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B5F9" w14:textId="77777777" w:rsidR="00DD6A36" w:rsidRPr="00BA4FF6" w:rsidRDefault="00DD6A36" w:rsidP="00DD6A36">
      <w:pPr>
        <w:jc w:val="center"/>
        <w:rPr>
          <w:rFonts w:ascii="Times New Roman" w:hAnsi="Times New Roman" w:cs="Times New Roman"/>
          <w:b/>
          <w:bCs/>
          <w:sz w:val="24"/>
          <w:szCs w:val="24"/>
          <w:lang w:val="en-US"/>
        </w:rPr>
      </w:pPr>
    </w:p>
    <w:p w14:paraId="00E816F0" w14:textId="0B265E13" w:rsidR="006D1B55" w:rsidRPr="00BA4FF6" w:rsidRDefault="006D1B55" w:rsidP="00DD6A36">
      <w:pPr>
        <w:jc w:val="center"/>
        <w:rPr>
          <w:rFonts w:ascii="Times New Roman" w:hAnsi="Times New Roman" w:cs="Times New Roman"/>
          <w:sz w:val="24"/>
          <w:szCs w:val="24"/>
          <w:lang w:val="en-US"/>
        </w:rPr>
      </w:pPr>
      <w:r w:rsidRPr="00BA4FF6">
        <w:rPr>
          <w:rFonts w:ascii="Times New Roman" w:hAnsi="Times New Roman" w:cs="Times New Roman"/>
          <w:b/>
          <w:bCs/>
          <w:sz w:val="24"/>
          <w:szCs w:val="24"/>
          <w:lang w:val="en-US"/>
        </w:rPr>
        <w:t>NIO Inc</w:t>
      </w:r>
      <w:r w:rsidRPr="00BA4FF6">
        <w:rPr>
          <w:rFonts w:ascii="Times New Roman" w:hAnsi="Times New Roman" w:cs="Times New Roman"/>
          <w:sz w:val="24"/>
          <w:szCs w:val="24"/>
          <w:lang w:val="en-US"/>
        </w:rPr>
        <w:t>.</w:t>
      </w:r>
    </w:p>
    <w:p w14:paraId="62C4B0E7" w14:textId="725CA4FE" w:rsidR="006D1B55" w:rsidRPr="00BA4FF6" w:rsidRDefault="006D1B55" w:rsidP="00A27854">
      <w:pPr>
        <w:ind w:firstLine="708"/>
        <w:jc w:val="both"/>
        <w:rPr>
          <w:rFonts w:ascii="Times New Roman" w:hAnsi="Times New Roman" w:cs="Times New Roman"/>
          <w:sz w:val="24"/>
          <w:szCs w:val="24"/>
          <w:lang w:val="en-US"/>
        </w:rPr>
      </w:pPr>
      <w:r w:rsidRPr="00BA4FF6">
        <w:rPr>
          <w:rFonts w:ascii="Times New Roman" w:hAnsi="Times New Roman" w:cs="Times New Roman"/>
          <w:b/>
          <w:bCs/>
          <w:sz w:val="24"/>
          <w:szCs w:val="24"/>
          <w:lang w:val="en-US"/>
        </w:rPr>
        <w:t>1) Business Description</w:t>
      </w:r>
      <w:r w:rsidRPr="00BA4FF6">
        <w:rPr>
          <w:rFonts w:ascii="Times New Roman" w:hAnsi="Times New Roman" w:cs="Times New Roman"/>
          <w:sz w:val="24"/>
          <w:szCs w:val="24"/>
          <w:lang w:val="en-US"/>
        </w:rPr>
        <w:t>:</w:t>
      </w:r>
      <w:r w:rsidRPr="00BA4FF6">
        <w:rPr>
          <w:rFonts w:ascii="Segoe UI" w:hAnsi="Segoe UI" w:cs="Segoe UI"/>
          <w:color w:val="374151"/>
          <w:shd w:val="clear" w:color="auto" w:fill="F7F7F8"/>
          <w:lang w:val="en-US"/>
        </w:rPr>
        <w:t xml:space="preserve"> </w:t>
      </w:r>
      <w:r w:rsidRPr="00BA4FF6">
        <w:rPr>
          <w:rFonts w:ascii="Times New Roman" w:hAnsi="Times New Roman" w:cs="Times New Roman"/>
          <w:sz w:val="24"/>
          <w:szCs w:val="24"/>
          <w:lang w:val="en-US"/>
        </w:rPr>
        <w:t xml:space="preserve">NIO Inc., established in 2014, is a prominent Chinese electric vehicle manufacturer specializing in the design, production, and distribution of high-end electric vehicles. Our core business model revolves around the production and promotion of electric SUVs, coupled with cutting-edge battery-as-a-service (BaaS) solutions and advancements in autonomous driving </w:t>
      </w:r>
      <w:r w:rsidR="00DD6A36" w:rsidRPr="00BA4FF6">
        <w:rPr>
          <w:rFonts w:ascii="Times New Roman" w:hAnsi="Times New Roman" w:cs="Times New Roman"/>
          <w:sz w:val="24"/>
          <w:szCs w:val="24"/>
          <w:lang w:val="en-US"/>
        </w:rPr>
        <w:t>Technologies(</w:t>
      </w:r>
      <w:r w:rsidR="00DD6A36" w:rsidRPr="00BA4FF6">
        <w:rPr>
          <w:rFonts w:ascii="Times New Roman" w:hAnsi="Times New Roman" w:cs="Times New Roman"/>
          <w:color w:val="2F5496" w:themeColor="accent1" w:themeShade="BF"/>
          <w:sz w:val="24"/>
          <w:szCs w:val="24"/>
          <w:lang w:val="en-US"/>
        </w:rPr>
        <w:t>nio.com</w:t>
      </w:r>
      <w:r w:rsidR="00DD6A36" w:rsidRPr="00BA4FF6">
        <w:rPr>
          <w:rFonts w:ascii="Times New Roman" w:hAnsi="Times New Roman" w:cs="Times New Roman"/>
          <w:sz w:val="24"/>
          <w:szCs w:val="24"/>
          <w:lang w:val="en-US"/>
        </w:rPr>
        <w:t>).</w:t>
      </w:r>
    </w:p>
    <w:p w14:paraId="50699970" w14:textId="08C378DB" w:rsidR="006D1B55" w:rsidRPr="00BA4FF6" w:rsidRDefault="006D1B55" w:rsidP="00DD6A36">
      <w:pPr>
        <w:ind w:firstLine="708"/>
        <w:jc w:val="both"/>
        <w:rPr>
          <w:rFonts w:ascii="Times New Roman" w:hAnsi="Times New Roman" w:cs="Times New Roman"/>
          <w:sz w:val="24"/>
          <w:szCs w:val="24"/>
          <w:lang w:val="en-US"/>
        </w:rPr>
      </w:pPr>
      <w:r w:rsidRPr="00BA4FF6">
        <w:rPr>
          <w:rFonts w:ascii="Times New Roman" w:hAnsi="Times New Roman" w:cs="Times New Roman"/>
          <w:b/>
          <w:bCs/>
          <w:sz w:val="24"/>
          <w:szCs w:val="24"/>
          <w:lang w:val="en-US"/>
        </w:rPr>
        <w:t>2) Sector Overview</w:t>
      </w:r>
      <w:r w:rsidRPr="00BA4FF6">
        <w:rPr>
          <w:rFonts w:ascii="Times New Roman" w:hAnsi="Times New Roman" w:cs="Times New Roman"/>
          <w:sz w:val="24"/>
          <w:szCs w:val="24"/>
          <w:lang w:val="en-US"/>
        </w:rPr>
        <w:t>:</w:t>
      </w:r>
      <w:r w:rsidR="00A27854" w:rsidRPr="00BA4FF6">
        <w:rPr>
          <w:rFonts w:ascii="Times New Roman" w:hAnsi="Times New Roman" w:cs="Times New Roman"/>
          <w:sz w:val="24"/>
          <w:szCs w:val="24"/>
          <w:lang w:val="en-US"/>
        </w:rPr>
        <w:t xml:space="preserve"> The electric vehicle market is characterized by stiff competition, and NIO is in direct competition with industry giants like Tesla (TSLA) and Li Auto (LI) for market dominance.</w:t>
      </w:r>
      <w:r w:rsidR="00DD6A36" w:rsidRPr="00BA4FF6">
        <w:rPr>
          <w:rFonts w:ascii="Times New Roman" w:hAnsi="Times New Roman" w:cs="Times New Roman"/>
          <w:sz w:val="24"/>
          <w:szCs w:val="24"/>
          <w:lang w:val="en-US"/>
        </w:rPr>
        <w:t xml:space="preserve"> </w:t>
      </w:r>
      <w:r w:rsidRPr="00BA4FF6">
        <w:rPr>
          <w:rFonts w:ascii="Times New Roman" w:hAnsi="Times New Roman" w:cs="Times New Roman"/>
          <w:sz w:val="24"/>
          <w:szCs w:val="24"/>
          <w:lang w:val="en-US"/>
        </w:rPr>
        <w:t xml:space="preserve">The electric vehicle sector has witnessed significant growth over the past </w:t>
      </w:r>
      <w:r w:rsidR="00DD6A36" w:rsidRPr="00BA4FF6">
        <w:rPr>
          <w:rFonts w:ascii="Times New Roman" w:hAnsi="Times New Roman" w:cs="Times New Roman"/>
          <w:sz w:val="24"/>
          <w:szCs w:val="24"/>
          <w:lang w:val="en-US"/>
        </w:rPr>
        <w:t>years</w:t>
      </w:r>
      <w:r w:rsidRPr="00BA4FF6">
        <w:rPr>
          <w:rFonts w:ascii="Times New Roman" w:hAnsi="Times New Roman" w:cs="Times New Roman"/>
          <w:sz w:val="24"/>
          <w:szCs w:val="24"/>
          <w:lang w:val="en-US"/>
        </w:rPr>
        <w:t>, driven by increasing consumer demand for environmentally friendly transportation.</w:t>
      </w:r>
      <w:r w:rsidR="00DD6A36" w:rsidRPr="00BA4FF6">
        <w:rPr>
          <w:rFonts w:ascii="Times New Roman" w:hAnsi="Times New Roman" w:cs="Times New Roman"/>
          <w:sz w:val="24"/>
          <w:szCs w:val="24"/>
          <w:lang w:val="en-US"/>
        </w:rPr>
        <w:t xml:space="preserve"> Specially, NIO exhibited impressive revenue and earnings growth, reflecting strong demand for its electric SUVs, particularly the NIO ES6 and ES8 models(</w:t>
      </w:r>
      <w:r w:rsidR="00DD6A36" w:rsidRPr="00BA4FF6">
        <w:rPr>
          <w:rFonts w:ascii="Times New Roman" w:hAnsi="Times New Roman" w:cs="Times New Roman"/>
          <w:color w:val="2F5496" w:themeColor="accent1" w:themeShade="BF"/>
          <w:sz w:val="24"/>
          <w:szCs w:val="24"/>
          <w:lang w:val="en-US"/>
        </w:rPr>
        <w:t>electrek.co,2023</w:t>
      </w:r>
      <w:r w:rsidR="00DD6A36" w:rsidRPr="00BA4FF6">
        <w:rPr>
          <w:rFonts w:ascii="Times New Roman" w:hAnsi="Times New Roman" w:cs="Times New Roman"/>
          <w:sz w:val="24"/>
          <w:szCs w:val="24"/>
          <w:lang w:val="en-US"/>
        </w:rPr>
        <w:t>). This growth instilled confidence in investors about the company's financial stability and future profitability.</w:t>
      </w:r>
    </w:p>
    <w:p w14:paraId="1B61A11F" w14:textId="17E91AA2" w:rsidR="006D1B55" w:rsidRPr="00BA4FF6" w:rsidRDefault="006D1B55" w:rsidP="00DD6A36">
      <w:pPr>
        <w:ind w:firstLine="360"/>
        <w:jc w:val="both"/>
        <w:rPr>
          <w:rFonts w:ascii="Times New Roman" w:hAnsi="Times New Roman" w:cs="Times New Roman"/>
          <w:sz w:val="24"/>
          <w:szCs w:val="24"/>
          <w:lang w:val="en-US"/>
        </w:rPr>
      </w:pPr>
      <w:r w:rsidRPr="00BA4FF6">
        <w:rPr>
          <w:rFonts w:ascii="Times New Roman" w:hAnsi="Times New Roman" w:cs="Times New Roman"/>
          <w:b/>
          <w:bCs/>
          <w:sz w:val="24"/>
          <w:szCs w:val="24"/>
          <w:lang w:val="en-US"/>
        </w:rPr>
        <w:t>3) Price Action Analysis</w:t>
      </w:r>
      <w:r w:rsidRPr="00BA4FF6">
        <w:rPr>
          <w:rFonts w:ascii="Times New Roman" w:hAnsi="Times New Roman" w:cs="Times New Roman"/>
          <w:sz w:val="24"/>
          <w:szCs w:val="24"/>
          <w:lang w:val="en-US"/>
        </w:rPr>
        <w:t>:</w:t>
      </w:r>
      <w:r w:rsidR="00A27854" w:rsidRPr="00BA4FF6">
        <w:rPr>
          <w:lang w:val="en-US"/>
        </w:rPr>
        <w:t xml:space="preserve"> </w:t>
      </w:r>
      <w:r w:rsidR="00A27854" w:rsidRPr="00BA4FF6">
        <w:rPr>
          <w:rFonts w:ascii="Times New Roman" w:hAnsi="Times New Roman" w:cs="Times New Roman"/>
          <w:sz w:val="24"/>
          <w:szCs w:val="24"/>
          <w:lang w:val="en-US"/>
        </w:rPr>
        <w:t xml:space="preserve">NIO gained significant international recognition and popularity on the exchange in the second half of 2020 and into 2021. This period was marked by a rapid increase in NIO's stock price and market capitalization, driven by the positive impact of growing interest in electric vehicle (EV) </w:t>
      </w:r>
      <w:r w:rsidR="00DD6A36" w:rsidRPr="00BA4FF6">
        <w:rPr>
          <w:rFonts w:ascii="Times New Roman" w:hAnsi="Times New Roman" w:cs="Times New Roman"/>
          <w:sz w:val="24"/>
          <w:szCs w:val="24"/>
          <w:lang w:val="en-US"/>
        </w:rPr>
        <w:t>companies (</w:t>
      </w:r>
      <w:r w:rsidR="00DD6A36" w:rsidRPr="00BA4FF6">
        <w:rPr>
          <w:color w:val="2F5496" w:themeColor="accent1" w:themeShade="BF"/>
          <w:lang w:val="en-US"/>
        </w:rPr>
        <w:t>Ilaria Mazzocco, 2023</w:t>
      </w:r>
      <w:r w:rsidR="00DD6A36" w:rsidRPr="00BA4FF6">
        <w:rPr>
          <w:lang w:val="en-US"/>
        </w:rPr>
        <w:t>)</w:t>
      </w:r>
      <w:r w:rsidR="00A27854" w:rsidRPr="00BA4FF6">
        <w:rPr>
          <w:rFonts w:ascii="Times New Roman" w:hAnsi="Times New Roman" w:cs="Times New Roman"/>
          <w:sz w:val="24"/>
          <w:szCs w:val="24"/>
          <w:lang w:val="en-US"/>
        </w:rPr>
        <w:t>.</w:t>
      </w:r>
    </w:p>
    <w:p w14:paraId="38FBA373" w14:textId="6097C7B1" w:rsidR="006D1B55" w:rsidRPr="00BA4FF6" w:rsidRDefault="00BA4FF6" w:rsidP="00DD6A36">
      <w:pPr>
        <w:jc w:val="both"/>
        <w:rPr>
          <w:rFonts w:ascii="Times New Roman" w:hAnsi="Times New Roman" w:cs="Times New Roman"/>
          <w:sz w:val="24"/>
          <w:szCs w:val="24"/>
          <w:lang w:val="en-US"/>
        </w:rPr>
      </w:pPr>
      <w:r w:rsidRPr="00BA4FF6">
        <w:rPr>
          <w:noProof/>
          <w:lang w:val="en-US"/>
        </w:rPr>
        <w:drawing>
          <wp:inline distT="0" distB="0" distL="0" distR="0" wp14:anchorId="757655B5" wp14:editId="4D0D3B71">
            <wp:extent cx="5940425" cy="3115945"/>
            <wp:effectExtent l="0" t="0" r="3175" b="8255"/>
            <wp:docPr id="37459195" name="Picture 3"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195" name="Picture 3" descr="A graph showing the price of a stock mark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115945"/>
                    </a:xfrm>
                    <a:prstGeom prst="rect">
                      <a:avLst/>
                    </a:prstGeom>
                    <a:noFill/>
                    <a:ln>
                      <a:noFill/>
                    </a:ln>
                  </pic:spPr>
                </pic:pic>
              </a:graphicData>
            </a:graphic>
          </wp:inline>
        </w:drawing>
      </w:r>
    </w:p>
    <w:p w14:paraId="2BBF5F30" w14:textId="70945EEA" w:rsidR="00BA4FF6" w:rsidRPr="00BA4FF6" w:rsidRDefault="00BA4FF6" w:rsidP="006D1B55">
      <w:pPr>
        <w:jc w:val="both"/>
        <w:rPr>
          <w:rFonts w:ascii="Times New Roman" w:hAnsi="Times New Roman" w:cs="Times New Roman"/>
          <w:b/>
          <w:bCs/>
          <w:sz w:val="24"/>
          <w:szCs w:val="24"/>
          <w:lang w:val="en-US"/>
        </w:rPr>
      </w:pPr>
      <w:r w:rsidRPr="00BA4FF6">
        <w:rPr>
          <w:rFonts w:ascii="Times New Roman" w:hAnsi="Times New Roman" w:cs="Times New Roman"/>
          <w:b/>
          <w:bCs/>
          <w:sz w:val="24"/>
          <w:szCs w:val="24"/>
          <w:lang w:val="en-US"/>
        </w:rPr>
        <w:t>Table</w:t>
      </w:r>
      <w:r w:rsidRPr="00BA4FF6">
        <w:rPr>
          <w:rFonts w:ascii="Times New Roman" w:hAnsi="Times New Roman" w:cs="Times New Roman"/>
          <w:sz w:val="24"/>
          <w:szCs w:val="24"/>
          <w:lang w:val="en-US"/>
        </w:rPr>
        <w:t>:</w:t>
      </w:r>
      <w:r w:rsidRPr="00BA4FF6">
        <w:rPr>
          <w:rFonts w:ascii="Times New Roman" w:hAnsi="Times New Roman" w:cs="Times New Roman"/>
          <w:b/>
          <w:bCs/>
          <w:sz w:val="24"/>
          <w:szCs w:val="24"/>
          <w:lang w:val="en-US"/>
        </w:rPr>
        <w:t xml:space="preserve"> </w:t>
      </w:r>
      <w:r w:rsidRPr="00BA4FF6">
        <w:rPr>
          <w:rFonts w:ascii="Times New Roman" w:hAnsi="Times New Roman" w:cs="Times New Roman"/>
          <w:sz w:val="24"/>
          <w:szCs w:val="24"/>
          <w:lang w:val="en-US"/>
        </w:rPr>
        <w:t>1</w:t>
      </w:r>
    </w:p>
    <w:p w14:paraId="6D35592C" w14:textId="186AF2C6" w:rsidR="00BA4FF6" w:rsidRPr="00A92BC6" w:rsidRDefault="00A92BC6" w:rsidP="006D1B55">
      <w:pPr>
        <w:jc w:val="both"/>
        <w:rPr>
          <w:rFonts w:ascii="Times New Roman" w:hAnsi="Times New Roman" w:cs="Times New Roman"/>
          <w:sz w:val="24"/>
          <w:szCs w:val="24"/>
          <w:lang w:val="en-US"/>
        </w:rPr>
      </w:pPr>
      <w:r w:rsidRPr="00A92BC6">
        <w:rPr>
          <w:rFonts w:ascii="Times New Roman" w:hAnsi="Times New Roman" w:cs="Times New Roman"/>
          <w:sz w:val="24"/>
          <w:szCs w:val="24"/>
          <w:lang w:val="en-US"/>
        </w:rPr>
        <w:t xml:space="preserve">As can be seen from table 1, the lowest </w:t>
      </w:r>
      <w:r>
        <w:rPr>
          <w:rFonts w:ascii="Times New Roman" w:hAnsi="Times New Roman" w:cs="Times New Roman"/>
          <w:sz w:val="24"/>
          <w:szCs w:val="24"/>
          <w:lang w:val="en-US"/>
        </w:rPr>
        <w:t>line</w:t>
      </w:r>
      <w:r w:rsidRPr="00A92BC6">
        <w:rPr>
          <w:rFonts w:ascii="Times New Roman" w:hAnsi="Times New Roman" w:cs="Times New Roman"/>
          <w:sz w:val="24"/>
          <w:szCs w:val="24"/>
          <w:lang w:val="en-US"/>
        </w:rPr>
        <w:t xml:space="preserve"> prices were in 2023-05. In April and May NIO, delivered 6,658 and 6,155 vehicles, respectively (</w:t>
      </w:r>
      <w:r w:rsidRPr="00A92BC6">
        <w:rPr>
          <w:rFonts w:ascii="Times New Roman" w:hAnsi="Times New Roman" w:cs="Times New Roman"/>
          <w:color w:val="2F5496" w:themeColor="accent1" w:themeShade="BF"/>
          <w:sz w:val="24"/>
          <w:szCs w:val="24"/>
          <w:lang w:val="en-US"/>
        </w:rPr>
        <w:t>fool.com, Jun 2023</w:t>
      </w:r>
      <w:r w:rsidRPr="00A92BC6">
        <w:rPr>
          <w:rFonts w:ascii="Times New Roman" w:hAnsi="Times New Roman" w:cs="Times New Roman"/>
          <w:sz w:val="24"/>
          <w:szCs w:val="24"/>
          <w:lang w:val="en-US"/>
        </w:rPr>
        <w:t>). This was a weaker indicator when we looked at other competitors (</w:t>
      </w:r>
      <w:r w:rsidRPr="00A92BC6">
        <w:rPr>
          <w:rFonts w:ascii="Times New Roman" w:hAnsi="Times New Roman" w:cs="Times New Roman"/>
          <w:color w:val="2F5496" w:themeColor="accent1" w:themeShade="BF"/>
          <w:sz w:val="24"/>
          <w:szCs w:val="24"/>
          <w:lang w:val="en-US"/>
        </w:rPr>
        <w:t>fool.com, Sep 2023</w:t>
      </w:r>
      <w:r w:rsidRPr="00A92BC6">
        <w:rPr>
          <w:rFonts w:ascii="Times New Roman" w:hAnsi="Times New Roman" w:cs="Times New Roman"/>
          <w:sz w:val="24"/>
          <w:szCs w:val="24"/>
          <w:lang w:val="en-US"/>
        </w:rPr>
        <w:t xml:space="preserve">). Therefore, these processes had an impact on the </w:t>
      </w:r>
      <w:r>
        <w:rPr>
          <w:rFonts w:ascii="Times New Roman" w:hAnsi="Times New Roman" w:cs="Times New Roman"/>
          <w:sz w:val="24"/>
          <w:szCs w:val="24"/>
          <w:lang w:val="en-US"/>
        </w:rPr>
        <w:t xml:space="preserve">Stock market </w:t>
      </w:r>
      <w:r w:rsidRPr="00A92BC6">
        <w:rPr>
          <w:rFonts w:ascii="Times New Roman" w:hAnsi="Times New Roman" w:cs="Times New Roman"/>
          <w:sz w:val="24"/>
          <w:szCs w:val="24"/>
          <w:lang w:val="en-US"/>
        </w:rPr>
        <w:t>price</w:t>
      </w:r>
      <w:r>
        <w:rPr>
          <w:rFonts w:ascii="Times New Roman" w:hAnsi="Times New Roman" w:cs="Times New Roman"/>
          <w:sz w:val="24"/>
          <w:szCs w:val="24"/>
          <w:lang w:val="en-US"/>
        </w:rPr>
        <w:t>s.</w:t>
      </w:r>
    </w:p>
    <w:p w14:paraId="5EC24591" w14:textId="77777777" w:rsidR="00BA4FF6" w:rsidRPr="00BA4FF6" w:rsidRDefault="00BA4FF6" w:rsidP="006D1B55">
      <w:pPr>
        <w:jc w:val="both"/>
        <w:rPr>
          <w:rFonts w:ascii="Times New Roman" w:hAnsi="Times New Roman" w:cs="Times New Roman"/>
          <w:b/>
          <w:bCs/>
          <w:sz w:val="24"/>
          <w:szCs w:val="24"/>
          <w:lang w:val="en-US"/>
        </w:rPr>
      </w:pPr>
    </w:p>
    <w:p w14:paraId="6A43868A" w14:textId="77777777" w:rsidR="00BA4FF6" w:rsidRDefault="00BA4FF6" w:rsidP="006D1B55">
      <w:pPr>
        <w:jc w:val="both"/>
        <w:rPr>
          <w:rFonts w:ascii="Times New Roman" w:hAnsi="Times New Roman" w:cs="Times New Roman"/>
          <w:b/>
          <w:bCs/>
          <w:sz w:val="24"/>
          <w:szCs w:val="24"/>
          <w:lang w:val="en-US"/>
        </w:rPr>
      </w:pPr>
    </w:p>
    <w:p w14:paraId="6EF3CD90" w14:textId="77777777" w:rsidR="008C335A" w:rsidRDefault="008C335A" w:rsidP="006D1B55">
      <w:pPr>
        <w:jc w:val="both"/>
        <w:rPr>
          <w:rFonts w:ascii="Times New Roman" w:hAnsi="Times New Roman" w:cs="Times New Roman"/>
          <w:b/>
          <w:bCs/>
          <w:sz w:val="24"/>
          <w:szCs w:val="24"/>
          <w:lang w:val="en-US"/>
        </w:rPr>
      </w:pPr>
    </w:p>
    <w:p w14:paraId="278171DF" w14:textId="78C1007A" w:rsidR="008C335A" w:rsidRDefault="00580E51" w:rsidP="006D1B55">
      <w:pPr>
        <w:jc w:val="both"/>
        <w:rPr>
          <w:rFonts w:ascii="Times New Roman" w:hAnsi="Times New Roman" w:cs="Times New Roman"/>
          <w:b/>
          <w:bCs/>
          <w:sz w:val="24"/>
          <w:szCs w:val="24"/>
          <w:lang w:val="en-US"/>
        </w:rPr>
      </w:pPr>
      <w:r>
        <w:rPr>
          <w:noProof/>
        </w:rPr>
        <w:lastRenderedPageBreak/>
        <w:drawing>
          <wp:inline distT="0" distB="0" distL="0" distR="0" wp14:anchorId="762096B7" wp14:editId="624C3697">
            <wp:extent cx="5940425" cy="2928620"/>
            <wp:effectExtent l="0" t="0" r="3175" b="5080"/>
            <wp:docPr id="489443880" name="Picture 6"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43880" name="Picture 6" descr="A graph showing a line going u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28620"/>
                    </a:xfrm>
                    <a:prstGeom prst="rect">
                      <a:avLst/>
                    </a:prstGeom>
                    <a:noFill/>
                    <a:ln>
                      <a:noFill/>
                    </a:ln>
                  </pic:spPr>
                </pic:pic>
              </a:graphicData>
            </a:graphic>
          </wp:inline>
        </w:drawing>
      </w:r>
      <w:r>
        <w:rPr>
          <w:noProof/>
        </w:rPr>
        <w:t xml:space="preserve"> </w:t>
      </w:r>
    </w:p>
    <w:p w14:paraId="3AD5A461" w14:textId="752E2AF1" w:rsidR="008C335A" w:rsidRPr="00BA4FF6" w:rsidRDefault="00580E51" w:rsidP="006D1B5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w:t>
      </w:r>
      <w:r w:rsidRPr="00580E51">
        <w:rPr>
          <w:rFonts w:ascii="Times New Roman" w:hAnsi="Times New Roman" w:cs="Times New Roman"/>
          <w:sz w:val="24"/>
          <w:szCs w:val="24"/>
          <w:lang w:val="en-US"/>
        </w:rPr>
        <w:t>:2</w:t>
      </w:r>
    </w:p>
    <w:p w14:paraId="2EB64D25" w14:textId="77777777" w:rsidR="00580E51" w:rsidRDefault="00580E51" w:rsidP="006D1B55">
      <w:pPr>
        <w:jc w:val="both"/>
        <w:rPr>
          <w:rFonts w:ascii="Times New Roman" w:hAnsi="Times New Roman" w:cs="Times New Roman"/>
          <w:b/>
          <w:bCs/>
          <w:sz w:val="24"/>
          <w:szCs w:val="24"/>
          <w:lang w:val="en-US"/>
        </w:rPr>
      </w:pPr>
    </w:p>
    <w:p w14:paraId="0D34256B" w14:textId="50DBD64B" w:rsidR="006D1B55" w:rsidRPr="00BA4FF6" w:rsidRDefault="006D1B55" w:rsidP="004C3A9F">
      <w:pPr>
        <w:ind w:firstLine="360"/>
        <w:jc w:val="both"/>
        <w:rPr>
          <w:rFonts w:ascii="Times New Roman" w:hAnsi="Times New Roman" w:cs="Times New Roman"/>
          <w:sz w:val="24"/>
          <w:szCs w:val="24"/>
          <w:lang w:val="en-US"/>
        </w:rPr>
      </w:pPr>
      <w:r w:rsidRPr="00BA4FF6">
        <w:rPr>
          <w:rFonts w:ascii="Times New Roman" w:hAnsi="Times New Roman" w:cs="Times New Roman"/>
          <w:b/>
          <w:bCs/>
          <w:sz w:val="24"/>
          <w:szCs w:val="24"/>
          <w:lang w:val="en-US"/>
        </w:rPr>
        <w:t>4) Future Catalysts</w:t>
      </w:r>
      <w:r w:rsidRPr="00BA4FF6">
        <w:rPr>
          <w:rFonts w:ascii="Times New Roman" w:hAnsi="Times New Roman" w:cs="Times New Roman"/>
          <w:sz w:val="24"/>
          <w:szCs w:val="24"/>
          <w:lang w:val="en-US"/>
        </w:rPr>
        <w:t>:</w:t>
      </w:r>
      <w:r w:rsidR="004C3A9F">
        <w:rPr>
          <w:rFonts w:ascii="Times New Roman" w:hAnsi="Times New Roman" w:cs="Times New Roman"/>
          <w:sz w:val="24"/>
          <w:szCs w:val="24"/>
          <w:lang w:val="en-US"/>
        </w:rPr>
        <w:t xml:space="preserve"> </w:t>
      </w:r>
      <w:r w:rsidR="004C3A9F" w:rsidRPr="004C3A9F">
        <w:rPr>
          <w:rFonts w:ascii="Times New Roman" w:hAnsi="Times New Roman" w:cs="Times New Roman"/>
          <w:sz w:val="24"/>
          <w:szCs w:val="24"/>
          <w:lang w:val="en-US"/>
        </w:rPr>
        <w:t>A year ago, demand for electric vehicles due to high gas prices from the war in Ukraine sent prices on an upward swing. Now, more sector competition, higher inventory and incentives are pushing prices back down</w:t>
      </w:r>
      <w:r w:rsidR="00AD48EA">
        <w:rPr>
          <w:rFonts w:ascii="Times New Roman" w:hAnsi="Times New Roman" w:cs="Times New Roman"/>
          <w:sz w:val="24"/>
          <w:szCs w:val="24"/>
          <w:lang w:val="en-US"/>
        </w:rPr>
        <w:t>(</w:t>
      </w:r>
      <w:r w:rsidR="00AD48EA" w:rsidRPr="00AD48EA">
        <w:rPr>
          <w:rFonts w:ascii="Times New Roman" w:hAnsi="Times New Roman" w:cs="Times New Roman"/>
          <w:color w:val="2F5496" w:themeColor="accent1" w:themeShade="BF"/>
          <w:sz w:val="24"/>
          <w:szCs w:val="24"/>
          <w:lang w:val="en-US"/>
        </w:rPr>
        <w:t>cnbc.com</w:t>
      </w:r>
      <w:r w:rsidR="00AD48EA">
        <w:rPr>
          <w:rFonts w:ascii="Times New Roman" w:hAnsi="Times New Roman" w:cs="Times New Roman"/>
          <w:sz w:val="24"/>
          <w:szCs w:val="24"/>
          <w:lang w:val="en-US"/>
        </w:rPr>
        <w:t>)</w:t>
      </w:r>
      <w:r w:rsidR="004C3A9F" w:rsidRPr="004C3A9F">
        <w:rPr>
          <w:rFonts w:ascii="Times New Roman" w:hAnsi="Times New Roman" w:cs="Times New Roman"/>
          <w:sz w:val="24"/>
          <w:szCs w:val="24"/>
          <w:lang w:val="en-US"/>
        </w:rPr>
        <w:t>.</w:t>
      </w:r>
      <w:r w:rsidR="004C3A9F">
        <w:rPr>
          <w:rFonts w:ascii="Times New Roman" w:hAnsi="Times New Roman" w:cs="Times New Roman"/>
          <w:sz w:val="24"/>
          <w:szCs w:val="24"/>
          <w:lang w:val="en-US"/>
        </w:rPr>
        <w:t xml:space="preserve"> </w:t>
      </w:r>
      <w:r w:rsidR="004C3A9F" w:rsidRPr="004C3A9F">
        <w:rPr>
          <w:rFonts w:ascii="Times New Roman" w:hAnsi="Times New Roman" w:cs="Times New Roman"/>
          <w:sz w:val="24"/>
          <w:szCs w:val="24"/>
          <w:lang w:val="en-US"/>
        </w:rPr>
        <w:t>Regardless of some setbacks, I believe NIO's stock will continue to be impacted by product launches, delivery numbers, and global expansion efforts. One of the important events in the next 6 months could be the launch of a new electric vehicle model (EC6) or updates to existing models. Possible scenarios for the stock during this event include increased investor interest if the new model receives positive reviews and higher sales estimates.</w:t>
      </w:r>
    </w:p>
    <w:p w14:paraId="43DED778" w14:textId="76A642C2" w:rsidR="006D1B55" w:rsidRPr="00BA4FF6" w:rsidRDefault="008C335A" w:rsidP="004C3A9F">
      <w:pPr>
        <w:numPr>
          <w:ilvl w:val="0"/>
          <w:numId w:val="3"/>
        </w:numPr>
        <w:jc w:val="center"/>
        <w:rPr>
          <w:lang w:val="en-US"/>
        </w:rPr>
      </w:pPr>
      <w:r>
        <w:rPr>
          <w:noProof/>
        </w:rPr>
        <w:drawing>
          <wp:inline distT="0" distB="0" distL="0" distR="0" wp14:anchorId="795EE2B5" wp14:editId="608CEE76">
            <wp:extent cx="5654040" cy="2830195"/>
            <wp:effectExtent l="0" t="0" r="3810" b="8255"/>
            <wp:docPr id="1027468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2830195"/>
                    </a:xfrm>
                    <a:prstGeom prst="rect">
                      <a:avLst/>
                    </a:prstGeom>
                    <a:noFill/>
                    <a:ln>
                      <a:noFill/>
                    </a:ln>
                  </pic:spPr>
                </pic:pic>
              </a:graphicData>
            </a:graphic>
          </wp:inline>
        </w:drawing>
      </w:r>
    </w:p>
    <w:p w14:paraId="6C2EEF56" w14:textId="77777777" w:rsidR="00DA0742" w:rsidRPr="00BA4FF6" w:rsidRDefault="00DA0742">
      <w:pPr>
        <w:rPr>
          <w:lang w:val="en-US"/>
        </w:rPr>
      </w:pPr>
    </w:p>
    <w:p w14:paraId="4C06A4CB" w14:textId="4A701FE8" w:rsidR="006D1B55" w:rsidRPr="00BA4FF6" w:rsidRDefault="00580E51">
      <w:pPr>
        <w:rPr>
          <w:lang w:val="en-US"/>
        </w:rPr>
      </w:pPr>
      <w:r w:rsidRPr="00580E51">
        <w:rPr>
          <w:b/>
          <w:bCs/>
          <w:lang w:val="en-US"/>
        </w:rPr>
        <w:t>Table</w:t>
      </w:r>
      <w:r>
        <w:rPr>
          <w:lang w:val="en-US"/>
        </w:rPr>
        <w:t>:3</w:t>
      </w:r>
    </w:p>
    <w:p w14:paraId="5D2D0117" w14:textId="77777777" w:rsidR="006D1B55" w:rsidRPr="00BA4FF6" w:rsidRDefault="006D1B55">
      <w:pPr>
        <w:rPr>
          <w:lang w:val="en-US"/>
        </w:rPr>
      </w:pPr>
    </w:p>
    <w:p w14:paraId="53FC1F67" w14:textId="77777777" w:rsidR="006D1B55" w:rsidRPr="00BA4FF6" w:rsidRDefault="006D1B55">
      <w:pPr>
        <w:rPr>
          <w:lang w:val="en-US"/>
        </w:rPr>
      </w:pPr>
    </w:p>
    <w:p w14:paraId="5AC2E064" w14:textId="5AFE101A" w:rsidR="006D1B55" w:rsidRPr="004C3A9F" w:rsidRDefault="004C3A9F">
      <w:pPr>
        <w:rPr>
          <w:b/>
          <w:bCs/>
          <w:lang w:val="en-US"/>
        </w:rPr>
      </w:pPr>
      <w:r w:rsidRPr="004C3A9F">
        <w:rPr>
          <w:b/>
          <w:bCs/>
          <w:lang w:val="en-US"/>
        </w:rPr>
        <w:lastRenderedPageBreak/>
        <w:t xml:space="preserve">Source </w:t>
      </w:r>
    </w:p>
    <w:p w14:paraId="6BF5005A" w14:textId="3B67E307" w:rsidR="006D1B55" w:rsidRPr="00BA4FF6" w:rsidRDefault="004C3A9F">
      <w:pPr>
        <w:rPr>
          <w:lang w:val="en-US"/>
        </w:rPr>
      </w:pPr>
      <w:hyperlink r:id="rId8" w:history="1">
        <w:r w:rsidRPr="009F4414">
          <w:rPr>
            <w:rStyle w:val="Hyperlink"/>
            <w:lang w:val="en-US"/>
          </w:rPr>
          <w:t>https://finance.yahoo.com/quote/NIO/history?p=NIO</w:t>
        </w:r>
      </w:hyperlink>
    </w:p>
    <w:p w14:paraId="682106B8" w14:textId="49C4880B" w:rsidR="006D1B55" w:rsidRPr="00BA4FF6" w:rsidRDefault="00000000">
      <w:pPr>
        <w:rPr>
          <w:lang w:val="en-US"/>
        </w:rPr>
      </w:pPr>
      <w:hyperlink r:id="rId9" w:history="1">
        <w:r w:rsidR="00DD6A36" w:rsidRPr="00BA4FF6">
          <w:rPr>
            <w:rStyle w:val="Hyperlink"/>
            <w:lang w:val="en-US"/>
          </w:rPr>
          <w:t>https://csis-website-prod.s3.amazonaws.com/s3fs-public/2023-08/ts230821_Ilaria_Mazzocco_Testimony.pdf?VersionId=tUdJCkDwKrw3u7Snq_fTsEnvKkEsyGiW</w:t>
        </w:r>
      </w:hyperlink>
    </w:p>
    <w:p w14:paraId="3B1DFC03" w14:textId="7DA1839E" w:rsidR="00DD6A36" w:rsidRPr="00BA4FF6" w:rsidRDefault="00000000">
      <w:pPr>
        <w:rPr>
          <w:lang w:val="en-US"/>
        </w:rPr>
      </w:pPr>
      <w:hyperlink r:id="rId10" w:history="1">
        <w:r w:rsidR="00DD6A36" w:rsidRPr="00BA4FF6">
          <w:rPr>
            <w:rStyle w:val="Hyperlink"/>
            <w:lang w:val="en-US"/>
          </w:rPr>
          <w:t>https://electrek.co/2023/08/21/nio-cranking-out-300-es6-electric-suvs-per-day/</w:t>
        </w:r>
      </w:hyperlink>
    </w:p>
    <w:p w14:paraId="59D29160" w14:textId="51A06D35" w:rsidR="00DD6A36" w:rsidRPr="00A92BC6" w:rsidRDefault="00000000">
      <w:pPr>
        <w:rPr>
          <w:lang w:val="en-US"/>
        </w:rPr>
      </w:pPr>
      <w:hyperlink r:id="rId11" w:history="1">
        <w:r w:rsidR="00A92BC6" w:rsidRPr="00A92BC6">
          <w:rPr>
            <w:rStyle w:val="Hyperlink"/>
            <w:lang w:val="en-US"/>
          </w:rPr>
          <w:t>https://www.fool.com/earnings/call-transcripts/2023/06/09/nio-nio-q1-2023-earnings-call-transcript/</w:t>
        </w:r>
      </w:hyperlink>
    </w:p>
    <w:p w14:paraId="7E5B3393" w14:textId="1C4FE549" w:rsidR="00A92BC6" w:rsidRPr="004C3A9F" w:rsidRDefault="004C3A9F">
      <w:pPr>
        <w:rPr>
          <w:lang w:val="en-US"/>
        </w:rPr>
      </w:pPr>
      <w:hyperlink r:id="rId12" w:history="1">
        <w:r w:rsidRPr="004C3A9F">
          <w:rPr>
            <w:rStyle w:val="Hyperlink"/>
            <w:lang w:val="en-US"/>
          </w:rPr>
          <w:t>https://www.nio.com/news/all-new-EC6-launch</w:t>
        </w:r>
      </w:hyperlink>
    </w:p>
    <w:p w14:paraId="1E73A7D7" w14:textId="1C73248B" w:rsidR="004C3A9F" w:rsidRDefault="004C3A9F">
      <w:pPr>
        <w:rPr>
          <w:lang w:val="en-US"/>
        </w:rPr>
      </w:pPr>
      <w:hyperlink r:id="rId13" w:history="1">
        <w:r w:rsidRPr="009F4414">
          <w:rPr>
            <w:rStyle w:val="Hyperlink"/>
            <w:lang w:val="en-US"/>
          </w:rPr>
          <w:t>https://www.cnbc.com/2023/07/26/new-and-used-ev-prices-have-dropped-but-dont-rush-to-buy.html</w:t>
        </w:r>
      </w:hyperlink>
    </w:p>
    <w:p w14:paraId="18CACBCD" w14:textId="77777777" w:rsidR="004C3A9F" w:rsidRPr="004C3A9F" w:rsidRDefault="004C3A9F">
      <w:pPr>
        <w:rPr>
          <w:lang w:val="en-US"/>
        </w:rPr>
      </w:pPr>
    </w:p>
    <w:sectPr w:rsidR="004C3A9F" w:rsidRPr="004C3A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6BD"/>
    <w:multiLevelType w:val="multilevel"/>
    <w:tmpl w:val="CC1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D0C79"/>
    <w:multiLevelType w:val="multilevel"/>
    <w:tmpl w:val="833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4F4FF0"/>
    <w:multiLevelType w:val="multilevel"/>
    <w:tmpl w:val="DD6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500294">
    <w:abstractNumId w:val="1"/>
  </w:num>
  <w:num w:numId="2" w16cid:durableId="386146037">
    <w:abstractNumId w:val="0"/>
  </w:num>
  <w:num w:numId="3" w16cid:durableId="1524441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02"/>
    <w:rsid w:val="004C3A9F"/>
    <w:rsid w:val="00580E51"/>
    <w:rsid w:val="006D1B55"/>
    <w:rsid w:val="008C335A"/>
    <w:rsid w:val="009F3102"/>
    <w:rsid w:val="00A27854"/>
    <w:rsid w:val="00A92BC6"/>
    <w:rsid w:val="00AD48EA"/>
    <w:rsid w:val="00BA4FF6"/>
    <w:rsid w:val="00DA0742"/>
    <w:rsid w:val="00DD6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A335"/>
  <w15:chartTrackingRefBased/>
  <w15:docId w15:val="{3FDB3701-F00F-4659-9ADA-7078F048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B55"/>
    <w:rPr>
      <w:color w:val="0563C1" w:themeColor="hyperlink"/>
      <w:u w:val="single"/>
    </w:rPr>
  </w:style>
  <w:style w:type="character" w:styleId="UnresolvedMention">
    <w:name w:val="Unresolved Mention"/>
    <w:basedOn w:val="DefaultParagraphFont"/>
    <w:uiPriority w:val="99"/>
    <w:semiHidden/>
    <w:unhideWhenUsed/>
    <w:rsid w:val="006D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NIO/history?p=NIO" TargetMode="External"/><Relationship Id="rId13" Type="http://schemas.openxmlformats.org/officeDocument/2006/relationships/hyperlink" Target="https://www.cnbc.com/2023/07/26/new-and-used-ev-prices-have-dropped-but-dont-rush-to-buy.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io.com/news/all-new-EC6-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ool.com/earnings/call-transcripts/2023/06/09/nio-nio-q1-2023-earnings-call-transcrip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lectrek.co/2023/08/21/nio-cranking-out-300-es6-electric-suvs-per-day/" TargetMode="External"/><Relationship Id="rId4" Type="http://schemas.openxmlformats.org/officeDocument/2006/relationships/webSettings" Target="webSettings.xml"/><Relationship Id="rId9" Type="http://schemas.openxmlformats.org/officeDocument/2006/relationships/hyperlink" Target="https://csis-website-prod.s3.amazonaws.com/s3fs-public/2023-08/ts230821_Ilaria_Mazzocco_Testimony.pdf?VersionId=tUdJCkDwKrw3u7Snq_fTsEnvKkEsyGi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İsmayıl</dc:creator>
  <cp:keywords/>
  <dc:description/>
  <cp:lastModifiedBy>Nurlan İsmayıl</cp:lastModifiedBy>
  <cp:revision>3</cp:revision>
  <dcterms:created xsi:type="dcterms:W3CDTF">2023-10-08T20:07:00Z</dcterms:created>
  <dcterms:modified xsi:type="dcterms:W3CDTF">2023-10-09T16:49:00Z</dcterms:modified>
</cp:coreProperties>
</file>