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922BA" w14:textId="77777777" w:rsidR="00567764" w:rsidRPr="00567764" w:rsidRDefault="00567764" w:rsidP="00567764">
      <w:pPr>
        <w:rPr>
          <w:b/>
          <w:bCs/>
        </w:rPr>
      </w:pPr>
      <w:r w:rsidRPr="00567764">
        <w:rPr>
          <w:b/>
          <w:bCs/>
        </w:rPr>
        <w:t>Leadership &amp; Core Team</w:t>
      </w:r>
    </w:p>
    <w:p w14:paraId="3BF6246B" w14:textId="77777777" w:rsidR="00567764" w:rsidRPr="00567764" w:rsidRDefault="00567764" w:rsidP="00567764">
      <w:r w:rsidRPr="00567764">
        <w:rPr>
          <w:i/>
          <w:iCs/>
        </w:rPr>
        <w:t>Built by fintech operators, engineers, and payment ecosystem leaders</w:t>
      </w:r>
    </w:p>
    <w:p w14:paraId="6CDFF775" w14:textId="77777777" w:rsidR="00567764" w:rsidRPr="00567764" w:rsidRDefault="00567764" w:rsidP="00567764">
      <w:r w:rsidRPr="00567764">
        <w:pict w14:anchorId="66DCF1E7">
          <v:rect id="_x0000_i1031" style="width:0;height:1.5pt" o:hralign="center" o:hrstd="t" o:hr="t" fillcolor="#a0a0a0" stroked="f"/>
        </w:pict>
      </w:r>
    </w:p>
    <w:p w14:paraId="6725347E" w14:textId="77777777" w:rsidR="00567764" w:rsidRPr="00567764" w:rsidRDefault="00567764" w:rsidP="00567764">
      <w:pPr>
        <w:rPr>
          <w:b/>
          <w:bCs/>
        </w:rPr>
      </w:pPr>
      <w:r w:rsidRPr="00567764">
        <w:rPr>
          <w:b/>
          <w:bCs/>
        </w:rPr>
        <w:t>Vincent Lucas</w:t>
      </w:r>
    </w:p>
    <w:p w14:paraId="195BC2AE" w14:textId="77777777" w:rsidR="00567764" w:rsidRPr="00567764" w:rsidRDefault="00567764" w:rsidP="00567764">
      <w:r w:rsidRPr="00567764">
        <w:rPr>
          <w:b/>
          <w:bCs/>
        </w:rPr>
        <w:t>Founder</w:t>
      </w:r>
    </w:p>
    <w:p w14:paraId="70485F2E" w14:textId="77777777" w:rsidR="00567764" w:rsidRPr="00567764" w:rsidRDefault="00567764" w:rsidP="00567764">
      <w:r w:rsidRPr="00567764">
        <w:t xml:space="preserve">Founder of Nurofin Quantum Flux LLP with 10+ years of experience across payments, lending, and fintech ecosystems. Has led microfinance scale-up, banking partnerships, and large-scale initiatives including </w:t>
      </w:r>
      <w:r w:rsidRPr="00567764">
        <w:rPr>
          <w:i/>
          <w:iCs/>
        </w:rPr>
        <w:t>One Nation One Card (NCMC)</w:t>
      </w:r>
      <w:r w:rsidRPr="00567764">
        <w:t xml:space="preserve"> and smart city payment solutions.</w:t>
      </w:r>
    </w:p>
    <w:p w14:paraId="23785CFA" w14:textId="77777777" w:rsidR="00567764" w:rsidRPr="00567764" w:rsidRDefault="00567764" w:rsidP="00567764">
      <w:r w:rsidRPr="00567764">
        <w:t>Worked with leading institutions such as ICICI Bank, HDFC Bank, and Bank of Baroda, along with global markets across the Middle East and Africa.</w:t>
      </w:r>
    </w:p>
    <w:p w14:paraId="5B93A0A3" w14:textId="77777777" w:rsidR="00567764" w:rsidRPr="00567764" w:rsidRDefault="00567764" w:rsidP="00567764">
      <w:r w:rsidRPr="00567764">
        <w:t xml:space="preserve">Currently building </w:t>
      </w:r>
      <w:r w:rsidRPr="00567764">
        <w:rPr>
          <w:b/>
          <w:bCs/>
        </w:rPr>
        <w:t>AI-powered payout and financial infrastructure</w:t>
      </w:r>
      <w:r w:rsidRPr="00567764">
        <w:t xml:space="preserve"> to help banks, NBFCs, and fintechs scale efficiently.</w:t>
      </w:r>
    </w:p>
    <w:p w14:paraId="4986616F" w14:textId="77777777" w:rsidR="00567764" w:rsidRPr="00567764" w:rsidRDefault="00567764" w:rsidP="00567764">
      <w:r w:rsidRPr="00567764">
        <w:rPr>
          <w:rFonts w:ascii="Segoe UI Emoji" w:hAnsi="Segoe UI Emoji" w:cs="Segoe UI Emoji"/>
        </w:rPr>
        <w:t>👉</w:t>
      </w:r>
      <w:r w:rsidRPr="00567764">
        <w:t xml:space="preserve"> </w:t>
      </w:r>
      <w:r w:rsidRPr="00567764">
        <w:rPr>
          <w:i/>
          <w:iCs/>
        </w:rPr>
        <w:t>Read Full Profile →</w:t>
      </w:r>
      <w:r w:rsidRPr="00567764">
        <w:t xml:space="preserve"> (link to detailed page)</w:t>
      </w:r>
    </w:p>
    <w:p w14:paraId="6EF8F170" w14:textId="77777777" w:rsidR="00567764" w:rsidRPr="00567764" w:rsidRDefault="00567764" w:rsidP="00567764">
      <w:pPr>
        <w:rPr>
          <w:b/>
          <w:bCs/>
        </w:rPr>
      </w:pPr>
      <w:r w:rsidRPr="00567764">
        <w:rPr>
          <w:b/>
          <w:bCs/>
        </w:rPr>
        <w:t>Vincent Lucas</w:t>
      </w:r>
    </w:p>
    <w:p w14:paraId="5F535703" w14:textId="77777777" w:rsidR="00567764" w:rsidRPr="00567764" w:rsidRDefault="00567764" w:rsidP="00567764">
      <w:r w:rsidRPr="00567764">
        <w:rPr>
          <w:b/>
          <w:bCs/>
        </w:rPr>
        <w:t>Title:</w:t>
      </w:r>
      <w:r w:rsidRPr="00567764">
        <w:t xml:space="preserve"> Founder</w:t>
      </w:r>
    </w:p>
    <w:p w14:paraId="1B3DFBB6" w14:textId="77777777" w:rsidR="00567764" w:rsidRPr="00567764" w:rsidRDefault="00567764" w:rsidP="00567764">
      <w:r w:rsidRPr="00567764">
        <w:rPr>
          <w:b/>
          <w:bCs/>
        </w:rPr>
        <w:t>Description:</w:t>
      </w:r>
      <w:r w:rsidRPr="00567764">
        <w:br/>
        <w:t>Founder of Nurofin Quantum Flux LLP, with over a decade of experience in building and scaling businesses across payments, lending, and fintech ecosystems. Has led business operations, revenue growth, and strategic partnerships across banks, NBFCs, and large enterprises.</w:t>
      </w:r>
    </w:p>
    <w:p w14:paraId="33EE44FE" w14:textId="77777777" w:rsidR="00567764" w:rsidRPr="00567764" w:rsidRDefault="00567764" w:rsidP="00567764">
      <w:r w:rsidRPr="00567764">
        <w:t xml:space="preserve">Played a key role in driving </w:t>
      </w:r>
      <w:r w:rsidRPr="00567764">
        <w:rPr>
          <w:b/>
          <w:bCs/>
        </w:rPr>
        <w:t>microfinance business growth within a leading fintech platform</w:t>
      </w:r>
      <w:r w:rsidRPr="00567764">
        <w:t>, working closely with banks and BC networks to scale lending portfolios, optimize collections, and strengthen last-mile financial access.</w:t>
      </w:r>
    </w:p>
    <w:p w14:paraId="56D98FE0" w14:textId="77777777" w:rsidR="00567764" w:rsidRPr="00567764" w:rsidRDefault="00567764" w:rsidP="00567764">
      <w:r w:rsidRPr="00567764">
        <w:t xml:space="preserve">Brings deep expertise in </w:t>
      </w:r>
      <w:r w:rsidRPr="00567764">
        <w:rPr>
          <w:b/>
          <w:bCs/>
        </w:rPr>
        <w:t>payments infrastructure, merchant acquiring, unified lending platforms, and AI-driven financial solutions</w:t>
      </w:r>
      <w:r w:rsidRPr="00567764">
        <w:t>, covering the full lifecycle from onboarding and decisioning to disbursements and collections.</w:t>
      </w:r>
    </w:p>
    <w:p w14:paraId="737168C7" w14:textId="77777777" w:rsidR="00567764" w:rsidRPr="00567764" w:rsidRDefault="00567764" w:rsidP="00567764">
      <w:r w:rsidRPr="00567764">
        <w:t xml:space="preserve">Has contributed to </w:t>
      </w:r>
      <w:r w:rsidRPr="00567764">
        <w:rPr>
          <w:b/>
          <w:bCs/>
        </w:rPr>
        <w:t>large-scale national and smart city initiatives</w:t>
      </w:r>
      <w:r w:rsidRPr="00567764">
        <w:t xml:space="preserve">, including </w:t>
      </w:r>
      <w:r w:rsidRPr="00567764">
        <w:rPr>
          <w:i/>
          <w:iCs/>
        </w:rPr>
        <w:t>One Nation One Card (NCMC)</w:t>
      </w:r>
      <w:r w:rsidRPr="00567764">
        <w:t xml:space="preserve"> and transit-linked digital payment ecosystems, enabling secure, interoperable payment experiences at scale.</w:t>
      </w:r>
    </w:p>
    <w:p w14:paraId="60CD836A" w14:textId="77777777" w:rsidR="00567764" w:rsidRPr="00567764" w:rsidRDefault="00567764" w:rsidP="00567764">
      <w:r w:rsidRPr="00567764">
        <w:t xml:space="preserve">Has worked with leading financial institutions including ICICI Bank, HDFC Bank, Bank of Baroda, Federal Bank, and global partners across the Middle East and Africa. Also partnered with major enterprises such as Flipkart, </w:t>
      </w:r>
      <w:proofErr w:type="spellStart"/>
      <w:r w:rsidRPr="00567764">
        <w:t>PhonePe</w:t>
      </w:r>
      <w:proofErr w:type="spellEnd"/>
      <w:r w:rsidRPr="00567764">
        <w:t>, and Toyota.</w:t>
      </w:r>
    </w:p>
    <w:p w14:paraId="473773B7" w14:textId="77777777" w:rsidR="00567764" w:rsidRPr="00567764" w:rsidRDefault="00567764" w:rsidP="00567764">
      <w:r w:rsidRPr="00567764">
        <w:lastRenderedPageBreak/>
        <w:t>With hands-on experience across South Asia, the Middle East, and Africa, brings a strong cross-market perspective on financial inclusion, regulatory frameworks, and scalable growth models.</w:t>
      </w:r>
    </w:p>
    <w:p w14:paraId="355F1723" w14:textId="77777777" w:rsidR="00567764" w:rsidRPr="00567764" w:rsidRDefault="00567764" w:rsidP="00567764">
      <w:r w:rsidRPr="00567764">
        <w:t xml:space="preserve">Currently focused on building </w:t>
      </w:r>
      <w:r w:rsidRPr="00567764">
        <w:rPr>
          <w:b/>
          <w:bCs/>
        </w:rPr>
        <w:t>AI-powered payout and financial infrastructure</w:t>
      </w:r>
      <w:r w:rsidRPr="00567764">
        <w:t>, enabling banks, NBFCs, and fintechs to scale efficiently, improve risk management, and deliver seamless customer experiences.</w:t>
      </w:r>
    </w:p>
    <w:p w14:paraId="24A0AE99" w14:textId="77777777" w:rsidR="007A6C4E" w:rsidRDefault="007A6C4E"/>
    <w:p w14:paraId="001BBD01" w14:textId="77777777" w:rsidR="00567764" w:rsidRPr="00567764" w:rsidRDefault="00567764" w:rsidP="00567764">
      <w:pPr>
        <w:rPr>
          <w:b/>
          <w:bCs/>
        </w:rPr>
      </w:pPr>
      <w:r w:rsidRPr="00567764">
        <w:rPr>
          <w:b/>
          <w:bCs/>
        </w:rPr>
        <w:t>Core Technology Team</w:t>
      </w:r>
    </w:p>
    <w:p w14:paraId="432E74AD" w14:textId="77777777" w:rsidR="00567764" w:rsidRPr="00567764" w:rsidRDefault="00567764" w:rsidP="00567764">
      <w:pPr>
        <w:rPr>
          <w:b/>
          <w:bCs/>
        </w:rPr>
      </w:pPr>
      <w:r w:rsidRPr="00567764">
        <w:rPr>
          <w:b/>
          <w:bCs/>
        </w:rPr>
        <w:t>Mr. Pranesh</w:t>
      </w:r>
    </w:p>
    <w:p w14:paraId="683EFC38" w14:textId="40235378" w:rsidR="00567764" w:rsidRPr="00567764" w:rsidRDefault="00567764" w:rsidP="00567764">
      <w:r w:rsidRPr="00567764">
        <w:rPr>
          <w:b/>
          <w:bCs/>
        </w:rPr>
        <w:t xml:space="preserve">Core Backend </w:t>
      </w:r>
      <w:r>
        <w:rPr>
          <w:b/>
          <w:bCs/>
        </w:rPr>
        <w:t>(</w:t>
      </w:r>
      <w:r w:rsidRPr="00567764">
        <w:rPr>
          <w:b/>
          <w:bCs/>
        </w:rPr>
        <w:t xml:space="preserve">Backend </w:t>
      </w:r>
      <w:r>
        <w:rPr>
          <w:b/>
          <w:bCs/>
        </w:rPr>
        <w:t xml:space="preserve">&amp; </w:t>
      </w:r>
      <w:r w:rsidRPr="00567764">
        <w:rPr>
          <w:b/>
          <w:bCs/>
        </w:rPr>
        <w:t>A</w:t>
      </w:r>
      <w:r>
        <w:rPr>
          <w:b/>
          <w:bCs/>
        </w:rPr>
        <w:t>rchitecture)</w:t>
      </w:r>
    </w:p>
    <w:p w14:paraId="535EE3BC" w14:textId="77777777" w:rsidR="00567764" w:rsidRPr="00567764" w:rsidRDefault="00567764" w:rsidP="00567764">
      <w:r w:rsidRPr="00567764">
        <w:t xml:space="preserve">Leads the development of Nurofin’s core financial infrastructure, </w:t>
      </w:r>
      <w:r w:rsidRPr="00567764">
        <w:rPr>
          <w:b/>
          <w:bCs/>
        </w:rPr>
        <w:t>building a secure, scalable</w:t>
      </w:r>
      <w:r w:rsidRPr="00567764">
        <w:t xml:space="preserve"> backend capable of handling high-volume transactions. Architected an AI-driven NLP rule engine that enables intelligent automation of transaction routing, significantly improving efficiency, accuracy, and operational control.</w:t>
      </w:r>
    </w:p>
    <w:p w14:paraId="7A5372A5" w14:textId="77777777" w:rsidR="00567764" w:rsidRPr="00567764" w:rsidRDefault="00567764" w:rsidP="00567764">
      <w:r w:rsidRPr="00567764">
        <w:pict w14:anchorId="7EE0847C">
          <v:rect id="_x0000_i1045" style="width:0;height:1.5pt" o:hralign="center" o:hrstd="t" o:hr="t" fillcolor="#a0a0a0" stroked="f"/>
        </w:pict>
      </w:r>
    </w:p>
    <w:p w14:paraId="6E620B7D" w14:textId="77777777" w:rsidR="00567764" w:rsidRPr="00567764" w:rsidRDefault="00567764" w:rsidP="00567764">
      <w:pPr>
        <w:rPr>
          <w:b/>
          <w:bCs/>
        </w:rPr>
      </w:pPr>
      <w:proofErr w:type="spellStart"/>
      <w:r w:rsidRPr="00567764">
        <w:rPr>
          <w:b/>
          <w:bCs/>
        </w:rPr>
        <w:t>Roslien</w:t>
      </w:r>
      <w:proofErr w:type="spellEnd"/>
    </w:p>
    <w:p w14:paraId="425FBBD0" w14:textId="64DC6477" w:rsidR="00567764" w:rsidRPr="00567764" w:rsidRDefault="00567764" w:rsidP="00567764">
      <w:r w:rsidRPr="00567764">
        <w:rPr>
          <w:b/>
          <w:bCs/>
        </w:rPr>
        <w:t>Frontend Developer</w:t>
      </w:r>
      <w:r>
        <w:rPr>
          <w:b/>
          <w:bCs/>
        </w:rPr>
        <w:t xml:space="preserve"> (</w:t>
      </w:r>
      <w:r w:rsidRPr="00567764">
        <w:rPr>
          <w:b/>
          <w:bCs/>
        </w:rPr>
        <w:t>Frontend UX</w:t>
      </w:r>
      <w:r>
        <w:rPr>
          <w:b/>
          <w:bCs/>
        </w:rPr>
        <w:t>)</w:t>
      </w:r>
    </w:p>
    <w:p w14:paraId="6DB4E8B6" w14:textId="77777777" w:rsidR="00567764" w:rsidRPr="00567764" w:rsidRDefault="00567764" w:rsidP="00567764">
      <w:r w:rsidRPr="00567764">
        <w:t xml:space="preserve">Drives the user experience for the Nurofin Merchant Dashboard, delivering a clean, </w:t>
      </w:r>
      <w:r w:rsidRPr="00567764">
        <w:rPr>
          <w:b/>
          <w:bCs/>
        </w:rPr>
        <w:t>responsive, and intuitive interface</w:t>
      </w:r>
      <w:r w:rsidRPr="00567764">
        <w:t>. Specializes in building high-performance web applications using React, Next.js, and Tailwind CSS, ensuring seamless usability for complex financial workflows.</w:t>
      </w:r>
    </w:p>
    <w:p w14:paraId="50507944" w14:textId="77777777" w:rsidR="00567764" w:rsidRPr="00567764" w:rsidRDefault="00567764" w:rsidP="00567764">
      <w:r w:rsidRPr="00567764">
        <w:pict w14:anchorId="06478090">
          <v:rect id="_x0000_i1046" style="width:0;height:1.5pt" o:hralign="center" o:hrstd="t" o:hr="t" fillcolor="#a0a0a0" stroked="f"/>
        </w:pict>
      </w:r>
    </w:p>
    <w:p w14:paraId="3A48F5F4" w14:textId="77777777" w:rsidR="00567764" w:rsidRPr="00567764" w:rsidRDefault="00567764" w:rsidP="00567764">
      <w:pPr>
        <w:rPr>
          <w:b/>
          <w:bCs/>
        </w:rPr>
      </w:pPr>
      <w:r w:rsidRPr="00567764">
        <w:rPr>
          <w:b/>
          <w:bCs/>
        </w:rPr>
        <w:t>Ms. Harshini</w:t>
      </w:r>
    </w:p>
    <w:p w14:paraId="1C1059B9" w14:textId="244B08BF" w:rsidR="00567764" w:rsidRPr="00567764" w:rsidRDefault="00567764" w:rsidP="00567764">
      <w:r w:rsidRPr="00567764">
        <w:rPr>
          <w:b/>
          <w:bCs/>
        </w:rPr>
        <w:t>Android App Developer</w:t>
      </w:r>
      <w:r>
        <w:rPr>
          <w:b/>
          <w:bCs/>
        </w:rPr>
        <w:t xml:space="preserve"> (</w:t>
      </w:r>
      <w:r w:rsidRPr="00567764">
        <w:rPr>
          <w:b/>
          <w:bCs/>
        </w:rPr>
        <w:t>Mobile + AI voice</w:t>
      </w:r>
      <w:r>
        <w:rPr>
          <w:b/>
          <w:bCs/>
        </w:rPr>
        <w:t>)</w:t>
      </w:r>
    </w:p>
    <w:p w14:paraId="6DE82981" w14:textId="77777777" w:rsidR="00567764" w:rsidRPr="00567764" w:rsidRDefault="00567764" w:rsidP="00567764">
      <w:r w:rsidRPr="00567764">
        <w:t xml:space="preserve">Develops Nurofin’s Android applications with a strong focus on performance, stability, and seamless user experience. Plays a key role in building </w:t>
      </w:r>
      <w:r w:rsidRPr="00567764">
        <w:rPr>
          <w:b/>
          <w:bCs/>
        </w:rPr>
        <w:t>AI-powered voice support features</w:t>
      </w:r>
      <w:r w:rsidRPr="00567764">
        <w:t>, enabling intuitive and efficient user interactions.</w:t>
      </w:r>
    </w:p>
    <w:p w14:paraId="7E8D3065" w14:textId="77777777" w:rsidR="00567764" w:rsidRDefault="00567764" w:rsidP="00567764">
      <w:r w:rsidRPr="00567764">
        <w:t>Experienced in secure API integrations, real-time data handling, and optimizing app responsiveness to support scalable financial operations across mobile platforms.</w:t>
      </w:r>
    </w:p>
    <w:p w14:paraId="6303C1C0" w14:textId="3B62C2AC" w:rsidR="00567764" w:rsidRPr="00567764" w:rsidRDefault="00567764" w:rsidP="00567764"/>
    <w:p w14:paraId="5B533B23" w14:textId="77777777" w:rsidR="00567764" w:rsidRDefault="00567764" w:rsidP="00567764">
      <w:pPr>
        <w:rPr>
          <w:b/>
          <w:bCs/>
        </w:rPr>
      </w:pPr>
    </w:p>
    <w:p w14:paraId="509111B1" w14:textId="77777777" w:rsidR="00567764" w:rsidRDefault="00567764" w:rsidP="00567764">
      <w:pPr>
        <w:rPr>
          <w:b/>
          <w:bCs/>
        </w:rPr>
      </w:pPr>
    </w:p>
    <w:p w14:paraId="5AFF50A7" w14:textId="77777777" w:rsidR="00567764" w:rsidRDefault="00567764" w:rsidP="00567764">
      <w:pPr>
        <w:rPr>
          <w:b/>
          <w:bCs/>
        </w:rPr>
      </w:pPr>
    </w:p>
    <w:p w14:paraId="1870017A" w14:textId="68608C9D" w:rsidR="00567764" w:rsidRPr="00567764" w:rsidRDefault="00567764" w:rsidP="00567764">
      <w:pPr>
        <w:rPr>
          <w:b/>
          <w:bCs/>
        </w:rPr>
      </w:pPr>
      <w:r w:rsidRPr="00567764">
        <w:rPr>
          <w:b/>
          <w:bCs/>
        </w:rPr>
        <w:t>Strategic Advisor</w:t>
      </w:r>
    </w:p>
    <w:p w14:paraId="1BF55341" w14:textId="77777777" w:rsidR="00567764" w:rsidRPr="00567764" w:rsidRDefault="00567764" w:rsidP="00567764">
      <w:pPr>
        <w:rPr>
          <w:b/>
          <w:bCs/>
        </w:rPr>
      </w:pPr>
      <w:r w:rsidRPr="00567764">
        <w:rPr>
          <w:b/>
          <w:bCs/>
        </w:rPr>
        <w:t>Shweta Shukla</w:t>
      </w:r>
    </w:p>
    <w:p w14:paraId="2D87A55A" w14:textId="77777777" w:rsidR="00567764" w:rsidRPr="00567764" w:rsidRDefault="00567764" w:rsidP="00567764">
      <w:r w:rsidRPr="00567764">
        <w:rPr>
          <w:b/>
          <w:bCs/>
        </w:rPr>
        <w:t>Advisor</w:t>
      </w:r>
    </w:p>
    <w:p w14:paraId="47DF4523" w14:textId="77777777" w:rsidR="00567764" w:rsidRPr="00567764" w:rsidRDefault="00567764" w:rsidP="00567764">
      <w:r w:rsidRPr="00567764">
        <w:t>Founder of Trestlework Technologies Pvt Ltd with 17+ years of experience in payments and fintech. Played a key role in shaping India’s digital payments ecosystem, including work with National Payments Corporation of India on large-scale payment infrastructure.</w:t>
      </w:r>
    </w:p>
    <w:p w14:paraId="5B6C2894" w14:textId="77777777" w:rsidR="00567764" w:rsidRPr="00567764" w:rsidRDefault="00567764" w:rsidP="00567764">
      <w:r w:rsidRPr="00567764">
        <w:t>Brings deep expertise in card systems, tokenization, and payment networks, providing strategic guidance on architecture, scalability, and ecosystem partnerships.</w:t>
      </w:r>
    </w:p>
    <w:p w14:paraId="3A30ECB5" w14:textId="77777777" w:rsidR="00567764" w:rsidRDefault="00567764"/>
    <w:sectPr w:rsidR="005677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C4E"/>
    <w:rsid w:val="00504A06"/>
    <w:rsid w:val="00567764"/>
    <w:rsid w:val="007A6C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EDE73"/>
  <w15:chartTrackingRefBased/>
  <w15:docId w15:val="{1F463673-BD9B-46E1-86E9-461316FC6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C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6C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6C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6C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6C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6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C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6C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6C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6C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6C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6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C4E"/>
    <w:rPr>
      <w:rFonts w:eastAsiaTheme="majorEastAsia" w:cstheme="majorBidi"/>
      <w:color w:val="272727" w:themeColor="text1" w:themeTint="D8"/>
    </w:rPr>
  </w:style>
  <w:style w:type="paragraph" w:styleId="Title">
    <w:name w:val="Title"/>
    <w:basedOn w:val="Normal"/>
    <w:next w:val="Normal"/>
    <w:link w:val="TitleChar"/>
    <w:uiPriority w:val="10"/>
    <w:qFormat/>
    <w:rsid w:val="007A6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C4E"/>
    <w:pPr>
      <w:spacing w:before="160"/>
      <w:jc w:val="center"/>
    </w:pPr>
    <w:rPr>
      <w:i/>
      <w:iCs/>
      <w:color w:val="404040" w:themeColor="text1" w:themeTint="BF"/>
    </w:rPr>
  </w:style>
  <w:style w:type="character" w:customStyle="1" w:styleId="QuoteChar">
    <w:name w:val="Quote Char"/>
    <w:basedOn w:val="DefaultParagraphFont"/>
    <w:link w:val="Quote"/>
    <w:uiPriority w:val="29"/>
    <w:rsid w:val="007A6C4E"/>
    <w:rPr>
      <w:i/>
      <w:iCs/>
      <w:color w:val="404040" w:themeColor="text1" w:themeTint="BF"/>
    </w:rPr>
  </w:style>
  <w:style w:type="paragraph" w:styleId="ListParagraph">
    <w:name w:val="List Paragraph"/>
    <w:basedOn w:val="Normal"/>
    <w:uiPriority w:val="34"/>
    <w:qFormat/>
    <w:rsid w:val="007A6C4E"/>
    <w:pPr>
      <w:ind w:left="720"/>
      <w:contextualSpacing/>
    </w:pPr>
  </w:style>
  <w:style w:type="character" w:styleId="IntenseEmphasis">
    <w:name w:val="Intense Emphasis"/>
    <w:basedOn w:val="DefaultParagraphFont"/>
    <w:uiPriority w:val="21"/>
    <w:qFormat/>
    <w:rsid w:val="007A6C4E"/>
    <w:rPr>
      <w:i/>
      <w:iCs/>
      <w:color w:val="2F5496" w:themeColor="accent1" w:themeShade="BF"/>
    </w:rPr>
  </w:style>
  <w:style w:type="paragraph" w:styleId="IntenseQuote">
    <w:name w:val="Intense Quote"/>
    <w:basedOn w:val="Normal"/>
    <w:next w:val="Normal"/>
    <w:link w:val="IntenseQuoteChar"/>
    <w:uiPriority w:val="30"/>
    <w:qFormat/>
    <w:rsid w:val="007A6C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6C4E"/>
    <w:rPr>
      <w:i/>
      <w:iCs/>
      <w:color w:val="2F5496" w:themeColor="accent1" w:themeShade="BF"/>
    </w:rPr>
  </w:style>
  <w:style w:type="character" w:styleId="IntenseReference">
    <w:name w:val="Intense Reference"/>
    <w:basedOn w:val="DefaultParagraphFont"/>
    <w:uiPriority w:val="32"/>
    <w:qFormat/>
    <w:rsid w:val="007A6C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589</Words>
  <Characters>3360</Characters>
  <Application>Microsoft Office Word</Application>
  <DocSecurity>0</DocSecurity>
  <Lines>28</Lines>
  <Paragraphs>7</Paragraphs>
  <ScaleCrop>false</ScaleCrop>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Lucas</dc:creator>
  <cp:keywords/>
  <dc:description/>
  <cp:lastModifiedBy>Vincent Lucas</cp:lastModifiedBy>
  <cp:revision>3</cp:revision>
  <dcterms:created xsi:type="dcterms:W3CDTF">2026-04-27T06:09:00Z</dcterms:created>
  <dcterms:modified xsi:type="dcterms:W3CDTF">2026-04-27T06:14:00Z</dcterms:modified>
</cp:coreProperties>
</file>