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BDF17" w14:textId="77777777" w:rsidR="00281E9C" w:rsidRPr="00281E9C" w:rsidRDefault="00281E9C" w:rsidP="00281E9C">
      <w:r w:rsidRPr="00281E9C">
        <w:t>For Website and Mobile Apps</w:t>
      </w:r>
    </w:p>
    <w:p w14:paraId="3B5A7136" w14:textId="00E067C6" w:rsidR="00281E9C" w:rsidRPr="00281E9C" w:rsidRDefault="00281E9C" w:rsidP="00281E9C">
      <w:r w:rsidRPr="00281E9C">
        <w:t xml:space="preserve">1.1.This Policy sets out the commitment of </w:t>
      </w:r>
      <w:r w:rsidR="00FC6DC2" w:rsidRPr="00E46183">
        <w:rPr>
          <w:b/>
          <w:bCs/>
        </w:rPr>
        <w:t>NUROFIN QUANTUM FLUX LLP</w:t>
      </w:r>
      <w:r w:rsidRPr="00281E9C">
        <w:t xml:space="preserve"> regarding the  processing, and storage of personal information and sensitive personal information (collectively “Personal Data”) in accordance with the Data Privacy Act of 2012(“DPA”), its implementing rules and regulations (“DPA IRR”), and other issuances by the National Privacy Commission(“NPC”).</w:t>
      </w:r>
    </w:p>
    <w:p w14:paraId="17B60833" w14:textId="77777777" w:rsidR="00281E9C" w:rsidRPr="00281E9C" w:rsidRDefault="00281E9C" w:rsidP="00281E9C">
      <w:r w:rsidRPr="00281E9C">
        <w:t>1.2.We recognize the importance of protecting your personal information as well as the importance of transparency in the way that we collect, use, store, transfer/disclose, and dispose information derived from your use of our products, services, online portals, and mobile applications.</w:t>
      </w:r>
    </w:p>
    <w:p w14:paraId="3D654F5D" w14:textId="77777777" w:rsidR="00281E9C" w:rsidRPr="00281E9C" w:rsidRDefault="00281E9C" w:rsidP="00281E9C">
      <w:r w:rsidRPr="00281E9C">
        <w:t>2. Personally Identifiable Information</w:t>
      </w:r>
    </w:p>
    <w:p w14:paraId="72A27D85" w14:textId="77777777" w:rsidR="00281E9C" w:rsidRPr="00281E9C" w:rsidRDefault="00281E9C" w:rsidP="00281E9C">
      <w:r w:rsidRPr="00281E9C">
        <w:t>2.1. “Personally identifiable information” is information that can be used to uniquely identify an individual such as name, password, age, civil status, gender, mailing address, email address, telephone number, mobile number, and other personal details. We also consider personal information and sensitive personal information as defined under the Data Privacy Act of 2012 as personally identifiable information.</w:t>
      </w:r>
    </w:p>
    <w:p w14:paraId="5EB6563E" w14:textId="77777777" w:rsidR="00281E9C" w:rsidRPr="00281E9C" w:rsidRDefault="00281E9C" w:rsidP="00281E9C">
      <w:r w:rsidRPr="00281E9C">
        <w:t>3. Collection of Information</w:t>
      </w:r>
    </w:p>
    <w:p w14:paraId="14177D57" w14:textId="09092B5D" w:rsidR="00281E9C" w:rsidRPr="00281E9C" w:rsidRDefault="00281E9C" w:rsidP="00281E9C">
      <w:r w:rsidRPr="00281E9C">
        <w:t>3.1.We collect personally identifiable information when you apply for our services, and when you register an account on our mobile applications and online platforms. You may be asked to provide us with personally identifiable information through our website, our mobile apps,  or through paper application forms.</w:t>
      </w:r>
    </w:p>
    <w:p w14:paraId="64302CE6" w14:textId="54D9D4EE" w:rsidR="00281E9C" w:rsidRPr="00281E9C" w:rsidRDefault="00281E9C" w:rsidP="00281E9C">
      <w:r w:rsidRPr="00281E9C">
        <w:t>3.2.With your consent, </w:t>
      </w:r>
      <w:r w:rsidR="00B635ED" w:rsidRPr="00E46183">
        <w:rPr>
          <w:b/>
          <w:bCs/>
        </w:rPr>
        <w:t>NUROFIN QUANTUM FLUX LLP</w:t>
      </w:r>
      <w:r w:rsidR="00B635ED" w:rsidRPr="00281E9C">
        <w:t xml:space="preserve"> </w:t>
      </w:r>
      <w:r w:rsidRPr="00281E9C">
        <w:t> may collect your name, mobile number and email address connected to Facebook and Gmail. External websites and companies with hyperlinks to and from  online platforms may collect personally identifiable information about you when you visit their websites. This privacy notice does not extend to those external websites and companies. Please refer directly to their privacy notice regarding their handling of your personally identifiable information.</w:t>
      </w:r>
    </w:p>
    <w:p w14:paraId="27375989" w14:textId="77777777" w:rsidR="00281E9C" w:rsidRPr="00281E9C" w:rsidRDefault="00281E9C" w:rsidP="00281E9C">
      <w:r w:rsidRPr="00281E9C">
        <w:t>3.3.We collect information about you in a number of ways</w:t>
      </w:r>
    </w:p>
    <w:p w14:paraId="1172986A" w14:textId="77777777" w:rsidR="00281E9C" w:rsidRPr="00281E9C" w:rsidRDefault="00281E9C" w:rsidP="00281E9C">
      <w:pPr>
        <w:numPr>
          <w:ilvl w:val="0"/>
          <w:numId w:val="1"/>
        </w:numPr>
      </w:pPr>
      <w:r w:rsidRPr="00281E9C">
        <w:t>Information you provide to us through our websites and applications;</w:t>
      </w:r>
    </w:p>
    <w:p w14:paraId="744DE476" w14:textId="77777777" w:rsidR="00281E9C" w:rsidRPr="00281E9C" w:rsidRDefault="00281E9C" w:rsidP="00281E9C">
      <w:pPr>
        <w:numPr>
          <w:ilvl w:val="0"/>
          <w:numId w:val="1"/>
        </w:numPr>
      </w:pPr>
      <w:r w:rsidRPr="00281E9C">
        <w:t>Information you provide through communications with us;</w:t>
      </w:r>
    </w:p>
    <w:p w14:paraId="6B42676B" w14:textId="77777777" w:rsidR="00281E9C" w:rsidRPr="00281E9C" w:rsidRDefault="00281E9C" w:rsidP="00281E9C">
      <w:pPr>
        <w:numPr>
          <w:ilvl w:val="0"/>
          <w:numId w:val="1"/>
        </w:numPr>
      </w:pPr>
      <w:r w:rsidRPr="00281E9C">
        <w:t>Information you have authorized us to collect through our applications such as your photograph obtained via access to your smartphone camera or photo gallery and your phone, email, or social media contact lists and metadata for the purpose of KYC and preventing fraud;</w:t>
      </w:r>
    </w:p>
    <w:p w14:paraId="76A90966" w14:textId="77777777" w:rsidR="00281E9C" w:rsidRPr="00281E9C" w:rsidRDefault="00281E9C" w:rsidP="00281E9C">
      <w:r w:rsidRPr="00281E9C">
        <w:t>4. Use of personally identifiable information</w:t>
      </w:r>
    </w:p>
    <w:p w14:paraId="4DDA7D06" w14:textId="460FDC73" w:rsidR="00281E9C" w:rsidRPr="00281E9C" w:rsidRDefault="00281E9C" w:rsidP="00281E9C">
      <w:r w:rsidRPr="00281E9C">
        <w:lastRenderedPageBreak/>
        <w:t xml:space="preserve">4.1.The personally identifiable information you share will be used according to the contracts that you execute with us for our services. </w:t>
      </w:r>
    </w:p>
    <w:p w14:paraId="51FB2978" w14:textId="1C98454B" w:rsidR="00281E9C" w:rsidRPr="00281E9C" w:rsidRDefault="00281E9C" w:rsidP="00281E9C">
      <w:r w:rsidRPr="00281E9C">
        <w:t>4.2.</w:t>
      </w:r>
      <w:r w:rsidR="001458BC">
        <w:t>NUROFIN QUANTUM FLUX LLP</w:t>
      </w:r>
      <w:r w:rsidRPr="00281E9C">
        <w:t xml:space="preserve"> may use your personally identifiable information to send you information about N</w:t>
      </w:r>
      <w:r w:rsidR="001458BC">
        <w:t>UROFIN QUANTUM FLUX LLP</w:t>
      </w:r>
      <w:r w:rsidRPr="00281E9C">
        <w:t xml:space="preserve">, including news about product updates, </w:t>
      </w:r>
      <w:proofErr w:type="spellStart"/>
      <w:r w:rsidRPr="00281E9C">
        <w:t>events,and</w:t>
      </w:r>
      <w:proofErr w:type="spellEnd"/>
      <w:r w:rsidRPr="00281E9C">
        <w:t xml:space="preserve"> other promotional materials, but only if you agree to receive such communications. </w:t>
      </w:r>
      <w:r w:rsidR="001458BC" w:rsidRPr="00281E9C">
        <w:t>N</w:t>
      </w:r>
      <w:r w:rsidR="001458BC">
        <w:t>UROFIN QUANTUM FLUX LLP</w:t>
      </w:r>
      <w:r w:rsidRPr="00281E9C">
        <w:t xml:space="preserve"> will not share any personally identifiable information with third parties for marketing purposes without your consent.</w:t>
      </w:r>
    </w:p>
    <w:p w14:paraId="2B72B5B7" w14:textId="3AB4F0AA" w:rsidR="00281E9C" w:rsidRPr="00281E9C" w:rsidRDefault="00281E9C" w:rsidP="00281E9C">
      <w:r w:rsidRPr="00281E9C">
        <w:t>4.3.</w:t>
      </w:r>
      <w:r w:rsidR="009B3270" w:rsidRPr="009B3270">
        <w:t xml:space="preserve"> </w:t>
      </w:r>
      <w:r w:rsidR="009B3270">
        <w:t>NUROFIN QUANTUM FLUX LLP</w:t>
      </w:r>
      <w:r w:rsidR="009B3270" w:rsidRPr="00281E9C">
        <w:t xml:space="preserve"> </w:t>
      </w:r>
      <w:r w:rsidRPr="00281E9C">
        <w:t>may use personally identifiable information for data analytics, data profiling and other legitimate interests, which will help us understand your needs and to help us improve our services.</w:t>
      </w:r>
    </w:p>
    <w:p w14:paraId="6AB1EE24" w14:textId="77777777" w:rsidR="00281E9C" w:rsidRPr="00281E9C" w:rsidRDefault="00281E9C" w:rsidP="00281E9C">
      <w:r w:rsidRPr="00281E9C">
        <w:t>4.4.We will hold and use the following details about you</w:t>
      </w:r>
    </w:p>
    <w:p w14:paraId="57862B81" w14:textId="77777777" w:rsidR="00281E9C" w:rsidRPr="00281E9C" w:rsidRDefault="00281E9C" w:rsidP="00281E9C">
      <w:pPr>
        <w:numPr>
          <w:ilvl w:val="0"/>
          <w:numId w:val="2"/>
        </w:numPr>
      </w:pPr>
      <w:r w:rsidRPr="00281E9C">
        <w:t xml:space="preserve">Mobile device data (such as SIM, IMEI, or other device identifiers type of device, device operating system, device settings, user account information for your mobile device or Google </w:t>
      </w:r>
      <w:proofErr w:type="spellStart"/>
      <w:r w:rsidRPr="00281E9C">
        <w:t>PlayStore</w:t>
      </w:r>
      <w:proofErr w:type="spellEnd"/>
      <w:r w:rsidRPr="00281E9C">
        <w:t xml:space="preserve"> account, information about mobile network provider, device specifications), </w:t>
      </w:r>
      <w:proofErr w:type="spellStart"/>
      <w:r w:rsidRPr="00281E9C">
        <w:t>Locationdata</w:t>
      </w:r>
      <w:proofErr w:type="spellEnd"/>
      <w:r w:rsidRPr="00281E9C">
        <w:t xml:space="preserve"> (such as mobile device location, time zone setting); phone data (such as contact lists </w:t>
      </w:r>
      <w:proofErr w:type="spellStart"/>
      <w:r w:rsidRPr="00281E9C">
        <w:t>andmetadata</w:t>
      </w:r>
      <w:proofErr w:type="spellEnd"/>
      <w:r w:rsidRPr="00281E9C">
        <w:t>, SMS metadata, types and nature of mobile applications found on your mobile device); mobile app usage data (such as traffic volume, mobile app usage) and telecommunications usage data or “telco usage score”; and</w:t>
      </w:r>
    </w:p>
    <w:p w14:paraId="513FDEB6" w14:textId="77777777" w:rsidR="00281E9C" w:rsidRPr="00281E9C" w:rsidRDefault="00281E9C" w:rsidP="00281E9C">
      <w:pPr>
        <w:numPr>
          <w:ilvl w:val="0"/>
          <w:numId w:val="2"/>
        </w:numPr>
      </w:pPr>
      <w:r w:rsidRPr="00281E9C">
        <w:t xml:space="preserve">As well as any other information which we reasonably need to operate your account, make decisions about you or </w:t>
      </w:r>
      <w:proofErr w:type="spellStart"/>
      <w:r w:rsidRPr="00281E9C">
        <w:t>fulfill</w:t>
      </w:r>
      <w:proofErr w:type="spellEnd"/>
      <w:r w:rsidRPr="00281E9C">
        <w:t> our regulatory obligations.</w:t>
      </w:r>
    </w:p>
    <w:p w14:paraId="1A4FC6B5" w14:textId="77777777" w:rsidR="00281E9C" w:rsidRPr="00281E9C" w:rsidRDefault="00281E9C" w:rsidP="00281E9C">
      <w:r w:rsidRPr="00281E9C">
        <w:t>4.5.We may keep details of any phone number(s) that you call us from and use them to contact you. References to personal information include all of the information above whether obtained from you, from a credit bureau, from the internet or from any other source.</w:t>
      </w:r>
    </w:p>
    <w:p w14:paraId="0186D863" w14:textId="77777777" w:rsidR="00281E9C" w:rsidRPr="00281E9C" w:rsidRDefault="00281E9C" w:rsidP="00281E9C">
      <w:r w:rsidRPr="00281E9C">
        <w:t>4.6.We may share information about you</w:t>
      </w:r>
    </w:p>
    <w:p w14:paraId="724DA369" w14:textId="77777777" w:rsidR="00281E9C" w:rsidRPr="00281E9C" w:rsidRDefault="00281E9C" w:rsidP="00A454C6">
      <w:pPr>
        <w:numPr>
          <w:ilvl w:val="0"/>
          <w:numId w:val="3"/>
        </w:numPr>
      </w:pPr>
      <w:r w:rsidRPr="00281E9C">
        <w:t>With any person who has told us and who we reasonably believe to be your parent, carer or helper, when proof is presented that you are unable to handle your own affairs because of mental incapacity or other similar issues for the purpose of proper handling of said affairs;</w:t>
      </w:r>
    </w:p>
    <w:p w14:paraId="265A7CB2" w14:textId="77777777" w:rsidR="00281E9C" w:rsidRPr="00281E9C" w:rsidRDefault="00281E9C" w:rsidP="00281E9C">
      <w:pPr>
        <w:numPr>
          <w:ilvl w:val="0"/>
          <w:numId w:val="3"/>
        </w:numPr>
      </w:pPr>
      <w:r w:rsidRPr="00281E9C">
        <w:t>With any person to whom we sell or transfer (or enter into negotiations to sell or transfer) our business or any of our rights or obligations under any agreement we may have with you. If the transfer or sale goes ahead, the transferee or purchaser may use your personal information in the same way as us;</w:t>
      </w:r>
    </w:p>
    <w:p w14:paraId="56A743E7" w14:textId="5EBE7979" w:rsidR="00281E9C" w:rsidRPr="00281E9C" w:rsidRDefault="00281E9C" w:rsidP="000C1952">
      <w:pPr>
        <w:ind w:left="720"/>
      </w:pPr>
    </w:p>
    <w:p w14:paraId="69E4E742" w14:textId="5CDD674B" w:rsidR="00281E9C" w:rsidRPr="00281E9C" w:rsidRDefault="00281E9C" w:rsidP="00281E9C">
      <w:r w:rsidRPr="00281E9C">
        <w:lastRenderedPageBreak/>
        <w:t>4.</w:t>
      </w:r>
      <w:r w:rsidR="009C054A">
        <w:t>7</w:t>
      </w:r>
      <w:r w:rsidRPr="00281E9C">
        <w:t xml:space="preserve">. Your data may also be used for other purposes for which you give your permission or where we are permitted to do so by law or it is in the public interest to disclose the information or is otherwise permitted under </w:t>
      </w:r>
      <w:proofErr w:type="spellStart"/>
      <w:r w:rsidRPr="00281E9C">
        <w:t>india</w:t>
      </w:r>
      <w:proofErr w:type="spellEnd"/>
      <w:r w:rsidRPr="00281E9C">
        <w:t xml:space="preserve"> Law.</w:t>
      </w:r>
    </w:p>
    <w:p w14:paraId="0081A539" w14:textId="2E857B67" w:rsidR="00281E9C" w:rsidRPr="00281E9C" w:rsidRDefault="00281E9C" w:rsidP="00281E9C">
      <w:r w:rsidRPr="00281E9C">
        <w:t>5.</w:t>
      </w:r>
      <w:r w:rsidR="00A87C3C">
        <w:t>1</w:t>
      </w:r>
      <w:r w:rsidRPr="00281E9C">
        <w:t>.If you give us false or inaccurate information and we have reasonable grounds to suspect fraud or we identify fraud, we may record this and may also pass this information to organizations involved in crime and fraud prevention including law enforcement agencies who may then access this information.</w:t>
      </w:r>
    </w:p>
    <w:p w14:paraId="08AC3807" w14:textId="53826D48" w:rsidR="00281E9C" w:rsidRPr="00281E9C" w:rsidRDefault="00281E9C" w:rsidP="00281E9C">
      <w:r w:rsidRPr="00281E9C">
        <w:t>5.</w:t>
      </w:r>
      <w:r w:rsidR="00445548">
        <w:t>2</w:t>
      </w:r>
      <w:r w:rsidRPr="00281E9C">
        <w:t>.We and other organizations may access and use the information recorded by fraud prevention agencies from other countries.</w:t>
      </w:r>
    </w:p>
    <w:p w14:paraId="51EE207C" w14:textId="77777777" w:rsidR="00281E9C" w:rsidRPr="00281E9C" w:rsidRDefault="00281E9C" w:rsidP="00281E9C">
      <w:r w:rsidRPr="00281E9C">
        <w:t>6. Persons under the Age of 18</w:t>
      </w:r>
    </w:p>
    <w:p w14:paraId="37612660" w14:textId="180A55DE" w:rsidR="00281E9C" w:rsidRPr="00281E9C" w:rsidRDefault="00281E9C" w:rsidP="00281E9C">
      <w:r w:rsidRPr="00281E9C">
        <w:t>6.1.</w:t>
      </w:r>
      <w:r w:rsidR="009F4FD4">
        <w:t>NUROFIN QUANTUM FLUX LLP</w:t>
      </w:r>
      <w:r w:rsidRPr="00281E9C">
        <w:t xml:space="preserve"> will not knowingly collect personally identifiable information from any person under the age of 18 </w:t>
      </w:r>
      <w:r w:rsidR="009F4FD4">
        <w:t>NUROFIN QUANTUM FLUX LLP</w:t>
      </w:r>
      <w:r w:rsidRPr="00281E9C">
        <w:t xml:space="preserve"> encourages parents to instruct their children to never give out personal information when online. Parents who are concerned about the transfer of personal information from their children may contact us.</w:t>
      </w:r>
    </w:p>
    <w:p w14:paraId="250A13A2" w14:textId="77777777" w:rsidR="00281E9C" w:rsidRPr="00281E9C" w:rsidRDefault="00281E9C" w:rsidP="00281E9C">
      <w:r w:rsidRPr="00281E9C">
        <w:t>7. Cookies and Other Information on a User’s Machine</w:t>
      </w:r>
    </w:p>
    <w:p w14:paraId="0E9FF0C4" w14:textId="5DF5B818" w:rsidR="00281E9C" w:rsidRPr="00281E9C" w:rsidRDefault="00281E9C" w:rsidP="00281E9C">
      <w:r w:rsidRPr="00281E9C">
        <w:t>7.1.</w:t>
      </w:r>
      <w:r w:rsidR="0078054E">
        <w:t>NUROFIN QUANTUM FLUX LLP</w:t>
      </w:r>
      <w:r w:rsidRPr="00281E9C">
        <w:t>’ products, services, sites and mobile apps may employ cookies and other similar and applicable technologies. We may use third party website analytic tools that employ cookies to collect certain non-personally identifiable information concerning use of our websites, such as referring web site addresses, page views and browser types.</w:t>
      </w:r>
    </w:p>
    <w:p w14:paraId="28E44A8C" w14:textId="77777777" w:rsidR="00281E9C" w:rsidRPr="00281E9C" w:rsidRDefault="00281E9C" w:rsidP="00281E9C">
      <w:r w:rsidRPr="00281E9C">
        <w:t>8. Mobile App Permissions</w:t>
      </w:r>
    </w:p>
    <w:p w14:paraId="590CB14D" w14:textId="722538A0" w:rsidR="00281E9C" w:rsidRPr="00281E9C" w:rsidRDefault="00281E9C" w:rsidP="00281E9C">
      <w:r w:rsidRPr="00281E9C">
        <w:t>8.1.N</w:t>
      </w:r>
      <w:r w:rsidR="00CA15F3">
        <w:t>UROFIN QUANTUM FLUX LLP</w:t>
      </w:r>
      <w:r w:rsidRPr="00281E9C">
        <w:t xml:space="preserve"> mobile application may request that you activate permissions including but not limited to location, emails, messages, phone calls, calendar and contacts. The general description of the mobile app’s </w:t>
      </w:r>
      <w:proofErr w:type="spellStart"/>
      <w:r w:rsidRPr="00281E9C">
        <w:t>behavior</w:t>
      </w:r>
      <w:proofErr w:type="spellEnd"/>
      <w:r w:rsidRPr="00281E9C">
        <w:t xml:space="preserve"> can be referenced through the permissions module of your mobile phone. The processing of personal information and meta-data by the mobile application is consistent with what we explained in this privacy notice.</w:t>
      </w:r>
    </w:p>
    <w:p w14:paraId="56FACC02" w14:textId="77777777" w:rsidR="00281E9C" w:rsidRPr="00281E9C" w:rsidRDefault="00281E9C" w:rsidP="00281E9C">
      <w:r w:rsidRPr="00281E9C">
        <w:t>9. Data Subject Rights</w:t>
      </w:r>
    </w:p>
    <w:p w14:paraId="6E715E49" w14:textId="4AE1147D" w:rsidR="00281E9C" w:rsidRPr="00281E9C" w:rsidRDefault="00281E9C" w:rsidP="00281E9C">
      <w:r w:rsidRPr="00281E9C">
        <w:t xml:space="preserve">9.1.Under the Data Privacy Act, you have the right to be informed, the right to object, the right to access, the right to rectification, the right to erasure or blocking, the right to damages and the right to file a complaint. If you wish to exercise any of these rights, you may contact us </w:t>
      </w:r>
      <w:proofErr w:type="spellStart"/>
      <w:r w:rsidRPr="00281E9C">
        <w:t>at</w:t>
      </w:r>
      <w:proofErr w:type="spellEnd"/>
      <w:r w:rsidRPr="00281E9C">
        <w:t xml:space="preserve">    We may decline requests that are excessively repetitive, require disproportionate technical effort, jeopardize the privacy of others, or are extremely impractical or unreasonable.</w:t>
      </w:r>
    </w:p>
    <w:p w14:paraId="0D99CAD4" w14:textId="77777777" w:rsidR="00281E9C" w:rsidRPr="00281E9C" w:rsidRDefault="00000000" w:rsidP="00281E9C">
      <w:r>
        <w:pict w14:anchorId="03F523D2">
          <v:rect id="_x0000_i1025" style="width:0;height:0" o:hrstd="t" o:hr="t" fillcolor="#a0a0a0" stroked="f"/>
        </w:pict>
      </w:r>
    </w:p>
    <w:p w14:paraId="6006EFEB" w14:textId="293E60A8" w:rsidR="00281E9C" w:rsidRPr="00281E9C" w:rsidRDefault="00281E9C" w:rsidP="00281E9C">
      <w:r w:rsidRPr="00281E9C">
        <w:lastRenderedPageBreak/>
        <w:t>These terms and conditions govern your use of the website,, content and services offered by N</w:t>
      </w:r>
      <w:r w:rsidR="00DF3E8E">
        <w:t>UROFIN QUNATUM FLUX LLP</w:t>
      </w:r>
      <w:r w:rsidRPr="00281E9C">
        <w:t>(“us”, “we”, or “Company”) through the website, mobile application platform and/or any mobile or internet connected device or otherwise (“Website”). By visiting, availing services or browsing at Website you automatically have accepted these conditions.</w:t>
      </w:r>
    </w:p>
    <w:p w14:paraId="052F0076" w14:textId="77777777" w:rsidR="00281E9C" w:rsidRPr="00281E9C" w:rsidRDefault="00281E9C" w:rsidP="00281E9C">
      <w:r w:rsidRPr="00281E9C">
        <w:t>Please read the term and conditions carefully. While using any current or future services offered by Website, whether or not included in the Website, you will abide by these Terms &amp; Conditions the guidelines and conditions applicable to such service or business.</w:t>
      </w:r>
    </w:p>
    <w:p w14:paraId="77316C88" w14:textId="77777777" w:rsidR="00281E9C" w:rsidRPr="00281E9C" w:rsidRDefault="00281E9C" w:rsidP="00281E9C">
      <w:r w:rsidRPr="00281E9C">
        <w:t>We reserve the right, at our sole discretion, to update, change or replace any part of these Terms &amp; Conditions by posting updates and changes to our website. It is your responsibility to check our website periodically for changes. Your continued use of or access to our website or the Service following the posting of any changes to these Terms &amp; Conditions constitutes your acceptance of such changes.</w:t>
      </w:r>
    </w:p>
    <w:p w14:paraId="3E1D8A0D" w14:textId="77777777" w:rsidR="00281E9C" w:rsidRPr="00281E9C" w:rsidRDefault="00281E9C" w:rsidP="00281E9C">
      <w:r w:rsidRPr="00281E9C">
        <w:t>Terms and Conditions are binding for all purchases</w:t>
      </w:r>
    </w:p>
    <w:p w14:paraId="0E45FD40" w14:textId="067039C9" w:rsidR="00281E9C" w:rsidRPr="00281E9C" w:rsidRDefault="00281E9C" w:rsidP="00281E9C">
      <w:r w:rsidRPr="00281E9C">
        <w:t xml:space="preserve">Company is the </w:t>
      </w:r>
      <w:r w:rsidR="00454A90">
        <w:t>SAAS</w:t>
      </w:r>
      <w:r w:rsidRPr="00281E9C">
        <w:t xml:space="preserve"> partner to </w:t>
      </w:r>
      <w:r w:rsidR="00454A90">
        <w:t>BANKS, NBFC, FINTECH</w:t>
      </w:r>
      <w:r w:rsidRPr="00281E9C">
        <w:t xml:space="preserve"> and provides the Mobile app </w:t>
      </w:r>
      <w:r w:rsidR="00454A90">
        <w:t xml:space="preserve">&amp; Website </w:t>
      </w:r>
      <w:r w:rsidRPr="00281E9C">
        <w:t>platform</w:t>
      </w:r>
      <w:r w:rsidR="00454A90">
        <w:t xml:space="preserve"> to render services</w:t>
      </w:r>
      <w:r w:rsidR="00844223">
        <w:t>.</w:t>
      </w:r>
    </w:p>
    <w:p w14:paraId="4BA0F78E" w14:textId="77777777" w:rsidR="00493C5A" w:rsidRDefault="00493C5A"/>
    <w:sectPr w:rsidR="00493C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4B4B"/>
    <w:multiLevelType w:val="multilevel"/>
    <w:tmpl w:val="63C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9663C"/>
    <w:multiLevelType w:val="multilevel"/>
    <w:tmpl w:val="8E5AABC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2D26342E"/>
    <w:multiLevelType w:val="multilevel"/>
    <w:tmpl w:val="F1FC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F3676"/>
    <w:multiLevelType w:val="multilevel"/>
    <w:tmpl w:val="0FC8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D92F26"/>
    <w:multiLevelType w:val="multilevel"/>
    <w:tmpl w:val="24A6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7572EC"/>
    <w:multiLevelType w:val="multilevel"/>
    <w:tmpl w:val="4452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866FE9"/>
    <w:multiLevelType w:val="multilevel"/>
    <w:tmpl w:val="2F1CBA5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7BDA3EC8"/>
    <w:multiLevelType w:val="multilevel"/>
    <w:tmpl w:val="9A4E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337953">
    <w:abstractNumId w:val="3"/>
  </w:num>
  <w:num w:numId="2" w16cid:durableId="2112699846">
    <w:abstractNumId w:val="2"/>
  </w:num>
  <w:num w:numId="3" w16cid:durableId="1202399500">
    <w:abstractNumId w:val="0"/>
  </w:num>
  <w:num w:numId="4" w16cid:durableId="358940851">
    <w:abstractNumId w:val="7"/>
  </w:num>
  <w:num w:numId="5" w16cid:durableId="1455558345">
    <w:abstractNumId w:val="5"/>
  </w:num>
  <w:num w:numId="6" w16cid:durableId="1711152229">
    <w:abstractNumId w:val="4"/>
  </w:num>
  <w:num w:numId="7" w16cid:durableId="345716633">
    <w:abstractNumId w:val="6"/>
  </w:num>
  <w:num w:numId="8" w16cid:durableId="1190726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E9C"/>
    <w:rsid w:val="000C0275"/>
    <w:rsid w:val="000C1952"/>
    <w:rsid w:val="001304E9"/>
    <w:rsid w:val="001458BC"/>
    <w:rsid w:val="001C2246"/>
    <w:rsid w:val="00281E9C"/>
    <w:rsid w:val="0029035C"/>
    <w:rsid w:val="00385AF9"/>
    <w:rsid w:val="003C1005"/>
    <w:rsid w:val="00445548"/>
    <w:rsid w:val="00454A90"/>
    <w:rsid w:val="00493C5A"/>
    <w:rsid w:val="004A4BDD"/>
    <w:rsid w:val="005610EE"/>
    <w:rsid w:val="005837EB"/>
    <w:rsid w:val="0078054E"/>
    <w:rsid w:val="007F4F91"/>
    <w:rsid w:val="00844223"/>
    <w:rsid w:val="00896F3C"/>
    <w:rsid w:val="009B3270"/>
    <w:rsid w:val="009C054A"/>
    <w:rsid w:val="009F4FD4"/>
    <w:rsid w:val="00A454C6"/>
    <w:rsid w:val="00A561C8"/>
    <w:rsid w:val="00A87C3C"/>
    <w:rsid w:val="00AD04D2"/>
    <w:rsid w:val="00B635ED"/>
    <w:rsid w:val="00CA15F3"/>
    <w:rsid w:val="00DF3E8E"/>
    <w:rsid w:val="00E46183"/>
    <w:rsid w:val="00FC6DC2"/>
    <w:rsid w:val="00FE1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4312E"/>
  <w15:chartTrackingRefBased/>
  <w15:docId w15:val="{F538A237-5910-4655-8ECF-7F4B5BDBF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E9C"/>
    <w:rPr>
      <w:rFonts w:eastAsiaTheme="majorEastAsia" w:cstheme="majorBidi"/>
      <w:color w:val="272727" w:themeColor="text1" w:themeTint="D8"/>
    </w:rPr>
  </w:style>
  <w:style w:type="paragraph" w:styleId="Title">
    <w:name w:val="Title"/>
    <w:basedOn w:val="Normal"/>
    <w:next w:val="Normal"/>
    <w:link w:val="TitleChar"/>
    <w:uiPriority w:val="10"/>
    <w:qFormat/>
    <w:rsid w:val="00281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E9C"/>
    <w:pPr>
      <w:spacing w:before="160"/>
      <w:jc w:val="center"/>
    </w:pPr>
    <w:rPr>
      <w:i/>
      <w:iCs/>
      <w:color w:val="404040" w:themeColor="text1" w:themeTint="BF"/>
    </w:rPr>
  </w:style>
  <w:style w:type="character" w:customStyle="1" w:styleId="QuoteChar">
    <w:name w:val="Quote Char"/>
    <w:basedOn w:val="DefaultParagraphFont"/>
    <w:link w:val="Quote"/>
    <w:uiPriority w:val="29"/>
    <w:rsid w:val="00281E9C"/>
    <w:rPr>
      <w:i/>
      <w:iCs/>
      <w:color w:val="404040" w:themeColor="text1" w:themeTint="BF"/>
    </w:rPr>
  </w:style>
  <w:style w:type="paragraph" w:styleId="ListParagraph">
    <w:name w:val="List Paragraph"/>
    <w:basedOn w:val="Normal"/>
    <w:uiPriority w:val="34"/>
    <w:qFormat/>
    <w:rsid w:val="00281E9C"/>
    <w:pPr>
      <w:ind w:left="720"/>
      <w:contextualSpacing/>
    </w:pPr>
  </w:style>
  <w:style w:type="character" w:styleId="IntenseEmphasis">
    <w:name w:val="Intense Emphasis"/>
    <w:basedOn w:val="DefaultParagraphFont"/>
    <w:uiPriority w:val="21"/>
    <w:qFormat/>
    <w:rsid w:val="00281E9C"/>
    <w:rPr>
      <w:i/>
      <w:iCs/>
      <w:color w:val="0F4761" w:themeColor="accent1" w:themeShade="BF"/>
    </w:rPr>
  </w:style>
  <w:style w:type="paragraph" w:styleId="IntenseQuote">
    <w:name w:val="Intense Quote"/>
    <w:basedOn w:val="Normal"/>
    <w:next w:val="Normal"/>
    <w:link w:val="IntenseQuoteChar"/>
    <w:uiPriority w:val="30"/>
    <w:qFormat/>
    <w:rsid w:val="00281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E9C"/>
    <w:rPr>
      <w:i/>
      <w:iCs/>
      <w:color w:val="0F4761" w:themeColor="accent1" w:themeShade="BF"/>
    </w:rPr>
  </w:style>
  <w:style w:type="character" w:styleId="IntenseReference">
    <w:name w:val="Intense Reference"/>
    <w:basedOn w:val="DefaultParagraphFont"/>
    <w:uiPriority w:val="32"/>
    <w:qFormat/>
    <w:rsid w:val="00281E9C"/>
    <w:rPr>
      <w:b/>
      <w:bCs/>
      <w:smallCaps/>
      <w:color w:val="0F4761" w:themeColor="accent1" w:themeShade="BF"/>
      <w:spacing w:val="5"/>
    </w:rPr>
  </w:style>
  <w:style w:type="character" w:styleId="Hyperlink">
    <w:name w:val="Hyperlink"/>
    <w:basedOn w:val="DefaultParagraphFont"/>
    <w:uiPriority w:val="99"/>
    <w:unhideWhenUsed/>
    <w:rsid w:val="00281E9C"/>
    <w:rPr>
      <w:color w:val="467886" w:themeColor="hyperlink"/>
      <w:u w:val="single"/>
    </w:rPr>
  </w:style>
  <w:style w:type="character" w:styleId="UnresolvedMention">
    <w:name w:val="Unresolved Mention"/>
    <w:basedOn w:val="DefaultParagraphFont"/>
    <w:uiPriority w:val="99"/>
    <w:semiHidden/>
    <w:unhideWhenUsed/>
    <w:rsid w:val="00281E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1278</Words>
  <Characters>7286</Characters>
  <Application>Microsoft Office Word</Application>
  <DocSecurity>0</DocSecurity>
  <Lines>60</Lines>
  <Paragraphs>17</Paragraphs>
  <ScaleCrop>false</ScaleCrop>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Indranil Gupta</dc:creator>
  <cp:keywords/>
  <dc:description/>
  <cp:lastModifiedBy>Indranil Gupta</cp:lastModifiedBy>
  <cp:revision>32</cp:revision>
  <dcterms:created xsi:type="dcterms:W3CDTF">2026-06-22T03:36:00Z</dcterms:created>
  <dcterms:modified xsi:type="dcterms:W3CDTF">2026-06-22T04:22:00Z</dcterms:modified>
</cp:coreProperties>
</file>