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SMITHFIT — OFFER 3: THE 14-DAY FREE TRIAL (DOWNSALE)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COMPLETE FUNNEL FLOW</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Step 1 → TRIPWIRE ($27 one-time) — The 7-Day Reset. She has already purchased this.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Step 2 → UPSELL ($67/month membership) — She DECLINED this offer.</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Step 3 → DOWNSALE (14-day free trial) — THIS OFFER. Presented only after declining the upsell.</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Step 4 → BUNDLE UPGRADE (6-month at $335 or 12-month at $588) — Commitment pricing with premium bonuses.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Strategic position in the funnel: This is the safety net. The prospect said no to $67/month — but that doesn't mean she's not interested. It means the price or commitment level was too high at this moment. The downsale removes both barriers: no money (free trial) and no commitment (14 days, cancel anytime). Its sole purpose is to get her INSIDE the membership experience, because once she's inside, the product sells itself.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Why it exists: In direct response marketing, the downsale is the most profitable page in the funnel per impression. The prospect who reaches this page has already demonstrated buying behavior ($27 tripwire) and interest in the membership (she read the upsell page). She is a warm lead who needs one more push. The free trial provides that push by eliminating the only remaining objection: financial risk.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psychology: She just said "no" to $67/month. She feels a mix of relief (she didn't spend more money) and guilt (she knows she needs help). The downsale page meets her in that emotional state with empathy: "I get it. $67/month is a commitment. What if you could try everything — the meal plans, the workouts, the community, the coaching — for 14 days, completely free?" This reframe turns her "no" into a "not yet" and gives her a risk-free path to "yes."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THE PRODUCT: WHAT IT ACTUALLY IS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14-Day Free Trial provides full, unrestricted access to the complete Metabolic Breakthrough Membership for 14 days at zero cost. After 14 days, it converts to $67/month unless she cancels. There is no reduced version, no limited access, no feature gating — she gets everything a paying member gets.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is a deliberate strategic choice. Many free trials offer a "lite" version to protect the premium experience. SmithFit does the opposite — full access — because the product's retention mechanism is the community and the progressive results. A nurse who spends 14 days in the community, follows the meal plans, does the workouts, and attends a live coaching call has already begun her identity transformation. Canceling at that point means abandoning the new version of herself, which is psychologically far more costly than $67/month.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she gets during the 14 days:</w:t>
      </w:r>
    </w:p>
    <w:p w:rsidR="00000000" w:rsidDel="00000000" w:rsidP="00000000" w:rsidRDefault="00000000" w:rsidRPr="00000000" w14:paraId="0000001B">
      <w:pPr>
        <w:rPr/>
      </w:pPr>
      <w:r w:rsidDel="00000000" w:rsidR="00000000" w:rsidRPr="00000000">
        <w:rPr>
          <w:rtl w:val="0"/>
        </w:rPr>
        <w:t xml:space="preserve">- Full access to weekly updated Shift-Proof Meal Plans (Work Day, Off Day, Chaos Day templates)</w:t>
      </w:r>
    </w:p>
    <w:p w:rsidR="00000000" w:rsidDel="00000000" w:rsidP="00000000" w:rsidRDefault="00000000" w:rsidRPr="00000000" w14:paraId="0000001C">
      <w:pPr>
        <w:rPr/>
      </w:pPr>
      <w:r w:rsidDel="00000000" w:rsidR="00000000" w:rsidRPr="00000000">
        <w:rPr>
          <w:rtl w:val="0"/>
        </w:rPr>
        <w:t xml:space="preserve">- Complete 1,000+ recipe database with sweet, savory, cultural, and comfort food options</w:t>
      </w:r>
    </w:p>
    <w:p w:rsidR="00000000" w:rsidDel="00000000" w:rsidP="00000000" w:rsidRDefault="00000000" w:rsidRPr="00000000" w14:paraId="0000001D">
      <w:pPr>
        <w:rPr/>
      </w:pPr>
      <w:r w:rsidDel="00000000" w:rsidR="00000000" w:rsidRPr="00000000">
        <w:rPr>
          <w:rtl w:val="0"/>
        </w:rPr>
        <w:t xml:space="preserve">- Progressive 15-minute workout library (cortisol-conscious, home-based)</w:t>
      </w:r>
    </w:p>
    <w:p w:rsidR="00000000" w:rsidDel="00000000" w:rsidP="00000000" w:rsidRDefault="00000000" w:rsidRPr="00000000" w14:paraId="0000001E">
      <w:pPr>
        <w:rPr/>
      </w:pPr>
      <w:r w:rsidDel="00000000" w:rsidR="00000000" w:rsidRPr="00000000">
        <w:rPr>
          <w:rtl w:val="0"/>
        </w:rPr>
        <w:t xml:space="preserve">- Private Nurse Sisterhood Community (full posting, commenting, and engagement access)</w:t>
      </w:r>
    </w:p>
    <w:p w:rsidR="00000000" w:rsidDel="00000000" w:rsidP="00000000" w:rsidRDefault="00000000" w:rsidRPr="00000000" w14:paraId="0000001F">
      <w:pPr>
        <w:rPr/>
      </w:pPr>
      <w:r w:rsidDel="00000000" w:rsidR="00000000" w:rsidRPr="00000000">
        <w:rPr>
          <w:rtl w:val="0"/>
        </w:rPr>
        <w:t xml:space="preserve">- Weekly live coaching calls (can attend and ask questions)</w:t>
      </w:r>
    </w:p>
    <w:p w:rsidR="00000000" w:rsidDel="00000000" w:rsidP="00000000" w:rsidRDefault="00000000" w:rsidRPr="00000000" w14:paraId="00000020">
      <w:pPr>
        <w:rPr/>
      </w:pPr>
      <w:r w:rsidDel="00000000" w:rsidR="00000000" w:rsidRPr="00000000">
        <w:rPr>
          <w:rtl w:val="0"/>
        </w:rPr>
        <w:t xml:space="preserve">- Chaos-Day Rescue Plans for emergency days</w:t>
      </w:r>
    </w:p>
    <w:p w:rsidR="00000000" w:rsidDel="00000000" w:rsidP="00000000" w:rsidRDefault="00000000" w:rsidRPr="00000000" w14:paraId="00000021">
      <w:pPr>
        <w:rPr/>
      </w:pPr>
      <w:r w:rsidDel="00000000" w:rsidR="00000000" w:rsidRPr="00000000">
        <w:rPr>
          <w:rtl w:val="0"/>
        </w:rPr>
        <w:t xml:space="preserve">- All current and new content added during the trial period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WHY THE FREE TRIAL WORKS — THE BEHAVIORAL SCIENCE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free trial exploits several well-documented psychological principles: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THE ENDOWMENT EFFECT: Once she has access to the membership for 14 days, she psychologically "owns" it. Research shows that people value things they already possess 2-3x more than things they don't have. Canceling the trial feels like losing something she already has, not declining something she hasn't bought.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SUNK COST OF EFFORT: During 14 days, she will invest time and emotional energy — following meal plans, doing workouts, posting in the community, attending coaching calls. This invested effort creates a sunk cost that makes canceling feel wasteful. "I've already put in two weeks of work — why would I stop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SOCIAL BONDS: The community is the strongest retention mechanism. Within 14 days, she will have interacted with other nurses, received encouragement, celebrated someone else's win, and been celebrated for her own. These social bonds create belonging, and leaving the community means leaving the people who understand 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IDENTITY MOMENTUM: If the 7-day reset produces a visible result (reduced bloating, energy improvement, initial weight loss), and the first week of the membership deepens that result, she is now 3 weeks into a transformation. She has begun to see herself differently. The trial converts not because of a feature or a price — it converts because she doesn't want to go back to who she was.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LOSS AVERSION: The framing of the trial end is critical. It's not "do you want to buy the membership?" — it's "do you want to keep your access?" The psychological difference is enormous. Buying requires action and justification. Keeping requires only inaction (not canceling). The default path is retention.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THE DELIVERABLES — WHAT SHE SEES DURING THE TRIAL</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DELIVERABLE 1: SHIFT-PROOF MEAL PLANS</w:t>
      </w:r>
    </w:p>
    <w:p w:rsidR="00000000" w:rsidDel="00000000" w:rsidP="00000000" w:rsidRDefault="00000000" w:rsidRPr="00000000" w14:paraId="00000038">
      <w:pPr>
        <w:rPr/>
      </w:pPr>
      <w:r w:rsidDel="00000000" w:rsidR="00000000" w:rsidRPr="00000000">
        <w:rPr>
          <w:rtl w:val="0"/>
        </w:rPr>
        <w:t xml:space="preserve">During the trial, she receives her first weekly meal plan update. This is the moment she realizes the membership is different from the tripwire — the plan evolves. The Work Day, Off Day, and Chaos Day templates are updated with new recipes, adjusted macros, and progressive nutritional guidance. She sees that this is not a static PDF but a living 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DELIVERABLE 2: 1,000+ RECIPE DATABASE</w:t>
      </w:r>
    </w:p>
    <w:p w:rsidR="00000000" w:rsidDel="00000000" w:rsidP="00000000" w:rsidRDefault="00000000" w:rsidRPr="00000000" w14:paraId="0000003B">
      <w:pPr>
        <w:rPr/>
      </w:pPr>
      <w:r w:rsidDel="00000000" w:rsidR="00000000" w:rsidRPr="00000000">
        <w:rPr>
          <w:rtl w:val="0"/>
        </w:rPr>
        <w:t xml:space="preserve">She discovers that she can search for "pad thai" or "mac and cheese" or "arroz con pollo" and find shift-proof versions of her favorite foods. This is the "food freedom" moment — the realization that she doesn't have to give up the foods she loves. This single discovery is often the tipping point for trial conversion.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DELIVERABLE 3: 15-MINUTE WORKOUTS</w:t>
      </w:r>
    </w:p>
    <w:p w:rsidR="00000000" w:rsidDel="00000000" w:rsidP="00000000" w:rsidRDefault="00000000" w:rsidRPr="00000000" w14:paraId="0000003E">
      <w:pPr>
        <w:rPr/>
      </w:pPr>
      <w:r w:rsidDel="00000000" w:rsidR="00000000" w:rsidRPr="00000000">
        <w:rPr>
          <w:rtl w:val="0"/>
        </w:rPr>
        <w:t xml:space="preserve">She completes her first few membership workouts and notices they're different from the tripwire workouts — slightly more challenging, more varied, but still 15 minutes. She feels the progression and realizes the program is growing with her.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DELIVERABLE 4: NURSE SISTERHOOD COMMUNITY</w:t>
      </w:r>
    </w:p>
    <w:p w:rsidR="00000000" w:rsidDel="00000000" w:rsidP="00000000" w:rsidRDefault="00000000" w:rsidRPr="00000000" w14:paraId="00000041">
      <w:pPr>
        <w:rPr/>
      </w:pPr>
      <w:r w:rsidDel="00000000" w:rsidR="00000000" w:rsidRPr="00000000">
        <w:rPr>
          <w:rtl w:val="0"/>
        </w:rPr>
        <w:t xml:space="preserve">She posts her first update — maybe a meal prep photo, maybe a scale win, maybe just "I survived a 12-hour shift and didn't binge." Other nurses respond with genuine celebration and understanding. She feels seen. This is the hook that makes canceling feel like leaving a family.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DELIVERABLE 5: WEEKLY LIVE COACHING</w:t>
      </w:r>
    </w:p>
    <w:p w:rsidR="00000000" w:rsidDel="00000000" w:rsidP="00000000" w:rsidRDefault="00000000" w:rsidRPr="00000000" w14:paraId="00000044">
      <w:pPr>
        <w:rPr/>
      </w:pPr>
      <w:r w:rsidDel="00000000" w:rsidR="00000000" w:rsidRPr="00000000">
        <w:rPr>
          <w:rtl w:val="0"/>
        </w:rPr>
        <w:t xml:space="preserve">She attends her first live coaching call and hears other nurses asking the same questions she has. She gets real-time advice tailored to her situation. She realizes she's not alone and she's not figuring this out by herself anymore.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DELIVERABLE 6: HYDRATION PROTOCOL</w:t>
      </w:r>
    </w:p>
    <w:p w:rsidR="00000000" w:rsidDel="00000000" w:rsidP="00000000" w:rsidRDefault="00000000" w:rsidRPr="00000000" w14:paraId="00000047">
      <w:pPr>
        <w:rPr/>
      </w:pPr>
      <w:r w:rsidDel="00000000" w:rsidR="00000000" w:rsidRPr="00000000">
        <w:rPr>
          <w:rtl w:val="0"/>
        </w:rPr>
        <w:t xml:space="preserve">The hydration tracking and nervous system regulation techniques from the tripwire continue into the membership with deeper guidance and progressive challenges.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PRICING PSYCHOLOGY</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Price: $0 for 14 days → $67/month after trial</w:t>
      </w:r>
    </w:p>
    <w:p w:rsidR="00000000" w:rsidDel="00000000" w:rsidP="00000000" w:rsidRDefault="00000000" w:rsidRPr="00000000" w14:paraId="0000004E">
      <w:pPr>
        <w:rPr/>
      </w:pPr>
      <w:r w:rsidDel="00000000" w:rsidR="00000000" w:rsidRPr="00000000">
        <w:rPr>
          <w:rtl w:val="0"/>
        </w:rPr>
        <w:t xml:space="preserve">Guarantee: Cancel anytime during the trial, no charge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Decline path: → Exit funnel (back to home)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pricing strategy is pure risk reversal: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Zero financial barrier: The prospect has already said no to $67/month. The free trial removes the only objection she has left. There is literally no financial risk.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Time-based commitment: 14 days is long enough to experience real results but short enough to feel manageable. It's two weeks — the prospect thinks "I can try anything for two weeks."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Automatic conversion: The trial converts to paid automatically. This is critical because it leverages inertia. The prospect doesn't have to make another buying decision — she only has to NOT cancel. And by Day 14, she has results, community bonds, and identity momentum working against cancellation.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 The "what do you have to lose?" frame: The sales page explicitly asks this question. The answer is nothing — she has nothing to lose and everything to gain. This is the simplest possible decision framework.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SALES PAGE LAYOUT — WHY EACH SECTION EXISTS</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HERO SECTION — "Wait — Before You Go"</w:t>
      </w:r>
    </w:p>
    <w:p w:rsidR="00000000" w:rsidDel="00000000" w:rsidP="00000000" w:rsidRDefault="00000000" w:rsidRPr="00000000" w14:paraId="00000060">
      <w:pPr>
        <w:rPr/>
      </w:pPr>
      <w:r w:rsidDel="00000000" w:rsidR="00000000" w:rsidRPr="00000000">
        <w:rPr>
          <w:rtl w:val="0"/>
        </w:rPr>
        <w:t xml:space="preserve">Purpose: Stop the exit</w:t>
      </w:r>
    </w:p>
    <w:p w:rsidR="00000000" w:rsidDel="00000000" w:rsidP="00000000" w:rsidRDefault="00000000" w:rsidRPr="00000000" w14:paraId="00000061">
      <w:pPr>
        <w:rPr/>
      </w:pPr>
      <w:r w:rsidDel="00000000" w:rsidR="00000000" w:rsidRPr="00000000">
        <w:rPr>
          <w:rtl w:val="0"/>
        </w:rPr>
        <w:t xml:space="preserve">The prospect just clicked "no thanks" on the upsell. She's mentally leaving the funnel. The hero section's job is to stop her with empathy, not pressure. "I get it. $67/month is a real commitment. But what if you could try everything — completely free?" The tone is understanding, not desperate. The headline acknowledges her decision and respects it, while opening a new door.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PROBLEM REFRAME — "Here's What Happens Without a System"</w:t>
      </w:r>
    </w:p>
    <w:p w:rsidR="00000000" w:rsidDel="00000000" w:rsidP="00000000" w:rsidRDefault="00000000" w:rsidRPr="00000000" w14:paraId="00000064">
      <w:pPr>
        <w:rPr/>
      </w:pPr>
      <w:r w:rsidDel="00000000" w:rsidR="00000000" w:rsidRPr="00000000">
        <w:rPr>
          <w:rtl w:val="0"/>
        </w:rPr>
        <w:t xml:space="preserve">Purpose: Create fear of regression without the membership</w:t>
      </w:r>
    </w:p>
    <w:p w:rsidR="00000000" w:rsidDel="00000000" w:rsidP="00000000" w:rsidRDefault="00000000" w:rsidRPr="00000000" w14:paraId="00000065">
      <w:pPr>
        <w:rPr/>
      </w:pPr>
      <w:r w:rsidDel="00000000" w:rsidR="00000000" w:rsidRPr="00000000">
        <w:rPr>
          <w:rtl w:val="0"/>
        </w:rPr>
        <w:t xml:space="preserve">This section paints the picture of what happens if she only has the 7-day reset and nothing else: "You'll do great for a week. Maybe two. Then your schedule shifts, a bad night happens, the meal prep falls off, and you're back to square one." This is not manipulation — it's the statistical reality. The section uses the prospect's own past experience as evidence.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14-DAY PROMISE</w:t>
      </w:r>
    </w:p>
    <w:p w:rsidR="00000000" w:rsidDel="00000000" w:rsidP="00000000" w:rsidRDefault="00000000" w:rsidRPr="00000000" w14:paraId="00000068">
      <w:pPr>
        <w:rPr/>
      </w:pPr>
      <w:r w:rsidDel="00000000" w:rsidR="00000000" w:rsidRPr="00000000">
        <w:rPr>
          <w:rtl w:val="0"/>
        </w:rPr>
        <w:t xml:space="preserve">Purpose: Make the trial feel like a structured experience, not just "access"</w:t>
      </w:r>
    </w:p>
    <w:p w:rsidR="00000000" w:rsidDel="00000000" w:rsidP="00000000" w:rsidRDefault="00000000" w:rsidRPr="00000000" w14:paraId="00000069">
      <w:pPr>
        <w:rPr/>
      </w:pPr>
      <w:r w:rsidDel="00000000" w:rsidR="00000000" w:rsidRPr="00000000">
        <w:rPr>
          <w:rtl w:val="0"/>
        </w:rPr>
        <w:t xml:space="preserve">Instead of saying "try the membership for free," the page frames the 14 days as a specific journey: "In 14 days, you'll have your first weekly plan update, your first community win, your first live coaching session, and your first progressive workout. You'll know — in your body, not just your head — whether this works for you." This transforms the trial from passive access to active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DELIVERABLE GRID</w:t>
      </w:r>
    </w:p>
    <w:p w:rsidR="00000000" w:rsidDel="00000000" w:rsidP="00000000" w:rsidRDefault="00000000" w:rsidRPr="00000000" w14:paraId="0000006C">
      <w:pPr>
        <w:rPr/>
      </w:pPr>
      <w:r w:rsidDel="00000000" w:rsidR="00000000" w:rsidRPr="00000000">
        <w:rPr>
          <w:rtl w:val="0"/>
        </w:rPr>
        <w:t xml:space="preserve">Purpose: Show exactly what she gets</w:t>
      </w:r>
    </w:p>
    <w:p w:rsidR="00000000" w:rsidDel="00000000" w:rsidP="00000000" w:rsidRDefault="00000000" w:rsidRPr="00000000" w14:paraId="0000006D">
      <w:pPr>
        <w:rPr/>
      </w:pPr>
      <w:r w:rsidDel="00000000" w:rsidR="00000000" w:rsidRPr="00000000">
        <w:rPr>
          <w:rtl w:val="0"/>
        </w:rPr>
        <w:t xml:space="preserve">Product mockup images of the meal plans, recipe database, workouts, community, and coaching. Each deliverable has a brief description focused on the transformation it creates, not the feature it provides.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TESTIMONIAL — Amanda R.'s Story</w:t>
      </w:r>
    </w:p>
    <w:p w:rsidR="00000000" w:rsidDel="00000000" w:rsidP="00000000" w:rsidRDefault="00000000" w:rsidRPr="00000000" w14:paraId="00000070">
      <w:pPr>
        <w:rPr/>
      </w:pPr>
      <w:r w:rsidDel="00000000" w:rsidR="00000000" w:rsidRPr="00000000">
        <w:rPr>
          <w:rtl w:val="0"/>
        </w:rPr>
        <w:t xml:space="preserve">Purpose: Social proof from a trial convert</w:t>
      </w:r>
    </w:p>
    <w:p w:rsidR="00000000" w:rsidDel="00000000" w:rsidP="00000000" w:rsidRDefault="00000000" w:rsidRPr="00000000" w14:paraId="00000071">
      <w:pPr>
        <w:rPr/>
      </w:pPr>
      <w:r w:rsidDel="00000000" w:rsidR="00000000" w:rsidRPr="00000000">
        <w:rPr>
          <w:rtl w:val="0"/>
        </w:rPr>
        <w:t xml:space="preserve">Amanda R.'s story is specifically chosen because she was a trial member who almost didn't sign up. Her "WHERE SHE WAS / WHERE SHE IS NOW" arc mirrors the prospect's exact situation: skeptical, burned out, almost walked away — and then the trial changed everything. This story says "I was exactly where you are right now, and I'm so glad I tried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FOUNDER CLOSE</w:t>
      </w:r>
    </w:p>
    <w:p w:rsidR="00000000" w:rsidDel="00000000" w:rsidP="00000000" w:rsidRDefault="00000000" w:rsidRPr="00000000" w14:paraId="00000074">
      <w:pPr>
        <w:rPr/>
      </w:pPr>
      <w:r w:rsidDel="00000000" w:rsidR="00000000" w:rsidRPr="00000000">
        <w:rPr>
          <w:rtl w:val="0"/>
        </w:rPr>
        <w:t xml:space="preserve">Purpose: Personal appeal + trust</w:t>
      </w:r>
    </w:p>
    <w:p w:rsidR="00000000" w:rsidDel="00000000" w:rsidP="00000000" w:rsidRDefault="00000000" w:rsidRPr="00000000" w14:paraId="00000075">
      <w:pPr>
        <w:rPr/>
      </w:pPr>
      <w:r w:rsidDel="00000000" w:rsidR="00000000" w:rsidRPr="00000000">
        <w:rPr>
          <w:rtl w:val="0"/>
        </w:rPr>
        <w:t xml:space="preserve">The founder speaks directly to the prospect: "I know what it feels like to almost walk away. I almost gave up on myself too. But I'm asking you to give yourself 14 days. Not for me — for the version of you that's been waiting for permission to try." This is the most personal, vulnerable section of the page.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FINAL CTA — "Start Free Trial"</w:t>
      </w:r>
    </w:p>
    <w:p w:rsidR="00000000" w:rsidDel="00000000" w:rsidP="00000000" w:rsidRDefault="00000000" w:rsidRPr="00000000" w14:paraId="00000078">
      <w:pPr>
        <w:rPr/>
      </w:pPr>
      <w:r w:rsidDel="00000000" w:rsidR="00000000" w:rsidRPr="00000000">
        <w:rPr>
          <w:rtl w:val="0"/>
        </w:rPr>
        <w:t xml:space="preserve">Purpose: Convert with zero-risk framing</w:t>
      </w:r>
    </w:p>
    <w:p w:rsidR="00000000" w:rsidDel="00000000" w:rsidP="00000000" w:rsidRDefault="00000000" w:rsidRPr="00000000" w14:paraId="00000079">
      <w:pPr>
        <w:rPr/>
      </w:pPr>
      <w:r w:rsidDel="00000000" w:rsidR="00000000" w:rsidRPr="00000000">
        <w:rPr>
          <w:rtl w:val="0"/>
        </w:rPr>
        <w:t xml:space="preserve">The CTA button says "Start My Free 14-Day Trial" — not "Subscribe" or "Join." The language emphasizes free and trial, removing any sense of commitment. Trust badges reinforce: "No Credit Card Required" (if applicable), "Cancel Anytime," "Full Access."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DECLINE LINK — "No thanks, I'll do this on my own"</w:t>
      </w:r>
    </w:p>
    <w:p w:rsidR="00000000" w:rsidDel="00000000" w:rsidP="00000000" w:rsidRDefault="00000000" w:rsidRPr="00000000" w14:paraId="0000007C">
      <w:pPr>
        <w:rPr/>
      </w:pPr>
      <w:r w:rsidDel="00000000" w:rsidR="00000000" w:rsidRPr="00000000">
        <w:rPr>
          <w:rtl w:val="0"/>
        </w:rPr>
        <w:t xml:space="preserve">Purpose: Exit with a sting</w:t>
      </w:r>
    </w:p>
    <w:p w:rsidR="00000000" w:rsidDel="00000000" w:rsidP="00000000" w:rsidRDefault="00000000" w:rsidRPr="00000000" w14:paraId="0000007D">
      <w:pPr>
        <w:rPr/>
      </w:pPr>
      <w:r w:rsidDel="00000000" w:rsidR="00000000" w:rsidRPr="00000000">
        <w:rPr>
          <w:rtl w:val="0"/>
        </w:rPr>
        <w:t xml:space="preserve">The decline language is carefully chosen to make leaving feel like choosing isolation. "I'll do this on my own" echoes the loneliness the prospect already feels — and she knows, from experience, that doing it on her own hasn't worked. This is the last psychological nudge before she exits the funnel.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DESIGN SYSTEM &amp; COLOR THEMES</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downsale page maintains the same dark charcoal + gold design system for visual continuity, but with a slightly softer, more empathetic tone: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Primary Background: Deep charcoal (#1a1a2e)</w:t>
      </w:r>
    </w:p>
    <w:p w:rsidR="00000000" w:rsidDel="00000000" w:rsidP="00000000" w:rsidRDefault="00000000" w:rsidRPr="00000000" w14:paraId="00000086">
      <w:pPr>
        <w:rPr/>
      </w:pPr>
      <w:r w:rsidDel="00000000" w:rsidR="00000000" w:rsidRPr="00000000">
        <w:rPr>
          <w:rtl w:val="0"/>
        </w:rPr>
        <w:t xml:space="preserve">Accent: Warm gold (#c9a84c) — used more sparingly than the upsell to feel less "salesy"</w:t>
      </w:r>
    </w:p>
    <w:p w:rsidR="00000000" w:rsidDel="00000000" w:rsidP="00000000" w:rsidRDefault="00000000" w:rsidRPr="00000000" w14:paraId="00000087">
      <w:pPr>
        <w:rPr/>
      </w:pPr>
      <w:r w:rsidDel="00000000" w:rsidR="00000000" w:rsidRPr="00000000">
        <w:rPr>
          <w:rtl w:val="0"/>
        </w:rPr>
        <w:t xml:space="preserve">CTA Buttons: Gold gradient but with softer animation — inviting rather than urgent</w:t>
      </w:r>
    </w:p>
    <w:p w:rsidR="00000000" w:rsidDel="00000000" w:rsidP="00000000" w:rsidRDefault="00000000" w:rsidRPr="00000000" w14:paraId="00000088">
      <w:pPr>
        <w:rPr/>
      </w:pPr>
      <w:r w:rsidDel="00000000" w:rsidR="00000000" w:rsidRPr="00000000">
        <w:rPr>
          <w:rtl w:val="0"/>
        </w:rPr>
        <w:t xml:space="preserve">Typography: Same display/body pairing for brand consistency</w:t>
      </w:r>
    </w:p>
    <w:p w:rsidR="00000000" w:rsidDel="00000000" w:rsidP="00000000" w:rsidRDefault="00000000" w:rsidRPr="00000000" w14:paraId="00000089">
      <w:pPr>
        <w:rPr/>
      </w:pPr>
      <w:r w:rsidDel="00000000" w:rsidR="00000000" w:rsidRPr="00000000">
        <w:rPr>
          <w:rtl w:val="0"/>
        </w:rPr>
        <w:t xml:space="preserve">Tone: The page feels warmer and more personal than the upsell — like a friend reaching out, not a salesperson closing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visual continuity ensures the prospect doesn't feel like she's been redirected to a different brand or a "lesser" offer. The downsale should feel like a generous alternative, not a consolation prize.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PRODUCT MOCKUP IMAGES</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downsale page uses the same product mockup images as the upsell (membership portal, recipe database, community, workouts) to reinforce that this is the SAME product — she's just getting to try it free first. The visual consistency prevents the perception that the free trial is a stripped-down version.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Membership Portal mockup: Same device mockup showing the full member dashboard</w:t>
      </w:r>
    </w:p>
    <w:p w:rsidR="00000000" w:rsidDel="00000000" w:rsidP="00000000" w:rsidRDefault="00000000" w:rsidRPr="00000000" w14:paraId="00000094">
      <w:pPr>
        <w:rPr/>
      </w:pPr>
      <w:r w:rsidDel="00000000" w:rsidR="00000000" w:rsidRPr="00000000">
        <w:rPr>
          <w:rtl w:val="0"/>
        </w:rPr>
        <w:t xml:space="preserve">- Recipe Database mockup: Same searchable interface with food photography</w:t>
      </w:r>
    </w:p>
    <w:p w:rsidR="00000000" w:rsidDel="00000000" w:rsidP="00000000" w:rsidRDefault="00000000" w:rsidRPr="00000000" w14:paraId="00000095">
      <w:pPr>
        <w:rPr/>
      </w:pPr>
      <w:r w:rsidDel="00000000" w:rsidR="00000000" w:rsidRPr="00000000">
        <w:rPr>
          <w:rtl w:val="0"/>
        </w:rPr>
        <w:t xml:space="preserve">- Workout Library mockup: Same 15-minute workout interface</w:t>
      </w:r>
    </w:p>
    <w:p w:rsidR="00000000" w:rsidDel="00000000" w:rsidP="00000000" w:rsidRDefault="00000000" w:rsidRPr="00000000" w14:paraId="00000096">
      <w:pPr>
        <w:rPr/>
      </w:pPr>
      <w:r w:rsidDel="00000000" w:rsidR="00000000" w:rsidRPr="00000000">
        <w:rPr>
          <w:rtl w:val="0"/>
        </w:rPr>
        <w:t xml:space="preserve">- Community mockup: Same nurse celebration screenshot</w:t>
      </w:r>
    </w:p>
    <w:p w:rsidR="00000000" w:rsidDel="00000000" w:rsidP="00000000" w:rsidRDefault="00000000" w:rsidRPr="00000000" w14:paraId="00000097">
      <w:pPr>
        <w:rPr/>
      </w:pPr>
      <w:r w:rsidDel="00000000" w:rsidR="00000000" w:rsidRPr="00000000">
        <w:rPr>
          <w:rtl w:val="0"/>
        </w:rPr>
        <w:t xml:space="preserve">- Hydration Protocol mockup: Same tracking interface</w:t>
      </w:r>
    </w:p>
    <w:p w:rsidR="00000000" w:rsidDel="00000000" w:rsidP="00000000" w:rsidRDefault="00000000" w:rsidRPr="00000000" w14:paraId="00000098">
      <w:pPr>
        <w:rPr/>
      </w:pPr>
      <w:r w:rsidDel="00000000" w:rsidR="00000000" w:rsidRPr="00000000">
        <w:rPr>
          <w:rtl w:val="0"/>
        </w:rPr>
        <w:t xml:space="preserve">- Meal Plan mockup: Same shift-proof template system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KEY METRICS &amp; CLAIMS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- 14 days completely free, full unrestricted access</w:t>
      </w:r>
    </w:p>
    <w:p w:rsidR="00000000" w:rsidDel="00000000" w:rsidP="00000000" w:rsidRDefault="00000000" w:rsidRPr="00000000" w14:paraId="0000009F">
      <w:pPr>
        <w:rPr/>
      </w:pPr>
      <w:r w:rsidDel="00000000" w:rsidR="00000000" w:rsidRPr="00000000">
        <w:rPr>
          <w:rtl w:val="0"/>
        </w:rPr>
        <w:t xml:space="preserve">- Converts to $67/month after trial (cancel anytime)</w:t>
      </w:r>
    </w:p>
    <w:p w:rsidR="00000000" w:rsidDel="00000000" w:rsidP="00000000" w:rsidRDefault="00000000" w:rsidRPr="00000000" w14:paraId="000000A0">
      <w:pPr>
        <w:rPr/>
      </w:pPr>
      <w:r w:rsidDel="00000000" w:rsidR="00000000" w:rsidRPr="00000000">
        <w:rPr>
          <w:rtl w:val="0"/>
        </w:rPr>
        <w:t xml:space="preserve">- Same features as full membership: meal plans, recipes, workouts, community, coaching</w:t>
      </w:r>
    </w:p>
    <w:p w:rsidR="00000000" w:rsidDel="00000000" w:rsidP="00000000" w:rsidRDefault="00000000" w:rsidRPr="00000000" w14:paraId="000000A1">
      <w:pPr>
        <w:rPr/>
      </w:pPr>
      <w:r w:rsidDel="00000000" w:rsidR="00000000" w:rsidRPr="00000000">
        <w:rPr>
          <w:rtl w:val="0"/>
        </w:rPr>
        <w:t xml:space="preserve">- 87% of trial members who complete the 14 days choose to stay</w:t>
      </w:r>
    </w:p>
    <w:p w:rsidR="00000000" w:rsidDel="00000000" w:rsidP="00000000" w:rsidRDefault="00000000" w:rsidRPr="00000000" w14:paraId="000000A2">
      <w:pPr>
        <w:rPr/>
      </w:pPr>
      <w:r w:rsidDel="00000000" w:rsidR="00000000" w:rsidRPr="00000000">
        <w:rPr>
          <w:rtl w:val="0"/>
        </w:rPr>
        <w:t xml:space="preserve">- No reduced or "lite" version — full access from Day 1</w:t>
      </w:r>
    </w:p>
    <w:p w:rsidR="00000000" w:rsidDel="00000000" w:rsidP="00000000" w:rsidRDefault="00000000" w:rsidRPr="00000000" w14:paraId="000000A3">
      <w:pPr>
        <w:rPr/>
      </w:pPr>
      <w:r w:rsidDel="00000000" w:rsidR="00000000" w:rsidRPr="00000000">
        <w:rPr>
          <w:rtl w:val="0"/>
        </w:rPr>
        <w:t xml:space="preserve">- Decline path exits the funnel (returns to home page)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THE STRATEGIC GENIUS OF THE DOWNSALE</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downsale is not a discount — it is a different buying psychology entirely. The upsell asks for money. The downsale asks for time. For a prospect who has already demonstrated buying behavior ($27 tripwire) but balked at recurring commitment ($67/month), the time-based ask is far easier to accept.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conversion math: If 30% of upsell decliners take the free trial, and 60% of trial members convert to paid after 14 days, the downsale recovers 18% of lost upsell revenue — revenue that would have been zero without this page. Over thousands of prospects, this single page can represent tens of thousands of dollars in recovered revenue.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the real value is not the immediate conversion — it's the lifetime value. A trial member who converts after experiencing the product is typically a higher-retention member than someone who bought on impulse from the upsell page. She converted because she experienced the result, not because she was caught up in the excitement of the purchase moment. This means lower churn, higher lifetime value, and more referrals.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