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2E75B6"/>
          <w:sz w:val="52"/>
          <w:szCs w:val="52"/>
        </w:rPr>
        <w:t xml:space="preserve">SmithFit</w:t>
      </w:r>
    </w:p>
    <w:p>
      <w:pPr>
        <w:spacing w:after="60" w:before="0"/>
      </w:pPr>
      <w:r>
        <w:rPr>
          <w:rFonts w:ascii="Arial" w:cs="Arial" w:eastAsia="Arial" w:hAnsi="Arial"/>
          <w:b/>
          <w:bCs/>
          <w:color w:val="1F2D3D"/>
          <w:sz w:val="44"/>
          <w:szCs w:val="44"/>
        </w:rPr>
        <w:t xml:space="preserve">Launch Checklist</w:t>
      </w:r>
    </w:p>
    <w:p>
      <w:pPr>
        <w:spacing w:after="240" w:before="0"/>
      </w:pPr>
      <w:r>
        <w:rPr>
          <w:rFonts w:ascii="Arial" w:cs="Arial" w:eastAsia="Arial" w:hAnsi="Arial"/>
          <w:i/>
          <w:iCs/>
          <w:color w:val="595959"/>
          <w:sz w:val="22"/>
          <w:szCs w:val="22"/>
        </w:rPr>
        <w:t xml:space="preserve">Your complete step-by-step guide to launching the $27 funnel — in the right order</w:t>
      </w:r>
    </w:p>
    <w:p>
      <w:pPr>
        <w:spacing w:after="60" w:before="60"/>
      </w:pPr>
      <w:r>
        <w:rPr>
          <w:rFonts w:ascii="Arial" w:cs="Arial" w:eastAsia="Arial" w:hAnsi="Arial"/>
          <w:sz w:val="22"/>
          <w:szCs w:val="22"/>
        </w:rPr>
        <w:t xml:space="preserve">You're closer than it feels. The hard creative work is done — the course is recorded, the emails are written, the pages are nearly ready. What remains is mostly connection work: hooking up the pieces so the machine can run. </w:t>
      </w:r>
      <w:r>
        <w:rPr>
          <w:rFonts w:ascii="Arial" w:cs="Arial" w:eastAsia="Arial" w:hAnsi="Arial"/>
          <w:b/>
          <w:bCs/>
          <w:sz w:val="22"/>
          <w:szCs w:val="22"/>
        </w:rPr>
        <w:t xml:space="preserve">Work through phases in order. </w:t>
      </w:r>
      <w:r>
        <w:rPr>
          <w:rFonts w:ascii="Arial" w:cs="Arial" w:eastAsia="Arial" w:hAnsi="Arial"/>
          <w:sz w:val="22"/>
          <w:szCs w:val="22"/>
        </w:rPr>
        <w:t xml:space="preserve">Phase 1 must happen before anything else. Phases 2 and 3 run at the same time (hand Phase 3 to your VA the moment you start Phase 2). Check off each item as you complete it.</w:t>
      </w:r>
    </w:p>
    <w:p>
      <w:pPr>
        <w:spacing w:after="60" w:before="60"/>
      </w:pPr>
      <w:r>
        <w:rPr>
          <w:rFonts w:ascii="Arial" w:cs="Arial" w:eastAsia="Arial" w:hAnsi="Arial"/>
          <w:sz w:val="22"/>
          <w:szCs w:val="22"/>
        </w:rPr>
        <w:t xml:space="preserve"/>
      </w:r>
    </w:p>
    <w:p>
      <w:pPr>
        <w:spacing w:after="60" w:before="80"/>
      </w:pPr>
      <w:r>
        <w:rPr>
          <w:rFonts w:ascii="Arial" w:cs="Arial" w:eastAsia="Arial" w:hAnsi="Arial"/>
          <w:b/>
          <w:bCs/>
          <w:color w:val="1F2D3D"/>
          <w:sz w:val="22"/>
          <w:szCs w:val="22"/>
        </w:rPr>
        <w:t xml:space="preserve">Time estimates per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rPr>
          <w:tblHeader/>
        </w:trPr>
        <w:tc>
          <w:tcPr>
            <w:tcW w:type="dxa" w:w="5040"/>
            <w:tcBorders>
              <w:top w:val="single" w:color="CCCCCC" w:sz="4"/>
              <w:left w:val="single" w:color="CCCCCC" w:sz="4"/>
              <w:bottom w:val="single" w:color="CCCCCC" w:sz="4"/>
              <w:right w:val="single" w:color="CCCCCC" w:sz="4"/>
            </w:tcBorders>
            <w:shd w:fill="1F2D3D"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Phase</w:t>
            </w:r>
          </w:p>
        </w:tc>
        <w:tc>
          <w:tcPr>
            <w:tcW w:type="dxa" w:w="2160"/>
            <w:tcBorders>
              <w:top w:val="single" w:color="CCCCCC" w:sz="4"/>
              <w:left w:val="single" w:color="CCCCCC" w:sz="4"/>
              <w:bottom w:val="single" w:color="CCCCCC" w:sz="4"/>
              <w:right w:val="single" w:color="CCCCCC" w:sz="4"/>
            </w:tcBorders>
            <w:shd w:fill="1F2D3D"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Owner</w:t>
            </w:r>
          </w:p>
        </w:tc>
        <w:tc>
          <w:tcPr>
            <w:tcW w:type="dxa" w:w="2160"/>
            <w:tcBorders>
              <w:top w:val="single" w:color="CCCCCC" w:sz="4"/>
              <w:left w:val="single" w:color="CCCCCC" w:sz="4"/>
              <w:bottom w:val="single" w:color="CCCCCC" w:sz="4"/>
              <w:right w:val="single" w:color="CCCCCC" w:sz="4"/>
            </w:tcBorders>
            <w:shd w:fill="1F2D3D"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Est. Time</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bCs/>
                <w:color w:val="C00000"/>
                <w:sz w:val="20"/>
                <w:szCs w:val="20"/>
              </w:rPr>
              <w:t xml:space="preserve">Phase 1 — Connect the Products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IJ</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1–2 hours</w:t>
            </w:r>
          </w:p>
        </w:tc>
      </w:tr>
      <w:tr>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bCs/>
                <w:color w:val="2E75B6"/>
                <w:sz w:val="20"/>
                <w:szCs w:val="20"/>
              </w:rPr>
              <w:t xml:space="preserve">Phase 2 — Build the 5 Workflows</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IJ</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2–3 hours</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bCs/>
                <w:color w:val="375623"/>
                <w:sz w:val="20"/>
                <w:szCs w:val="20"/>
              </w:rPr>
              <w:t xml:space="preserve">Phase 3 — VA Tasks (runs in parallel)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VA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60–90 minutes</w:t>
            </w:r>
          </w:p>
        </w:tc>
      </w:tr>
      <w:tr>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bCs/>
                <w:color w:val="C55A11"/>
                <w:sz w:val="20"/>
                <w:szCs w:val="20"/>
              </w:rPr>
              <w:t xml:space="preserve">Phase 4 — Fill in the Blanks</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IJ</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30–60 minutes</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bCs/>
                <w:color w:val="7030A0"/>
                <w:sz w:val="20"/>
                <w:szCs w:val="20"/>
              </w:rPr>
              <w:t xml:space="preserve">Phase 5 — Test Before Launch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IJ + VA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30–45 minutes</w:t>
            </w:r>
          </w:p>
        </w:tc>
      </w:tr>
      <w:tr>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bCs/>
                <w:color w:val="1F7744"/>
                <w:sz w:val="20"/>
                <w:szCs w:val="20"/>
              </w:rPr>
              <w:t xml:space="preserve">Phase 6 — Launch</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IJ</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~1 hour</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hd w:fill="C00000" w:val="clear"/>
        <w:spacing w:after="0" w:before="120"/>
      </w:pPr>
      <w:r>
        <w:rPr>
          <w:rFonts w:ascii="Arial" w:cs="Arial" w:eastAsia="Arial" w:hAnsi="Arial"/>
          <w:b/>
          <w:bCs/>
          <w:color w:val="FFFFFF"/>
          <w:sz w:val="32"/>
          <w:szCs w:val="32"/>
        </w:rPr>
        <w:t xml:space="preserve">  PHASE 1 — CONNECT THE PRODUCTS</w:t>
      </w:r>
    </w:p>
    <w:p>
      <w:pPr>
        <w:spacing w:after="100" w:before="60"/>
      </w:pPr>
      <w:r>
        <w:rPr>
          <w:rFonts w:ascii="Arial" w:cs="Arial" w:eastAsia="Arial" w:hAnsi="Arial"/>
          <w:b/>
          <w:bCs/>
          <w:color w:val="C00000"/>
          <w:sz w:val="22"/>
          <w:szCs w:val="22"/>
        </w:rPr>
        <w:t xml:space="preserve">Owner: </w:t>
      </w:r>
      <w:r>
        <w:rPr>
          <w:rFonts w:ascii="Arial" w:cs="Arial" w:eastAsia="Arial" w:hAnsi="Arial"/>
          <w:color w:val="C00000"/>
          <w:sz w:val="22"/>
          <w:szCs w:val="22"/>
        </w:rPr>
        <w:t xml:space="preserve">IJ — do this first</w:t>
      </w:r>
      <w:r>
        <w:rPr>
          <w:rFonts w:ascii="Arial" w:cs="Arial" w:eastAsia="Arial" w:hAnsi="Arial"/>
          <w:color w:val="AAAAAA"/>
          <w:sz w:val="22"/>
          <w:szCs w:val="22"/>
        </w:rPr>
        <w:t xml:space="preserve">     |     </w:t>
      </w:r>
      <w:r>
        <w:rPr>
          <w:rFonts w:ascii="Arial" w:cs="Arial" w:eastAsia="Arial" w:hAnsi="Arial"/>
          <w:b/>
          <w:bCs/>
          <w:color w:val="595959"/>
          <w:sz w:val="22"/>
          <w:szCs w:val="22"/>
        </w:rPr>
        <w:t xml:space="preserve">Est. time: </w:t>
      </w:r>
      <w:r>
        <w:rPr>
          <w:rFonts w:ascii="Arial" w:cs="Arial" w:eastAsia="Arial" w:hAnsi="Arial"/>
          <w:color w:val="595959"/>
          <w:sz w:val="22"/>
          <w:szCs w:val="22"/>
        </w:rPr>
        <w:t xml:space="preserve">1–2 hours</w:t>
      </w:r>
    </w:p>
    <w:p>
      <w:pPr>
        <w:spacing w:after="100" w:before="60"/>
      </w:pPr>
      <w:r>
        <w:rPr>
          <w:rFonts w:ascii="Arial" w:cs="Arial" w:eastAsia="Arial" w:hAnsi="Arial"/>
          <w:i/>
          <w:iCs/>
          <w:color w:val="595959"/>
          <w:sz w:val="22"/>
          <w:szCs w:val="22"/>
        </w:rPr>
        <w:t xml:space="preserve">Nothing else matters until people can actually buy. The pages exist but aren't connected to real products — nobody can check out yet. This phase fixes that.</w:t>
      </w:r>
    </w:p>
    <w:p>
      <w:pPr>
        <w:spacing w:after="60" w:before="60"/>
      </w:pPr>
      <w:r>
        <w:rPr>
          <w:rFonts w:ascii="Arial" w:cs="Arial" w:eastAsia="Arial" w:hAnsi="Arial"/>
          <w:sz w:val="22"/>
          <w:szCs w:val="22"/>
        </w:rPr>
        <w:t xml:space="preserve">Log in to GHL at hub.courseiq.app. All product setup is under </w:t>
      </w:r>
      <w:r>
        <w:rPr>
          <w:rFonts w:ascii="Arial" w:cs="Arial" w:eastAsia="Arial" w:hAnsi="Arial"/>
          <w:b/>
          <w:bCs/>
          <w:sz w:val="22"/>
          <w:szCs w:val="22"/>
        </w:rPr>
        <w:t xml:space="preserve">Payments → Products</w:t>
      </w:r>
      <w:r>
        <w:rPr>
          <w:rFonts w:ascii="Arial" w:cs="Arial" w:eastAsia="Arial" w:hAnsi="Arial"/>
          <w:sz w:val="22"/>
          <w:szCs w:val="22"/>
        </w:rPr>
        <w:t xml:space="preserve"> in the left sidebar.</w:t>
      </w:r>
    </w:p>
    <w:p>
      <w:pPr>
        <w:pBdr>
          <w:bottom w:val="single" w:color="DDDDDD" w:sz="3" w:space="1"/>
        </w:pBdr>
        <w:spacing w:after="80" w:before="140"/>
      </w:pPr>
    </w:p>
    <w:p>
      <w:pPr>
        <w:spacing w:after="80" w:before="200"/>
      </w:pPr>
      <w:r>
        <w:rPr>
          <w:rFonts w:ascii="Arial" w:cs="Arial" w:eastAsia="Arial" w:hAnsi="Arial"/>
          <w:b/>
          <w:bCs/>
          <w:color w:val="C00000"/>
          <w:sz w:val="24"/>
          <w:szCs w:val="24"/>
        </w:rPr>
        <w:t xml:space="preserve">Step 1 — Create the $27 Product</w:t>
      </w:r>
    </w:p>
    <w:p>
      <w:pPr>
        <w:pStyle w:val="ListParagraph"/>
        <w:numPr>
          <w:ilvl w:val="0"/>
          <w:numId w:val="2"/>
        </w:numPr>
        <w:spacing w:after="40" w:before="40"/>
      </w:pPr>
      <w:r>
        <w:rPr>
          <w:rFonts w:ascii="Arial" w:cs="Arial" w:eastAsia="Arial" w:hAnsi="Arial"/>
          <w:sz w:val="22"/>
          <w:szCs w:val="22"/>
        </w:rPr>
        <w:t xml:space="preserve">Go to Payments → Products → + New Product</w:t>
      </w:r>
    </w:p>
    <w:p>
      <w:pPr>
        <w:pStyle w:val="ListParagraph"/>
        <w:numPr>
          <w:ilvl w:val="0"/>
          <w:numId w:val="2"/>
        </w:numPr>
        <w:spacing w:after="40" w:before="40"/>
      </w:pPr>
      <w:r>
        <w:rPr>
          <w:rFonts w:ascii="Arial" w:cs="Arial" w:eastAsia="Arial" w:hAnsi="Arial"/>
          <w:sz w:val="22"/>
          <w:szCs w:val="22"/>
        </w:rPr>
        <w:t xml:space="preserve">Name it: 7-Day Shift-Proof Metabolism Reset</w:t>
      </w:r>
    </w:p>
    <w:p>
      <w:pPr>
        <w:pStyle w:val="ListParagraph"/>
        <w:numPr>
          <w:ilvl w:val="0"/>
          <w:numId w:val="2"/>
        </w:numPr>
        <w:spacing w:after="40" w:before="40"/>
      </w:pPr>
      <w:r>
        <w:rPr>
          <w:rFonts w:ascii="Arial" w:cs="Arial" w:eastAsia="Arial" w:hAnsi="Arial"/>
          <w:sz w:val="22"/>
          <w:szCs w:val="22"/>
        </w:rPr>
        <w:t xml:space="preserve">Set price to: $27.00</w:t>
      </w:r>
    </w:p>
    <w:p>
      <w:pPr>
        <w:pStyle w:val="ListParagraph"/>
        <w:numPr>
          <w:ilvl w:val="0"/>
          <w:numId w:val="2"/>
        </w:numPr>
        <w:spacing w:after="40" w:before="40"/>
      </w:pPr>
      <w:r>
        <w:rPr>
          <w:rFonts w:ascii="Arial" w:cs="Arial" w:eastAsia="Arial" w:hAnsi="Arial"/>
          <w:sz w:val="22"/>
          <w:szCs w:val="22"/>
        </w:rPr>
        <w:t xml:space="preserve">Set type to: One-time payment</w:t>
      </w:r>
    </w:p>
    <w:p>
      <w:pPr>
        <w:pStyle w:val="ListParagraph"/>
        <w:numPr>
          <w:ilvl w:val="0"/>
          <w:numId w:val="2"/>
        </w:numPr>
        <w:spacing w:after="40" w:before="40"/>
      </w:pPr>
      <w:r>
        <w:rPr>
          <w:rFonts w:ascii="Arial" w:cs="Arial" w:eastAsia="Arial" w:hAnsi="Arial"/>
          <w:sz w:val="22"/>
          <w:szCs w:val="22"/>
        </w:rPr>
        <w:t xml:space="preserve">Description (optional): "7-Day Shift-Proof Metabolism Reset — full course access"</w:t>
      </w:r>
    </w:p>
    <w:p>
      <w:pPr>
        <w:pStyle w:val="ListParagraph"/>
        <w:numPr>
          <w:ilvl w:val="0"/>
          <w:numId w:val="2"/>
        </w:numPr>
        <w:spacing w:after="40" w:before="40"/>
      </w:pPr>
      <w:r>
        <w:rPr>
          <w:rFonts w:ascii="Arial" w:cs="Arial" w:eastAsia="Arial" w:hAnsi="Arial"/>
          <w:sz w:val="22"/>
          <w:szCs w:val="22"/>
        </w:rPr>
        <w:t xml:space="preserve">Save the product</w:t>
      </w:r>
    </w:p>
    <w:p>
      <w:pPr>
        <w:pBdr>
          <w:bottom w:val="single" w:color="DDDDDD" w:sz="3" w:space="1"/>
        </w:pBdr>
        <w:spacing w:after="80" w:before="140"/>
      </w:pPr>
    </w:p>
    <w:p>
      <w:pPr>
        <w:spacing w:after="80" w:before="200"/>
      </w:pPr>
      <w:r>
        <w:rPr>
          <w:rFonts w:ascii="Arial" w:cs="Arial" w:eastAsia="Arial" w:hAnsi="Arial"/>
          <w:b/>
          <w:bCs/>
          <w:color w:val="C00000"/>
          <w:sz w:val="24"/>
          <w:szCs w:val="24"/>
        </w:rPr>
        <w:t xml:space="preserve">Step 2 — Create the $67/Month Membership Product</w:t>
      </w:r>
    </w:p>
    <w:p>
      <w:pPr>
        <w:pStyle w:val="ListParagraph"/>
        <w:numPr>
          <w:ilvl w:val="0"/>
          <w:numId w:val="2"/>
        </w:numPr>
        <w:spacing w:after="40" w:before="40"/>
      </w:pPr>
      <w:r>
        <w:rPr>
          <w:rFonts w:ascii="Arial" w:cs="Arial" w:eastAsia="Arial" w:hAnsi="Arial"/>
          <w:sz w:val="22"/>
          <w:szCs w:val="22"/>
        </w:rPr>
        <w:t xml:space="preserve">Go to Payments → Products → + New Product</w:t>
      </w:r>
    </w:p>
    <w:p>
      <w:pPr>
        <w:pStyle w:val="ListParagraph"/>
        <w:numPr>
          <w:ilvl w:val="0"/>
          <w:numId w:val="2"/>
        </w:numPr>
        <w:spacing w:after="40" w:before="40"/>
      </w:pPr>
      <w:r>
        <w:rPr>
          <w:rFonts w:ascii="Arial" w:cs="Arial" w:eastAsia="Arial" w:hAnsi="Arial"/>
          <w:sz w:val="22"/>
          <w:szCs w:val="22"/>
        </w:rPr>
        <w:t xml:space="preserve">Name it: Metabolic Breakthrough Membership</w:t>
      </w:r>
    </w:p>
    <w:p>
      <w:pPr>
        <w:pStyle w:val="ListParagraph"/>
        <w:numPr>
          <w:ilvl w:val="0"/>
          <w:numId w:val="2"/>
        </w:numPr>
        <w:spacing w:after="40" w:before="40"/>
      </w:pPr>
      <w:r>
        <w:rPr>
          <w:rFonts w:ascii="Arial" w:cs="Arial" w:eastAsia="Arial" w:hAnsi="Arial"/>
          <w:sz w:val="22"/>
          <w:szCs w:val="22"/>
        </w:rPr>
        <w:t xml:space="preserve">Set price to: $67.00</w:t>
      </w:r>
    </w:p>
    <w:p>
      <w:pPr>
        <w:pStyle w:val="ListParagraph"/>
        <w:numPr>
          <w:ilvl w:val="0"/>
          <w:numId w:val="2"/>
        </w:numPr>
        <w:spacing w:after="40" w:before="40"/>
      </w:pPr>
      <w:r>
        <w:rPr>
          <w:rFonts w:ascii="Arial" w:cs="Arial" w:eastAsia="Arial" w:hAnsi="Arial"/>
          <w:sz w:val="22"/>
          <w:szCs w:val="22"/>
        </w:rPr>
        <w:t xml:space="preserve">Set type to: Recurring subscription</w:t>
      </w:r>
    </w:p>
    <w:p>
      <w:pPr>
        <w:pStyle w:val="ListParagraph"/>
        <w:numPr>
          <w:ilvl w:val="0"/>
          <w:numId w:val="2"/>
        </w:numPr>
        <w:spacing w:after="40" w:before="40"/>
      </w:pPr>
      <w:r>
        <w:rPr>
          <w:rFonts w:ascii="Arial" w:cs="Arial" w:eastAsia="Arial" w:hAnsi="Arial"/>
          <w:sz w:val="22"/>
          <w:szCs w:val="22"/>
        </w:rPr>
        <w:t xml:space="preserve">Set billing interval to: Monthly</w:t>
      </w:r>
    </w:p>
    <w:p>
      <w:pPr>
        <w:pStyle w:val="ListParagraph"/>
        <w:numPr>
          <w:ilvl w:val="0"/>
          <w:numId w:val="2"/>
        </w:numPr>
        <w:spacing w:after="40" w:before="40"/>
      </w:pPr>
      <w:r>
        <w:rPr>
          <w:rFonts w:ascii="Arial" w:cs="Arial" w:eastAsia="Arial" w:hAnsi="Arial"/>
          <w:sz w:val="22"/>
          <w:szCs w:val="22"/>
        </w:rPr>
        <w:t xml:space="preserve">Save the product</w:t>
      </w:r>
    </w:p>
    <w:p>
      <w:pPr>
        <w:pBdr>
          <w:bottom w:val="single" w:color="DDDDDD" w:sz="3" w:space="1"/>
        </w:pBdr>
        <w:spacing w:after="80" w:before="140"/>
      </w:pPr>
    </w:p>
    <w:p>
      <w:pPr>
        <w:spacing w:after="80" w:before="200"/>
      </w:pPr>
      <w:r>
        <w:rPr>
          <w:rFonts w:ascii="Arial" w:cs="Arial" w:eastAsia="Arial" w:hAnsi="Arial"/>
          <w:b/>
          <w:bCs/>
          <w:color w:val="C00000"/>
          <w:sz w:val="24"/>
          <w:szCs w:val="24"/>
        </w:rPr>
        <w:t xml:space="preserve">Step 3 — Create the 14-Day Free Trial Product</w:t>
      </w:r>
    </w:p>
    <w:p>
      <w:pPr>
        <w:pStyle w:val="ListParagraph"/>
        <w:numPr>
          <w:ilvl w:val="0"/>
          <w:numId w:val="2"/>
        </w:numPr>
        <w:spacing w:after="40" w:before="40"/>
      </w:pPr>
      <w:r>
        <w:rPr>
          <w:rFonts w:ascii="Arial" w:cs="Arial" w:eastAsia="Arial" w:hAnsi="Arial"/>
          <w:sz w:val="22"/>
          <w:szCs w:val="22"/>
        </w:rPr>
        <w:t xml:space="preserve">Go to Payments → Products → + New Product</w:t>
      </w:r>
    </w:p>
    <w:p>
      <w:pPr>
        <w:pStyle w:val="ListParagraph"/>
        <w:numPr>
          <w:ilvl w:val="0"/>
          <w:numId w:val="2"/>
        </w:numPr>
        <w:spacing w:after="40" w:before="40"/>
      </w:pPr>
      <w:r>
        <w:rPr>
          <w:rFonts w:ascii="Arial" w:cs="Arial" w:eastAsia="Arial" w:hAnsi="Arial"/>
          <w:sz w:val="22"/>
          <w:szCs w:val="22"/>
        </w:rPr>
        <w:t xml:space="preserve">Name it: Metabolic Breakthrough Membership — Free Trial</w:t>
      </w:r>
    </w:p>
    <w:p>
      <w:pPr>
        <w:pStyle w:val="ListParagraph"/>
        <w:numPr>
          <w:ilvl w:val="0"/>
          <w:numId w:val="2"/>
        </w:numPr>
        <w:spacing w:after="40" w:before="40"/>
      </w:pPr>
      <w:r>
        <w:rPr>
          <w:rFonts w:ascii="Arial" w:cs="Arial" w:eastAsia="Arial" w:hAnsi="Arial"/>
          <w:sz w:val="22"/>
          <w:szCs w:val="22"/>
        </w:rPr>
        <w:t xml:space="preserve">Set price to: $0.00 for trial period, then $67.00/month after</w:t>
      </w:r>
    </w:p>
    <w:p>
      <w:pPr>
        <w:pStyle w:val="ListParagraph"/>
        <w:numPr>
          <w:ilvl w:val="0"/>
          <w:numId w:val="2"/>
        </w:numPr>
        <w:spacing w:after="40" w:before="40"/>
      </w:pPr>
      <w:r>
        <w:rPr>
          <w:rFonts w:ascii="Arial" w:cs="Arial" w:eastAsia="Arial" w:hAnsi="Arial"/>
          <w:sz w:val="22"/>
          <w:szCs w:val="22"/>
        </w:rPr>
        <w:t xml:space="preserve">Set trial period to: 14 days</w:t>
      </w:r>
    </w:p>
    <w:p>
      <w:pPr>
        <w:pStyle w:val="ListParagraph"/>
        <w:numPr>
          <w:ilvl w:val="0"/>
          <w:numId w:val="2"/>
        </w:numPr>
        <w:spacing w:after="40" w:before="40"/>
      </w:pPr>
      <w:r>
        <w:rPr>
          <w:rFonts w:ascii="Arial" w:cs="Arial" w:eastAsia="Arial" w:hAnsi="Arial"/>
          <w:sz w:val="22"/>
          <w:szCs w:val="22"/>
        </w:rPr>
        <w:t xml:space="preserve">Set to Require card at signup (auto-charges Day 15 if not cancelled)</w:t>
      </w:r>
    </w:p>
    <w:p>
      <w:pPr>
        <w:pStyle w:val="ListParagraph"/>
        <w:numPr>
          <w:ilvl w:val="0"/>
          <w:numId w:val="2"/>
        </w:numPr>
        <w:spacing w:after="40" w:before="40"/>
      </w:pPr>
      <w:r>
        <w:rPr>
          <w:rFonts w:ascii="Arial" w:cs="Arial" w:eastAsia="Arial" w:hAnsi="Arial"/>
          <w:sz w:val="22"/>
          <w:szCs w:val="22"/>
        </w:rPr>
        <w:t xml:space="preserve">Save the product</w:t>
      </w:r>
    </w:p>
    <w:p>
      <w:pPr>
        <w:spacing w:after="100" w:before="60"/>
      </w:pPr>
      <w:r>
        <w:rPr>
          <w:rFonts w:ascii="Arial" w:cs="Arial" w:eastAsia="Arial" w:hAnsi="Arial"/>
          <w:i/>
          <w:iCs/>
          <w:color w:val="595959"/>
          <w:sz w:val="22"/>
          <w:szCs w:val="22"/>
        </w:rPr>
        <w:t xml:space="preserve">Note: If GHL does not support a $0 trial natively on a subscription, create a 100% off coupon for 14 days — ask GHL support chat if unsure.</w:t>
      </w:r>
    </w:p>
    <w:p>
      <w:pPr>
        <w:pBdr>
          <w:bottom w:val="single" w:color="DDDDDD" w:sz="3" w:space="1"/>
        </w:pBdr>
        <w:spacing w:after="80" w:before="140"/>
      </w:pPr>
    </w:p>
    <w:p>
      <w:pPr>
        <w:spacing w:after="80" w:before="200"/>
      </w:pPr>
      <w:r>
        <w:rPr>
          <w:rFonts w:ascii="Arial" w:cs="Arial" w:eastAsia="Arial" w:hAnsi="Arial"/>
          <w:b/>
          <w:bCs/>
          <w:color w:val="C00000"/>
          <w:sz w:val="24"/>
          <w:szCs w:val="24"/>
        </w:rPr>
        <w:t xml:space="preserve">Step 4 — Create the 6-Month Bundle Product</w:t>
      </w:r>
    </w:p>
    <w:p>
      <w:pPr>
        <w:pStyle w:val="ListParagraph"/>
        <w:numPr>
          <w:ilvl w:val="0"/>
          <w:numId w:val="2"/>
        </w:numPr>
        <w:spacing w:after="40" w:before="40"/>
      </w:pPr>
      <w:r>
        <w:rPr>
          <w:rFonts w:ascii="Arial" w:cs="Arial" w:eastAsia="Arial" w:hAnsi="Arial"/>
          <w:sz w:val="22"/>
          <w:szCs w:val="22"/>
        </w:rPr>
        <w:t xml:space="preserve">Go to Payments → Products → + New Product</w:t>
      </w:r>
    </w:p>
    <w:p>
      <w:pPr>
        <w:pStyle w:val="ListParagraph"/>
        <w:numPr>
          <w:ilvl w:val="0"/>
          <w:numId w:val="2"/>
        </w:numPr>
        <w:spacing w:after="40" w:before="40"/>
      </w:pPr>
      <w:r>
        <w:rPr>
          <w:rFonts w:ascii="Arial" w:cs="Arial" w:eastAsia="Arial" w:hAnsi="Arial"/>
          <w:sz w:val="22"/>
          <w:szCs w:val="22"/>
        </w:rPr>
        <w:t xml:space="preserve">Name it: SmithFit 6-Month Bundle</w:t>
      </w:r>
    </w:p>
    <w:p>
      <w:pPr>
        <w:pStyle w:val="ListParagraph"/>
        <w:numPr>
          <w:ilvl w:val="0"/>
          <w:numId w:val="2"/>
        </w:numPr>
        <w:spacing w:after="40" w:before="40"/>
      </w:pPr>
      <w:r>
        <w:rPr>
          <w:rFonts w:ascii="Arial" w:cs="Arial" w:eastAsia="Arial" w:hAnsi="Arial"/>
          <w:sz w:val="22"/>
          <w:szCs w:val="22"/>
        </w:rPr>
        <w:t xml:space="preserve">Set price to: $335.00</w:t>
      </w:r>
    </w:p>
    <w:p>
      <w:pPr>
        <w:pStyle w:val="ListParagraph"/>
        <w:numPr>
          <w:ilvl w:val="0"/>
          <w:numId w:val="2"/>
        </w:numPr>
        <w:spacing w:after="40" w:before="40"/>
      </w:pPr>
      <w:r>
        <w:rPr>
          <w:rFonts w:ascii="Arial" w:cs="Arial" w:eastAsia="Arial" w:hAnsi="Arial"/>
          <w:sz w:val="22"/>
          <w:szCs w:val="22"/>
        </w:rPr>
        <w:t xml:space="preserve">Set type to: One-time payment (covers 6 months of membership access)</w:t>
      </w:r>
    </w:p>
    <w:p>
      <w:pPr>
        <w:pStyle w:val="ListParagraph"/>
        <w:numPr>
          <w:ilvl w:val="0"/>
          <w:numId w:val="2"/>
        </w:numPr>
        <w:spacing w:after="40" w:before="40"/>
      </w:pPr>
      <w:r>
        <w:rPr>
          <w:rFonts w:ascii="Arial" w:cs="Arial" w:eastAsia="Arial" w:hAnsi="Arial"/>
          <w:sz w:val="22"/>
          <w:szCs w:val="22"/>
        </w:rPr>
        <w:t xml:space="preserve">Save the product</w:t>
      </w:r>
    </w:p>
    <w:p>
      <w:pPr>
        <w:pBdr>
          <w:bottom w:val="single" w:color="DDDDDD" w:sz="3" w:space="1"/>
        </w:pBdr>
        <w:spacing w:after="80" w:before="140"/>
      </w:pPr>
    </w:p>
    <w:p>
      <w:pPr>
        <w:spacing w:after="80" w:before="200"/>
      </w:pPr>
      <w:r>
        <w:rPr>
          <w:rFonts w:ascii="Arial" w:cs="Arial" w:eastAsia="Arial" w:hAnsi="Arial"/>
          <w:b/>
          <w:bCs/>
          <w:color w:val="C00000"/>
          <w:sz w:val="24"/>
          <w:szCs w:val="24"/>
        </w:rPr>
        <w:t xml:space="preserve">Step 5 — Create the 12-Month Bundle Product</w:t>
      </w:r>
    </w:p>
    <w:p>
      <w:pPr>
        <w:pStyle w:val="ListParagraph"/>
        <w:numPr>
          <w:ilvl w:val="0"/>
          <w:numId w:val="2"/>
        </w:numPr>
        <w:spacing w:after="40" w:before="40"/>
      </w:pPr>
      <w:r>
        <w:rPr>
          <w:rFonts w:ascii="Arial" w:cs="Arial" w:eastAsia="Arial" w:hAnsi="Arial"/>
          <w:sz w:val="22"/>
          <w:szCs w:val="22"/>
        </w:rPr>
        <w:t xml:space="preserve">Go to Payments → Products → + New Product</w:t>
      </w:r>
    </w:p>
    <w:p>
      <w:pPr>
        <w:pStyle w:val="ListParagraph"/>
        <w:numPr>
          <w:ilvl w:val="0"/>
          <w:numId w:val="2"/>
        </w:numPr>
        <w:spacing w:after="40" w:before="40"/>
      </w:pPr>
      <w:r>
        <w:rPr>
          <w:rFonts w:ascii="Arial" w:cs="Arial" w:eastAsia="Arial" w:hAnsi="Arial"/>
          <w:sz w:val="22"/>
          <w:szCs w:val="22"/>
        </w:rPr>
        <w:t xml:space="preserve">Name it: SmithFit 12-Month Bundle</w:t>
      </w:r>
    </w:p>
    <w:p>
      <w:pPr>
        <w:pStyle w:val="ListParagraph"/>
        <w:numPr>
          <w:ilvl w:val="0"/>
          <w:numId w:val="2"/>
        </w:numPr>
        <w:spacing w:after="40" w:before="40"/>
      </w:pPr>
      <w:r>
        <w:rPr>
          <w:rFonts w:ascii="Arial" w:cs="Arial" w:eastAsia="Arial" w:hAnsi="Arial"/>
          <w:sz w:val="22"/>
          <w:szCs w:val="22"/>
        </w:rPr>
        <w:t xml:space="preserve">Set price to: $588.00</w:t>
      </w:r>
    </w:p>
    <w:p>
      <w:pPr>
        <w:pStyle w:val="ListParagraph"/>
        <w:numPr>
          <w:ilvl w:val="0"/>
          <w:numId w:val="2"/>
        </w:numPr>
        <w:spacing w:after="40" w:before="40"/>
      </w:pPr>
      <w:r>
        <w:rPr>
          <w:rFonts w:ascii="Arial" w:cs="Arial" w:eastAsia="Arial" w:hAnsi="Arial"/>
          <w:sz w:val="22"/>
          <w:szCs w:val="22"/>
        </w:rPr>
        <w:t xml:space="preserve">Set type to: One-time payment</w:t>
      </w:r>
    </w:p>
    <w:p>
      <w:pPr>
        <w:pStyle w:val="ListParagraph"/>
        <w:numPr>
          <w:ilvl w:val="0"/>
          <w:numId w:val="2"/>
        </w:numPr>
        <w:spacing w:after="40" w:before="40"/>
      </w:pPr>
      <w:r>
        <w:rPr>
          <w:rFonts w:ascii="Arial" w:cs="Arial" w:eastAsia="Arial" w:hAnsi="Arial"/>
          <w:sz w:val="22"/>
          <w:szCs w:val="22"/>
        </w:rPr>
        <w:t xml:space="preserve">Save the product</w:t>
      </w:r>
    </w:p>
    <w:p>
      <w:pPr>
        <w:pBdr>
          <w:bottom w:val="single" w:color="DDDDDD" w:sz="3" w:space="1"/>
        </w:pBdr>
        <w:spacing w:after="80" w:before="140"/>
      </w:pPr>
    </w:p>
    <w:p>
      <w:pPr>
        <w:spacing w:after="80" w:before="200"/>
      </w:pPr>
      <w:r>
        <w:rPr>
          <w:rFonts w:ascii="Arial" w:cs="Arial" w:eastAsia="Arial" w:hAnsi="Arial"/>
          <w:b/>
          <w:bCs/>
          <w:color w:val="C00000"/>
          <w:sz w:val="24"/>
          <w:szCs w:val="24"/>
        </w:rPr>
        <w:t xml:space="preserve">Step 6 — Connect Buy Buttons on Each Sales Page</w:t>
      </w:r>
    </w:p>
    <w:p>
      <w:pPr>
        <w:spacing w:after="60" w:before="60"/>
      </w:pPr>
      <w:r>
        <w:rPr>
          <w:rFonts w:ascii="Arial" w:cs="Arial" w:eastAsia="Arial" w:hAnsi="Arial"/>
          <w:sz w:val="22"/>
          <w:szCs w:val="22"/>
        </w:rPr>
        <w:t xml:space="preserve">For each page: </w:t>
      </w:r>
      <w:r>
        <w:rPr>
          <w:rFonts w:ascii="Arial" w:cs="Arial" w:eastAsia="Arial" w:hAnsi="Arial"/>
          <w:b/>
          <w:bCs/>
          <w:sz w:val="22"/>
          <w:szCs w:val="22"/>
        </w:rPr>
        <w:t xml:space="preserve">Sites → Funnels → [your funnel name]</w:t>
      </w:r>
      <w:r>
        <w:rPr>
          <w:rFonts w:ascii="Arial" w:cs="Arial" w:eastAsia="Arial" w:hAnsi="Arial"/>
          <w:sz w:val="22"/>
          <w:szCs w:val="22"/>
        </w:rPr>
        <w:t xml:space="preserve"> → click the step → edit the page → click the order form element → select the product from the dropdown → save.</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$27 tripwire page → connect order form to 7-Day Shift-Proof Metabolism Reset ($27)</w:t>
      </w:r>
    </w:p>
    <w:p>
      <w:pPr>
        <w:pStyle w:val="ListParagraph"/>
        <w:numPr>
          <w:ilvl w:val="0"/>
          <w:numId w:val="2"/>
        </w:numPr>
        <w:spacing w:after="40" w:before="40"/>
      </w:pPr>
      <w:r>
        <w:rPr>
          <w:rFonts w:ascii="Arial" w:cs="Arial" w:eastAsia="Arial" w:hAnsi="Arial"/>
          <w:sz w:val="22"/>
          <w:szCs w:val="22"/>
        </w:rPr>
        <w:t xml:space="preserve">$67/mo upsell page → connect order form to Metabolic Breakthrough Membership ($67/mo)</w:t>
      </w:r>
    </w:p>
    <w:p>
      <w:pPr>
        <w:pStyle w:val="ListParagraph"/>
        <w:numPr>
          <w:ilvl w:val="0"/>
          <w:numId w:val="2"/>
        </w:numPr>
        <w:spacing w:after="40" w:before="40"/>
      </w:pPr>
      <w:r>
        <w:rPr>
          <w:rFonts w:ascii="Arial" w:cs="Arial" w:eastAsia="Arial" w:hAnsi="Arial"/>
          <w:sz w:val="22"/>
          <w:szCs w:val="22"/>
        </w:rPr>
        <w:t xml:space="preserve">14-day free trial downsell page → connect order form to Metabolic Breakthrough Membership — Free Trial</w:t>
      </w:r>
    </w:p>
    <w:p>
      <w:pPr>
        <w:pStyle w:val="ListParagraph"/>
        <w:numPr>
          <w:ilvl w:val="0"/>
          <w:numId w:val="2"/>
        </w:numPr>
        <w:spacing w:after="40" w:before="40"/>
      </w:pPr>
      <w:r>
        <w:rPr>
          <w:rFonts w:ascii="Arial" w:cs="Arial" w:eastAsia="Arial" w:hAnsi="Arial"/>
          <w:sz w:val="22"/>
          <w:szCs w:val="22"/>
        </w:rPr>
        <w:t xml:space="preserve">6-month bundle page → connect order form to SmithFit 6-Month Bundle ($335)</w:t>
      </w:r>
    </w:p>
    <w:p>
      <w:pPr>
        <w:pStyle w:val="ListParagraph"/>
        <w:numPr>
          <w:ilvl w:val="0"/>
          <w:numId w:val="2"/>
        </w:numPr>
        <w:spacing w:after="40" w:before="40"/>
      </w:pPr>
      <w:r>
        <w:rPr>
          <w:rFonts w:ascii="Arial" w:cs="Arial" w:eastAsia="Arial" w:hAnsi="Arial"/>
          <w:sz w:val="22"/>
          <w:szCs w:val="22"/>
        </w:rPr>
        <w:t xml:space="preserve">12-month bundle page → connect order form to SmithFit 12-Month Bundle ($588)</w:t>
      </w:r>
    </w:p>
    <w:p>
      <w:pPr>
        <w:pBdr>
          <w:bottom w:val="single" w:color="DDDDDD" w:sz="3" w:space="1"/>
        </w:pBdr>
        <w:spacing w:after="80" w:before="140"/>
      </w:pPr>
    </w:p>
    <w:p>
      <w:pPr>
        <w:spacing w:after="80" w:before="200"/>
      </w:pPr>
      <w:r>
        <w:rPr>
          <w:rFonts w:ascii="Arial" w:cs="Arial" w:eastAsia="Arial" w:hAnsi="Arial"/>
          <w:b/>
          <w:bCs/>
          <w:color w:val="C00000"/>
          <w:sz w:val="24"/>
          <w:szCs w:val="24"/>
        </w:rPr>
        <w:t xml:space="preserve">Step 7 — Run a Test Purchase</w:t>
      </w:r>
    </w:p>
    <w:p>
      <w:pPr>
        <w:pStyle w:val="ListParagraph"/>
        <w:numPr>
          <w:ilvl w:val="0"/>
          <w:numId w:val="2"/>
        </w:numPr>
        <w:spacing w:after="40" w:before="40"/>
      </w:pPr>
      <w:r>
        <w:rPr>
          <w:rFonts w:ascii="Arial" w:cs="Arial" w:eastAsia="Arial" w:hAnsi="Arial"/>
          <w:sz w:val="22"/>
          <w:szCs w:val="22"/>
        </w:rPr>
        <w:t xml:space="preserve">Use GHL test card: 4242 4242 4242 4242, any future expiry, any CVC</w:t>
      </w:r>
    </w:p>
    <w:p>
      <w:pPr>
        <w:pStyle w:val="ListParagraph"/>
        <w:numPr>
          <w:ilvl w:val="0"/>
          <w:numId w:val="2"/>
        </w:numPr>
        <w:spacing w:after="40" w:before="40"/>
      </w:pPr>
      <w:r>
        <w:rPr>
          <w:rFonts w:ascii="Arial" w:cs="Arial" w:eastAsia="Arial" w:hAnsi="Arial"/>
          <w:sz w:val="22"/>
          <w:szCs w:val="22"/>
        </w:rPr>
        <w:t xml:space="preserve">Purchase the $27 course as yourself</w:t>
      </w:r>
    </w:p>
    <w:p>
      <w:pPr>
        <w:pStyle w:val="ListParagraph"/>
        <w:numPr>
          <w:ilvl w:val="0"/>
          <w:numId w:val="2"/>
        </w:numPr>
        <w:spacing w:after="40" w:before="40"/>
      </w:pPr>
      <w:r>
        <w:rPr>
          <w:rFonts w:ascii="Arial" w:cs="Arial" w:eastAsia="Arial" w:hAnsi="Arial"/>
          <w:sz w:val="22"/>
          <w:szCs w:val="22"/>
        </w:rPr>
        <w:t xml:space="preserve">Confirm you land on the correct confirmation/upsell page</w:t>
      </w:r>
    </w:p>
    <w:p>
      <w:pPr>
        <w:pStyle w:val="ListParagraph"/>
        <w:numPr>
          <w:ilvl w:val="0"/>
          <w:numId w:val="2"/>
        </w:numPr>
        <w:spacing w:after="40" w:before="40"/>
      </w:pPr>
      <w:r>
        <w:rPr>
          <w:rFonts w:ascii="Arial" w:cs="Arial" w:eastAsia="Arial" w:hAnsi="Arial"/>
          <w:sz w:val="22"/>
          <w:szCs w:val="22"/>
        </w:rPr>
        <w:t xml:space="preserve">Confirm you receive a purchase confirmation email</w:t>
      </w:r>
    </w:p>
    <w:p>
      <w:pPr>
        <w:pStyle w:val="ListParagraph"/>
        <w:numPr>
          <w:ilvl w:val="0"/>
          <w:numId w:val="2"/>
        </w:numPr>
        <w:spacing w:after="40" w:before="40"/>
      </w:pPr>
      <w:r>
        <w:rPr>
          <w:rFonts w:ascii="Arial" w:cs="Arial" w:eastAsia="Arial" w:hAnsi="Arial"/>
          <w:sz w:val="22"/>
          <w:szCs w:val="22"/>
        </w:rPr>
        <w:t xml:space="preserve">Confirm the correct tag is applied to your test contact in GHL</w:t>
      </w:r>
    </w:p>
    <w:p>
      <w:pPr>
        <w:pageBreakBefore/>
        <w:shd w:fill="2E75B6" w:val="clear"/>
        <w:spacing w:after="0" w:before="0"/>
      </w:pPr>
      <w:r>
        <w:rPr>
          <w:rFonts w:ascii="Arial" w:cs="Arial" w:eastAsia="Arial" w:hAnsi="Arial"/>
          <w:b/>
          <w:bCs/>
          <w:color w:val="FFFFFF"/>
          <w:sz w:val="32"/>
          <w:szCs w:val="32"/>
        </w:rPr>
        <w:t xml:space="preserve">  PHASE 2 — BUILD THE 5 EMAIL WORKFLOWS</w:t>
      </w:r>
    </w:p>
    <w:p>
      <w:pPr>
        <w:spacing w:after="100" w:before="60"/>
      </w:pPr>
      <w:r>
        <w:rPr>
          <w:rFonts w:ascii="Arial" w:cs="Arial" w:eastAsia="Arial" w:hAnsi="Arial"/>
          <w:b/>
          <w:bCs/>
          <w:color w:val="2E75B6"/>
          <w:sz w:val="22"/>
          <w:szCs w:val="22"/>
        </w:rPr>
        <w:t xml:space="preserve">Owner: </w:t>
      </w:r>
      <w:r>
        <w:rPr>
          <w:rFonts w:ascii="Arial" w:cs="Arial" w:eastAsia="Arial" w:hAnsi="Arial"/>
          <w:color w:val="2E75B6"/>
          <w:sz w:val="22"/>
          <w:szCs w:val="22"/>
        </w:rPr>
        <w:t xml:space="preserve">IJ — do after Phase 1</w:t>
      </w:r>
      <w:r>
        <w:rPr>
          <w:rFonts w:ascii="Arial" w:cs="Arial" w:eastAsia="Arial" w:hAnsi="Arial"/>
          <w:color w:val="AAAAAA"/>
          <w:sz w:val="22"/>
          <w:szCs w:val="22"/>
        </w:rPr>
        <w:t xml:space="preserve">     |     </w:t>
      </w:r>
      <w:r>
        <w:rPr>
          <w:rFonts w:ascii="Arial" w:cs="Arial" w:eastAsia="Arial" w:hAnsi="Arial"/>
          <w:b/>
          <w:bCs/>
          <w:color w:val="595959"/>
          <w:sz w:val="22"/>
          <w:szCs w:val="22"/>
        </w:rPr>
        <w:t xml:space="preserve">Est. time: </w:t>
      </w:r>
      <w:r>
        <w:rPr>
          <w:rFonts w:ascii="Arial" w:cs="Arial" w:eastAsia="Arial" w:hAnsi="Arial"/>
          <w:color w:val="595959"/>
          <w:sz w:val="22"/>
          <w:szCs w:val="22"/>
        </w:rPr>
        <w:t xml:space="preserve">2–3 hours</w:t>
      </w:r>
    </w:p>
    <w:p>
      <w:pPr>
        <w:spacing w:after="100" w:before="60"/>
      </w:pPr>
      <w:r>
        <w:rPr>
          <w:rFonts w:ascii="Arial" w:cs="Arial" w:eastAsia="Arial" w:hAnsi="Arial"/>
          <w:i/>
          <w:iCs/>
          <w:color w:val="595959"/>
          <w:sz w:val="22"/>
          <w:szCs w:val="22"/>
        </w:rPr>
        <w:t xml:space="preserve">The 32 email templates are already written and sitting in GHL. You are not writing anything — just clicking, selecting, and saving. These workflows fire the right emails at the right time automatically.</w:t>
      </w:r>
    </w:p>
    <w:p>
      <w:pPr>
        <w:spacing w:after="60" w:before="60"/>
      </w:pPr>
      <w:r>
        <w:rPr>
          <w:rFonts w:ascii="Arial" w:cs="Arial" w:eastAsia="Arial" w:hAnsi="Arial"/>
          <w:sz w:val="22"/>
          <w:szCs w:val="22"/>
        </w:rPr>
        <w:t xml:space="preserve">Go to </w:t>
      </w:r>
      <w:r>
        <w:rPr>
          <w:rFonts w:ascii="Arial" w:cs="Arial" w:eastAsia="Arial" w:hAnsi="Arial"/>
          <w:b/>
          <w:bCs/>
          <w:sz w:val="22"/>
          <w:szCs w:val="22"/>
        </w:rPr>
        <w:t xml:space="preserve">Automation → Workflows</w:t>
      </w:r>
      <w:r>
        <w:rPr>
          <w:rFonts w:ascii="Arial" w:cs="Arial" w:eastAsia="Arial" w:hAnsi="Arial"/>
          <w:sz w:val="22"/>
          <w:szCs w:val="22"/>
        </w:rPr>
        <w:t xml:space="preserve"> in the left sidebar. Create a folder called </w:t>
      </w:r>
      <w:r>
        <w:rPr>
          <w:rFonts w:ascii="Arial" w:cs="Arial" w:eastAsia="Arial" w:hAnsi="Arial"/>
          <w:b/>
          <w:bCs/>
          <w:sz w:val="22"/>
          <w:szCs w:val="22"/>
        </w:rPr>
        <w:t xml:space="preserve">SmithFit Automations</w:t>
      </w:r>
      <w:r>
        <w:rPr>
          <w:rFonts w:ascii="Arial" w:cs="Arial" w:eastAsia="Arial" w:hAnsi="Arial"/>
          <w:sz w:val="22"/>
          <w:szCs w:val="22"/>
        </w:rPr>
        <w:t xml:space="preserve"> to stay organized.</w:t>
      </w:r>
    </w:p>
    <w:p>
      <w:pPr>
        <w:pBdr>
          <w:bottom w:val="single" w:color="DDDDDD" w:sz="3" w:space="1"/>
        </w:pBdr>
        <w:spacing w:after="80" w:before="140"/>
      </w:pPr>
    </w:p>
    <w:p>
      <w:pPr>
        <w:spacing w:after="80" w:before="200"/>
      </w:pPr>
      <w:r>
        <w:rPr>
          <w:rFonts w:ascii="Arial" w:cs="Arial" w:eastAsia="Arial" w:hAnsi="Arial"/>
          <w:b/>
          <w:bCs/>
          <w:color w:val="2E75B6"/>
          <w:sz w:val="24"/>
          <w:szCs w:val="24"/>
        </w:rPr>
        <w:t xml:space="preserve">Workflow 1 — Membership Day 1 Onboarding</w:t>
      </w:r>
    </w:p>
    <w:p>
      <w:pPr>
        <w:spacing w:after="60" w:before="60"/>
      </w:pPr>
      <w:r>
        <w:rPr>
          <w:rFonts w:ascii="Arial" w:cs="Arial" w:eastAsia="Arial" w:hAnsi="Arial"/>
          <w:b/>
          <w:bCs/>
          <w:sz w:val="22"/>
          <w:szCs w:val="22"/>
        </w:rPr>
        <w:t xml:space="preserve">Trigger: </w:t>
      </w:r>
      <w:r>
        <w:rPr>
          <w:rFonts w:ascii="Arial" w:cs="Arial" w:eastAsia="Arial" w:hAnsi="Arial"/>
          <w:sz w:val="22"/>
          <w:szCs w:val="22"/>
        </w:rPr>
        <w:t xml:space="preserve">Tag added → membership-active</w:t>
      </w:r>
      <w:r>
        <w:rPr>
          <w:rFonts w:ascii="Arial" w:cs="Arial" w:eastAsia="Arial" w:hAnsi="Arial"/>
          <w:sz w:val="22"/>
          <w:szCs w:val="22"/>
        </w:rPr>
        <w:t xml:space="preserve">  |  </w:t>
      </w:r>
      <w:r>
        <w:rPr>
          <w:rFonts w:ascii="Arial" w:cs="Arial" w:eastAsia="Arial" w:hAnsi="Arial"/>
          <w:b/>
          <w:bCs/>
          <w:sz w:val="22"/>
          <w:szCs w:val="22"/>
        </w:rPr>
        <w:t xml:space="preserve">Sends: </w:t>
      </w:r>
      <w:r>
        <w:rPr>
          <w:rFonts w:ascii="Arial" w:cs="Arial" w:eastAsia="Arial" w:hAnsi="Arial"/>
          <w:sz w:val="22"/>
          <w:szCs w:val="22"/>
        </w:rPr>
        <w:t xml:space="preserve">6 emails over 45 days</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Click + New Workflow → Start from scratch → Name it: SmithFit — Membership Onboarding</w:t>
      </w:r>
    </w:p>
    <w:p>
      <w:pPr>
        <w:pStyle w:val="ListParagraph"/>
        <w:numPr>
          <w:ilvl w:val="0"/>
          <w:numId w:val="2"/>
        </w:numPr>
        <w:spacing w:after="40" w:before="40"/>
      </w:pPr>
      <w:r>
        <w:rPr>
          <w:rFonts w:ascii="Arial" w:cs="Arial" w:eastAsia="Arial" w:hAnsi="Arial"/>
          <w:sz w:val="22"/>
          <w:szCs w:val="22"/>
        </w:rPr>
        <w:t xml:space="preserve">Set trigger: Contact Tag → Tag added → membership-active</w:t>
      </w:r>
    </w:p>
    <w:p>
      <w:pPr>
        <w:pStyle w:val="ListParagraph"/>
        <w:numPr>
          <w:ilvl w:val="0"/>
          <w:numId w:val="2"/>
        </w:numPr>
        <w:spacing w:after="40" w:before="40"/>
      </w:pPr>
      <w:r>
        <w:rPr>
          <w:rFonts w:ascii="Arial" w:cs="Arial" w:eastAsia="Arial" w:hAnsi="Arial"/>
          <w:sz w:val="22"/>
          <w:szCs w:val="22"/>
        </w:rPr>
        <w:t xml:space="preserve">Add action: Send Email → MEM-01: Welcome to SmithFit</w:t>
      </w:r>
    </w:p>
    <w:p>
      <w:pPr>
        <w:pStyle w:val="ListParagraph"/>
        <w:numPr>
          <w:ilvl w:val="0"/>
          <w:numId w:val="2"/>
        </w:numPr>
        <w:spacing w:after="40" w:before="40"/>
      </w:pPr>
      <w:r>
        <w:rPr>
          <w:rFonts w:ascii="Arial" w:cs="Arial" w:eastAsia="Arial" w:hAnsi="Arial"/>
          <w:sz w:val="22"/>
          <w:szCs w:val="22"/>
        </w:rPr>
        <w:t xml:space="preserve">Add action: Wait → 2 days</w:t>
      </w:r>
    </w:p>
    <w:p>
      <w:pPr>
        <w:pStyle w:val="ListParagraph"/>
        <w:numPr>
          <w:ilvl w:val="0"/>
          <w:numId w:val="2"/>
        </w:numPr>
        <w:spacing w:after="40" w:before="40"/>
      </w:pPr>
      <w:r>
        <w:rPr>
          <w:rFonts w:ascii="Arial" w:cs="Arial" w:eastAsia="Arial" w:hAnsi="Arial"/>
          <w:sz w:val="22"/>
          <w:szCs w:val="22"/>
        </w:rPr>
        <w:t xml:space="preserve">Add action: Send Email → MEM-02: Did You Do the Cocktail</w:t>
      </w:r>
    </w:p>
    <w:p>
      <w:pPr>
        <w:pStyle w:val="ListParagraph"/>
        <w:numPr>
          <w:ilvl w:val="0"/>
          <w:numId w:val="2"/>
        </w:numPr>
        <w:spacing w:after="40" w:before="40"/>
      </w:pPr>
      <w:r>
        <w:rPr>
          <w:rFonts w:ascii="Arial" w:cs="Arial" w:eastAsia="Arial" w:hAnsi="Arial"/>
          <w:sz w:val="22"/>
          <w:szCs w:val="22"/>
        </w:rPr>
        <w:t xml:space="preserve">Add action: Wait → 5 days</w:t>
      </w:r>
    </w:p>
    <w:p>
      <w:pPr>
        <w:pStyle w:val="ListParagraph"/>
        <w:numPr>
          <w:ilvl w:val="0"/>
          <w:numId w:val="2"/>
        </w:numPr>
        <w:spacing w:after="40" w:before="40"/>
      </w:pPr>
      <w:r>
        <w:rPr>
          <w:rFonts w:ascii="Arial" w:cs="Arial" w:eastAsia="Arial" w:hAnsi="Arial"/>
          <w:sz w:val="22"/>
          <w:szCs w:val="22"/>
        </w:rPr>
        <w:t xml:space="preserve">Add action: Send Email → MEM-03: One Week In</w:t>
      </w:r>
    </w:p>
    <w:p>
      <w:pPr>
        <w:pStyle w:val="ListParagraph"/>
        <w:numPr>
          <w:ilvl w:val="0"/>
          <w:numId w:val="2"/>
        </w:numPr>
        <w:spacing w:after="40" w:before="40"/>
      </w:pPr>
      <w:r>
        <w:rPr>
          <w:rFonts w:ascii="Arial" w:cs="Arial" w:eastAsia="Arial" w:hAnsi="Arial"/>
          <w:sz w:val="22"/>
          <w:szCs w:val="22"/>
        </w:rPr>
        <w:t xml:space="preserve">Add action: Wait → 7 days</w:t>
      </w:r>
    </w:p>
    <w:p>
      <w:pPr>
        <w:pStyle w:val="ListParagraph"/>
        <w:numPr>
          <w:ilvl w:val="0"/>
          <w:numId w:val="2"/>
        </w:numPr>
        <w:spacing w:after="40" w:before="40"/>
      </w:pPr>
      <w:r>
        <w:rPr>
          <w:rFonts w:ascii="Arial" w:cs="Arial" w:eastAsia="Arial" w:hAnsi="Arial"/>
          <w:sz w:val="22"/>
          <w:szCs w:val="22"/>
        </w:rPr>
        <w:t xml:space="preserve">Add action: Send Email → MEM-04: Two Weeks</w:t>
      </w:r>
    </w:p>
    <w:p>
      <w:pPr>
        <w:pStyle w:val="ListParagraph"/>
        <w:numPr>
          <w:ilvl w:val="0"/>
          <w:numId w:val="2"/>
        </w:numPr>
        <w:spacing w:after="40" w:before="40"/>
      </w:pPr>
      <w:r>
        <w:rPr>
          <w:rFonts w:ascii="Arial" w:cs="Arial" w:eastAsia="Arial" w:hAnsi="Arial"/>
          <w:sz w:val="22"/>
          <w:szCs w:val="22"/>
        </w:rPr>
        <w:t xml:space="preserve">Add action: Wait → 16 days</w:t>
      </w:r>
    </w:p>
    <w:p>
      <w:pPr>
        <w:pStyle w:val="ListParagraph"/>
        <w:numPr>
          <w:ilvl w:val="0"/>
          <w:numId w:val="2"/>
        </w:numPr>
        <w:spacing w:after="40" w:before="40"/>
      </w:pPr>
      <w:r>
        <w:rPr>
          <w:rFonts w:ascii="Arial" w:cs="Arial" w:eastAsia="Arial" w:hAnsi="Arial"/>
          <w:sz w:val="22"/>
          <w:szCs w:val="22"/>
        </w:rPr>
        <w:t xml:space="preserve">Add action: Send Email → MEM-05: One Month In</w:t>
      </w:r>
    </w:p>
    <w:p>
      <w:pPr>
        <w:pStyle w:val="ListParagraph"/>
        <w:numPr>
          <w:ilvl w:val="0"/>
          <w:numId w:val="2"/>
        </w:numPr>
        <w:spacing w:after="40" w:before="40"/>
      </w:pPr>
      <w:r>
        <w:rPr>
          <w:rFonts w:ascii="Arial" w:cs="Arial" w:eastAsia="Arial" w:hAnsi="Arial"/>
          <w:sz w:val="22"/>
          <w:szCs w:val="22"/>
        </w:rPr>
        <w:t xml:space="preserve">Add action: Wait → 15 days</w:t>
      </w:r>
    </w:p>
    <w:p>
      <w:pPr>
        <w:pStyle w:val="ListParagraph"/>
        <w:numPr>
          <w:ilvl w:val="0"/>
          <w:numId w:val="2"/>
        </w:numPr>
        <w:spacing w:after="40" w:before="40"/>
      </w:pPr>
      <w:r>
        <w:rPr>
          <w:rFonts w:ascii="Arial" w:cs="Arial" w:eastAsia="Arial" w:hAnsi="Arial"/>
          <w:sz w:val="22"/>
          <w:szCs w:val="22"/>
        </w:rPr>
        <w:t xml:space="preserve">Add action: Send Email → MEM-06: Day 45 — The Upgrade Email</w:t>
      </w:r>
    </w:p>
    <w:p>
      <w:pPr>
        <w:pStyle w:val="ListParagraph"/>
        <w:numPr>
          <w:ilvl w:val="0"/>
          <w:numId w:val="2"/>
        </w:numPr>
        <w:spacing w:after="40" w:before="40"/>
      </w:pPr>
      <w:r>
        <w:rPr>
          <w:rFonts w:ascii="Arial" w:cs="Arial" w:eastAsia="Arial" w:hAnsi="Arial"/>
          <w:sz w:val="22"/>
          <w:szCs w:val="22"/>
        </w:rPr>
        <w:t xml:space="preserve">Add action: Add Tag → fomo-track-a-active</w:t>
      </w:r>
    </w:p>
    <w:p>
      <w:pPr>
        <w:pStyle w:val="ListParagraph"/>
        <w:numPr>
          <w:ilvl w:val="0"/>
          <w:numId w:val="2"/>
        </w:numPr>
        <w:spacing w:after="40" w:before="40"/>
      </w:pPr>
      <w:r>
        <w:rPr>
          <w:rFonts w:ascii="Arial" w:cs="Arial" w:eastAsia="Arial" w:hAnsi="Arial"/>
          <w:sz w:val="22"/>
          <w:szCs w:val="22"/>
        </w:rPr>
        <w:t xml:space="preserve">Click Save → toggle to Published</w:t>
      </w:r>
    </w:p>
    <w:p>
      <w:pPr>
        <w:pBdr>
          <w:bottom w:val="single" w:color="DDDDDD" w:sz="3" w:space="1"/>
        </w:pBdr>
        <w:spacing w:after="80" w:before="140"/>
      </w:pPr>
    </w:p>
    <w:p>
      <w:pPr>
        <w:spacing w:after="80" w:before="200"/>
      </w:pPr>
      <w:r>
        <w:rPr>
          <w:rFonts w:ascii="Arial" w:cs="Arial" w:eastAsia="Arial" w:hAnsi="Arial"/>
          <w:b/>
          <w:bCs/>
          <w:color w:val="2E75B6"/>
          <w:sz w:val="24"/>
          <w:szCs w:val="24"/>
        </w:rPr>
        <w:t xml:space="preserve">Workflow 2 — Bundle Onboarding</w:t>
      </w:r>
    </w:p>
    <w:p>
      <w:pPr>
        <w:spacing w:after="60" w:before="60"/>
      </w:pPr>
      <w:r>
        <w:rPr>
          <w:rFonts w:ascii="Arial" w:cs="Arial" w:eastAsia="Arial" w:hAnsi="Arial"/>
          <w:b/>
          <w:bCs/>
          <w:sz w:val="22"/>
          <w:szCs w:val="22"/>
        </w:rPr>
        <w:t xml:space="preserve">Trigger: </w:t>
      </w:r>
      <w:r>
        <w:rPr>
          <w:rFonts w:ascii="Arial" w:cs="Arial" w:eastAsia="Arial" w:hAnsi="Arial"/>
          <w:sz w:val="22"/>
          <w:szCs w:val="22"/>
        </w:rPr>
        <w:t xml:space="preserve">Tag added → bundle-active</w:t>
      </w:r>
      <w:r>
        <w:rPr>
          <w:rFonts w:ascii="Arial" w:cs="Arial" w:eastAsia="Arial" w:hAnsi="Arial"/>
          <w:sz w:val="22"/>
          <w:szCs w:val="22"/>
        </w:rPr>
        <w:t xml:space="preserve">  |  </w:t>
      </w:r>
      <w:r>
        <w:rPr>
          <w:rFonts w:ascii="Arial" w:cs="Arial" w:eastAsia="Arial" w:hAnsi="Arial"/>
          <w:b/>
          <w:bCs/>
          <w:sz w:val="22"/>
          <w:szCs w:val="22"/>
        </w:rPr>
        <w:t xml:space="preserve">Sends: </w:t>
      </w:r>
      <w:r>
        <w:rPr>
          <w:rFonts w:ascii="Arial" w:cs="Arial" w:eastAsia="Arial" w:hAnsi="Arial"/>
          <w:sz w:val="22"/>
          <w:szCs w:val="22"/>
        </w:rPr>
        <w:t xml:space="preserve">4 emails over 28 days</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Click + New Workflow → Name it: SmithFit — Bundle Onboarding</w:t>
      </w:r>
    </w:p>
    <w:p>
      <w:pPr>
        <w:pStyle w:val="ListParagraph"/>
        <w:numPr>
          <w:ilvl w:val="0"/>
          <w:numId w:val="2"/>
        </w:numPr>
        <w:spacing w:after="40" w:before="40"/>
      </w:pPr>
      <w:r>
        <w:rPr>
          <w:rFonts w:ascii="Arial" w:cs="Arial" w:eastAsia="Arial" w:hAnsi="Arial"/>
          <w:sz w:val="22"/>
          <w:szCs w:val="22"/>
        </w:rPr>
        <w:t xml:space="preserve">Set trigger: Contact Tag → Tag added → bundle-active</w:t>
      </w:r>
    </w:p>
    <w:p>
      <w:pPr>
        <w:pStyle w:val="ListParagraph"/>
        <w:numPr>
          <w:ilvl w:val="0"/>
          <w:numId w:val="2"/>
        </w:numPr>
        <w:spacing w:after="40" w:before="40"/>
      </w:pPr>
      <w:r>
        <w:rPr>
          <w:rFonts w:ascii="Arial" w:cs="Arial" w:eastAsia="Arial" w:hAnsi="Arial"/>
          <w:sz w:val="22"/>
          <w:szCs w:val="22"/>
        </w:rPr>
        <w:t xml:space="preserve">Add action: Send Email → BNDL-01: Welcome Bundle</w:t>
      </w:r>
    </w:p>
    <w:p>
      <w:pPr>
        <w:pStyle w:val="ListParagraph"/>
        <w:numPr>
          <w:ilvl w:val="0"/>
          <w:numId w:val="2"/>
        </w:numPr>
        <w:spacing w:after="40" w:before="40"/>
      </w:pPr>
      <w:r>
        <w:rPr>
          <w:rFonts w:ascii="Arial" w:cs="Arial" w:eastAsia="Arial" w:hAnsi="Arial"/>
          <w:sz w:val="22"/>
          <w:szCs w:val="22"/>
        </w:rPr>
        <w:t xml:space="preserve">Add action: Add Tag → new-bundle</w:t>
      </w:r>
    </w:p>
    <w:p>
      <w:pPr>
        <w:pStyle w:val="ListParagraph"/>
        <w:numPr>
          <w:ilvl w:val="0"/>
          <w:numId w:val="2"/>
        </w:numPr>
        <w:spacing w:after="40" w:before="40"/>
      </w:pPr>
      <w:r>
        <w:rPr>
          <w:rFonts w:ascii="Arial" w:cs="Arial" w:eastAsia="Arial" w:hAnsi="Arial"/>
          <w:sz w:val="22"/>
          <w:szCs w:val="22"/>
        </w:rPr>
        <w:t xml:space="preserve">Add action: Wait → 1 day</w:t>
      </w:r>
    </w:p>
    <w:p>
      <w:pPr>
        <w:pStyle w:val="ListParagraph"/>
        <w:numPr>
          <w:ilvl w:val="0"/>
          <w:numId w:val="2"/>
        </w:numPr>
        <w:spacing w:after="40" w:before="40"/>
      </w:pPr>
      <w:r>
        <w:rPr>
          <w:rFonts w:ascii="Arial" w:cs="Arial" w:eastAsia="Arial" w:hAnsi="Arial"/>
          <w:sz w:val="22"/>
          <w:szCs w:val="22"/>
        </w:rPr>
        <w:t xml:space="preserve">Add action: Send Email → BNDL-02: Your Gameplan</w:t>
      </w:r>
    </w:p>
    <w:p>
      <w:pPr>
        <w:pStyle w:val="ListParagraph"/>
        <w:numPr>
          <w:ilvl w:val="0"/>
          <w:numId w:val="2"/>
        </w:numPr>
        <w:spacing w:after="40" w:before="40"/>
      </w:pPr>
      <w:r>
        <w:rPr>
          <w:rFonts w:ascii="Arial" w:cs="Arial" w:eastAsia="Arial" w:hAnsi="Arial"/>
          <w:sz w:val="22"/>
          <w:szCs w:val="22"/>
        </w:rPr>
        <w:t xml:space="preserve">Add action: Wait → 6 days</w:t>
      </w:r>
    </w:p>
    <w:p>
      <w:pPr>
        <w:pStyle w:val="ListParagraph"/>
        <w:numPr>
          <w:ilvl w:val="0"/>
          <w:numId w:val="2"/>
        </w:numPr>
        <w:spacing w:after="40" w:before="40"/>
      </w:pPr>
      <w:r>
        <w:rPr>
          <w:rFonts w:ascii="Arial" w:cs="Arial" w:eastAsia="Arial" w:hAnsi="Arial"/>
          <w:sz w:val="22"/>
          <w:szCs w:val="22"/>
        </w:rPr>
        <w:t xml:space="preserve">Add action: Send Email → BNDL-03: One Week In</w:t>
      </w:r>
    </w:p>
    <w:p>
      <w:pPr>
        <w:pStyle w:val="ListParagraph"/>
        <w:numPr>
          <w:ilvl w:val="0"/>
          <w:numId w:val="2"/>
        </w:numPr>
        <w:spacing w:after="40" w:before="40"/>
      </w:pPr>
      <w:r>
        <w:rPr>
          <w:rFonts w:ascii="Arial" w:cs="Arial" w:eastAsia="Arial" w:hAnsi="Arial"/>
          <w:sz w:val="22"/>
          <w:szCs w:val="22"/>
        </w:rPr>
        <w:t xml:space="preserve">Add action: Wait → 21 days</w:t>
      </w:r>
    </w:p>
    <w:p>
      <w:pPr>
        <w:pStyle w:val="ListParagraph"/>
        <w:numPr>
          <w:ilvl w:val="0"/>
          <w:numId w:val="2"/>
        </w:numPr>
        <w:spacing w:after="40" w:before="40"/>
      </w:pPr>
      <w:r>
        <w:rPr>
          <w:rFonts w:ascii="Arial" w:cs="Arial" w:eastAsia="Arial" w:hAnsi="Arial"/>
          <w:sz w:val="22"/>
          <w:szCs w:val="22"/>
        </w:rPr>
        <w:t xml:space="preserve">Add action: Send Email → BNDL-04: VIP Month Ending</w:t>
      </w:r>
    </w:p>
    <w:p>
      <w:pPr>
        <w:pStyle w:val="ListParagraph"/>
        <w:numPr>
          <w:ilvl w:val="0"/>
          <w:numId w:val="2"/>
        </w:numPr>
        <w:spacing w:after="40" w:before="40"/>
      </w:pPr>
      <w:r>
        <w:rPr>
          <w:rFonts w:ascii="Arial" w:cs="Arial" w:eastAsia="Arial" w:hAnsi="Arial"/>
          <w:sz w:val="22"/>
          <w:szCs w:val="22"/>
        </w:rPr>
        <w:t xml:space="preserve">Add action: Add Tag → coach-review</w:t>
      </w:r>
    </w:p>
    <w:p>
      <w:pPr>
        <w:pStyle w:val="ListParagraph"/>
        <w:numPr>
          <w:ilvl w:val="0"/>
          <w:numId w:val="2"/>
        </w:numPr>
        <w:spacing w:after="40" w:before="40"/>
      </w:pPr>
      <w:r>
        <w:rPr>
          <w:rFonts w:ascii="Arial" w:cs="Arial" w:eastAsia="Arial" w:hAnsi="Arial"/>
          <w:sz w:val="22"/>
          <w:szCs w:val="22"/>
        </w:rPr>
        <w:t xml:space="preserve">Click Save → toggle to Published</w:t>
      </w:r>
    </w:p>
    <w:p>
      <w:pPr>
        <w:shd w:fill="FFF8E1" w:val="clear"/>
        <w:spacing w:after="100" w:before="80"/>
        <w:ind w:left="240" w:right="240"/>
      </w:pPr>
      <w:r>
        <w:rPr>
          <w:rFonts w:ascii="Arial" w:cs="Arial" w:eastAsia="Arial" w:hAnsi="Arial"/>
          <w:b/>
          <w:bCs/>
          <w:color w:val="7D4E00"/>
          <w:sz w:val="22"/>
          <w:szCs w:val="22"/>
        </w:rPr>
        <w:t xml:space="preserve">Important: </w:t>
      </w:r>
      <w:r>
        <w:rPr>
          <w:rFonts w:ascii="Arial" w:cs="Arial" w:eastAsia="Arial" w:hAnsi="Arial"/>
          <w:color w:val="7D4E00"/>
          <w:sz w:val="22"/>
          <w:szCs w:val="22"/>
        </w:rPr>
        <w:t xml:space="preserve">The coach-review tag is your personal signal to check in with this client. Go to Settings → Notifications in GHL and set up an alert so you get notified when this tag is applied.</w:t>
      </w:r>
    </w:p>
    <w:p>
      <w:pPr>
        <w:pBdr>
          <w:bottom w:val="single" w:color="DDDDDD" w:sz="3" w:space="1"/>
        </w:pBdr>
        <w:spacing w:after="80" w:before="140"/>
      </w:pPr>
    </w:p>
    <w:p>
      <w:pPr>
        <w:spacing w:after="80" w:before="200"/>
      </w:pPr>
      <w:r>
        <w:rPr>
          <w:rFonts w:ascii="Arial" w:cs="Arial" w:eastAsia="Arial" w:hAnsi="Arial"/>
          <w:b/>
          <w:bCs/>
          <w:color w:val="2E75B6"/>
          <w:sz w:val="24"/>
          <w:szCs w:val="24"/>
        </w:rPr>
        <w:t xml:space="preserve">Workflow 3 — FOMO Track A: Monthly Member → Bundle Upgrade</w:t>
      </w:r>
    </w:p>
    <w:p>
      <w:pPr>
        <w:spacing w:after="60" w:before="60"/>
      </w:pPr>
      <w:r>
        <w:rPr>
          <w:rFonts w:ascii="Arial" w:cs="Arial" w:eastAsia="Arial" w:hAnsi="Arial"/>
          <w:b/>
          <w:bCs/>
          <w:sz w:val="22"/>
          <w:szCs w:val="22"/>
        </w:rPr>
        <w:t xml:space="preserve">Trigger: </w:t>
      </w:r>
      <w:r>
        <w:rPr>
          <w:rFonts w:ascii="Arial" w:cs="Arial" w:eastAsia="Arial" w:hAnsi="Arial"/>
          <w:sz w:val="22"/>
          <w:szCs w:val="22"/>
        </w:rPr>
        <w:t xml:space="preserve">Tag added → fomo-track-a-active (auto-added at end of Workflow 1)</w:t>
      </w:r>
      <w:r>
        <w:rPr>
          <w:rFonts w:ascii="Arial" w:cs="Arial" w:eastAsia="Arial" w:hAnsi="Arial"/>
          <w:sz w:val="22"/>
          <w:szCs w:val="22"/>
        </w:rPr>
        <w:t xml:space="preserve">  |  </w:t>
      </w:r>
      <w:r>
        <w:rPr>
          <w:rFonts w:ascii="Arial" w:cs="Arial" w:eastAsia="Arial" w:hAnsi="Arial"/>
          <w:b/>
          <w:bCs/>
          <w:sz w:val="22"/>
          <w:szCs w:val="22"/>
        </w:rPr>
        <w:t xml:space="preserve">4 emails over 75 days</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Click + New Workflow → Name it: SmithFit — FOMO Track A (Monthly → Bundle)</w:t>
      </w:r>
    </w:p>
    <w:p>
      <w:pPr>
        <w:pStyle w:val="ListParagraph"/>
        <w:numPr>
          <w:ilvl w:val="0"/>
          <w:numId w:val="2"/>
        </w:numPr>
        <w:spacing w:after="40" w:before="40"/>
      </w:pPr>
      <w:r>
        <w:rPr>
          <w:rFonts w:ascii="Arial" w:cs="Arial" w:eastAsia="Arial" w:hAnsi="Arial"/>
          <w:sz w:val="22"/>
          <w:szCs w:val="22"/>
        </w:rPr>
        <w:t xml:space="preserve">Set trigger: Contact Tag → Tag added → fomo-track-a-active</w:t>
      </w:r>
    </w:p>
    <w:p>
      <w:pPr>
        <w:pStyle w:val="ListParagraph"/>
        <w:numPr>
          <w:ilvl w:val="0"/>
          <w:numId w:val="2"/>
        </w:numPr>
        <w:spacing w:after="40" w:before="40"/>
      </w:pPr>
      <w:r>
        <w:rPr>
          <w:rFonts w:ascii="Arial" w:cs="Arial" w:eastAsia="Arial" w:hAnsi="Arial"/>
          <w:sz w:val="22"/>
          <w:szCs w:val="22"/>
        </w:rPr>
        <w:t xml:space="preserve">Add Filter/Condition at the top: Contact does NOT have tag bundle-active</w:t>
      </w:r>
    </w:p>
    <w:p>
      <w:pPr>
        <w:pStyle w:val="ListParagraph"/>
        <w:numPr>
          <w:ilvl w:val="0"/>
          <w:numId w:val="2"/>
        </w:numPr>
        <w:spacing w:after="40" w:before="40"/>
      </w:pPr>
      <w:r>
        <w:rPr>
          <w:rFonts w:ascii="Arial" w:cs="Arial" w:eastAsia="Arial" w:hAnsi="Arial"/>
          <w:sz w:val="22"/>
          <w:szCs w:val="22"/>
        </w:rPr>
        <w:t xml:space="preserve">Add action: Send Email → FOMO-A1: One Month In</w:t>
      </w:r>
    </w:p>
    <w:p>
      <w:pPr>
        <w:pStyle w:val="ListParagraph"/>
        <w:numPr>
          <w:ilvl w:val="0"/>
          <w:numId w:val="2"/>
        </w:numPr>
        <w:spacing w:after="40" w:before="40"/>
      </w:pPr>
      <w:r>
        <w:rPr>
          <w:rFonts w:ascii="Arial" w:cs="Arial" w:eastAsia="Arial" w:hAnsi="Arial"/>
          <w:sz w:val="22"/>
          <w:szCs w:val="22"/>
        </w:rPr>
        <w:t xml:space="preserve">Add action: Wait → 15 days</w:t>
      </w:r>
    </w:p>
    <w:p>
      <w:pPr>
        <w:pStyle w:val="ListParagraph"/>
        <w:numPr>
          <w:ilvl w:val="0"/>
          <w:numId w:val="2"/>
        </w:numPr>
        <w:spacing w:after="40" w:before="40"/>
      </w:pPr>
      <w:r>
        <w:rPr>
          <w:rFonts w:ascii="Arial" w:cs="Arial" w:eastAsia="Arial" w:hAnsi="Arial"/>
          <w:sz w:val="22"/>
          <w:szCs w:val="22"/>
        </w:rPr>
        <w:t xml:space="preserve">Add action: Send Email → FOMO-A2: She Lost 31 lbs</w:t>
      </w:r>
    </w:p>
    <w:p>
      <w:pPr>
        <w:pStyle w:val="ListParagraph"/>
        <w:numPr>
          <w:ilvl w:val="0"/>
          <w:numId w:val="2"/>
        </w:numPr>
        <w:spacing w:after="40" w:before="40"/>
      </w:pPr>
      <w:r>
        <w:rPr>
          <w:rFonts w:ascii="Arial" w:cs="Arial" w:eastAsia="Arial" w:hAnsi="Arial"/>
          <w:sz w:val="22"/>
          <w:szCs w:val="22"/>
        </w:rPr>
        <w:t xml:space="preserve">Add action: Wait → 15 days</w:t>
      </w:r>
    </w:p>
    <w:p>
      <w:pPr>
        <w:pStyle w:val="ListParagraph"/>
        <w:numPr>
          <w:ilvl w:val="0"/>
          <w:numId w:val="2"/>
        </w:numPr>
        <w:spacing w:after="40" w:before="40"/>
      </w:pPr>
      <w:r>
        <w:rPr>
          <w:rFonts w:ascii="Arial" w:cs="Arial" w:eastAsia="Arial" w:hAnsi="Arial"/>
          <w:sz w:val="22"/>
          <w:szCs w:val="22"/>
        </w:rPr>
        <w:t xml:space="preserve">Add action: Send Email → FOMO-A3: The Math on Month-to-Month</w:t>
      </w:r>
    </w:p>
    <w:p>
      <w:pPr>
        <w:pStyle w:val="ListParagraph"/>
        <w:numPr>
          <w:ilvl w:val="0"/>
          <w:numId w:val="2"/>
        </w:numPr>
        <w:spacing w:after="40" w:before="40"/>
      </w:pPr>
      <w:r>
        <w:rPr>
          <w:rFonts w:ascii="Arial" w:cs="Arial" w:eastAsia="Arial" w:hAnsi="Arial"/>
          <w:sz w:val="22"/>
          <w:szCs w:val="22"/>
        </w:rPr>
        <w:t xml:space="preserve">Add action: Wait → 15 days</w:t>
      </w:r>
    </w:p>
    <w:p>
      <w:pPr>
        <w:pStyle w:val="ListParagraph"/>
        <w:numPr>
          <w:ilvl w:val="0"/>
          <w:numId w:val="2"/>
        </w:numPr>
        <w:spacing w:after="40" w:before="40"/>
      </w:pPr>
      <w:r>
        <w:rPr>
          <w:rFonts w:ascii="Arial" w:cs="Arial" w:eastAsia="Arial" w:hAnsi="Arial"/>
          <w:sz w:val="22"/>
          <w:szCs w:val="22"/>
        </w:rPr>
        <w:t xml:space="preserve">Add action: Send Email → FOMO-A4: Last Call</w:t>
      </w:r>
    </w:p>
    <w:p>
      <w:pPr>
        <w:pStyle w:val="ListParagraph"/>
        <w:numPr>
          <w:ilvl w:val="0"/>
          <w:numId w:val="2"/>
        </w:numPr>
        <w:spacing w:after="40" w:before="40"/>
      </w:pPr>
      <w:r>
        <w:rPr>
          <w:rFonts w:ascii="Arial" w:cs="Arial" w:eastAsia="Arial" w:hAnsi="Arial"/>
          <w:sz w:val="22"/>
          <w:szCs w:val="22"/>
        </w:rPr>
        <w:t xml:space="preserve">Add action: Remove Tag → fomo-track-a-active</w:t>
      </w:r>
    </w:p>
    <w:p>
      <w:pPr>
        <w:pStyle w:val="ListParagraph"/>
        <w:numPr>
          <w:ilvl w:val="0"/>
          <w:numId w:val="2"/>
        </w:numPr>
        <w:spacing w:after="40" w:before="40"/>
      </w:pPr>
      <w:r>
        <w:rPr>
          <w:rFonts w:ascii="Arial" w:cs="Arial" w:eastAsia="Arial" w:hAnsi="Arial"/>
          <w:sz w:val="22"/>
          <w:szCs w:val="22"/>
        </w:rPr>
        <w:t xml:space="preserve">Add action: Add Tag → fomo-track-a-complete</w:t>
      </w:r>
    </w:p>
    <w:p>
      <w:pPr>
        <w:pStyle w:val="ListParagraph"/>
        <w:numPr>
          <w:ilvl w:val="0"/>
          <w:numId w:val="2"/>
        </w:numPr>
        <w:spacing w:after="40" w:before="40"/>
      </w:pPr>
      <w:r>
        <w:rPr>
          <w:rFonts w:ascii="Arial" w:cs="Arial" w:eastAsia="Arial" w:hAnsi="Arial"/>
          <w:sz w:val="22"/>
          <w:szCs w:val="22"/>
        </w:rPr>
        <w:t xml:space="preserve">Click Save → toggle to Published</w:t>
      </w:r>
    </w:p>
    <w:p>
      <w:pPr>
        <w:pBdr>
          <w:bottom w:val="single" w:color="DDDDDD" w:sz="3" w:space="1"/>
        </w:pBdr>
        <w:spacing w:after="80" w:before="140"/>
      </w:pPr>
    </w:p>
    <w:p>
      <w:pPr>
        <w:spacing w:after="80" w:before="200"/>
      </w:pPr>
      <w:r>
        <w:rPr>
          <w:rFonts w:ascii="Arial" w:cs="Arial" w:eastAsia="Arial" w:hAnsi="Arial"/>
          <w:b/>
          <w:bCs/>
          <w:color w:val="2E75B6"/>
          <w:sz w:val="24"/>
          <w:szCs w:val="24"/>
        </w:rPr>
        <w:t xml:space="preserve">Workflow 4 — FOMO Track B: 6-Month → 12-Month Upgrade</w:t>
      </w:r>
    </w:p>
    <w:p>
      <w:pPr>
        <w:spacing w:after="60" w:before="60"/>
      </w:pPr>
      <w:r>
        <w:rPr>
          <w:rFonts w:ascii="Arial" w:cs="Arial" w:eastAsia="Arial" w:hAnsi="Arial"/>
          <w:b/>
          <w:bCs/>
          <w:sz w:val="22"/>
          <w:szCs w:val="22"/>
        </w:rPr>
        <w:t xml:space="preserve">Trigger: </w:t>
      </w:r>
      <w:r>
        <w:rPr>
          <w:rFonts w:ascii="Arial" w:cs="Arial" w:eastAsia="Arial" w:hAnsi="Arial"/>
          <w:sz w:val="22"/>
          <w:szCs w:val="22"/>
        </w:rPr>
        <w:t xml:space="preserve">Tag added → 6-month-bundle</w:t>
      </w:r>
      <w:r>
        <w:rPr>
          <w:rFonts w:ascii="Arial" w:cs="Arial" w:eastAsia="Arial" w:hAnsi="Arial"/>
          <w:sz w:val="22"/>
          <w:szCs w:val="22"/>
        </w:rPr>
        <w:t xml:space="preserve">  |  </w:t>
      </w:r>
      <w:r>
        <w:rPr>
          <w:rFonts w:ascii="Arial" w:cs="Arial" w:eastAsia="Arial" w:hAnsi="Arial"/>
          <w:b/>
          <w:bCs/>
          <w:sz w:val="22"/>
          <w:szCs w:val="22"/>
        </w:rPr>
        <w:t xml:space="preserve">4 emails over 140 days</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Click + New Workflow → Name it: SmithFit — FOMO Track B (6-Month → 12-Month)</w:t>
      </w:r>
    </w:p>
    <w:p>
      <w:pPr>
        <w:pStyle w:val="ListParagraph"/>
        <w:numPr>
          <w:ilvl w:val="0"/>
          <w:numId w:val="2"/>
        </w:numPr>
        <w:spacing w:after="40" w:before="40"/>
      </w:pPr>
      <w:r>
        <w:rPr>
          <w:rFonts w:ascii="Arial" w:cs="Arial" w:eastAsia="Arial" w:hAnsi="Arial"/>
          <w:sz w:val="22"/>
          <w:szCs w:val="22"/>
        </w:rPr>
        <w:t xml:space="preserve">Set trigger: Contact Tag → Tag added → 6-month-bundle</w:t>
      </w:r>
    </w:p>
    <w:p>
      <w:pPr>
        <w:pStyle w:val="ListParagraph"/>
        <w:numPr>
          <w:ilvl w:val="0"/>
          <w:numId w:val="2"/>
        </w:numPr>
        <w:spacing w:after="40" w:before="40"/>
      </w:pPr>
      <w:r>
        <w:rPr>
          <w:rFonts w:ascii="Arial" w:cs="Arial" w:eastAsia="Arial" w:hAnsi="Arial"/>
          <w:sz w:val="22"/>
          <w:szCs w:val="22"/>
        </w:rPr>
        <w:t xml:space="preserve">Add Filter/Condition: Contact does NOT have tag 12-month-bundle</w:t>
      </w:r>
    </w:p>
    <w:p>
      <w:pPr>
        <w:pStyle w:val="ListParagraph"/>
        <w:numPr>
          <w:ilvl w:val="0"/>
          <w:numId w:val="2"/>
        </w:numPr>
        <w:spacing w:after="40" w:before="40"/>
      </w:pPr>
      <w:r>
        <w:rPr>
          <w:rFonts w:ascii="Arial" w:cs="Arial" w:eastAsia="Arial" w:hAnsi="Arial"/>
          <w:sz w:val="22"/>
          <w:szCs w:val="22"/>
        </w:rPr>
        <w:t xml:space="preserve">Add action: Wait → 45 days</w:t>
      </w:r>
    </w:p>
    <w:p>
      <w:pPr>
        <w:pStyle w:val="ListParagraph"/>
        <w:numPr>
          <w:ilvl w:val="0"/>
          <w:numId w:val="2"/>
        </w:numPr>
        <w:spacing w:after="40" w:before="40"/>
      </w:pPr>
      <w:r>
        <w:rPr>
          <w:rFonts w:ascii="Arial" w:cs="Arial" w:eastAsia="Arial" w:hAnsi="Arial"/>
          <w:sz w:val="22"/>
          <w:szCs w:val="22"/>
        </w:rPr>
        <w:t xml:space="preserve">Add action: Send Email → FOMO-B1: 45 Days In</w:t>
      </w:r>
    </w:p>
    <w:p>
      <w:pPr>
        <w:pStyle w:val="ListParagraph"/>
        <w:numPr>
          <w:ilvl w:val="0"/>
          <w:numId w:val="2"/>
        </w:numPr>
        <w:spacing w:after="40" w:before="40"/>
      </w:pPr>
      <w:r>
        <w:rPr>
          <w:rFonts w:ascii="Arial" w:cs="Arial" w:eastAsia="Arial" w:hAnsi="Arial"/>
          <w:sz w:val="22"/>
          <w:szCs w:val="22"/>
        </w:rPr>
        <w:t xml:space="preserve">Add action: Wait → 30 days</w:t>
      </w:r>
    </w:p>
    <w:p>
      <w:pPr>
        <w:pStyle w:val="ListParagraph"/>
        <w:numPr>
          <w:ilvl w:val="0"/>
          <w:numId w:val="2"/>
        </w:numPr>
        <w:spacing w:after="40" w:before="40"/>
      </w:pPr>
      <w:r>
        <w:rPr>
          <w:rFonts w:ascii="Arial" w:cs="Arial" w:eastAsia="Arial" w:hAnsi="Arial"/>
          <w:sz w:val="22"/>
          <w:szCs w:val="22"/>
        </w:rPr>
        <w:t xml:space="preserve">Add action: Send Email → FOMO-B2: Coach In Your Pocket</w:t>
      </w:r>
    </w:p>
    <w:p>
      <w:pPr>
        <w:pStyle w:val="ListParagraph"/>
        <w:numPr>
          <w:ilvl w:val="0"/>
          <w:numId w:val="2"/>
        </w:numPr>
        <w:spacing w:after="40" w:before="40"/>
      </w:pPr>
      <w:r>
        <w:rPr>
          <w:rFonts w:ascii="Arial" w:cs="Arial" w:eastAsia="Arial" w:hAnsi="Arial"/>
          <w:sz w:val="22"/>
          <w:szCs w:val="22"/>
        </w:rPr>
        <w:t xml:space="preserve">Add action: Wait → 25 days</w:t>
      </w:r>
    </w:p>
    <w:p>
      <w:pPr>
        <w:pStyle w:val="ListParagraph"/>
        <w:numPr>
          <w:ilvl w:val="0"/>
          <w:numId w:val="2"/>
        </w:numPr>
        <w:spacing w:after="40" w:before="40"/>
      </w:pPr>
      <w:r>
        <w:rPr>
          <w:rFonts w:ascii="Arial" w:cs="Arial" w:eastAsia="Arial" w:hAnsi="Arial"/>
          <w:sz w:val="22"/>
          <w:szCs w:val="22"/>
        </w:rPr>
        <w:t xml:space="preserve">Add action: Send Email → FOMO-B3: Month 3 Is Coming</w:t>
      </w:r>
    </w:p>
    <w:p>
      <w:pPr>
        <w:pStyle w:val="ListParagraph"/>
        <w:numPr>
          <w:ilvl w:val="0"/>
          <w:numId w:val="2"/>
        </w:numPr>
        <w:spacing w:after="40" w:before="40"/>
      </w:pPr>
      <w:r>
        <w:rPr>
          <w:rFonts w:ascii="Arial" w:cs="Arial" w:eastAsia="Arial" w:hAnsi="Arial"/>
          <w:sz w:val="22"/>
          <w:szCs w:val="22"/>
        </w:rPr>
        <w:t xml:space="preserve">Add action: Wait → 40 days</w:t>
      </w:r>
    </w:p>
    <w:p>
      <w:pPr>
        <w:pStyle w:val="ListParagraph"/>
        <w:numPr>
          <w:ilvl w:val="0"/>
          <w:numId w:val="2"/>
        </w:numPr>
        <w:spacing w:after="40" w:before="40"/>
      </w:pPr>
      <w:r>
        <w:rPr>
          <w:rFonts w:ascii="Arial" w:cs="Arial" w:eastAsia="Arial" w:hAnsi="Arial"/>
          <w:sz w:val="22"/>
          <w:szCs w:val="22"/>
        </w:rPr>
        <w:t xml:space="preserve">Add action: Send Email → FOMO-B4: Your 6-Month Commitment Ends</w:t>
      </w:r>
    </w:p>
    <w:p>
      <w:pPr>
        <w:pStyle w:val="ListParagraph"/>
        <w:numPr>
          <w:ilvl w:val="0"/>
          <w:numId w:val="2"/>
        </w:numPr>
        <w:spacing w:after="40" w:before="40"/>
      </w:pPr>
      <w:r>
        <w:rPr>
          <w:rFonts w:ascii="Arial" w:cs="Arial" w:eastAsia="Arial" w:hAnsi="Arial"/>
          <w:sz w:val="22"/>
          <w:szCs w:val="22"/>
        </w:rPr>
        <w:t xml:space="preserve">Add action: Remove Tag → fomo-track-b-active</w:t>
      </w:r>
    </w:p>
    <w:p>
      <w:pPr>
        <w:pStyle w:val="ListParagraph"/>
        <w:numPr>
          <w:ilvl w:val="0"/>
          <w:numId w:val="2"/>
        </w:numPr>
        <w:spacing w:after="40" w:before="40"/>
      </w:pPr>
      <w:r>
        <w:rPr>
          <w:rFonts w:ascii="Arial" w:cs="Arial" w:eastAsia="Arial" w:hAnsi="Arial"/>
          <w:sz w:val="22"/>
          <w:szCs w:val="22"/>
        </w:rPr>
        <w:t xml:space="preserve">Add action: Add Tag → fomo-track-b-complete</w:t>
      </w:r>
    </w:p>
    <w:p>
      <w:pPr>
        <w:pStyle w:val="ListParagraph"/>
        <w:numPr>
          <w:ilvl w:val="0"/>
          <w:numId w:val="2"/>
        </w:numPr>
        <w:spacing w:after="40" w:before="40"/>
      </w:pPr>
      <w:r>
        <w:rPr>
          <w:rFonts w:ascii="Arial" w:cs="Arial" w:eastAsia="Arial" w:hAnsi="Arial"/>
          <w:sz w:val="22"/>
          <w:szCs w:val="22"/>
        </w:rPr>
        <w:t xml:space="preserve">Click Save → toggle to Published</w:t>
      </w:r>
    </w:p>
    <w:p>
      <w:pPr>
        <w:pBdr>
          <w:bottom w:val="single" w:color="DDDDDD" w:sz="3" w:space="1"/>
        </w:pBdr>
        <w:spacing w:after="80" w:before="140"/>
      </w:pPr>
    </w:p>
    <w:p>
      <w:pPr>
        <w:spacing w:after="80" w:before="200"/>
      </w:pPr>
      <w:r>
        <w:rPr>
          <w:rFonts w:ascii="Arial" w:cs="Arial" w:eastAsia="Arial" w:hAnsi="Arial"/>
          <w:b/>
          <w:bCs/>
          <w:color w:val="2E75B6"/>
          <w:sz w:val="24"/>
          <w:szCs w:val="24"/>
        </w:rPr>
        <w:t xml:space="preserve">Workflow 5 — FOMO Track C: Free Trial → Paid Conversion</w:t>
      </w:r>
    </w:p>
    <w:p>
      <w:pPr>
        <w:spacing w:after="60" w:before="60"/>
      </w:pPr>
      <w:r>
        <w:rPr>
          <w:rFonts w:ascii="Arial" w:cs="Arial" w:eastAsia="Arial" w:hAnsi="Arial"/>
          <w:b/>
          <w:bCs/>
          <w:sz w:val="22"/>
          <w:szCs w:val="22"/>
        </w:rPr>
        <w:t xml:space="preserve">Trigger: </w:t>
      </w:r>
      <w:r>
        <w:rPr>
          <w:rFonts w:ascii="Arial" w:cs="Arial" w:eastAsia="Arial" w:hAnsi="Arial"/>
          <w:sz w:val="22"/>
          <w:szCs w:val="22"/>
        </w:rPr>
        <w:t xml:space="preserve">Tag added → free-trial-active</w:t>
      </w:r>
      <w:r>
        <w:rPr>
          <w:rFonts w:ascii="Arial" w:cs="Arial" w:eastAsia="Arial" w:hAnsi="Arial"/>
          <w:sz w:val="22"/>
          <w:szCs w:val="22"/>
        </w:rPr>
        <w:t xml:space="preserve">  |  </w:t>
      </w:r>
      <w:r>
        <w:rPr>
          <w:rFonts w:ascii="Arial" w:cs="Arial" w:eastAsia="Arial" w:hAnsi="Arial"/>
          <w:b/>
          <w:bCs/>
          <w:sz w:val="22"/>
          <w:szCs w:val="22"/>
        </w:rPr>
        <w:t xml:space="preserve">6 emails over 14 days, then branch on Day 15</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Click + New Workflow → Name it: SmithFit — FOMO Track C (Free Trial → Paid)</w:t>
      </w:r>
    </w:p>
    <w:p>
      <w:pPr>
        <w:pStyle w:val="ListParagraph"/>
        <w:numPr>
          <w:ilvl w:val="0"/>
          <w:numId w:val="2"/>
        </w:numPr>
        <w:spacing w:after="40" w:before="40"/>
      </w:pPr>
      <w:r>
        <w:rPr>
          <w:rFonts w:ascii="Arial" w:cs="Arial" w:eastAsia="Arial" w:hAnsi="Arial"/>
          <w:sz w:val="22"/>
          <w:szCs w:val="22"/>
        </w:rPr>
        <w:t xml:space="preserve">Set trigger: Contact Tag → Tag added → free-trial-active</w:t>
      </w:r>
    </w:p>
    <w:p>
      <w:pPr>
        <w:pStyle w:val="ListParagraph"/>
        <w:numPr>
          <w:ilvl w:val="0"/>
          <w:numId w:val="2"/>
        </w:numPr>
        <w:spacing w:after="40" w:before="40"/>
      </w:pPr>
      <w:r>
        <w:rPr>
          <w:rFonts w:ascii="Arial" w:cs="Arial" w:eastAsia="Arial" w:hAnsi="Arial"/>
          <w:sz w:val="22"/>
          <w:szCs w:val="22"/>
        </w:rPr>
        <w:t xml:space="preserve">Add action: Send Email → FOMO-C1: Your 14-Day Free Trial Starts Now</w:t>
      </w:r>
    </w:p>
    <w:p>
      <w:pPr>
        <w:pStyle w:val="ListParagraph"/>
        <w:numPr>
          <w:ilvl w:val="0"/>
          <w:numId w:val="2"/>
        </w:numPr>
        <w:spacing w:after="40" w:before="40"/>
      </w:pPr>
      <w:r>
        <w:rPr>
          <w:rFonts w:ascii="Arial" w:cs="Arial" w:eastAsia="Arial" w:hAnsi="Arial"/>
          <w:sz w:val="22"/>
          <w:szCs w:val="22"/>
        </w:rPr>
        <w:t xml:space="preserve">Add action: Wait → 3 days</w:t>
      </w:r>
    </w:p>
    <w:p>
      <w:pPr>
        <w:pStyle w:val="ListParagraph"/>
        <w:numPr>
          <w:ilvl w:val="0"/>
          <w:numId w:val="2"/>
        </w:numPr>
        <w:spacing w:after="40" w:before="40"/>
      </w:pPr>
      <w:r>
        <w:rPr>
          <w:rFonts w:ascii="Arial" w:cs="Arial" w:eastAsia="Arial" w:hAnsi="Arial"/>
          <w:sz w:val="22"/>
          <w:szCs w:val="22"/>
        </w:rPr>
        <w:t xml:space="preserve">Add action: Send Email → FOMO-C2: Day 3 Check-In</w:t>
      </w:r>
    </w:p>
    <w:p>
      <w:pPr>
        <w:pStyle w:val="ListParagraph"/>
        <w:numPr>
          <w:ilvl w:val="0"/>
          <w:numId w:val="2"/>
        </w:numPr>
        <w:spacing w:after="40" w:before="40"/>
      </w:pPr>
      <w:r>
        <w:rPr>
          <w:rFonts w:ascii="Arial" w:cs="Arial" w:eastAsia="Arial" w:hAnsi="Arial"/>
          <w:sz w:val="22"/>
          <w:szCs w:val="22"/>
        </w:rPr>
        <w:t xml:space="preserve">Add action: Wait → 4 days</w:t>
      </w:r>
    </w:p>
    <w:p>
      <w:pPr>
        <w:pStyle w:val="ListParagraph"/>
        <w:numPr>
          <w:ilvl w:val="0"/>
          <w:numId w:val="2"/>
        </w:numPr>
        <w:spacing w:after="40" w:before="40"/>
      </w:pPr>
      <w:r>
        <w:rPr>
          <w:rFonts w:ascii="Arial" w:cs="Arial" w:eastAsia="Arial" w:hAnsi="Arial"/>
          <w:sz w:val="22"/>
          <w:szCs w:val="22"/>
        </w:rPr>
        <w:t xml:space="preserve">Add action: Send Email → FOMO-C3: Halfway</w:t>
      </w:r>
    </w:p>
    <w:p>
      <w:pPr>
        <w:pStyle w:val="ListParagraph"/>
        <w:numPr>
          <w:ilvl w:val="0"/>
          <w:numId w:val="2"/>
        </w:numPr>
        <w:spacing w:after="40" w:before="40"/>
      </w:pPr>
      <w:r>
        <w:rPr>
          <w:rFonts w:ascii="Arial" w:cs="Arial" w:eastAsia="Arial" w:hAnsi="Arial"/>
          <w:sz w:val="22"/>
          <w:szCs w:val="22"/>
        </w:rPr>
        <w:t xml:space="preserve">Add action: Wait → 3 days</w:t>
      </w:r>
    </w:p>
    <w:p>
      <w:pPr>
        <w:pStyle w:val="ListParagraph"/>
        <w:numPr>
          <w:ilvl w:val="0"/>
          <w:numId w:val="2"/>
        </w:numPr>
        <w:spacing w:after="40" w:before="40"/>
      </w:pPr>
      <w:r>
        <w:rPr>
          <w:rFonts w:ascii="Arial" w:cs="Arial" w:eastAsia="Arial" w:hAnsi="Arial"/>
          <w:sz w:val="22"/>
          <w:szCs w:val="22"/>
        </w:rPr>
        <w:t xml:space="preserve">Add action: Send Email → FOMO-C4: Keep Everything for $2.25/Day</w:t>
      </w:r>
    </w:p>
    <w:p>
      <w:pPr>
        <w:pStyle w:val="ListParagraph"/>
        <w:numPr>
          <w:ilvl w:val="0"/>
          <w:numId w:val="2"/>
        </w:numPr>
        <w:spacing w:after="40" w:before="40"/>
      </w:pPr>
      <w:r>
        <w:rPr>
          <w:rFonts w:ascii="Arial" w:cs="Arial" w:eastAsia="Arial" w:hAnsi="Arial"/>
          <w:sz w:val="22"/>
          <w:szCs w:val="22"/>
        </w:rPr>
        <w:t xml:space="preserve">Add action: Wait → 2 days</w:t>
      </w:r>
    </w:p>
    <w:p>
      <w:pPr>
        <w:pStyle w:val="ListParagraph"/>
        <w:numPr>
          <w:ilvl w:val="0"/>
          <w:numId w:val="2"/>
        </w:numPr>
        <w:spacing w:after="40" w:before="40"/>
      </w:pPr>
      <w:r>
        <w:rPr>
          <w:rFonts w:ascii="Arial" w:cs="Arial" w:eastAsia="Arial" w:hAnsi="Arial"/>
          <w:sz w:val="22"/>
          <w:szCs w:val="22"/>
        </w:rPr>
        <w:t xml:space="preserve">Add action: Send Email → FOMO-C5: She Almost Cancelled on Day 11</w:t>
      </w:r>
    </w:p>
    <w:p>
      <w:pPr>
        <w:pStyle w:val="ListParagraph"/>
        <w:numPr>
          <w:ilvl w:val="0"/>
          <w:numId w:val="2"/>
        </w:numPr>
        <w:spacing w:after="40" w:before="40"/>
      </w:pPr>
      <w:r>
        <w:rPr>
          <w:rFonts w:ascii="Arial" w:cs="Arial" w:eastAsia="Arial" w:hAnsi="Arial"/>
          <w:sz w:val="22"/>
          <w:szCs w:val="22"/>
        </w:rPr>
        <w:t xml:space="preserve">Add action: Wait → 1 day</w:t>
      </w:r>
    </w:p>
    <w:p>
      <w:pPr>
        <w:pStyle w:val="ListParagraph"/>
        <w:numPr>
          <w:ilvl w:val="0"/>
          <w:numId w:val="2"/>
        </w:numPr>
        <w:spacing w:after="40" w:before="40"/>
      </w:pPr>
      <w:r>
        <w:rPr>
          <w:rFonts w:ascii="Arial" w:cs="Arial" w:eastAsia="Arial" w:hAnsi="Arial"/>
          <w:sz w:val="22"/>
          <w:szCs w:val="22"/>
        </w:rPr>
        <w:t xml:space="preserve">Add action: Send Email → FOMO-C6: Your Trial Ends Today</w:t>
      </w:r>
    </w:p>
    <w:p>
      <w:pPr>
        <w:pStyle w:val="ListParagraph"/>
        <w:numPr>
          <w:ilvl w:val="0"/>
          <w:numId w:val="2"/>
        </w:numPr>
        <w:spacing w:after="40" w:before="40"/>
      </w:pPr>
      <w:r>
        <w:rPr>
          <w:rFonts w:ascii="Arial" w:cs="Arial" w:eastAsia="Arial" w:hAnsi="Arial"/>
          <w:sz w:val="22"/>
          <w:szCs w:val="22"/>
        </w:rPr>
        <w:t xml:space="preserve">Add action: Wait → 1 day</w:t>
      </w:r>
    </w:p>
    <w:p>
      <w:pPr>
        <w:pStyle w:val="ListParagraph"/>
        <w:numPr>
          <w:ilvl w:val="0"/>
          <w:numId w:val="2"/>
        </w:numPr>
        <w:spacing w:after="40" w:before="40"/>
      </w:pPr>
      <w:r>
        <w:rPr>
          <w:rFonts w:ascii="Arial" w:cs="Arial" w:eastAsia="Arial" w:hAnsi="Arial"/>
          <w:sz w:val="22"/>
          <w:szCs w:val="22"/>
        </w:rPr>
        <w:t xml:space="preserve">Add action: If/Else → condition: Contact HAS tag trial-converted</w:t>
      </w:r>
    </w:p>
    <w:p>
      <w:pPr>
        <w:spacing w:after="20" w:before="40"/>
        <w:ind w:left="400"/>
      </w:pPr>
      <w:r>
        <w:rPr>
          <w:rFonts w:ascii="Arial" w:cs="Arial" w:eastAsia="Arial" w:hAnsi="Arial"/>
          <w:b/>
          <w:bCs/>
          <w:sz w:val="22"/>
          <w:szCs w:val="22"/>
        </w:rPr>
        <w:t xml:space="preserve">  YES branch: </w:t>
      </w:r>
      <w:r>
        <w:rPr>
          <w:rFonts w:ascii="Arial" w:cs="Arial" w:eastAsia="Arial" w:hAnsi="Arial"/>
          <w:sz w:val="22"/>
          <w:szCs w:val="22"/>
        </w:rPr>
        <w:t xml:space="preserve">End the workflow — no action needed (they paid, they stay)</w:t>
      </w:r>
    </w:p>
    <w:p>
      <w:pPr>
        <w:spacing w:after="40" w:before="20"/>
        <w:ind w:left="400"/>
      </w:pPr>
      <w:r>
        <w:rPr>
          <w:rFonts w:ascii="Arial" w:cs="Arial" w:eastAsia="Arial" w:hAnsi="Arial"/>
          <w:b/>
          <w:bCs/>
          <w:sz w:val="22"/>
          <w:szCs w:val="22"/>
        </w:rPr>
        <w:t xml:space="preserve">  NO branch: </w:t>
      </w:r>
      <w:r>
        <w:rPr>
          <w:rFonts w:ascii="Arial" w:cs="Arial" w:eastAsia="Arial" w:hAnsi="Arial"/>
          <w:sz w:val="22"/>
          <w:szCs w:val="22"/>
        </w:rPr>
        <w:t xml:space="preserve">complete the three steps below</w:t>
      </w:r>
    </w:p>
    <w:p>
      <w:pPr>
        <w:pStyle w:val="ListParagraph"/>
        <w:numPr>
          <w:ilvl w:val="0"/>
          <w:numId w:val="3"/>
        </w:numPr>
        <w:spacing w:after="40" w:before="40"/>
      </w:pPr>
      <w:r>
        <w:rPr>
          <w:rFonts w:ascii="Arial" w:cs="Arial" w:eastAsia="Arial" w:hAnsi="Arial"/>
          <w:sz w:val="22"/>
          <w:szCs w:val="22"/>
        </w:rPr>
        <w:t xml:space="preserve">Send Email → FOMO-C7: You Left. The Door Is Still Open.</w:t>
      </w:r>
    </w:p>
    <w:p>
      <w:pPr>
        <w:pStyle w:val="ListParagraph"/>
        <w:numPr>
          <w:ilvl w:val="0"/>
          <w:numId w:val="3"/>
        </w:numPr>
        <w:spacing w:after="40" w:before="40"/>
      </w:pPr>
      <w:r>
        <w:rPr>
          <w:rFonts w:ascii="Arial" w:cs="Arial" w:eastAsia="Arial" w:hAnsi="Arial"/>
          <w:sz w:val="22"/>
          <w:szCs w:val="22"/>
        </w:rPr>
        <w:t xml:space="preserve">Remove Tag → free-trial-active</w:t>
      </w:r>
    </w:p>
    <w:p>
      <w:pPr>
        <w:pStyle w:val="ListParagraph"/>
        <w:numPr>
          <w:ilvl w:val="0"/>
          <w:numId w:val="3"/>
        </w:numPr>
        <w:spacing w:after="40" w:before="40"/>
      </w:pPr>
      <w:r>
        <w:rPr>
          <w:rFonts w:ascii="Arial" w:cs="Arial" w:eastAsia="Arial" w:hAnsi="Arial"/>
          <w:sz w:val="22"/>
          <w:szCs w:val="22"/>
        </w:rPr>
        <w:t xml:space="preserve">Add Tag → trial-cancelled</w:t>
      </w:r>
    </w:p>
    <w:p>
      <w:pPr>
        <w:pStyle w:val="ListParagraph"/>
        <w:numPr>
          <w:ilvl w:val="0"/>
          <w:numId w:val="2"/>
        </w:numPr>
        <w:spacing w:after="40" w:before="40"/>
      </w:pPr>
      <w:r>
        <w:rPr>
          <w:rFonts w:ascii="Arial" w:cs="Arial" w:eastAsia="Arial" w:hAnsi="Arial"/>
          <w:sz w:val="22"/>
          <w:szCs w:val="22"/>
        </w:rPr>
        <w:t xml:space="preserve">Click Save → toggle to Published</w:t>
      </w:r>
    </w:p>
    <w:p>
      <w:pPr>
        <w:pBdr>
          <w:bottom w:val="single" w:color="DDDDDD" w:sz="3" w:space="1"/>
        </w:pBdr>
        <w:spacing w:after="80" w:before="140"/>
      </w:pPr>
    </w:p>
    <w:p>
      <w:pPr>
        <w:spacing w:after="80" w:before="200"/>
      </w:pPr>
      <w:r>
        <w:rPr>
          <w:rFonts w:ascii="Arial" w:cs="Arial" w:eastAsia="Arial" w:hAnsi="Arial"/>
          <w:b/>
          <w:bCs/>
          <w:color w:val="2E75B6"/>
          <w:sz w:val="24"/>
          <w:szCs w:val="24"/>
        </w:rPr>
        <w:t xml:space="preserve">After All 5 Workflows Are Built</w:t>
      </w:r>
    </w:p>
    <w:p>
      <w:pPr>
        <w:pStyle w:val="ListParagraph"/>
        <w:numPr>
          <w:ilvl w:val="0"/>
          <w:numId w:val="2"/>
        </w:numPr>
        <w:spacing w:after="40" w:before="40"/>
      </w:pPr>
      <w:r>
        <w:rPr>
          <w:rFonts w:ascii="Arial" w:cs="Arial" w:eastAsia="Arial" w:hAnsi="Arial"/>
          <w:sz w:val="22"/>
          <w:szCs w:val="22"/>
        </w:rPr>
        <w:t xml:space="preserve">Confirm all 5 workflows show as Published (not Draft) in the Workflows list</w:t>
      </w:r>
    </w:p>
    <w:p>
      <w:pPr>
        <w:pStyle w:val="ListParagraph"/>
        <w:numPr>
          <w:ilvl w:val="0"/>
          <w:numId w:val="2"/>
        </w:numPr>
        <w:spacing w:after="40" w:before="40"/>
      </w:pPr>
      <w:r>
        <w:rPr>
          <w:rFonts w:ascii="Arial" w:cs="Arial" w:eastAsia="Arial" w:hAnsi="Arial"/>
          <w:sz w:val="22"/>
          <w:szCs w:val="22"/>
        </w:rPr>
        <w:t xml:space="preserve">From your computer terminal, run: python3 /Users/ijsmith/SmithFit/scripts/ghl/verify.py</w:t>
      </w:r>
    </w:p>
    <w:p>
      <w:pPr>
        <w:pStyle w:val="ListParagraph"/>
        <w:numPr>
          <w:ilvl w:val="0"/>
          <w:numId w:val="2"/>
        </w:numPr>
        <w:spacing w:after="40" w:before="40"/>
      </w:pPr>
      <w:r>
        <w:rPr>
          <w:rFonts w:ascii="Arial" w:cs="Arial" w:eastAsia="Arial" w:hAnsi="Arial"/>
          <w:sz w:val="22"/>
          <w:szCs w:val="22"/>
        </w:rPr>
        <w:t xml:space="preserve">Hand off Phase 3 to VA (if you have not already)</w:t>
      </w:r>
    </w:p>
    <w:p>
      <w:pPr>
        <w:pageBreakBefore/>
        <w:shd w:fill="375623" w:val="clear"/>
        <w:spacing w:after="0" w:before="0"/>
      </w:pPr>
      <w:r>
        <w:rPr>
          <w:rFonts w:ascii="Arial" w:cs="Arial" w:eastAsia="Arial" w:hAnsi="Arial"/>
          <w:b/>
          <w:bCs/>
          <w:color w:val="FFFFFF"/>
          <w:sz w:val="32"/>
          <w:szCs w:val="32"/>
        </w:rPr>
        <w:t xml:space="preserve">  PHASE 3 — VA TASKS</w:t>
      </w:r>
    </w:p>
    <w:p>
      <w:pPr>
        <w:spacing w:after="100" w:before="60"/>
      </w:pPr>
      <w:r>
        <w:rPr>
          <w:rFonts w:ascii="Arial" w:cs="Arial" w:eastAsia="Arial" w:hAnsi="Arial"/>
          <w:b/>
          <w:bCs/>
          <w:color w:val="375623"/>
          <w:sz w:val="22"/>
          <w:szCs w:val="22"/>
        </w:rPr>
        <w:t xml:space="preserve">Owner: </w:t>
      </w:r>
      <w:r>
        <w:rPr>
          <w:rFonts w:ascii="Arial" w:cs="Arial" w:eastAsia="Arial" w:hAnsi="Arial"/>
          <w:color w:val="375623"/>
          <w:sz w:val="22"/>
          <w:szCs w:val="22"/>
        </w:rPr>
        <w:t xml:space="preserve">VA — runs in parallel with Phase 2</w:t>
      </w:r>
      <w:r>
        <w:rPr>
          <w:rFonts w:ascii="Arial" w:cs="Arial" w:eastAsia="Arial" w:hAnsi="Arial"/>
          <w:color w:val="AAAAAA"/>
          <w:sz w:val="22"/>
          <w:szCs w:val="22"/>
        </w:rPr>
        <w:t xml:space="preserve">     |     </w:t>
      </w:r>
      <w:r>
        <w:rPr>
          <w:rFonts w:ascii="Arial" w:cs="Arial" w:eastAsia="Arial" w:hAnsi="Arial"/>
          <w:b/>
          <w:bCs/>
          <w:color w:val="595959"/>
          <w:sz w:val="22"/>
          <w:szCs w:val="22"/>
        </w:rPr>
        <w:t xml:space="preserve">Est. time: </w:t>
      </w:r>
      <w:r>
        <w:rPr>
          <w:rFonts w:ascii="Arial" w:cs="Arial" w:eastAsia="Arial" w:hAnsi="Arial"/>
          <w:color w:val="595959"/>
          <w:sz w:val="22"/>
          <w:szCs w:val="22"/>
        </w:rPr>
        <w:t xml:space="preserve">60–90 minutes</w:t>
      </w:r>
    </w:p>
    <w:p>
      <w:pPr>
        <w:spacing w:after="100" w:before="60"/>
      </w:pPr>
      <w:r>
        <w:rPr>
          <w:rFonts w:ascii="Arial" w:cs="Arial" w:eastAsia="Arial" w:hAnsi="Arial"/>
          <w:i/>
          <w:iCs/>
          <w:color w:val="595959"/>
          <w:sz w:val="22"/>
          <w:szCs w:val="22"/>
        </w:rPr>
        <w:t xml:space="preserve">These tasks do not depend on Phase 2 being finished. Hand this to your VA the same day you start Phase 2. Full step-by-step instructions with message copy are in the file: VA_FitMetrics_Setup_Instructions.docx</w:t>
      </w:r>
    </w:p>
    <w:p>
      <w:pPr>
        <w:pBdr>
          <w:bottom w:val="single" w:color="DDDDDD" w:sz="3" w:space="1"/>
        </w:pBdr>
        <w:spacing w:after="80" w:before="140"/>
      </w:pPr>
    </w:p>
    <w:p>
      <w:pPr>
        <w:spacing w:after="80" w:before="200"/>
      </w:pPr>
      <w:r>
        <w:rPr>
          <w:rFonts w:ascii="Arial" w:cs="Arial" w:eastAsia="Arial" w:hAnsi="Arial"/>
          <w:b/>
          <w:bCs/>
          <w:color w:val="375623"/>
          <w:sz w:val="24"/>
          <w:szCs w:val="24"/>
        </w:rPr>
        <w:t xml:space="preserve">Part A — Weekly Recurring Broadcasts in FitMetrics (4 total)</w:t>
      </w:r>
    </w:p>
    <w:p>
      <w:pPr>
        <w:spacing w:after="100" w:before="60"/>
      </w:pPr>
      <w:r>
        <w:rPr>
          <w:rFonts w:ascii="Arial" w:cs="Arial" w:eastAsia="Arial" w:hAnsi="Arial"/>
          <w:i/>
          <w:iCs/>
          <w:color w:val="595959"/>
          <w:sz w:val="22"/>
          <w:szCs w:val="22"/>
        </w:rPr>
        <w:t xml:space="preserve">Set up once — these run forever to all active members. Message copy is in the VA doc.</w:t>
      </w:r>
    </w:p>
    <w:p>
      <w:pPr>
        <w:pStyle w:val="ListParagraph"/>
        <w:numPr>
          <w:ilvl w:val="0"/>
          <w:numId w:val="2"/>
        </w:numPr>
        <w:spacing w:after="40" w:before="40"/>
      </w:pPr>
      <w:r>
        <w:rPr>
          <w:rFonts w:ascii="Arial" w:cs="Arial" w:eastAsia="Arial" w:hAnsi="Arial"/>
          <w:sz w:val="22"/>
          <w:szCs w:val="22"/>
        </w:rPr>
        <w:t xml:space="preserve">Monday 8:00 AM — New Week Activation — set to recurring weekly — Activate</w:t>
      </w:r>
    </w:p>
    <w:p>
      <w:pPr>
        <w:pStyle w:val="ListParagraph"/>
        <w:numPr>
          <w:ilvl w:val="0"/>
          <w:numId w:val="2"/>
        </w:numPr>
        <w:spacing w:after="40" w:before="40"/>
      </w:pPr>
      <w:r>
        <w:rPr>
          <w:rFonts w:ascii="Arial" w:cs="Arial" w:eastAsia="Arial" w:hAnsi="Arial"/>
          <w:sz w:val="22"/>
          <w:szCs w:val="22"/>
        </w:rPr>
        <w:t xml:space="preserve">Wednesday 9:00 AM — Win Wednesday — set to recurring weekly — Activate</w:t>
      </w:r>
    </w:p>
    <w:p>
      <w:pPr>
        <w:pStyle w:val="ListParagraph"/>
        <w:numPr>
          <w:ilvl w:val="0"/>
          <w:numId w:val="2"/>
        </w:numPr>
        <w:spacing w:after="40" w:before="40"/>
      </w:pPr>
      <w:r>
        <w:rPr>
          <w:rFonts w:ascii="Arial" w:cs="Arial" w:eastAsia="Arial" w:hAnsi="Arial"/>
          <w:sz w:val="22"/>
          <w:szCs w:val="22"/>
        </w:rPr>
        <w:t xml:space="preserve">Saturday 9:00 AM — Rest + Reflect — set to recurring weekly — Activate</w:t>
      </w:r>
    </w:p>
    <w:p>
      <w:pPr>
        <w:pStyle w:val="ListParagraph"/>
        <w:numPr>
          <w:ilvl w:val="0"/>
          <w:numId w:val="2"/>
        </w:numPr>
        <w:spacing w:after="40" w:before="40"/>
      </w:pPr>
      <w:r>
        <w:rPr>
          <w:rFonts w:ascii="Arial" w:cs="Arial" w:eastAsia="Arial" w:hAnsi="Arial"/>
          <w:sz w:val="22"/>
          <w:szCs w:val="22"/>
        </w:rPr>
        <w:t xml:space="preserve">Sunday 7:00 PM — Prep + Preview — set to recurring weekly — Activate</w:t>
      </w:r>
    </w:p>
    <w:p>
      <w:pPr>
        <w:pStyle w:val="ListParagraph"/>
        <w:numPr>
          <w:ilvl w:val="0"/>
          <w:numId w:val="2"/>
        </w:numPr>
        <w:spacing w:after="40" w:before="40"/>
      </w:pPr>
      <w:r>
        <w:rPr>
          <w:rFonts w:ascii="Arial" w:cs="Arial" w:eastAsia="Arial" w:hAnsi="Arial"/>
          <w:sz w:val="22"/>
          <w:szCs w:val="22"/>
        </w:rPr>
        <w:t xml:space="preserve">Confirm all 4 show as Active in FitMetrics before marking this done</w:t>
      </w:r>
    </w:p>
    <w:p>
      <w:pPr>
        <w:pBdr>
          <w:bottom w:val="single" w:color="DDDDDD" w:sz="3" w:space="1"/>
        </w:pBdr>
        <w:spacing w:after="80" w:before="140"/>
      </w:pPr>
    </w:p>
    <w:p>
      <w:pPr>
        <w:spacing w:after="80" w:before="200"/>
      </w:pPr>
      <w:r>
        <w:rPr>
          <w:rFonts w:ascii="Arial" w:cs="Arial" w:eastAsia="Arial" w:hAnsi="Arial"/>
          <w:b/>
          <w:bCs/>
          <w:color w:val="375623"/>
          <w:sz w:val="24"/>
          <w:szCs w:val="24"/>
        </w:rPr>
        <w:t xml:space="preserve">Part B — Milestone DMs in FitMetrics (8 total)</w:t>
      </w:r>
    </w:p>
    <w:p>
      <w:pPr>
        <w:spacing w:after="100" w:before="60"/>
      </w:pPr>
      <w:r>
        <w:rPr>
          <w:rFonts w:ascii="Arial" w:cs="Arial" w:eastAsia="Arial" w:hAnsi="Arial"/>
          <w:i/>
          <w:iCs/>
          <w:color w:val="595959"/>
          <w:sz w:val="22"/>
          <w:szCs w:val="22"/>
        </w:rPr>
        <w:t xml:space="preserve">Copy and paste message copy from the VA doc exactly. Do not edit the wording.</w:t>
      </w:r>
    </w:p>
    <w:p>
      <w:pPr>
        <w:pStyle w:val="ListParagraph"/>
        <w:numPr>
          <w:ilvl w:val="0"/>
          <w:numId w:val="2"/>
        </w:numPr>
        <w:spacing w:after="40" w:before="40"/>
      </w:pPr>
      <w:r>
        <w:rPr>
          <w:rFonts w:ascii="Arial" w:cs="Arial" w:eastAsia="Arial" w:hAnsi="Arial"/>
          <w:sz w:val="22"/>
          <w:szCs w:val="22"/>
        </w:rPr>
        <w:t xml:space="preserve">Day 7 — First Week Done — fire once per client — Activate</w:t>
      </w:r>
    </w:p>
    <w:p>
      <w:pPr>
        <w:pStyle w:val="ListParagraph"/>
        <w:numPr>
          <w:ilvl w:val="0"/>
          <w:numId w:val="2"/>
        </w:numPr>
        <w:spacing w:after="40" w:before="40"/>
      </w:pPr>
      <w:r>
        <w:rPr>
          <w:rFonts w:ascii="Arial" w:cs="Arial" w:eastAsia="Arial" w:hAnsi="Arial"/>
          <w:sz w:val="22"/>
          <w:szCs w:val="22"/>
        </w:rPr>
        <w:t xml:space="preserve">Day 14 — Two-Week Warrior — fire once per client — Activate</w:t>
      </w:r>
    </w:p>
    <w:p>
      <w:pPr>
        <w:pStyle w:val="ListParagraph"/>
        <w:numPr>
          <w:ilvl w:val="0"/>
          <w:numId w:val="2"/>
        </w:numPr>
        <w:spacing w:after="40" w:before="40"/>
      </w:pPr>
      <w:r>
        <w:rPr>
          <w:rFonts w:ascii="Arial" w:cs="Arial" w:eastAsia="Arial" w:hAnsi="Arial"/>
          <w:sz w:val="22"/>
          <w:szCs w:val="22"/>
        </w:rPr>
        <w:t xml:space="preserve">Day 30 — One Month Strong — fire once per client — Activate  (also triggers $5 gift card email via GHL — notify IJ when live)</w:t>
      </w:r>
    </w:p>
    <w:p>
      <w:pPr>
        <w:pStyle w:val="ListParagraph"/>
        <w:numPr>
          <w:ilvl w:val="0"/>
          <w:numId w:val="2"/>
        </w:numPr>
        <w:spacing w:after="40" w:before="40"/>
      </w:pPr>
      <w:r>
        <w:rPr>
          <w:rFonts w:ascii="Arial" w:cs="Arial" w:eastAsia="Arial" w:hAnsi="Arial"/>
          <w:sz w:val="22"/>
          <w:szCs w:val="22"/>
        </w:rPr>
        <w:t xml:space="preserve">Day 45 — Milestone — fire once per client — Activate</w:t>
      </w:r>
    </w:p>
    <w:p>
      <w:pPr>
        <w:pStyle w:val="ListParagraph"/>
        <w:numPr>
          <w:ilvl w:val="0"/>
          <w:numId w:val="2"/>
        </w:numPr>
        <w:spacing w:after="40" w:before="40"/>
      </w:pPr>
      <w:r>
        <w:rPr>
          <w:rFonts w:ascii="Arial" w:cs="Arial" w:eastAsia="Arial" w:hAnsi="Arial"/>
          <w:sz w:val="22"/>
          <w:szCs w:val="22"/>
        </w:rPr>
        <w:t xml:space="preserve">Day 60 — 60-Day Shifter — fire once per client — Activate  (also triggers $10 gift card email via GHL)</w:t>
      </w:r>
    </w:p>
    <w:p>
      <w:pPr>
        <w:pStyle w:val="ListParagraph"/>
        <w:numPr>
          <w:ilvl w:val="0"/>
          <w:numId w:val="2"/>
        </w:numPr>
        <w:spacing w:after="40" w:before="40"/>
      </w:pPr>
      <w:r>
        <w:rPr>
          <w:rFonts w:ascii="Arial" w:cs="Arial" w:eastAsia="Arial" w:hAnsi="Arial"/>
          <w:sz w:val="22"/>
          <w:szCs w:val="22"/>
        </w:rPr>
        <w:t xml:space="preserve">Day 90 — 90-Day Identity Shift — fire once per client — Activate  (also triggers $15 gift card + mailing address form via GHL)</w:t>
      </w:r>
    </w:p>
    <w:p>
      <w:pPr>
        <w:pStyle w:val="ListParagraph"/>
        <w:numPr>
          <w:ilvl w:val="0"/>
          <w:numId w:val="2"/>
        </w:numPr>
        <w:spacing w:after="40" w:before="40"/>
      </w:pPr>
      <w:r>
        <w:rPr>
          <w:rFonts w:ascii="Arial" w:cs="Arial" w:eastAsia="Arial" w:hAnsi="Arial"/>
          <w:sz w:val="22"/>
          <w:szCs w:val="22"/>
        </w:rPr>
        <w:t xml:space="preserve">Day 180 — Six-Month Transformation — fire once per client — Activate  (also triggers $25 gift card via GHL)</w:t>
      </w:r>
    </w:p>
    <w:p>
      <w:pPr>
        <w:pStyle w:val="ListParagraph"/>
        <w:numPr>
          <w:ilvl w:val="0"/>
          <w:numId w:val="2"/>
        </w:numPr>
        <w:spacing w:after="40" w:before="40"/>
      </w:pPr>
      <w:r>
        <w:rPr>
          <w:rFonts w:ascii="Arial" w:cs="Arial" w:eastAsia="Arial" w:hAnsi="Arial"/>
          <w:sz w:val="22"/>
          <w:szCs w:val="22"/>
        </w:rPr>
        <w:t xml:space="preserve">Day 365 — One Full Year — fire once per client — Activate  (also triggers $75 gift card via GHL)</w:t>
      </w:r>
    </w:p>
    <w:p>
      <w:pPr>
        <w:pStyle w:val="ListParagraph"/>
        <w:numPr>
          <w:ilvl w:val="0"/>
          <w:numId w:val="2"/>
        </w:numPr>
        <w:spacing w:after="40" w:before="40"/>
      </w:pPr>
      <w:r>
        <w:rPr>
          <w:rFonts w:ascii="Arial" w:cs="Arial" w:eastAsia="Arial" w:hAnsi="Arial"/>
          <w:sz w:val="22"/>
          <w:szCs w:val="22"/>
        </w:rPr>
        <w:t xml:space="preserve">Confirm all 8 show as Active and set to fire once per client</w:t>
      </w:r>
    </w:p>
    <w:p>
      <w:pPr>
        <w:pBdr>
          <w:bottom w:val="single" w:color="DDDDDD" w:sz="3" w:space="1"/>
        </w:pBdr>
        <w:spacing w:after="80" w:before="140"/>
      </w:pPr>
    </w:p>
    <w:p>
      <w:pPr>
        <w:spacing w:after="80" w:before="200"/>
      </w:pPr>
      <w:r>
        <w:rPr>
          <w:rFonts w:ascii="Arial" w:cs="Arial" w:eastAsia="Arial" w:hAnsi="Arial"/>
          <w:b/>
          <w:bCs/>
          <w:color w:val="375623"/>
          <w:sz w:val="24"/>
          <w:szCs w:val="24"/>
        </w:rPr>
        <w:t xml:space="preserve">Part C — Habit Streak &amp; Workout Automations in FitMetrics (5 total)</w:t>
      </w:r>
    </w:p>
    <w:p>
      <w:pPr>
        <w:pStyle w:val="ListParagraph"/>
        <w:numPr>
          <w:ilvl w:val="0"/>
          <w:numId w:val="2"/>
        </w:numPr>
        <w:spacing w:after="40" w:before="40"/>
      </w:pPr>
      <w:r>
        <w:rPr>
          <w:rFonts w:ascii="Arial" w:cs="Arial" w:eastAsia="Arial" w:hAnsi="Arial"/>
          <w:sz w:val="22"/>
          <w:szCs w:val="22"/>
        </w:rPr>
        <w:t xml:space="preserve">7-day habit streak — Activate</w:t>
      </w:r>
    </w:p>
    <w:p>
      <w:pPr>
        <w:pStyle w:val="ListParagraph"/>
        <w:numPr>
          <w:ilvl w:val="0"/>
          <w:numId w:val="2"/>
        </w:numPr>
        <w:spacing w:after="40" w:before="40"/>
      </w:pPr>
      <w:r>
        <w:rPr>
          <w:rFonts w:ascii="Arial" w:cs="Arial" w:eastAsia="Arial" w:hAnsi="Arial"/>
          <w:sz w:val="22"/>
          <w:szCs w:val="22"/>
        </w:rPr>
        <w:t xml:space="preserve">21-day habit streak — Activate</w:t>
      </w:r>
    </w:p>
    <w:p>
      <w:pPr>
        <w:pStyle w:val="ListParagraph"/>
        <w:numPr>
          <w:ilvl w:val="0"/>
          <w:numId w:val="2"/>
        </w:numPr>
        <w:spacing w:after="40" w:before="40"/>
      </w:pPr>
      <w:r>
        <w:rPr>
          <w:rFonts w:ascii="Arial" w:cs="Arial" w:eastAsia="Arial" w:hAnsi="Arial"/>
          <w:sz w:val="22"/>
          <w:szCs w:val="22"/>
        </w:rPr>
        <w:t xml:space="preserve">30-day full reset (all 4 habits checked 30 consecutive days) — Activate  (VA must notify IJ when this fires so she can post in the community)</w:t>
      </w:r>
    </w:p>
    <w:p>
      <w:pPr>
        <w:pStyle w:val="ListParagraph"/>
        <w:numPr>
          <w:ilvl w:val="0"/>
          <w:numId w:val="2"/>
        </w:numPr>
        <w:spacing w:after="40" w:before="40"/>
      </w:pPr>
      <w:r>
        <w:rPr>
          <w:rFonts w:ascii="Arial" w:cs="Arial" w:eastAsia="Arial" w:hAnsi="Arial"/>
          <w:sz w:val="22"/>
          <w:szCs w:val="22"/>
        </w:rPr>
        <w:t xml:space="preserve">10 workouts completed — Activate</w:t>
      </w:r>
    </w:p>
    <w:p>
      <w:pPr>
        <w:pStyle w:val="ListParagraph"/>
        <w:numPr>
          <w:ilvl w:val="0"/>
          <w:numId w:val="2"/>
        </w:numPr>
        <w:spacing w:after="40" w:before="40"/>
      </w:pPr>
      <w:r>
        <w:rPr>
          <w:rFonts w:ascii="Arial" w:cs="Arial" w:eastAsia="Arial" w:hAnsi="Arial"/>
          <w:sz w:val="22"/>
          <w:szCs w:val="22"/>
        </w:rPr>
        <w:t xml:space="preserve">50 workouts completed — Activate  (also triggers $15 gift card email via GHL)</w:t>
      </w:r>
    </w:p>
    <w:p>
      <w:pPr>
        <w:pStyle w:val="ListParagraph"/>
        <w:numPr>
          <w:ilvl w:val="0"/>
          <w:numId w:val="2"/>
        </w:numPr>
        <w:spacing w:after="40" w:before="40"/>
      </w:pPr>
      <w:r>
        <w:rPr>
          <w:rFonts w:ascii="Arial" w:cs="Arial" w:eastAsia="Arial" w:hAnsi="Arial"/>
          <w:sz w:val="22"/>
          <w:szCs w:val="22"/>
        </w:rPr>
        <w:t xml:space="preserve">Confirm all 5 show as Active</w:t>
      </w:r>
    </w:p>
    <w:p>
      <w:pPr>
        <w:pBdr>
          <w:bottom w:val="single" w:color="DDDDDD" w:sz="3" w:space="1"/>
        </w:pBdr>
        <w:spacing w:after="80" w:before="140"/>
      </w:pPr>
    </w:p>
    <w:p>
      <w:pPr>
        <w:spacing w:after="80" w:before="200"/>
      </w:pPr>
      <w:r>
        <w:rPr>
          <w:rFonts w:ascii="Arial" w:cs="Arial" w:eastAsia="Arial" w:hAnsi="Arial"/>
          <w:b/>
          <w:bCs/>
          <w:color w:val="375623"/>
          <w:sz w:val="24"/>
          <w:szCs w:val="24"/>
        </w:rPr>
        <w:t xml:space="preserve">Part D — Course Homepage Cosmetic Edit</w:t>
      </w:r>
    </w:p>
    <w:p>
      <w:pPr>
        <w:pStyle w:val="ListParagraph"/>
        <w:numPr>
          <w:ilvl w:val="0"/>
          <w:numId w:val="2"/>
        </w:numPr>
        <w:spacing w:after="40" w:before="40"/>
      </w:pPr>
      <w:r>
        <w:rPr>
          <w:rFonts w:ascii="Arial" w:cs="Arial" w:eastAsia="Arial" w:hAnsi="Arial"/>
          <w:sz w:val="22"/>
          <w:szCs w:val="22"/>
        </w:rPr>
        <w:t xml:space="preserve">Log in to the course platform (GHL or Trainerize — wherever the course homepage lives)</w:t>
      </w:r>
    </w:p>
    <w:p>
      <w:pPr>
        <w:pStyle w:val="ListParagraph"/>
        <w:numPr>
          <w:ilvl w:val="0"/>
          <w:numId w:val="2"/>
        </w:numPr>
        <w:spacing w:after="40" w:before="40"/>
      </w:pPr>
      <w:r>
        <w:rPr>
          <w:rFonts w:ascii="Arial" w:cs="Arial" w:eastAsia="Arial" w:hAnsi="Arial"/>
          <w:sz w:val="22"/>
          <w:szCs w:val="22"/>
        </w:rPr>
        <w:t xml:space="preserve">Update the banner image to something polished and on-brand</w:t>
      </w:r>
    </w:p>
    <w:p>
      <w:pPr>
        <w:pStyle w:val="ListParagraph"/>
        <w:numPr>
          <w:ilvl w:val="0"/>
          <w:numId w:val="2"/>
        </w:numPr>
        <w:spacing w:after="40" w:before="40"/>
      </w:pPr>
      <w:r>
        <w:rPr>
          <w:rFonts w:ascii="Arial" w:cs="Arial" w:eastAsia="Arial" w:hAnsi="Arial"/>
          <w:sz w:val="22"/>
          <w:szCs w:val="22"/>
        </w:rPr>
        <w:t xml:space="preserve">Confirm the homepage looks presentable — not a default template</w:t>
      </w:r>
    </w:p>
    <w:p>
      <w:pPr>
        <w:pStyle w:val="ListParagraph"/>
        <w:numPr>
          <w:ilvl w:val="0"/>
          <w:numId w:val="2"/>
        </w:numPr>
        <w:spacing w:after="40" w:before="40"/>
      </w:pPr>
      <w:r>
        <w:rPr>
          <w:rFonts w:ascii="Arial" w:cs="Arial" w:eastAsia="Arial" w:hAnsi="Arial"/>
          <w:sz w:val="22"/>
          <w:szCs w:val="22"/>
        </w:rPr>
        <w:t xml:space="preserve">Screenshot and send to IJ for approval before marking done</w:t>
      </w:r>
    </w:p>
    <w:p>
      <w:pPr>
        <w:pageBreakBefore/>
        <w:shd w:fill="C55A11" w:val="clear"/>
        <w:spacing w:after="0" w:before="0"/>
      </w:pPr>
      <w:r>
        <w:rPr>
          <w:rFonts w:ascii="Arial" w:cs="Arial" w:eastAsia="Arial" w:hAnsi="Arial"/>
          <w:b/>
          <w:bCs/>
          <w:color w:val="FFFFFF"/>
          <w:sz w:val="32"/>
          <w:szCs w:val="32"/>
        </w:rPr>
        <w:t xml:space="preserve">  PHASE 4 — FILL IN THE BLANKS</w:t>
      </w:r>
    </w:p>
    <w:p>
      <w:pPr>
        <w:spacing w:after="100" w:before="60"/>
      </w:pPr>
      <w:r>
        <w:rPr>
          <w:rFonts w:ascii="Arial" w:cs="Arial" w:eastAsia="Arial" w:hAnsi="Arial"/>
          <w:b/>
          <w:bCs/>
          <w:color w:val="C55A11"/>
          <w:sz w:val="22"/>
          <w:szCs w:val="22"/>
        </w:rPr>
        <w:t xml:space="preserve">Owner: </w:t>
      </w:r>
      <w:r>
        <w:rPr>
          <w:rFonts w:ascii="Arial" w:cs="Arial" w:eastAsia="Arial" w:hAnsi="Arial"/>
          <w:color w:val="C55A11"/>
          <w:sz w:val="22"/>
          <w:szCs w:val="22"/>
        </w:rPr>
        <w:t xml:space="preserve">IJ — before going fully live</w:t>
      </w:r>
      <w:r>
        <w:rPr>
          <w:rFonts w:ascii="Arial" w:cs="Arial" w:eastAsia="Arial" w:hAnsi="Arial"/>
          <w:color w:val="AAAAAA"/>
          <w:sz w:val="22"/>
          <w:szCs w:val="22"/>
        </w:rPr>
        <w:t xml:space="preserve">     |     </w:t>
      </w:r>
      <w:r>
        <w:rPr>
          <w:rFonts w:ascii="Arial" w:cs="Arial" w:eastAsia="Arial" w:hAnsi="Arial"/>
          <w:b/>
          <w:bCs/>
          <w:color w:val="595959"/>
          <w:sz w:val="22"/>
          <w:szCs w:val="22"/>
        </w:rPr>
        <w:t xml:space="preserve">Est. time: </w:t>
      </w:r>
      <w:r>
        <w:rPr>
          <w:rFonts w:ascii="Arial" w:cs="Arial" w:eastAsia="Arial" w:hAnsi="Arial"/>
          <w:color w:val="595959"/>
          <w:sz w:val="22"/>
          <w:szCs w:val="22"/>
        </w:rPr>
        <w:t xml:space="preserve">30–60 minutes</w:t>
      </w:r>
    </w:p>
    <w:p>
      <w:pPr>
        <w:spacing w:after="100" w:before="60"/>
      </w:pPr>
      <w:r>
        <w:rPr>
          <w:rFonts w:ascii="Arial" w:cs="Arial" w:eastAsia="Arial" w:hAnsi="Arial"/>
          <w:i/>
          <w:iCs/>
          <w:color w:val="595959"/>
          <w:sz w:val="22"/>
          <w:szCs w:val="22"/>
        </w:rPr>
        <w:t xml:space="preserve">Seven placeholders exist in the email templates that need real links and decisions. If you go live without fixing these, customers will see broken or missing links in their emails.</w:t>
      </w:r>
    </w:p>
    <w:p>
      <w:pPr>
        <w:pBdr>
          <w:bottom w:val="single" w:color="DDDDDD" w:sz="3" w:space="1"/>
        </w:pBdr>
        <w:spacing w:after="80" w:before="140"/>
      </w:pPr>
    </w:p>
    <w:p>
      <w:pPr>
        <w:spacing w:after="80" w:before="200"/>
      </w:pPr>
      <w:r>
        <w:rPr>
          <w:rFonts w:ascii="Arial" w:cs="Arial" w:eastAsia="Arial" w:hAnsi="Arial"/>
          <w:b/>
          <w:bCs/>
          <w:color w:val="C55A11"/>
          <w:sz w:val="24"/>
          <w:szCs w:val="24"/>
        </w:rPr>
        <w:t xml:space="preserve">1.  [CALENDLY LINK] — Bundle onboarding booking link</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The link bundle clients use to book their 60-minute personal gameplan call with you.</w:t>
      </w:r>
    </w:p>
    <w:p>
      <w:pPr>
        <w:spacing w:after="60" w:before="60"/>
      </w:pPr>
      <w:r>
        <w:rPr>
          <w:rFonts w:ascii="Arial" w:cs="Arial" w:eastAsia="Arial" w:hAnsi="Arial"/>
          <w:b/>
          <w:bCs/>
          <w:sz w:val="22"/>
          <w:szCs w:val="22"/>
        </w:rPr>
        <w:t xml:space="preserve">Where to create it: </w:t>
      </w:r>
      <w:r>
        <w:rPr>
          <w:rFonts w:ascii="Arial" w:cs="Arial" w:eastAsia="Arial" w:hAnsi="Arial"/>
          <w:sz w:val="22"/>
          <w:szCs w:val="22"/>
        </w:rPr>
        <w:t xml:space="preserve">Go to calendly.com → create a new event type → set it to 60 minutes → name it "SmithFit Bundle Onboarding Call" → copy the link.</w:t>
      </w:r>
    </w:p>
    <w:p>
      <w:pPr>
        <w:spacing w:after="60" w:before="60"/>
      </w:pPr>
      <w:r>
        <w:rPr>
          <w:rFonts w:ascii="Arial" w:cs="Arial" w:eastAsia="Arial" w:hAnsi="Arial"/>
          <w:b/>
          <w:bCs/>
          <w:sz w:val="22"/>
          <w:szCs w:val="22"/>
        </w:rPr>
        <w:t xml:space="preserve">Which emails: </w:t>
      </w:r>
      <w:r>
        <w:rPr>
          <w:rFonts w:ascii="Arial" w:cs="Arial" w:eastAsia="Arial" w:hAnsi="Arial"/>
          <w:sz w:val="22"/>
          <w:szCs w:val="22"/>
        </w:rPr>
        <w:t xml:space="preserve">BNDL-01, BNDL-02</w:t>
      </w:r>
    </w:p>
    <w:p>
      <w:pPr>
        <w:pStyle w:val="ListParagraph"/>
        <w:numPr>
          <w:ilvl w:val="0"/>
          <w:numId w:val="2"/>
        </w:numPr>
        <w:spacing w:after="40" w:before="40"/>
      </w:pPr>
      <w:r>
        <w:rPr>
          <w:rFonts w:ascii="Arial" w:cs="Arial" w:eastAsia="Arial" w:hAnsi="Arial"/>
          <w:sz w:val="22"/>
          <w:szCs w:val="22"/>
        </w:rPr>
        <w:t xml:space="preserve">Create the Calendly event and copy your booking link</w:t>
      </w:r>
    </w:p>
    <w:p>
      <w:pPr>
        <w:pStyle w:val="ListParagraph"/>
        <w:numPr>
          <w:ilvl w:val="0"/>
          <w:numId w:val="2"/>
        </w:numPr>
        <w:spacing w:after="40" w:before="40"/>
      </w:pPr>
      <w:r>
        <w:rPr>
          <w:rFonts w:ascii="Arial" w:cs="Arial" w:eastAsia="Arial" w:hAnsi="Arial"/>
          <w:sz w:val="22"/>
          <w:szCs w:val="22"/>
        </w:rPr>
        <w:t xml:space="preserve">GHL → Email Marketing → Templates → open BNDL-01 → find [CALENDLY LINK] → replace with your real URL → save</w:t>
      </w:r>
    </w:p>
    <w:p>
      <w:pPr>
        <w:pStyle w:val="ListParagraph"/>
        <w:numPr>
          <w:ilvl w:val="0"/>
          <w:numId w:val="2"/>
        </w:numPr>
        <w:spacing w:after="40" w:before="40"/>
      </w:pPr>
      <w:r>
        <w:rPr>
          <w:rFonts w:ascii="Arial" w:cs="Arial" w:eastAsia="Arial" w:hAnsi="Arial"/>
          <w:sz w:val="22"/>
          <w:szCs w:val="22"/>
        </w:rPr>
        <w:t xml:space="preserve">Do the same in BNDL-02</w:t>
      </w:r>
    </w:p>
    <w:p>
      <w:pPr>
        <w:pStyle w:val="ListParagraph"/>
        <w:numPr>
          <w:ilvl w:val="0"/>
          <w:numId w:val="2"/>
        </w:numPr>
        <w:spacing w:after="40" w:before="40"/>
      </w:pPr>
      <w:r>
        <w:rPr>
          <w:rFonts w:ascii="Arial" w:cs="Arial" w:eastAsia="Arial" w:hAnsi="Arial"/>
          <w:sz w:val="22"/>
          <w:szCs w:val="22"/>
        </w:rPr>
        <w:t xml:space="preserve">Search all other templates for [CALENDLY LINK] and replace if found</w:t>
      </w:r>
    </w:p>
    <w:p>
      <w:pPr>
        <w:pBdr>
          <w:bottom w:val="single" w:color="DDDDDD" w:sz="3" w:space="1"/>
        </w:pBdr>
        <w:spacing w:after="80" w:before="140"/>
      </w:pPr>
    </w:p>
    <w:p>
      <w:pPr>
        <w:spacing w:after="80" w:before="200"/>
      </w:pPr>
      <w:r>
        <w:rPr>
          <w:rFonts w:ascii="Arial" w:cs="Arial" w:eastAsia="Arial" w:hAnsi="Arial"/>
          <w:b/>
          <w:bCs/>
          <w:color w:val="C55A11"/>
          <w:sz w:val="24"/>
          <w:szCs w:val="24"/>
        </w:rPr>
        <w:t xml:space="preserve">2.  Weekly Coaching Call Day + Time</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The day and time of your weekly group coaching call mentioned in the membership onboarding emails.</w:t>
      </w:r>
    </w:p>
    <w:p>
      <w:pPr>
        <w:spacing w:after="60" w:before="60"/>
      </w:pPr>
      <w:r>
        <w:rPr>
          <w:rFonts w:ascii="Arial" w:cs="Arial" w:eastAsia="Arial" w:hAnsi="Arial"/>
          <w:b/>
          <w:bCs/>
          <w:sz w:val="22"/>
          <w:szCs w:val="22"/>
        </w:rPr>
        <w:t xml:space="preserve">Which emails: </w:t>
      </w:r>
      <w:r>
        <w:rPr>
          <w:rFonts w:ascii="Arial" w:cs="Arial" w:eastAsia="Arial" w:hAnsi="Arial"/>
          <w:sz w:val="22"/>
          <w:szCs w:val="22"/>
        </w:rPr>
        <w:t xml:space="preserve">MEM-01, MEM-02, and others in the membership sequence</w:t>
      </w:r>
    </w:p>
    <w:p>
      <w:pPr>
        <w:pStyle w:val="ListParagraph"/>
        <w:numPr>
          <w:ilvl w:val="0"/>
          <w:numId w:val="2"/>
        </w:numPr>
        <w:spacing w:after="40" w:before="40"/>
      </w:pPr>
      <w:r>
        <w:rPr>
          <w:rFonts w:ascii="Arial" w:cs="Arial" w:eastAsia="Arial" w:hAnsi="Arial"/>
          <w:sz w:val="22"/>
          <w:szCs w:val="22"/>
        </w:rPr>
        <w:t xml:space="preserve">Confirm your weekly call day and time (example: Wednesdays at 7 PM CT)</w:t>
      </w:r>
    </w:p>
    <w:p>
      <w:pPr>
        <w:pStyle w:val="ListParagraph"/>
        <w:numPr>
          <w:ilvl w:val="0"/>
          <w:numId w:val="2"/>
        </w:numPr>
        <w:spacing w:after="40" w:before="40"/>
      </w:pPr>
      <w:r>
        <w:rPr>
          <w:rFonts w:ascii="Arial" w:cs="Arial" w:eastAsia="Arial" w:hAnsi="Arial"/>
          <w:sz w:val="22"/>
          <w:szCs w:val="22"/>
        </w:rPr>
        <w:t xml:space="preserve">GHL → Email Marketing → Templates → open MEM-01 → find the call day/time reference → update it → save</w:t>
      </w:r>
    </w:p>
    <w:p>
      <w:pPr>
        <w:pStyle w:val="ListParagraph"/>
        <w:numPr>
          <w:ilvl w:val="0"/>
          <w:numId w:val="2"/>
        </w:numPr>
        <w:spacing w:after="40" w:before="40"/>
      </w:pPr>
      <w:r>
        <w:rPr>
          <w:rFonts w:ascii="Arial" w:cs="Arial" w:eastAsia="Arial" w:hAnsi="Arial"/>
          <w:sz w:val="22"/>
          <w:szCs w:val="22"/>
        </w:rPr>
        <w:t xml:space="preserve">Repeat for MEM-02 and any other membership emails that reference the call</w:t>
      </w:r>
    </w:p>
    <w:p>
      <w:pPr>
        <w:pBdr>
          <w:bottom w:val="single" w:color="DDDDDD" w:sz="3" w:space="1"/>
        </w:pBdr>
        <w:spacing w:after="80" w:before="140"/>
      </w:pPr>
    </w:p>
    <w:p>
      <w:pPr>
        <w:spacing w:after="80" w:before="200"/>
      </w:pPr>
      <w:r>
        <w:rPr>
          <w:rFonts w:ascii="Arial" w:cs="Arial" w:eastAsia="Arial" w:hAnsi="Arial"/>
          <w:b/>
          <w:bCs/>
          <w:color w:val="C55A11"/>
          <w:sz w:val="24"/>
          <w:szCs w:val="24"/>
        </w:rPr>
        <w:t xml:space="preserve">3.  [REFERRAL LINK] — Referral tracking link</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The unique link members use to refer other nurses. Credited to the referrer when used.</w:t>
      </w:r>
    </w:p>
    <w:p>
      <w:pPr>
        <w:spacing w:after="60" w:before="60"/>
      </w:pPr>
      <w:r>
        <w:rPr>
          <w:rFonts w:ascii="Arial" w:cs="Arial" w:eastAsia="Arial" w:hAnsi="Arial"/>
          <w:b/>
          <w:bCs/>
          <w:sz w:val="22"/>
          <w:szCs w:val="22"/>
        </w:rPr>
        <w:t xml:space="preserve">Where to create it: </w:t>
      </w:r>
      <w:r>
        <w:rPr>
          <w:rFonts w:ascii="Arial" w:cs="Arial" w:eastAsia="Arial" w:hAnsi="Arial"/>
          <w:sz w:val="22"/>
          <w:szCs w:val="22"/>
        </w:rPr>
        <w:t xml:space="preserve">GHL → Marketing → Affiliate Manager → set up a referral program → copy the tracking link format.</w:t>
      </w:r>
    </w:p>
    <w:p>
      <w:pPr>
        <w:spacing w:after="60" w:before="60"/>
      </w:pPr>
      <w:r>
        <w:rPr>
          <w:rFonts w:ascii="Arial" w:cs="Arial" w:eastAsia="Arial" w:hAnsi="Arial"/>
          <w:b/>
          <w:bCs/>
          <w:sz w:val="22"/>
          <w:szCs w:val="22"/>
        </w:rPr>
        <w:t xml:space="preserve">Which email: </w:t>
      </w:r>
      <w:r>
        <w:rPr>
          <w:rFonts w:ascii="Arial" w:cs="Arial" w:eastAsia="Arial" w:hAnsi="Arial"/>
          <w:sz w:val="22"/>
          <w:szCs w:val="22"/>
        </w:rPr>
        <w:t xml:space="preserve">REF-01 (fires at Day 45 of membership)</w:t>
      </w:r>
    </w:p>
    <w:p>
      <w:pPr>
        <w:pStyle w:val="ListParagraph"/>
        <w:numPr>
          <w:ilvl w:val="0"/>
          <w:numId w:val="2"/>
        </w:numPr>
        <w:spacing w:after="40" w:before="40"/>
      </w:pPr>
      <w:r>
        <w:rPr>
          <w:rFonts w:ascii="Arial" w:cs="Arial" w:eastAsia="Arial" w:hAnsi="Arial"/>
          <w:sz w:val="22"/>
          <w:szCs w:val="22"/>
        </w:rPr>
        <w:t xml:space="preserve">Set up GHL affiliate/referral module and copy your referral link</w:t>
      </w:r>
    </w:p>
    <w:p>
      <w:pPr>
        <w:pStyle w:val="ListParagraph"/>
        <w:numPr>
          <w:ilvl w:val="0"/>
          <w:numId w:val="2"/>
        </w:numPr>
        <w:spacing w:after="40" w:before="40"/>
      </w:pPr>
      <w:r>
        <w:rPr>
          <w:rFonts w:ascii="Arial" w:cs="Arial" w:eastAsia="Arial" w:hAnsi="Arial"/>
          <w:sz w:val="22"/>
          <w:szCs w:val="22"/>
        </w:rPr>
        <w:t xml:space="preserve">Open template REF-01 in GHL → replace [REFERRAL LINK] with the real link → save</w:t>
      </w:r>
    </w:p>
    <w:p>
      <w:pPr>
        <w:pBdr>
          <w:bottom w:val="single" w:color="DDDDDD" w:sz="3" w:space="1"/>
        </w:pBdr>
        <w:spacing w:after="80" w:before="140"/>
      </w:pPr>
    </w:p>
    <w:p>
      <w:pPr>
        <w:spacing w:after="80" w:before="200"/>
      </w:pPr>
      <w:r>
        <w:rPr>
          <w:rFonts w:ascii="Arial" w:cs="Arial" w:eastAsia="Arial" w:hAnsi="Arial"/>
          <w:b/>
          <w:bCs/>
          <w:color w:val="C55A11"/>
          <w:sz w:val="24"/>
          <w:szCs w:val="24"/>
        </w:rPr>
        <w:t xml:space="preserve">4.  [MAILING FORM LINK] — Day 90 address collection form</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A simple form where Day 90 members submit their mailing address for the physical gift.</w:t>
      </w:r>
    </w:p>
    <w:p>
      <w:pPr>
        <w:spacing w:after="60" w:before="60"/>
      </w:pPr>
      <w:r>
        <w:rPr>
          <w:rFonts w:ascii="Arial" w:cs="Arial" w:eastAsia="Arial" w:hAnsi="Arial"/>
          <w:b/>
          <w:bCs/>
          <w:sz w:val="22"/>
          <w:szCs w:val="22"/>
        </w:rPr>
        <w:t xml:space="preserve">Where to create it: </w:t>
      </w:r>
      <w:r>
        <w:rPr>
          <w:rFonts w:ascii="Arial" w:cs="Arial" w:eastAsia="Arial" w:hAnsi="Arial"/>
          <w:sz w:val="22"/>
          <w:szCs w:val="22"/>
        </w:rPr>
        <w:t xml:space="preserve">Google Forms or Typeform — collect name, mailing address, and email. Takes 5 minutes.</w:t>
      </w:r>
    </w:p>
    <w:p>
      <w:pPr>
        <w:spacing w:after="60" w:before="60"/>
      </w:pPr>
      <w:r>
        <w:rPr>
          <w:rFonts w:ascii="Arial" w:cs="Arial" w:eastAsia="Arial" w:hAnsi="Arial"/>
          <w:b/>
          <w:bCs/>
          <w:sz w:val="22"/>
          <w:szCs w:val="22"/>
        </w:rPr>
        <w:t xml:space="preserve">Which email: </w:t>
      </w:r>
      <w:r>
        <w:rPr>
          <w:rFonts w:ascii="Arial" w:cs="Arial" w:eastAsia="Arial" w:hAnsi="Arial"/>
          <w:sz w:val="22"/>
          <w:szCs w:val="22"/>
        </w:rPr>
        <w:t xml:space="preserve">Day 90 milestone email (MILE-90)</w:t>
      </w:r>
    </w:p>
    <w:p>
      <w:pPr>
        <w:pStyle w:val="ListParagraph"/>
        <w:numPr>
          <w:ilvl w:val="0"/>
          <w:numId w:val="2"/>
        </w:numPr>
        <w:spacing w:after="40" w:before="40"/>
      </w:pPr>
      <w:r>
        <w:rPr>
          <w:rFonts w:ascii="Arial" w:cs="Arial" w:eastAsia="Arial" w:hAnsi="Arial"/>
          <w:sz w:val="22"/>
          <w:szCs w:val="22"/>
        </w:rPr>
        <w:t xml:space="preserve">Create the mailing address collection form</w:t>
      </w:r>
    </w:p>
    <w:p>
      <w:pPr>
        <w:pStyle w:val="ListParagraph"/>
        <w:numPr>
          <w:ilvl w:val="0"/>
          <w:numId w:val="2"/>
        </w:numPr>
        <w:spacing w:after="40" w:before="40"/>
      </w:pPr>
      <w:r>
        <w:rPr>
          <w:rFonts w:ascii="Arial" w:cs="Arial" w:eastAsia="Arial" w:hAnsi="Arial"/>
          <w:sz w:val="22"/>
          <w:szCs w:val="22"/>
        </w:rPr>
        <w:t xml:space="preserve">Copy the form link</w:t>
      </w:r>
    </w:p>
    <w:p>
      <w:pPr>
        <w:pStyle w:val="ListParagraph"/>
        <w:numPr>
          <w:ilvl w:val="0"/>
          <w:numId w:val="2"/>
        </w:numPr>
        <w:spacing w:after="40" w:before="40"/>
      </w:pPr>
      <w:r>
        <w:rPr>
          <w:rFonts w:ascii="Arial" w:cs="Arial" w:eastAsia="Arial" w:hAnsi="Arial"/>
          <w:sz w:val="22"/>
          <w:szCs w:val="22"/>
        </w:rPr>
        <w:t xml:space="preserve">Find the Day 90 email template in GHL → replace [MAILING FORM LINK] → save</w:t>
      </w:r>
    </w:p>
    <w:p>
      <w:pPr>
        <w:pBdr>
          <w:bottom w:val="single" w:color="DDDDDD" w:sz="3" w:space="1"/>
        </w:pBdr>
        <w:spacing w:after="80" w:before="140"/>
      </w:pPr>
    </w:p>
    <w:p>
      <w:pPr>
        <w:spacing w:after="80" w:before="200"/>
      </w:pPr>
      <w:r>
        <w:rPr>
          <w:rFonts w:ascii="Arial" w:cs="Arial" w:eastAsia="Arial" w:hAnsi="Arial"/>
          <w:b/>
          <w:bCs/>
          <w:color w:val="C55A11"/>
          <w:sz w:val="24"/>
          <w:szCs w:val="24"/>
        </w:rPr>
        <w:t xml:space="preserve">5.  [1-ON-1 APPLICATION LINK] — High-ticket coaching application</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Link to apply for 1-on-1 personal coaching with IJ. This is separate from and above the membership — a higher-ticket offer.</w:t>
      </w:r>
    </w:p>
    <w:p>
      <w:pPr>
        <w:spacing w:after="60" w:before="60"/>
      </w:pPr>
      <w:r>
        <w:rPr>
          <w:rFonts w:ascii="Arial" w:cs="Arial" w:eastAsia="Arial" w:hAnsi="Arial"/>
          <w:b/>
          <w:bCs/>
          <w:sz w:val="22"/>
          <w:szCs w:val="22"/>
        </w:rPr>
        <w:t xml:space="preserve">Where to create it: </w:t>
      </w:r>
      <w:r>
        <w:rPr>
          <w:rFonts w:ascii="Arial" w:cs="Arial" w:eastAsia="Arial" w:hAnsi="Arial"/>
          <w:sz w:val="22"/>
          <w:szCs w:val="22"/>
        </w:rPr>
        <w:t xml:space="preserve">Any form works — Google Form, Typeform, or GHL survey. Ask questions to qualify high-ticket applicants.</w:t>
      </w:r>
    </w:p>
    <w:p>
      <w:pPr>
        <w:pStyle w:val="ListParagraph"/>
        <w:numPr>
          <w:ilvl w:val="0"/>
          <w:numId w:val="2"/>
        </w:numPr>
        <w:spacing w:after="40" w:before="40"/>
      </w:pPr>
      <w:r>
        <w:rPr>
          <w:rFonts w:ascii="Arial" w:cs="Arial" w:eastAsia="Arial" w:hAnsi="Arial"/>
          <w:sz w:val="22"/>
          <w:szCs w:val="22"/>
        </w:rPr>
        <w:t xml:space="preserve">Create a short coaching application form</w:t>
      </w:r>
    </w:p>
    <w:p>
      <w:pPr>
        <w:pStyle w:val="ListParagraph"/>
        <w:numPr>
          <w:ilvl w:val="0"/>
          <w:numId w:val="2"/>
        </w:numPr>
        <w:spacing w:after="40" w:before="40"/>
      </w:pPr>
      <w:r>
        <w:rPr>
          <w:rFonts w:ascii="Arial" w:cs="Arial" w:eastAsia="Arial" w:hAnsi="Arial"/>
          <w:sz w:val="22"/>
          <w:szCs w:val="22"/>
        </w:rPr>
        <w:t xml:space="preserve">Copy the link</w:t>
      </w:r>
    </w:p>
    <w:p>
      <w:pPr>
        <w:pStyle w:val="ListParagraph"/>
        <w:numPr>
          <w:ilvl w:val="0"/>
          <w:numId w:val="2"/>
        </w:numPr>
        <w:spacing w:after="40" w:before="40"/>
      </w:pPr>
      <w:r>
        <w:rPr>
          <w:rFonts w:ascii="Arial" w:cs="Arial" w:eastAsia="Arial" w:hAnsi="Arial"/>
          <w:sz w:val="22"/>
          <w:szCs w:val="22"/>
        </w:rPr>
        <w:t xml:space="preserve">Search GHL email templates for [1-ON-1 APPLICATION LINK] → replace in all instances → save</w:t>
      </w:r>
    </w:p>
    <w:p>
      <w:pPr>
        <w:pBdr>
          <w:bottom w:val="single" w:color="DDDDDD" w:sz="3" w:space="1"/>
        </w:pBdr>
        <w:spacing w:after="80" w:before="140"/>
      </w:pPr>
    </w:p>
    <w:p>
      <w:pPr>
        <w:spacing w:after="80" w:before="200"/>
      </w:pPr>
      <w:r>
        <w:rPr>
          <w:rFonts w:ascii="Arial" w:cs="Arial" w:eastAsia="Arial" w:hAnsi="Arial"/>
          <w:b/>
          <w:bCs/>
          <w:color w:val="C55A11"/>
          <w:sz w:val="24"/>
          <w:szCs w:val="24"/>
        </w:rPr>
        <w:t xml:space="preserve">6.  Confirm Milestone Gift Card Amounts</w:t>
      </w:r>
    </w:p>
    <w:p>
      <w:pPr>
        <w:spacing w:after="60" w:before="60"/>
      </w:pPr>
      <w:r>
        <w:rPr>
          <w:rFonts w:ascii="Arial" w:cs="Arial" w:eastAsia="Arial" w:hAnsi="Arial"/>
          <w:b/>
          <w:bCs/>
          <w:sz w:val="22"/>
          <w:szCs w:val="22"/>
        </w:rPr>
        <w:t xml:space="preserve">Current amounts: </w:t>
      </w:r>
      <w:r>
        <w:rPr>
          <w:rFonts w:ascii="Arial" w:cs="Arial" w:eastAsia="Arial" w:hAnsi="Arial"/>
          <w:sz w:val="22"/>
          <w:szCs w:val="22"/>
        </w:rPr>
        <w:t xml:space="preserve">$5 (Day 30)  /  $10 (Day 60)  /  $15 (Day 90)  /  $25 (Day 180)  /  $75 (Day 365)  /  $15 (50 workouts)</w:t>
      </w:r>
    </w:p>
    <w:p>
      <w:pPr>
        <w:spacing w:after="60" w:before="60"/>
      </w:pPr>
      <w:r>
        <w:rPr>
          <w:rFonts w:ascii="Arial" w:cs="Arial" w:eastAsia="Arial" w:hAnsi="Arial"/>
          <w:sz w:val="22"/>
          <w:szCs w:val="22"/>
        </w:rPr>
        <w:t xml:space="preserve">These need to be real commitments you can follow through on once members start hitting milestones.</w:t>
      </w:r>
    </w:p>
    <w:p>
      <w:pPr>
        <w:pStyle w:val="ListParagraph"/>
        <w:numPr>
          <w:ilvl w:val="0"/>
          <w:numId w:val="2"/>
        </w:numPr>
        <w:spacing w:after="40" w:before="40"/>
      </w:pPr>
      <w:r>
        <w:rPr>
          <w:rFonts w:ascii="Arial" w:cs="Arial" w:eastAsia="Arial" w:hAnsi="Arial"/>
          <w:sz w:val="22"/>
          <w:szCs w:val="22"/>
        </w:rPr>
        <w:t xml:space="preserve">Review and confirm the amounts — or adjust before launch</w:t>
      </w:r>
    </w:p>
    <w:p>
      <w:pPr>
        <w:pStyle w:val="ListParagraph"/>
        <w:numPr>
          <w:ilvl w:val="0"/>
          <w:numId w:val="2"/>
        </w:numPr>
        <w:spacing w:after="40" w:before="40"/>
      </w:pPr>
      <w:r>
        <w:rPr>
          <w:rFonts w:ascii="Arial" w:cs="Arial" w:eastAsia="Arial" w:hAnsi="Arial"/>
          <w:sz w:val="22"/>
          <w:szCs w:val="22"/>
        </w:rPr>
        <w:t xml:space="preserve">If you change any amounts, update the relevant GHL email templates to match</w:t>
      </w:r>
    </w:p>
    <w:p>
      <w:pPr>
        <w:pBdr>
          <w:bottom w:val="single" w:color="DDDDDD" w:sz="3" w:space="1"/>
        </w:pBdr>
        <w:spacing w:after="80" w:before="140"/>
      </w:pPr>
    </w:p>
    <w:p>
      <w:pPr>
        <w:spacing w:after="80" w:before="200"/>
      </w:pPr>
      <w:r>
        <w:rPr>
          <w:rFonts w:ascii="Arial" w:cs="Arial" w:eastAsia="Arial" w:hAnsi="Arial"/>
          <w:b/>
          <w:bCs/>
          <w:color w:val="C55A11"/>
          <w:sz w:val="24"/>
          <w:szCs w:val="24"/>
        </w:rPr>
        <w:t xml:space="preserve">7.  Decide the Day 90 Physical Gift Item</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The physical item you mail to members who hit 90 days. The email says "something in the mail" — decide what that is.</w:t>
      </w:r>
    </w:p>
    <w:p>
      <w:pPr>
        <w:spacing w:after="60" w:before="60"/>
      </w:pPr>
      <w:r>
        <w:rPr>
          <w:rFonts w:ascii="Arial" w:cs="Arial" w:eastAsia="Arial" w:hAnsi="Arial"/>
          <w:b/>
          <w:bCs/>
          <w:sz w:val="22"/>
          <w:szCs w:val="22"/>
        </w:rPr>
        <w:t xml:space="preserve">Ideas: </w:t>
      </w:r>
      <w:r>
        <w:rPr>
          <w:rFonts w:ascii="Arial" w:cs="Arial" w:eastAsia="Arial" w:hAnsi="Arial"/>
          <w:sz w:val="22"/>
          <w:szCs w:val="22"/>
        </w:rPr>
        <w:t xml:space="preserve">Compression socks (very on-brand for nurses), a SmithFit branded tumbler or bag, a handwritten card, or a small self-care gift.</w:t>
      </w:r>
    </w:p>
    <w:p>
      <w:pPr>
        <w:pStyle w:val="ListParagraph"/>
        <w:numPr>
          <w:ilvl w:val="0"/>
          <w:numId w:val="2"/>
        </w:numPr>
        <w:spacing w:after="40" w:before="40"/>
      </w:pPr>
      <w:r>
        <w:rPr>
          <w:rFonts w:ascii="Arial" w:cs="Arial" w:eastAsia="Arial" w:hAnsi="Arial"/>
          <w:sz w:val="22"/>
          <w:szCs w:val="22"/>
        </w:rPr>
        <w:t xml:space="preserve">Decide on the physical gift item</w:t>
      </w:r>
    </w:p>
    <w:p>
      <w:pPr>
        <w:pStyle w:val="ListParagraph"/>
        <w:numPr>
          <w:ilvl w:val="0"/>
          <w:numId w:val="2"/>
        </w:numPr>
        <w:spacing w:after="40" w:before="40"/>
      </w:pPr>
      <w:r>
        <w:rPr>
          <w:rFonts w:ascii="Arial" w:cs="Arial" w:eastAsia="Arial" w:hAnsi="Arial"/>
          <w:sz w:val="22"/>
          <w:szCs w:val="22"/>
        </w:rPr>
        <w:t xml:space="preserve">Update the Day 90 email template in GHL to name the specific item</w:t>
      </w:r>
    </w:p>
    <w:p>
      <w:pPr>
        <w:pStyle w:val="ListParagraph"/>
        <w:numPr>
          <w:ilvl w:val="0"/>
          <w:numId w:val="2"/>
        </w:numPr>
        <w:spacing w:after="40" w:before="40"/>
      </w:pPr>
      <w:r>
        <w:rPr>
          <w:rFonts w:ascii="Arial" w:cs="Arial" w:eastAsia="Arial" w:hAnsi="Arial"/>
          <w:sz w:val="22"/>
          <w:szCs w:val="22"/>
        </w:rPr>
        <w:t xml:space="preserve">Set up a way to source and mail these (Amazon, Printful, or manual ordering)</w:t>
      </w:r>
    </w:p>
    <w:p>
      <w:pPr>
        <w:pageBreakBefore/>
        <w:shd w:fill="7030A0" w:val="clear"/>
        <w:spacing w:after="0" w:before="0"/>
      </w:pPr>
      <w:r>
        <w:rPr>
          <w:rFonts w:ascii="Arial" w:cs="Arial" w:eastAsia="Arial" w:hAnsi="Arial"/>
          <w:b/>
          <w:bCs/>
          <w:color w:val="FFFFFF"/>
          <w:sz w:val="32"/>
          <w:szCs w:val="32"/>
        </w:rPr>
        <w:t xml:space="preserve">  PHASE 5 — TEST BEFORE LAUNCH</w:t>
      </w:r>
    </w:p>
    <w:p>
      <w:pPr>
        <w:spacing w:after="100" w:before="60"/>
      </w:pPr>
      <w:r>
        <w:rPr>
          <w:rFonts w:ascii="Arial" w:cs="Arial" w:eastAsia="Arial" w:hAnsi="Arial"/>
          <w:b/>
          <w:bCs/>
          <w:color w:val="7030A0"/>
          <w:sz w:val="22"/>
          <w:szCs w:val="22"/>
        </w:rPr>
        <w:t xml:space="preserve">Owner: </w:t>
      </w:r>
      <w:r>
        <w:rPr>
          <w:rFonts w:ascii="Arial" w:cs="Arial" w:eastAsia="Arial" w:hAnsi="Arial"/>
          <w:color w:val="7030A0"/>
          <w:sz w:val="22"/>
          <w:szCs w:val="22"/>
        </w:rPr>
        <w:t xml:space="preserve">IJ + VA — final check</w:t>
      </w:r>
      <w:r>
        <w:rPr>
          <w:rFonts w:ascii="Arial" w:cs="Arial" w:eastAsia="Arial" w:hAnsi="Arial"/>
          <w:color w:val="AAAAAA"/>
          <w:sz w:val="22"/>
          <w:szCs w:val="22"/>
        </w:rPr>
        <w:t xml:space="preserve">     |     </w:t>
      </w:r>
      <w:r>
        <w:rPr>
          <w:rFonts w:ascii="Arial" w:cs="Arial" w:eastAsia="Arial" w:hAnsi="Arial"/>
          <w:b/>
          <w:bCs/>
          <w:color w:val="595959"/>
          <w:sz w:val="22"/>
          <w:szCs w:val="22"/>
        </w:rPr>
        <w:t xml:space="preserve">Est. time: </w:t>
      </w:r>
      <w:r>
        <w:rPr>
          <w:rFonts w:ascii="Arial" w:cs="Arial" w:eastAsia="Arial" w:hAnsi="Arial"/>
          <w:color w:val="595959"/>
          <w:sz w:val="22"/>
          <w:szCs w:val="22"/>
        </w:rPr>
        <w:t xml:space="preserve">30–45 minutes</w:t>
      </w:r>
    </w:p>
    <w:p>
      <w:pPr>
        <w:spacing w:after="100" w:before="60"/>
      </w:pPr>
      <w:r>
        <w:rPr>
          <w:rFonts w:ascii="Arial" w:cs="Arial" w:eastAsia="Arial" w:hAnsi="Arial"/>
          <w:i/>
          <w:iCs/>
          <w:color w:val="595959"/>
          <w:sz w:val="22"/>
          <w:szCs w:val="22"/>
        </w:rPr>
        <w:t xml:space="preserve">Do not announce publicly until you have walked through the full purchase experience yourself. This catches broken links, missing emails, and tag errors before real customers see them.</w:t>
      </w:r>
    </w:p>
    <w:p>
      <w:pPr>
        <w:spacing w:after="60" w:before="60"/>
      </w:pPr>
      <w:r>
        <w:rPr>
          <w:rFonts w:ascii="Arial" w:cs="Arial" w:eastAsia="Arial" w:hAnsi="Arial"/>
          <w:sz w:val="22"/>
          <w:szCs w:val="22"/>
        </w:rPr>
        <w:t xml:space="preserve">Use a real email address you can check — not your main email. Use a Gmail alias or a test account.</w:t>
      </w:r>
    </w:p>
    <w:p>
      <w:pPr>
        <w:pBdr>
          <w:bottom w:val="single" w:color="DDDDDD" w:sz="3" w:space="1"/>
        </w:pBdr>
        <w:spacing w:after="80" w:before="140"/>
      </w:pPr>
    </w:p>
    <w:p>
      <w:pPr>
        <w:spacing w:after="80" w:before="200"/>
      </w:pPr>
      <w:r>
        <w:rPr>
          <w:rFonts w:ascii="Arial" w:cs="Arial" w:eastAsia="Arial" w:hAnsi="Arial"/>
          <w:b/>
          <w:bCs/>
          <w:color w:val="7030A0"/>
          <w:sz w:val="24"/>
          <w:szCs w:val="24"/>
        </w:rPr>
        <w:t xml:space="preserve">Purchase Flow Tests</w:t>
      </w:r>
    </w:p>
    <w:p>
      <w:pPr>
        <w:pStyle w:val="ListParagraph"/>
        <w:numPr>
          <w:ilvl w:val="0"/>
          <w:numId w:val="2"/>
        </w:numPr>
        <w:spacing w:after="40" w:before="40"/>
      </w:pPr>
      <w:r>
        <w:rPr>
          <w:rFonts w:ascii="Arial" w:cs="Arial" w:eastAsia="Arial" w:hAnsi="Arial"/>
          <w:sz w:val="22"/>
          <w:szCs w:val="22"/>
        </w:rPr>
        <w:t xml:space="preserve">Buy the $27 course as a test customer → confirm you land on the correct thank-you/upsell page → confirm you receive a purchase confirmation email</w:t>
      </w:r>
    </w:p>
    <w:p>
      <w:pPr>
        <w:pStyle w:val="ListParagraph"/>
        <w:numPr>
          <w:ilvl w:val="0"/>
          <w:numId w:val="2"/>
        </w:numPr>
        <w:spacing w:after="40" w:before="40"/>
      </w:pPr>
      <w:r>
        <w:rPr>
          <w:rFonts w:ascii="Arial" w:cs="Arial" w:eastAsia="Arial" w:hAnsi="Arial"/>
          <w:sz w:val="22"/>
          <w:szCs w:val="22"/>
        </w:rPr>
        <w:t xml:space="preserve">Accept the $67/month upsell → confirm tag membership-active is applied in GHL → confirm MEM-01 arrives in your inbox within a few minutes</w:t>
      </w:r>
    </w:p>
    <w:p>
      <w:pPr>
        <w:pStyle w:val="ListParagraph"/>
        <w:numPr>
          <w:ilvl w:val="0"/>
          <w:numId w:val="2"/>
        </w:numPr>
        <w:spacing w:after="40" w:before="40"/>
      </w:pPr>
      <w:r>
        <w:rPr>
          <w:rFonts w:ascii="Arial" w:cs="Arial" w:eastAsia="Arial" w:hAnsi="Arial"/>
          <w:sz w:val="22"/>
          <w:szCs w:val="22"/>
        </w:rPr>
        <w:t xml:space="preserve">Separate test: decline $67/month → accept free trial → confirm tag free-trial-active is applied → confirm FOMO-C1 arrives</w:t>
      </w:r>
    </w:p>
    <w:p>
      <w:pPr>
        <w:pStyle w:val="ListParagraph"/>
        <w:numPr>
          <w:ilvl w:val="0"/>
          <w:numId w:val="2"/>
        </w:numPr>
        <w:spacing w:after="40" w:before="40"/>
      </w:pPr>
      <w:r>
        <w:rPr>
          <w:rFonts w:ascii="Arial" w:cs="Arial" w:eastAsia="Arial" w:hAnsi="Arial"/>
          <w:sz w:val="22"/>
          <w:szCs w:val="22"/>
        </w:rPr>
        <w:t xml:space="preserve">Separate test: purchase a bundle → confirm tag bundle-active is applied → confirm BNDL-01 arrives</w:t>
      </w:r>
    </w:p>
    <w:p>
      <w:pPr>
        <w:pBdr>
          <w:bottom w:val="single" w:color="DDDDDD" w:sz="3" w:space="1"/>
        </w:pBdr>
        <w:spacing w:after="80" w:before="140"/>
      </w:pPr>
    </w:p>
    <w:p>
      <w:pPr>
        <w:spacing w:after="80" w:before="200"/>
      </w:pPr>
      <w:r>
        <w:rPr>
          <w:rFonts w:ascii="Arial" w:cs="Arial" w:eastAsia="Arial" w:hAnsi="Arial"/>
          <w:b/>
          <w:bCs/>
          <w:color w:val="7030A0"/>
          <w:sz w:val="24"/>
          <w:szCs w:val="24"/>
        </w:rPr>
        <w:t xml:space="preserve">FitMetrics Confirmation (VA completes this)</w:t>
      </w:r>
    </w:p>
    <w:p>
      <w:pPr>
        <w:pStyle w:val="ListParagraph"/>
        <w:numPr>
          <w:ilvl w:val="0"/>
          <w:numId w:val="2"/>
        </w:numPr>
        <w:spacing w:after="40" w:before="40"/>
      </w:pPr>
      <w:r>
        <w:rPr>
          <w:rFonts w:ascii="Arial" w:cs="Arial" w:eastAsia="Arial" w:hAnsi="Arial"/>
          <w:sz w:val="22"/>
          <w:szCs w:val="22"/>
        </w:rPr>
        <w:t xml:space="preserve">Confirm all 4 weekly broadcasts show as Active and scheduled</w:t>
      </w:r>
    </w:p>
    <w:p>
      <w:pPr>
        <w:pStyle w:val="ListParagraph"/>
        <w:numPr>
          <w:ilvl w:val="0"/>
          <w:numId w:val="2"/>
        </w:numPr>
        <w:spacing w:after="40" w:before="40"/>
      </w:pPr>
      <w:r>
        <w:rPr>
          <w:rFonts w:ascii="Arial" w:cs="Arial" w:eastAsia="Arial" w:hAnsi="Arial"/>
          <w:sz w:val="22"/>
          <w:szCs w:val="22"/>
        </w:rPr>
        <w:t xml:space="preserve">Confirm all 8 milestone DMs show as Active and set to fire once per client</w:t>
      </w:r>
    </w:p>
    <w:p>
      <w:pPr>
        <w:pStyle w:val="ListParagraph"/>
        <w:numPr>
          <w:ilvl w:val="0"/>
          <w:numId w:val="2"/>
        </w:numPr>
        <w:spacing w:after="40" w:before="40"/>
      </w:pPr>
      <w:r>
        <w:rPr>
          <w:rFonts w:ascii="Arial" w:cs="Arial" w:eastAsia="Arial" w:hAnsi="Arial"/>
          <w:sz w:val="22"/>
          <w:szCs w:val="22"/>
        </w:rPr>
        <w:t xml:space="preserve">Confirm all 5 streak/workout automations show as Active</w:t>
      </w:r>
    </w:p>
    <w:p>
      <w:pPr>
        <w:pStyle w:val="ListParagraph"/>
        <w:numPr>
          <w:ilvl w:val="0"/>
          <w:numId w:val="2"/>
        </w:numPr>
        <w:spacing w:after="40" w:before="40"/>
      </w:pPr>
      <w:r>
        <w:rPr>
          <w:rFonts w:ascii="Arial" w:cs="Arial" w:eastAsia="Arial" w:hAnsi="Arial"/>
          <w:sz w:val="22"/>
          <w:szCs w:val="22"/>
        </w:rPr>
        <w:t xml:space="preserve">Spot-check: trigger one test milestone manually if FitMetrics allows it, confirm the message sends</w:t>
      </w:r>
    </w:p>
    <w:p>
      <w:pPr>
        <w:pBdr>
          <w:bottom w:val="single" w:color="DDDDDD" w:sz="3" w:space="1"/>
        </w:pBdr>
        <w:spacing w:after="80" w:before="140"/>
      </w:pPr>
    </w:p>
    <w:p>
      <w:pPr>
        <w:spacing w:after="80" w:before="200"/>
      </w:pPr>
      <w:r>
        <w:rPr>
          <w:rFonts w:ascii="Arial" w:cs="Arial" w:eastAsia="Arial" w:hAnsi="Arial"/>
          <w:b/>
          <w:bCs/>
          <w:color w:val="7030A0"/>
          <w:sz w:val="24"/>
          <w:szCs w:val="24"/>
        </w:rPr>
        <w:t xml:space="preserve">Final Link and Page Check</w:t>
      </w:r>
    </w:p>
    <w:p>
      <w:pPr>
        <w:pStyle w:val="ListParagraph"/>
        <w:numPr>
          <w:ilvl w:val="0"/>
          <w:numId w:val="2"/>
        </w:numPr>
        <w:spacing w:after="40" w:before="40"/>
      </w:pPr>
      <w:r>
        <w:rPr>
          <w:rFonts w:ascii="Arial" w:cs="Arial" w:eastAsia="Arial" w:hAnsi="Arial"/>
          <w:sz w:val="22"/>
          <w:szCs w:val="22"/>
        </w:rPr>
        <w:t xml:space="preserve">Click every buy button on every sales page — confirm each one loads a working checkout</w:t>
      </w:r>
    </w:p>
    <w:p>
      <w:pPr>
        <w:pStyle w:val="ListParagraph"/>
        <w:numPr>
          <w:ilvl w:val="0"/>
          <w:numId w:val="2"/>
        </w:numPr>
        <w:spacing w:after="40" w:before="40"/>
      </w:pPr>
      <w:r>
        <w:rPr>
          <w:rFonts w:ascii="Arial" w:cs="Arial" w:eastAsia="Arial" w:hAnsi="Arial"/>
          <w:sz w:val="22"/>
          <w:szCs w:val="22"/>
        </w:rPr>
        <w:t xml:space="preserve">Click the Calendly link in a test BNDL-01 email — confirm it opens and works</w:t>
      </w:r>
    </w:p>
    <w:p>
      <w:pPr>
        <w:pStyle w:val="ListParagraph"/>
        <w:numPr>
          <w:ilvl w:val="0"/>
          <w:numId w:val="2"/>
        </w:numPr>
        <w:spacing w:after="40" w:before="40"/>
      </w:pPr>
      <w:r>
        <w:rPr>
          <w:rFonts w:ascii="Arial" w:cs="Arial" w:eastAsia="Arial" w:hAnsi="Arial"/>
          <w:sz w:val="22"/>
          <w:szCs w:val="22"/>
        </w:rPr>
        <w:t xml:space="preserve">Click the mailing address form link — confirm it loads and submits</w:t>
      </w:r>
    </w:p>
    <w:p>
      <w:pPr>
        <w:pStyle w:val="ListParagraph"/>
        <w:numPr>
          <w:ilvl w:val="0"/>
          <w:numId w:val="2"/>
        </w:numPr>
        <w:spacing w:after="40" w:before="40"/>
      </w:pPr>
      <w:r>
        <w:rPr>
          <w:rFonts w:ascii="Arial" w:cs="Arial" w:eastAsia="Arial" w:hAnsi="Arial"/>
          <w:sz w:val="22"/>
          <w:szCs w:val="22"/>
        </w:rPr>
        <w:t xml:space="preserve">Open one email on your phone — confirm it reads well on mobile</w:t>
      </w:r>
    </w:p>
    <w:p>
      <w:pPr>
        <w:pageBreakBefore/>
        <w:shd w:fill="1F7744" w:val="clear"/>
        <w:spacing w:after="0" w:before="0"/>
      </w:pPr>
      <w:r>
        <w:rPr>
          <w:rFonts w:ascii="Arial" w:cs="Arial" w:eastAsia="Arial" w:hAnsi="Arial"/>
          <w:b/>
          <w:bCs/>
          <w:color w:val="FFFFFF"/>
          <w:sz w:val="32"/>
          <w:szCs w:val="32"/>
        </w:rPr>
        <w:t xml:space="preserve">  PHASE 6 — LAUNCH</w:t>
      </w:r>
    </w:p>
    <w:p>
      <w:pPr>
        <w:spacing w:after="100" w:before="60"/>
      </w:pPr>
      <w:r>
        <w:rPr>
          <w:rFonts w:ascii="Arial" w:cs="Arial" w:eastAsia="Arial" w:hAnsi="Arial"/>
          <w:b/>
          <w:bCs/>
          <w:color w:val="1F7744"/>
          <w:sz w:val="22"/>
          <w:szCs w:val="22"/>
        </w:rPr>
        <w:t xml:space="preserve">Owner: </w:t>
      </w:r>
      <w:r>
        <w:rPr>
          <w:rFonts w:ascii="Arial" w:cs="Arial" w:eastAsia="Arial" w:hAnsi="Arial"/>
          <w:color w:val="1F7744"/>
          <w:sz w:val="22"/>
          <w:szCs w:val="22"/>
        </w:rPr>
        <w:t xml:space="preserve">IJ</w:t>
      </w:r>
      <w:r>
        <w:rPr>
          <w:rFonts w:ascii="Arial" w:cs="Arial" w:eastAsia="Arial" w:hAnsi="Arial"/>
          <w:color w:val="AAAAAA"/>
          <w:sz w:val="22"/>
          <w:szCs w:val="22"/>
        </w:rPr>
        <w:t xml:space="preserve">     |     </w:t>
      </w:r>
      <w:r>
        <w:rPr>
          <w:rFonts w:ascii="Arial" w:cs="Arial" w:eastAsia="Arial" w:hAnsi="Arial"/>
          <w:b/>
          <w:bCs/>
          <w:color w:val="595959"/>
          <w:sz w:val="22"/>
          <w:szCs w:val="22"/>
        </w:rPr>
        <w:t xml:space="preserve">Est. time: </w:t>
      </w:r>
      <w:r>
        <w:rPr>
          <w:rFonts w:ascii="Arial" w:cs="Arial" w:eastAsia="Arial" w:hAnsi="Arial"/>
          <w:color w:val="595959"/>
          <w:sz w:val="22"/>
          <w:szCs w:val="22"/>
        </w:rPr>
        <w:t xml:space="preserve">~1 hour</w:t>
      </w:r>
    </w:p>
    <w:p>
      <w:pPr>
        <w:spacing w:after="100" w:before="60"/>
      </w:pPr>
      <w:r>
        <w:rPr>
          <w:rFonts w:ascii="Arial" w:cs="Arial" w:eastAsia="Arial" w:hAnsi="Arial"/>
          <w:i/>
          <w:iCs/>
          <w:color w:val="595959"/>
          <w:sz w:val="22"/>
          <w:szCs w:val="22"/>
        </w:rPr>
        <w:t xml:space="preserve">You do not need everything to be perfect. You need the purchase flow to work, the onboarding emails to fire, and the FitMetrics app to be ready. Everything else can be polished in the first week.</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Post a launch Reel on Instagram — hook: the problem nurses face, CTA: link in bio</w:t>
      </w:r>
    </w:p>
    <w:p>
      <w:pPr>
        <w:pStyle w:val="ListParagraph"/>
        <w:numPr>
          <w:ilvl w:val="0"/>
          <w:numId w:val="2"/>
        </w:numPr>
        <w:spacing w:after="40" w:before="40"/>
      </w:pPr>
      <w:r>
        <w:rPr>
          <w:rFonts w:ascii="Arial" w:cs="Arial" w:eastAsia="Arial" w:hAnsi="Arial"/>
          <w:sz w:val="22"/>
          <w:szCs w:val="22"/>
        </w:rPr>
        <w:t xml:space="preserve">Post a launch Story with a direct link to the $27 tripwire page</w:t>
      </w:r>
    </w:p>
    <w:p>
      <w:pPr>
        <w:pStyle w:val="ListParagraph"/>
        <w:numPr>
          <w:ilvl w:val="0"/>
          <w:numId w:val="2"/>
        </w:numPr>
        <w:spacing w:after="40" w:before="40"/>
      </w:pPr>
      <w:r>
        <w:rPr>
          <w:rFonts w:ascii="Arial" w:cs="Arial" w:eastAsia="Arial" w:hAnsi="Arial"/>
          <w:sz w:val="22"/>
          <w:szCs w:val="22"/>
        </w:rPr>
        <w:t xml:space="preserve">Send an email to your warm leads and waitlist announcing the launch</w:t>
      </w:r>
    </w:p>
    <w:p>
      <w:pPr>
        <w:pStyle w:val="ListParagraph"/>
        <w:numPr>
          <w:ilvl w:val="0"/>
          <w:numId w:val="2"/>
        </w:numPr>
        <w:spacing w:after="40" w:before="40"/>
      </w:pPr>
      <w:r>
        <w:rPr>
          <w:rFonts w:ascii="Arial" w:cs="Arial" w:eastAsia="Arial" w:hAnsi="Arial"/>
          <w:sz w:val="22"/>
          <w:szCs w:val="22"/>
        </w:rPr>
        <w:t xml:space="preserve">Post in any existing community or group</w:t>
      </w:r>
    </w:p>
    <w:p>
      <w:pPr>
        <w:pStyle w:val="ListParagraph"/>
        <w:numPr>
          <w:ilvl w:val="0"/>
          <w:numId w:val="2"/>
        </w:numPr>
        <w:spacing w:after="40" w:before="40"/>
      </w:pPr>
      <w:r>
        <w:rPr>
          <w:rFonts w:ascii="Arial" w:cs="Arial" w:eastAsia="Arial" w:hAnsi="Arial"/>
          <w:sz w:val="22"/>
          <w:szCs w:val="22"/>
        </w:rPr>
        <w:t xml:space="preserve">DM 3–5 people who have expressed interest — personal, direct, not a copy/paste</w:t>
      </w:r>
    </w:p>
    <w:p>
      <w:pPr>
        <w:pageBreakBefore/>
        <w:spacing w:after="80" w:before="0"/>
      </w:pPr>
      <w:r>
        <w:rPr>
          <w:rFonts w:ascii="Arial" w:cs="Arial" w:eastAsia="Arial" w:hAnsi="Arial"/>
          <w:b/>
          <w:bCs/>
          <w:color w:val="1F2D3D"/>
          <w:sz w:val="32"/>
          <w:szCs w:val="32"/>
        </w:rPr>
        <w:t xml:space="preserve">OPEN ITEMS TRACKER</w:t>
      </w:r>
    </w:p>
    <w:p>
      <w:pPr>
        <w:spacing w:after="60" w:before="60"/>
      </w:pPr>
      <w:r>
        <w:rPr>
          <w:rFonts w:ascii="Arial" w:cs="Arial" w:eastAsia="Arial" w:hAnsi="Arial"/>
          <w:sz w:val="22"/>
          <w:szCs w:val="22"/>
        </w:rPr>
        <w:t xml:space="preserve">These items do not block launch but need to be resolved. Review this list weekly until everything is checked off.</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900"/>
        <w:gridCol w:w="1260"/>
        <w:gridCol w:w="3960"/>
      </w:tblGrid>
      <w:tr>
        <w:trPr>
          <w:tblHeader/>
        </w:trPr>
        <w:tc>
          <w:tcPr>
            <w:tcW w:type="dxa" w:w="3240"/>
            <w:tcBorders>
              <w:top w:val="single" w:color="CCCCCC" w:sz="4"/>
              <w:left w:val="single" w:color="CCCCCC" w:sz="4"/>
              <w:bottom w:val="single" w:color="CCCCCC" w:sz="4"/>
              <w:right w:val="single" w:color="CCCCCC" w:sz="4"/>
            </w:tcBorders>
            <w:shd w:fill="1F2D3D"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Item</w:t>
            </w:r>
          </w:p>
        </w:tc>
        <w:tc>
          <w:tcPr>
            <w:tcW w:type="dxa" w:w="900"/>
            <w:tcBorders>
              <w:top w:val="single" w:color="CCCCCC" w:sz="4"/>
              <w:left w:val="single" w:color="CCCCCC" w:sz="4"/>
              <w:bottom w:val="single" w:color="CCCCCC" w:sz="4"/>
              <w:right w:val="single" w:color="CCCCCC" w:sz="4"/>
            </w:tcBorders>
            <w:shd w:fill="1F2D3D"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Owner</w:t>
            </w:r>
          </w:p>
        </w:tc>
        <w:tc>
          <w:tcPr>
            <w:tcW w:type="dxa" w:w="1260"/>
            <w:tcBorders>
              <w:top w:val="single" w:color="CCCCCC" w:sz="4"/>
              <w:left w:val="single" w:color="CCCCCC" w:sz="4"/>
              <w:bottom w:val="single" w:color="CCCCCC" w:sz="4"/>
              <w:right w:val="single" w:color="CCCCCC" w:sz="4"/>
            </w:tcBorders>
            <w:shd w:fill="1F2D3D"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Status</w:t>
            </w:r>
          </w:p>
        </w:tc>
        <w:tc>
          <w:tcPr>
            <w:tcW w:type="dxa" w:w="3960"/>
            <w:tcBorders>
              <w:top w:val="single" w:color="CCCCCC" w:sz="4"/>
              <w:left w:val="single" w:color="CCCCCC" w:sz="4"/>
              <w:bottom w:val="single" w:color="CCCCCC" w:sz="4"/>
              <w:right w:val="single" w:color="CCCCCC" w:sz="4"/>
            </w:tcBorders>
            <w:shd w:fill="1F2D3D"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Notes</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Day 90 physical gift — decide the item</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IJ</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C00000"/>
                <w:sz w:val="18"/>
                <w:szCs w:val="18"/>
              </w:rPr>
              <w:t xml:space="preserve">Not Started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595959"/>
                <w:sz w:val="18"/>
                <w:szCs w:val="18"/>
              </w:rPr>
              <w:t xml:space="preserve">Compression socks are on-brand; open to other ideas</w:t>
            </w:r>
          </w:p>
        </w:tc>
      </w:tr>
      <w:tr>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Calendly booking link</w:t>
            </w:r>
          </w:p>
        </w:tc>
        <w:tc>
          <w:tcPr>
            <w:tcW w:type="dxa" w:w="9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IJ</w:t>
            </w:r>
          </w:p>
        </w:tc>
        <w:tc>
          <w:tcPr>
            <w:tcW w:type="dxa" w:w="12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C00000"/>
                <w:sz w:val="18"/>
                <w:szCs w:val="18"/>
              </w:rPr>
              <w:t xml:space="preserve">Not Started</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595959"/>
                <w:sz w:val="18"/>
                <w:szCs w:val="18"/>
              </w:rPr>
              <w:t xml:space="preserve">Needed before BNDL-01 and BNDL-02 go live</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Weekly coaching call day + time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IJ</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C00000"/>
                <w:sz w:val="18"/>
                <w:szCs w:val="18"/>
              </w:rPr>
              <w:t xml:space="preserve">Not Started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595959"/>
                <w:sz w:val="18"/>
                <w:szCs w:val="18"/>
              </w:rPr>
              <w:t xml:space="preserve">Confirm before MEM-01 is sent to real members</w:t>
            </w:r>
          </w:p>
        </w:tc>
      </w:tr>
      <w:tr>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GHL referral tracking link</w:t>
            </w:r>
          </w:p>
        </w:tc>
        <w:tc>
          <w:tcPr>
            <w:tcW w:type="dxa" w:w="9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IJ</w:t>
            </w:r>
          </w:p>
        </w:tc>
        <w:tc>
          <w:tcPr>
            <w:tcW w:type="dxa" w:w="12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C00000"/>
                <w:sz w:val="18"/>
                <w:szCs w:val="18"/>
              </w:rPr>
              <w:t xml:space="preserve">Not Started</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595959"/>
                <w:sz w:val="18"/>
                <w:szCs w:val="18"/>
              </w:rPr>
              <w:t xml:space="preserve">Set up in GHL Marketing → Affiliate Manager</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Mailing address form (Day 90 gift)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IJ / VA</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C00000"/>
                <w:sz w:val="18"/>
                <w:szCs w:val="18"/>
              </w:rPr>
              <w:t xml:space="preserve">Not Started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595959"/>
                <w:sz w:val="18"/>
                <w:szCs w:val="18"/>
              </w:rPr>
              <w:t xml:space="preserve">Google Form or Typeform — 5-minute build</w:t>
            </w:r>
          </w:p>
        </w:tc>
      </w:tr>
      <w:tr>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1-on-1 coaching application link</w:t>
            </w:r>
          </w:p>
        </w:tc>
        <w:tc>
          <w:tcPr>
            <w:tcW w:type="dxa" w:w="9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IJ</w:t>
            </w:r>
          </w:p>
        </w:tc>
        <w:tc>
          <w:tcPr>
            <w:tcW w:type="dxa" w:w="12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C00000"/>
                <w:sz w:val="18"/>
                <w:szCs w:val="18"/>
              </w:rPr>
              <w:t xml:space="preserve">Not Started</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595959"/>
                <w:sz w:val="18"/>
                <w:szCs w:val="18"/>
              </w:rPr>
              <w:t xml:space="preserve">Used in high-ticket application emails</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Confirm milestone gift card amounts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IJ</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C55A11"/>
                <w:sz w:val="18"/>
                <w:szCs w:val="18"/>
              </w:rPr>
              <w:t xml:space="preserve">Pending</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595959"/>
                <w:sz w:val="18"/>
                <w:szCs w:val="18"/>
              </w:rPr>
              <w:t xml:space="preserve">Currently $5/$10/$15/$25/$75/$15 — confirm before Day 30</w:t>
            </w:r>
          </w:p>
        </w:tc>
      </w:tr>
      <w:tr>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Cancellation salvage email sequence (3 emails)</w:t>
            </w:r>
          </w:p>
        </w:tc>
        <w:tc>
          <w:tcPr>
            <w:tcW w:type="dxa" w:w="9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IJ / Claude</w:t>
            </w:r>
          </w:p>
        </w:tc>
        <w:tc>
          <w:tcPr>
            <w:tcW w:type="dxa" w:w="12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C00000"/>
                <w:sz w:val="18"/>
                <w:szCs w:val="18"/>
              </w:rPr>
              <w:t xml:space="preserve">Not Started</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595959"/>
                <w:sz w:val="18"/>
                <w:szCs w:val="18"/>
              </w:rPr>
              <w:t xml:space="preserve">For members who cancel — not written yet</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Welcome video scripts (MEM-02 through MEM-05)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IJ</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C00000"/>
                <w:sz w:val="18"/>
                <w:szCs w:val="18"/>
              </w:rPr>
              <w:t xml:space="preserve">Not Started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595959"/>
                <w:sz w:val="18"/>
                <w:szCs w:val="18"/>
              </w:rPr>
              <w:t xml:space="preserve">To be scripted in Claude — use /reel-script</w:t>
            </w:r>
          </w:p>
        </w:tc>
      </w:tr>
      <w:tr>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Truemed / HSA financing marketing angle</w:t>
            </w:r>
          </w:p>
        </w:tc>
        <w:tc>
          <w:tcPr>
            <w:tcW w:type="dxa" w:w="9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18"/>
                <w:szCs w:val="18"/>
              </w:rPr>
              <w:t xml:space="preserve">IJ / Claude</w:t>
            </w:r>
          </w:p>
        </w:tc>
        <w:tc>
          <w:tcPr>
            <w:tcW w:type="dxa" w:w="12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C00000"/>
                <w:sz w:val="18"/>
                <w:szCs w:val="18"/>
              </w:rPr>
              <w:t xml:space="preserve">Not Started</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595959"/>
                <w:sz w:val="18"/>
                <w:szCs w:val="18"/>
              </w:rPr>
              <w:t xml:space="preserve">Strong ad angle — nurses may use FSA/HSA funds</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AAAAAA"/>
          <w:sz w:val="18"/>
          <w:szCs w:val="18"/>
        </w:rPr>
        <w:t xml:space="preserve">Document created by Claude Code for SmithFit. Last updated March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1"/>
      </w:pBdr>
      <w:spacing w:after="80" w:before="0"/>
    </w:pPr>
    <w:r>
      <w:rPr>
        <w:rFonts w:ascii="Arial" w:cs="Arial" w:eastAsia="Arial" w:hAnsi="Arial"/>
        <w:color w:val="AAAAAA"/>
        <w:sz w:val="18"/>
        <w:szCs w:val="18"/>
      </w:rPr>
      <w:t xml:space="preserve">SmithFit Launch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400"/>
      </w:pPr>
      <w:rPr>
        <w:rFonts w:ascii="Segoe UI Symbol" w:cs="Segoe UI Symbol" w:eastAsia="Segoe UI Symbol" w:hAnsi="Segoe UI Symbol"/>
        <w:sz w:val="22"/>
        <w:szCs w:val="22"/>
      </w:rPr>
    </w:lvl>
  </w:abstractNum>
  <w:abstractNum w:abstractNumId="3" w15:restartNumberingAfterBreak="0">
    <w:multiLevelType w:val="hybridMultilevel"/>
    <w:lvl w:ilvl="0" w15:tentative="1">
      <w:start w:val="1"/>
      <w:numFmt w:val="bullet"/>
      <w:lvlText w:val="☐"/>
      <w:lvlJc w:val="left"/>
      <w:pPr>
        <w:ind w:left="800" w:hanging="400"/>
      </w:pPr>
      <w:rPr>
        <w:rFonts w:ascii="Segoe UI Symbol" w:cs="Segoe UI Symbol" w:eastAsia="Segoe UI Symbol" w:hAnsi="Segoe UI Symbo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2026-03-21T01:21:12.014Z</dcterms:created>
  <dcterms:modified xsi:type="dcterms:W3CDTF">2026-03-21T01:21:12.022Z</dcterms:modified>
</cp:coreProperties>
</file>

<file path=docProps/custom.xml><?xml version="1.0" encoding="utf-8"?>
<Properties xmlns="http://schemas.openxmlformats.org/officeDocument/2006/custom-properties" xmlns:vt="http://schemas.openxmlformats.org/officeDocument/2006/docPropsVTypes"/>
</file>