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Нурсултан</w:t>
      </w:r>
      <w:r>
        <w:t xml:space="preserve"> </w:t>
      </w:r>
      <w:r>
        <w:t xml:space="preserve">НПИ-01-18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7" w:name="последовательность-выполнения-работы"/>
    <w:p>
      <w:pPr>
        <w:pStyle w:val="Heading1"/>
      </w:pP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Блок функции для расчетов. (рис. 1)</w:t>
      </w:r>
    </w:p>
    <w:p>
      <w:pPr>
        <w:pStyle w:val="CaptionedFigure"/>
      </w:pPr>
      <w:bookmarkStart w:id="22" w:name="fig:001"/>
      <w:r>
        <w:drawing>
          <wp:inline>
            <wp:extent cx="5334000" cy="1273357"/>
            <wp:effectExtent b="0" l="0" r="0" t="0"/>
            <wp:docPr descr="Figure 1: Блок функции для расчетов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image/%D1%81%D0%BA%D1%80%D0%B8%D0%BD%20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Блок функции для расчетов</w:t>
      </w:r>
    </w:p>
    <w:p>
      <w:pPr>
        <w:numPr>
          <w:ilvl w:val="0"/>
          <w:numId w:val="1002"/>
        </w:numPr>
        <w:pStyle w:val="Compact"/>
      </w:pPr>
      <w:r>
        <w:t xml:space="preserve">Определил вид шифротекста при известном ключе и известном открытом тексте. (рис. 2)</w:t>
      </w:r>
    </w:p>
    <w:p>
      <w:pPr>
        <w:pStyle w:val="CaptionedFigure"/>
      </w:pPr>
      <w:bookmarkStart w:id="24" w:name="fig:002"/>
      <w:r>
        <w:drawing>
          <wp:inline>
            <wp:extent cx="5334000" cy="1842880"/>
            <wp:effectExtent b="0" l="0" r="0" t="0"/>
            <wp:docPr descr="Figure 2: Получение шифротекста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image/%D1%81%D0%BA%D1%80%D0%B8%D0%BD%20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Получение шифротекста</w:t>
      </w:r>
    </w:p>
    <w:p>
      <w:pPr>
        <w:numPr>
          <w:ilvl w:val="0"/>
          <w:numId w:val="1003"/>
        </w:numPr>
        <w:pStyle w:val="Compact"/>
      </w:pPr>
      <w:r>
        <w:t xml:space="preserve">Определил ключ,с помощью которого шифротекст может быть преобразо- ван в некоторый фрагменттекста,представляющий собой один из возмож- ных вариантов прочтения открытого текста. (рис. 3)</w:t>
      </w:r>
    </w:p>
    <w:p>
      <w:pPr>
        <w:pStyle w:val="CaptionedFigure"/>
      </w:pPr>
      <w:bookmarkStart w:id="26" w:name="fig:003"/>
      <w:r>
        <w:drawing>
          <wp:inline>
            <wp:extent cx="5334000" cy="699880"/>
            <wp:effectExtent b="0" l="0" r="0" t="0"/>
            <wp:docPr descr="Figure 3: Прочтение открытого текста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image/%D1%81%D0%BA%D1%80%D0%B8%D0%BD%203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Прочтение открытого текста</w:t>
      </w:r>
    </w:p>
    <w:bookmarkEnd w:id="27"/>
    <w:bookmarkStart w:id="2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Гаммирование—метод симметричного шифрования,заключающийся в «нало- жении» последовательности,состоящей из случайных чисел,на открытый текст. Последовательность случайных чисел называется гаммапоследовательностью и используется для зашифровывания и расшифровывания данных.</w:t>
      </w:r>
    </w:p>
    <w:p>
      <w:pPr>
        <w:numPr>
          <w:ilvl w:val="0"/>
          <w:numId w:val="1005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Ключ одного размера с сообщением,на один ключ используется только один текст.</w:t>
      </w:r>
    </w:p>
    <w:p>
      <w:pPr>
        <w:numPr>
          <w:ilvl w:val="0"/>
          <w:numId w:val="1006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pStyle w:val="FirstParagraph"/>
      </w:pPr>
      <w:r>
        <w:t xml:space="preserve">Простота и криптостойкость.</w:t>
      </w:r>
    </w:p>
    <w:p>
      <w:pPr>
        <w:numPr>
          <w:ilvl w:val="0"/>
          <w:numId w:val="1007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Каждый символ текста попарно складывается с символом ключа.</w:t>
      </w:r>
    </w:p>
    <w:p>
      <w:pPr>
        <w:numPr>
          <w:ilvl w:val="0"/>
          <w:numId w:val="1008"/>
        </w:numPr>
        <w:pStyle w:val="Compact"/>
      </w:pPr>
      <w:r>
        <w:t xml:space="preserve">Какая операция используется в режиме однократного гаммирования,назо- вите её особенности?</w:t>
      </w:r>
    </w:p>
    <w:p>
      <w:pPr>
        <w:pStyle w:val="FirstParagraph"/>
      </w:pPr>
      <w:r>
        <w:t xml:space="preserve">Сложение по модулю 2.Особенность в симметричности–оерация при повтор- ном применении дает исходний результат.</w:t>
      </w:r>
    </w:p>
    <w:p>
      <w:pPr>
        <w:numPr>
          <w:ilvl w:val="0"/>
          <w:numId w:val="1009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Сложить по модулю 2 каждый символ открытого текста и ключа.</w:t>
      </w:r>
    </w:p>
    <w:p>
      <w:pPr>
        <w:numPr>
          <w:ilvl w:val="0"/>
          <w:numId w:val="1010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Сложить по модулю 2 каждый символ открытого текста и шифротекста.</w:t>
      </w:r>
    </w:p>
    <w:p>
      <w:pPr>
        <w:numPr>
          <w:ilvl w:val="0"/>
          <w:numId w:val="1011"/>
        </w:numPr>
        <w:pStyle w:val="Compact"/>
      </w:pPr>
      <w:r>
        <w:t xml:space="preserve">В чем заключаются необходимые и достаточные условия абсолютной стой- кости шифра?</w:t>
      </w:r>
    </w:p>
    <w:p>
      <w:pPr>
        <w:numPr>
          <w:ilvl w:val="0"/>
          <w:numId w:val="1012"/>
        </w:numPr>
        <w:pStyle w:val="Compact"/>
      </w:pPr>
      <w:r>
        <w:t xml:space="preserve">полная случайность ключа;</w:t>
      </w:r>
    </w:p>
    <w:p>
      <w:pPr>
        <w:numPr>
          <w:ilvl w:val="0"/>
          <w:numId w:val="1012"/>
        </w:numPr>
        <w:pStyle w:val="Compact"/>
      </w:pPr>
      <w:r>
        <w:t xml:space="preserve">равенство длин ключа и открытого текста;</w:t>
      </w:r>
    </w:p>
    <w:p>
      <w:pPr>
        <w:numPr>
          <w:ilvl w:val="0"/>
          <w:numId w:val="1012"/>
        </w:numPr>
        <w:pStyle w:val="Compact"/>
      </w:pPr>
      <w:r>
        <w:t xml:space="preserve">однократное использование ключа.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41f388d6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Гаджиев Нурсултан НПИ-01-18</dc:creator>
  <dc:language>ru-RU</dc:language>
  <cp:keywords/>
  <dcterms:created xsi:type="dcterms:W3CDTF">2021-12-11T18:28:16Z</dcterms:created>
  <dcterms:modified xsi:type="dcterms:W3CDTF">2021-12-11T18:28:16Z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Элементы криптографии. Однократное гаммирование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</Properties>
</file>