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3AD98" w14:textId="77777777" w:rsidR="005128E2" w:rsidRDefault="005128E2" w:rsidP="005128E2">
      <w:pPr>
        <w:pStyle w:val="Heading1"/>
      </w:pPr>
      <w:r>
        <w:t>FalconBridge Partners</w:t>
      </w:r>
    </w:p>
    <w:p w14:paraId="52479029" w14:textId="13403430" w:rsidR="005128E2" w:rsidRDefault="00F25B6D" w:rsidP="00F25B6D">
      <w:pPr>
        <w:pStyle w:val="Heading2"/>
      </w:pPr>
      <w:r>
        <w:t>High Level Structure</w:t>
      </w:r>
    </w:p>
    <w:p w14:paraId="1E725CF9" w14:textId="77777777" w:rsidR="005128E2" w:rsidRDefault="005128E2" w:rsidP="005128E2">
      <w:pPr>
        <w:pStyle w:val="Heading2"/>
      </w:pPr>
      <w:r>
        <w:t>Sharper thinking when the decision stays with you</w:t>
      </w:r>
    </w:p>
    <w:p w14:paraId="24657B66" w14:textId="77777777" w:rsidR="005128E2" w:rsidRDefault="00463C16" w:rsidP="005128E2">
      <w:pPr>
        <w:rPr>
          <w:rStyle w:val="s2"/>
        </w:rPr>
      </w:pPr>
      <w:r>
        <w:rPr>
          <w:noProof/>
        </w:rPr>
      </w:r>
      <w:r>
        <w:pict w14:anchorId="20B83829">
          <v:rect id="Horizontal Line 143" o:spid="_x0000_s1030"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643BC1B5" w14:textId="77777777" w:rsidR="005128E2" w:rsidRDefault="005128E2" w:rsidP="005128E2">
      <w:pPr>
        <w:pStyle w:val="Heading2"/>
      </w:pPr>
      <w:r>
        <w:t>1. Homepage Overview</w:t>
      </w:r>
    </w:p>
    <w:p w14:paraId="63832BCC" w14:textId="77777777" w:rsidR="005128E2" w:rsidRDefault="005128E2" w:rsidP="005128E2">
      <w:pPr>
        <w:pStyle w:val="p3"/>
      </w:pPr>
    </w:p>
    <w:p w14:paraId="3A34124B" w14:textId="77777777" w:rsidR="005128E2" w:rsidRDefault="005128E2" w:rsidP="005128E2">
      <w:pPr>
        <w:pStyle w:val="Heading3"/>
      </w:pPr>
      <w:r>
        <w:t>FalconBridge Partners</w:t>
      </w:r>
    </w:p>
    <w:p w14:paraId="7AAE9146" w14:textId="77777777" w:rsidR="005128E2" w:rsidRDefault="005128E2" w:rsidP="005128E2">
      <w:pPr>
        <w:pStyle w:val="p3"/>
      </w:pPr>
    </w:p>
    <w:p w14:paraId="160815F4" w14:textId="77777777" w:rsidR="005128E2" w:rsidRDefault="005128E2" w:rsidP="005128E2">
      <w:pPr>
        <w:pStyle w:val="p1"/>
      </w:pPr>
      <w:r>
        <w:t>Sharper thinking when the decision stays with you</w:t>
      </w:r>
    </w:p>
    <w:p w14:paraId="4F3EFE4B" w14:textId="77777777" w:rsidR="005128E2" w:rsidRDefault="005128E2" w:rsidP="005128E2">
      <w:pPr>
        <w:pStyle w:val="p3"/>
      </w:pPr>
    </w:p>
    <w:p w14:paraId="3EAE561E" w14:textId="77777777" w:rsidR="005128E2" w:rsidRDefault="005128E2" w:rsidP="005128E2">
      <w:pPr>
        <w:pStyle w:val="Heading3"/>
      </w:pPr>
      <w:r>
        <w:t>Decision support for leaders operating under consequence</w:t>
      </w:r>
    </w:p>
    <w:p w14:paraId="412A92B1" w14:textId="77777777" w:rsidR="005128E2" w:rsidRDefault="005128E2" w:rsidP="005128E2">
      <w:pPr>
        <w:pStyle w:val="p3"/>
      </w:pPr>
    </w:p>
    <w:p w14:paraId="194A6951" w14:textId="77777777" w:rsidR="005128E2" w:rsidRDefault="005128E2" w:rsidP="005128E2">
      <w:pPr>
        <w:pStyle w:val="Heading3"/>
      </w:pPr>
      <w:r>
        <w:t>When responsibility cannot be delegated, clarity cannot be outsourced</w:t>
      </w:r>
    </w:p>
    <w:p w14:paraId="56B71A2C" w14:textId="77777777" w:rsidR="005128E2" w:rsidRDefault="00463C16" w:rsidP="005128E2">
      <w:pPr>
        <w:rPr>
          <w:rStyle w:val="s2"/>
        </w:rPr>
      </w:pPr>
      <w:r>
        <w:rPr>
          <w:noProof/>
        </w:rPr>
      </w:r>
      <w:r>
        <w:pict w14:anchorId="6B921827">
          <v:rect id="Horizontal Line 144" o:spid="_x0000_s1029"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4973EA58" w14:textId="77777777" w:rsidR="005128E2" w:rsidRDefault="005128E2" w:rsidP="005128E2">
      <w:pPr>
        <w:pStyle w:val="Heading2"/>
      </w:pPr>
      <w:r>
        <w:t>2. Who We Are</w:t>
      </w:r>
    </w:p>
    <w:p w14:paraId="7EF1FC12" w14:textId="77777777" w:rsidR="005128E2" w:rsidRDefault="005128E2" w:rsidP="005128E2">
      <w:pPr>
        <w:pStyle w:val="p3"/>
      </w:pPr>
    </w:p>
    <w:p w14:paraId="24603108" w14:textId="77777777" w:rsidR="005128E2" w:rsidRDefault="005128E2" w:rsidP="005128E2">
      <w:pPr>
        <w:pStyle w:val="Heading3"/>
      </w:pPr>
      <w:r>
        <w:t>Our purpose</w:t>
      </w:r>
    </w:p>
    <w:p w14:paraId="1945C85D" w14:textId="77777777" w:rsidR="005128E2" w:rsidRDefault="005128E2" w:rsidP="005128E2">
      <w:pPr>
        <w:pStyle w:val="p3"/>
      </w:pPr>
    </w:p>
    <w:p w14:paraId="25246410" w14:textId="77777777" w:rsidR="005128E2" w:rsidRDefault="005128E2" w:rsidP="005128E2">
      <w:pPr>
        <w:pStyle w:val="Heading3"/>
      </w:pPr>
      <w:r>
        <w:t>How we think about decisions</w:t>
      </w:r>
    </w:p>
    <w:p w14:paraId="001F9036" w14:textId="77777777" w:rsidR="005128E2" w:rsidRDefault="005128E2" w:rsidP="005128E2">
      <w:pPr>
        <w:pStyle w:val="p3"/>
      </w:pPr>
    </w:p>
    <w:p w14:paraId="55EC054A" w14:textId="77777777" w:rsidR="005128E2" w:rsidRDefault="005128E2" w:rsidP="005128E2">
      <w:pPr>
        <w:pStyle w:val="Heading3"/>
      </w:pPr>
      <w:r>
        <w:t>The kind of work we do</w:t>
      </w:r>
    </w:p>
    <w:p w14:paraId="5A93BF06" w14:textId="77777777" w:rsidR="005128E2" w:rsidRDefault="005128E2" w:rsidP="005128E2">
      <w:pPr>
        <w:pStyle w:val="p3"/>
      </w:pPr>
    </w:p>
    <w:p w14:paraId="71143AEB" w14:textId="77777777" w:rsidR="005128E2" w:rsidRDefault="005128E2" w:rsidP="005128E2">
      <w:pPr>
        <w:pStyle w:val="Heading3"/>
      </w:pPr>
      <w:r>
        <w:lastRenderedPageBreak/>
        <w:t>The environments we operate in</w:t>
      </w:r>
    </w:p>
    <w:p w14:paraId="30253F3C" w14:textId="77777777" w:rsidR="005128E2" w:rsidRDefault="005128E2" w:rsidP="005128E2">
      <w:pPr>
        <w:pStyle w:val="p3"/>
      </w:pPr>
    </w:p>
    <w:p w14:paraId="1FF7B000" w14:textId="77777777" w:rsidR="005128E2" w:rsidRDefault="005128E2" w:rsidP="005128E2">
      <w:pPr>
        <w:pStyle w:val="Heading3"/>
      </w:pPr>
      <w:r>
        <w:t>The leaders we work alongside</w:t>
      </w:r>
    </w:p>
    <w:p w14:paraId="7C27A33F" w14:textId="77777777" w:rsidR="005128E2" w:rsidRDefault="00463C16" w:rsidP="005128E2">
      <w:pPr>
        <w:rPr>
          <w:rStyle w:val="s2"/>
        </w:rPr>
      </w:pPr>
      <w:r>
        <w:rPr>
          <w:rStyle w:val="s2"/>
          <w:noProof/>
        </w:rPr>
        <w:pict w14:anchorId="6C7BF4F3">
          <v:rect id="_x0000_i1057" alt="" style="width:431.9pt;height:.05pt;mso-width-percent:0;mso-height-percent:0;mso-width-percent:0;mso-height-percent:0" o:hrpct="957" o:hralign="center" o:hrstd="t" o:hr="t" fillcolor="#a0a0a0" stroked="f"/>
        </w:pict>
      </w:r>
    </w:p>
    <w:p w14:paraId="17AEB162" w14:textId="77777777" w:rsidR="005128E2" w:rsidRDefault="005128E2" w:rsidP="005128E2">
      <w:pPr>
        <w:pStyle w:val="Heading2"/>
      </w:pPr>
      <w:r>
        <w:t>3. Who We Are Not</w:t>
      </w:r>
    </w:p>
    <w:p w14:paraId="23D7BC11" w14:textId="77777777" w:rsidR="005128E2" w:rsidRDefault="005128E2" w:rsidP="005128E2">
      <w:pPr>
        <w:pStyle w:val="p3"/>
      </w:pPr>
    </w:p>
    <w:p w14:paraId="2656AC3F" w14:textId="77777777" w:rsidR="005128E2" w:rsidRDefault="005128E2" w:rsidP="005128E2">
      <w:pPr>
        <w:pStyle w:val="Heading3"/>
      </w:pPr>
      <w:r>
        <w:t>Not a consultancy delivering recommendations</w:t>
      </w:r>
    </w:p>
    <w:p w14:paraId="661ABF15" w14:textId="77777777" w:rsidR="005128E2" w:rsidRDefault="005128E2" w:rsidP="005128E2">
      <w:pPr>
        <w:pStyle w:val="p3"/>
      </w:pPr>
    </w:p>
    <w:p w14:paraId="2B216C6F" w14:textId="77777777" w:rsidR="005128E2" w:rsidRDefault="005128E2" w:rsidP="005128E2">
      <w:pPr>
        <w:pStyle w:val="Heading3"/>
      </w:pPr>
      <w:r>
        <w:t>Not outsourced leadership</w:t>
      </w:r>
    </w:p>
    <w:p w14:paraId="3C49B611" w14:textId="77777777" w:rsidR="005128E2" w:rsidRDefault="005128E2" w:rsidP="005128E2">
      <w:pPr>
        <w:pStyle w:val="p3"/>
      </w:pPr>
    </w:p>
    <w:p w14:paraId="72DA788C" w14:textId="77777777" w:rsidR="005128E2" w:rsidRDefault="005128E2" w:rsidP="005128E2">
      <w:pPr>
        <w:pStyle w:val="Heading3"/>
      </w:pPr>
      <w:r>
        <w:t>Not coaching detached from consequence</w:t>
      </w:r>
    </w:p>
    <w:p w14:paraId="424F92E9" w14:textId="77777777" w:rsidR="005128E2" w:rsidRDefault="005128E2" w:rsidP="005128E2">
      <w:pPr>
        <w:pStyle w:val="p3"/>
      </w:pPr>
    </w:p>
    <w:p w14:paraId="01C3DED2" w14:textId="77777777" w:rsidR="005128E2" w:rsidRDefault="005128E2" w:rsidP="005128E2">
      <w:pPr>
        <w:pStyle w:val="Heading3"/>
      </w:pPr>
      <w:r>
        <w:t>Not research without a decision attached</w:t>
      </w:r>
    </w:p>
    <w:p w14:paraId="5247E086" w14:textId="77777777" w:rsidR="005128E2" w:rsidRDefault="005128E2" w:rsidP="005128E2">
      <w:pPr>
        <w:pStyle w:val="p3"/>
      </w:pPr>
    </w:p>
    <w:p w14:paraId="2A7D6467" w14:textId="77777777" w:rsidR="005128E2" w:rsidRDefault="005128E2" w:rsidP="005128E2">
      <w:pPr>
        <w:pStyle w:val="Heading3"/>
      </w:pPr>
      <w:r>
        <w:t>Not a substitute for accountability</w:t>
      </w:r>
    </w:p>
    <w:p w14:paraId="2781873B" w14:textId="77777777" w:rsidR="005128E2" w:rsidRDefault="00463C16" w:rsidP="005128E2">
      <w:pPr>
        <w:rPr>
          <w:rStyle w:val="s2"/>
        </w:rPr>
      </w:pPr>
      <w:r>
        <w:rPr>
          <w:rStyle w:val="s2"/>
          <w:noProof/>
        </w:rPr>
        <w:pict w14:anchorId="0A6B1D8B">
          <v:rect id="_x0000_i1056" alt="" style="width:431.9pt;height:.05pt;mso-width-percent:0;mso-height-percent:0;mso-width-percent:0;mso-height-percent:0" o:hrpct="957" o:hralign="center" o:hrstd="t" o:hr="t" fillcolor="#a0a0a0" stroked="f"/>
        </w:pict>
      </w:r>
    </w:p>
    <w:p w14:paraId="2F2DA4AC" w14:textId="77777777" w:rsidR="005128E2" w:rsidRDefault="005128E2" w:rsidP="005128E2">
      <w:pPr>
        <w:pStyle w:val="Heading2"/>
      </w:pPr>
      <w:r>
        <w:t>4. Why Leaders Work With FalconBridge</w:t>
      </w:r>
    </w:p>
    <w:p w14:paraId="051323D8" w14:textId="77777777" w:rsidR="005128E2" w:rsidRDefault="005128E2" w:rsidP="005128E2">
      <w:pPr>
        <w:pStyle w:val="p3"/>
      </w:pPr>
    </w:p>
    <w:p w14:paraId="4A52C247" w14:textId="77777777" w:rsidR="005128E2" w:rsidRDefault="005128E2" w:rsidP="005128E2">
      <w:pPr>
        <w:pStyle w:val="Heading3"/>
      </w:pPr>
      <w:r>
        <w:t>Clarity without loss of authority</w:t>
      </w:r>
    </w:p>
    <w:p w14:paraId="63F3E918" w14:textId="77777777" w:rsidR="005128E2" w:rsidRDefault="005128E2" w:rsidP="005128E2">
      <w:pPr>
        <w:pStyle w:val="p3"/>
      </w:pPr>
    </w:p>
    <w:p w14:paraId="1F422C9D" w14:textId="77777777" w:rsidR="005128E2" w:rsidRDefault="005128E2" w:rsidP="005128E2">
      <w:pPr>
        <w:pStyle w:val="Heading3"/>
      </w:pPr>
      <w:r>
        <w:t>Integration instead of fragmentation</w:t>
      </w:r>
    </w:p>
    <w:p w14:paraId="48B65648" w14:textId="77777777" w:rsidR="005128E2" w:rsidRDefault="005128E2" w:rsidP="005128E2">
      <w:pPr>
        <w:pStyle w:val="p3"/>
      </w:pPr>
    </w:p>
    <w:p w14:paraId="1618DA6E" w14:textId="77777777" w:rsidR="005128E2" w:rsidRDefault="005128E2" w:rsidP="005128E2">
      <w:pPr>
        <w:pStyle w:val="Heading3"/>
      </w:pPr>
      <w:r>
        <w:t>Speed without sacrificing rigour</w:t>
      </w:r>
    </w:p>
    <w:p w14:paraId="5280725F" w14:textId="77777777" w:rsidR="005128E2" w:rsidRDefault="005128E2" w:rsidP="005128E2">
      <w:pPr>
        <w:pStyle w:val="p3"/>
      </w:pPr>
    </w:p>
    <w:p w14:paraId="24B07A22" w14:textId="77777777" w:rsidR="005128E2" w:rsidRDefault="005128E2" w:rsidP="005128E2">
      <w:pPr>
        <w:pStyle w:val="Heading3"/>
      </w:pPr>
      <w:r>
        <w:lastRenderedPageBreak/>
        <w:t>Discretion as a baseline, not a feature</w:t>
      </w:r>
    </w:p>
    <w:p w14:paraId="214A391A" w14:textId="77777777" w:rsidR="005128E2" w:rsidRDefault="005128E2" w:rsidP="005128E2">
      <w:pPr>
        <w:pStyle w:val="p3"/>
      </w:pPr>
    </w:p>
    <w:p w14:paraId="377D709D" w14:textId="77777777" w:rsidR="005128E2" w:rsidRDefault="005128E2" w:rsidP="005128E2">
      <w:pPr>
        <w:pStyle w:val="Heading3"/>
      </w:pPr>
      <w:r>
        <w:t>Decisions that can be owned and defended</w:t>
      </w:r>
    </w:p>
    <w:p w14:paraId="62560C87" w14:textId="77777777" w:rsidR="005128E2" w:rsidRDefault="00463C16" w:rsidP="005128E2">
      <w:pPr>
        <w:rPr>
          <w:rStyle w:val="s2"/>
        </w:rPr>
      </w:pPr>
      <w:r>
        <w:rPr>
          <w:rStyle w:val="s2"/>
          <w:noProof/>
        </w:rPr>
        <w:pict w14:anchorId="4A73FD72">
          <v:rect id="_x0000_i1055" alt="" style="width:431.9pt;height:.05pt;mso-width-percent:0;mso-height-percent:0;mso-width-percent:0;mso-height-percent:0" o:hrpct="957" o:hralign="center" o:hrstd="t" o:hr="t" fillcolor="#a0a0a0" stroked="f"/>
        </w:pict>
      </w:r>
    </w:p>
    <w:p w14:paraId="1A2B7A8D" w14:textId="77777777" w:rsidR="005128E2" w:rsidRDefault="005128E2" w:rsidP="005128E2">
      <w:pPr>
        <w:pStyle w:val="Heading2"/>
      </w:pPr>
      <w:r>
        <w:t>5. How We Work</w:t>
      </w:r>
    </w:p>
    <w:p w14:paraId="11092F18" w14:textId="77777777" w:rsidR="005128E2" w:rsidRDefault="005128E2" w:rsidP="005128E2">
      <w:pPr>
        <w:pStyle w:val="p3"/>
      </w:pPr>
    </w:p>
    <w:p w14:paraId="28606437" w14:textId="77777777" w:rsidR="005128E2" w:rsidRDefault="005128E2" w:rsidP="005128E2">
      <w:pPr>
        <w:pStyle w:val="Heading3"/>
      </w:pPr>
      <w:r>
        <w:t>Decision-led, not topic-led</w:t>
      </w:r>
    </w:p>
    <w:p w14:paraId="14F16A2D" w14:textId="77777777" w:rsidR="005128E2" w:rsidRDefault="005128E2" w:rsidP="005128E2">
      <w:pPr>
        <w:pStyle w:val="p3"/>
      </w:pPr>
    </w:p>
    <w:p w14:paraId="0C82EBCF" w14:textId="77777777" w:rsidR="005128E2" w:rsidRDefault="005128E2" w:rsidP="005128E2">
      <w:pPr>
        <w:pStyle w:val="Heading3"/>
      </w:pPr>
      <w:r>
        <w:t>Anchored to a specific decision at all times</w:t>
      </w:r>
    </w:p>
    <w:p w14:paraId="159D252A" w14:textId="77777777" w:rsidR="005128E2" w:rsidRDefault="005128E2" w:rsidP="005128E2">
      <w:pPr>
        <w:pStyle w:val="p3"/>
      </w:pPr>
    </w:p>
    <w:p w14:paraId="48A7823E" w14:textId="77777777" w:rsidR="005128E2" w:rsidRDefault="005128E2" w:rsidP="005128E2">
      <w:pPr>
        <w:pStyle w:val="Heading3"/>
      </w:pPr>
      <w:r>
        <w:t>Disciplined, not formulaic</w:t>
      </w:r>
    </w:p>
    <w:p w14:paraId="5D3C5106" w14:textId="77777777" w:rsidR="005128E2" w:rsidRDefault="005128E2" w:rsidP="005128E2">
      <w:pPr>
        <w:pStyle w:val="p3"/>
      </w:pPr>
    </w:p>
    <w:p w14:paraId="6DFD3E79" w14:textId="77777777" w:rsidR="005128E2" w:rsidRDefault="005128E2" w:rsidP="005128E2">
      <w:pPr>
        <w:pStyle w:val="Heading3"/>
      </w:pPr>
      <w:r>
        <w:t>Time-bound and outcome-bound</w:t>
      </w:r>
    </w:p>
    <w:p w14:paraId="2752AC5B" w14:textId="77777777" w:rsidR="005128E2" w:rsidRDefault="005128E2" w:rsidP="005128E2">
      <w:pPr>
        <w:pStyle w:val="p3"/>
      </w:pPr>
    </w:p>
    <w:p w14:paraId="29AAF767" w14:textId="77777777" w:rsidR="005128E2" w:rsidRDefault="005128E2" w:rsidP="005128E2">
      <w:pPr>
        <w:pStyle w:val="Heading3"/>
      </w:pPr>
      <w:r>
        <w:t>Designed to strengthen judgement, not replace it</w:t>
      </w:r>
    </w:p>
    <w:p w14:paraId="1EE1E3D1" w14:textId="77777777" w:rsidR="005128E2" w:rsidRDefault="00463C16" w:rsidP="005128E2">
      <w:pPr>
        <w:rPr>
          <w:rStyle w:val="s2"/>
        </w:rPr>
      </w:pPr>
      <w:r>
        <w:rPr>
          <w:rStyle w:val="s2"/>
          <w:noProof/>
        </w:rPr>
        <w:pict w14:anchorId="7DBFF9B7">
          <v:rect id="_x0000_i1054" alt="" style="width:431.9pt;height:.05pt;mso-width-percent:0;mso-height-percent:0;mso-width-percent:0;mso-height-percent:0" o:hrpct="957" o:hralign="center" o:hrstd="t" o:hr="t" fillcolor="#a0a0a0" stroked="f"/>
        </w:pict>
      </w:r>
    </w:p>
    <w:p w14:paraId="5AED81A5" w14:textId="77777777" w:rsidR="005128E2" w:rsidRDefault="005128E2" w:rsidP="005128E2">
      <w:pPr>
        <w:pStyle w:val="Heading2"/>
      </w:pPr>
      <w:r>
        <w:t>6. The FalconBridge Decision System™</w:t>
      </w:r>
    </w:p>
    <w:p w14:paraId="64938409" w14:textId="77777777" w:rsidR="005128E2" w:rsidRDefault="005128E2" w:rsidP="005128E2">
      <w:pPr>
        <w:pStyle w:val="p3"/>
      </w:pPr>
    </w:p>
    <w:p w14:paraId="0A3D3918" w14:textId="77777777" w:rsidR="005128E2" w:rsidRDefault="005128E2" w:rsidP="005128E2">
      <w:pPr>
        <w:pStyle w:val="Heading3"/>
      </w:pPr>
      <w:r>
        <w:t>A system for high-stakes decisions</w:t>
      </w:r>
    </w:p>
    <w:p w14:paraId="69C40FCE" w14:textId="77777777" w:rsidR="005128E2" w:rsidRDefault="005128E2" w:rsidP="005128E2">
      <w:pPr>
        <w:pStyle w:val="p3"/>
      </w:pPr>
    </w:p>
    <w:p w14:paraId="219F339F" w14:textId="77777777" w:rsidR="005128E2" w:rsidRDefault="005128E2" w:rsidP="005128E2">
      <w:pPr>
        <w:pStyle w:val="Heading3"/>
      </w:pPr>
      <w:r>
        <w:t>Designed for uncertainty, pressure, and incomplete information</w:t>
      </w:r>
    </w:p>
    <w:p w14:paraId="738C0FCF" w14:textId="77777777" w:rsidR="005128E2" w:rsidRDefault="005128E2" w:rsidP="005128E2">
      <w:pPr>
        <w:pStyle w:val="p3"/>
      </w:pPr>
    </w:p>
    <w:p w14:paraId="5F47691D" w14:textId="77777777" w:rsidR="005128E2" w:rsidRDefault="005128E2" w:rsidP="005128E2">
      <w:pPr>
        <w:pStyle w:val="Heading3"/>
      </w:pPr>
      <w:r>
        <w:t>Preserves authority while improving judgement</w:t>
      </w:r>
    </w:p>
    <w:p w14:paraId="5198738C" w14:textId="77777777" w:rsidR="005128E2" w:rsidRDefault="00463C16" w:rsidP="005128E2">
      <w:pPr>
        <w:rPr>
          <w:rStyle w:val="s2"/>
        </w:rPr>
      </w:pPr>
      <w:r>
        <w:rPr>
          <w:rStyle w:val="s2"/>
          <w:noProof/>
        </w:rPr>
        <w:pict w14:anchorId="74F89C22">
          <v:rect id="_x0000_i1053" alt="" style="width:431.9pt;height:.05pt;mso-width-percent:0;mso-height-percent:0;mso-width-percent:0;mso-height-percent:0" o:hrpct="957" o:hralign="center" o:hrstd="t" o:hr="t" fillcolor="#a0a0a0" stroked="f"/>
        </w:pict>
      </w:r>
    </w:p>
    <w:p w14:paraId="60959EEB" w14:textId="77777777" w:rsidR="005128E2" w:rsidRDefault="005128E2" w:rsidP="005128E2">
      <w:pPr>
        <w:pStyle w:val="Heading2"/>
      </w:pPr>
      <w:r>
        <w:lastRenderedPageBreak/>
        <w:t>7. Internal Judgement</w:t>
      </w:r>
    </w:p>
    <w:p w14:paraId="66FE8E23" w14:textId="77777777" w:rsidR="005128E2" w:rsidRDefault="005128E2" w:rsidP="005128E2">
      <w:pPr>
        <w:pStyle w:val="p3"/>
      </w:pPr>
    </w:p>
    <w:p w14:paraId="4E9FBCB7" w14:textId="77777777" w:rsidR="005128E2" w:rsidRDefault="005128E2" w:rsidP="005128E2">
      <w:pPr>
        <w:pStyle w:val="Heading3"/>
      </w:pPr>
      <w:r>
        <w:t>Coaching within the FalconBridge Decision System™</w:t>
      </w:r>
    </w:p>
    <w:p w14:paraId="611796D0" w14:textId="77777777" w:rsidR="005128E2" w:rsidRDefault="005128E2" w:rsidP="005128E2">
      <w:pPr>
        <w:pStyle w:val="p3"/>
      </w:pPr>
    </w:p>
    <w:p w14:paraId="61019DB3" w14:textId="77777777" w:rsidR="005128E2" w:rsidRDefault="005128E2" w:rsidP="005128E2">
      <w:pPr>
        <w:pStyle w:val="Heading3"/>
      </w:pPr>
      <w:r>
        <w:t>The role of internal judgement in real decisions</w:t>
      </w:r>
    </w:p>
    <w:p w14:paraId="160BCAB3" w14:textId="77777777" w:rsidR="005128E2" w:rsidRDefault="005128E2" w:rsidP="005128E2">
      <w:pPr>
        <w:pStyle w:val="p3"/>
      </w:pPr>
    </w:p>
    <w:p w14:paraId="5D6BF35E" w14:textId="77777777" w:rsidR="005128E2" w:rsidRDefault="005128E2" w:rsidP="005128E2">
      <w:pPr>
        <w:pStyle w:val="Heading3"/>
      </w:pPr>
      <w:r>
        <w:t>Coaching as decision support, not personal development</w:t>
      </w:r>
    </w:p>
    <w:p w14:paraId="11643BC9" w14:textId="77777777" w:rsidR="005128E2" w:rsidRDefault="005128E2" w:rsidP="005128E2">
      <w:pPr>
        <w:pStyle w:val="p3"/>
      </w:pPr>
    </w:p>
    <w:p w14:paraId="4D56514E" w14:textId="77777777" w:rsidR="005128E2" w:rsidRDefault="005128E2" w:rsidP="005128E2">
      <w:pPr>
        <w:pStyle w:val="Heading3"/>
      </w:pPr>
      <w:r>
        <w:t>When coaching is used</w:t>
      </w:r>
    </w:p>
    <w:p w14:paraId="0379FB86" w14:textId="77777777" w:rsidR="005128E2" w:rsidRDefault="005128E2" w:rsidP="005128E2">
      <w:pPr>
        <w:pStyle w:val="p3"/>
      </w:pPr>
    </w:p>
    <w:p w14:paraId="79B30384" w14:textId="77777777" w:rsidR="005128E2" w:rsidRDefault="005128E2" w:rsidP="005128E2">
      <w:pPr>
        <w:pStyle w:val="Heading4"/>
      </w:pPr>
      <w:r>
        <w:t>Pre-research decision clarity</w:t>
      </w:r>
    </w:p>
    <w:p w14:paraId="639AD5DD" w14:textId="77777777" w:rsidR="005128E2" w:rsidRDefault="005128E2" w:rsidP="005128E2">
      <w:pPr>
        <w:pStyle w:val="Heading4"/>
      </w:pPr>
      <w:r>
        <w:t>Post-research decision integration</w:t>
      </w:r>
    </w:p>
    <w:p w14:paraId="460B6350" w14:textId="77777777" w:rsidR="005128E2" w:rsidRDefault="005128E2" w:rsidP="005128E2">
      <w:pPr>
        <w:pStyle w:val="Heading4"/>
      </w:pPr>
      <w:r>
        <w:t>Multi-session decision support</w:t>
      </w:r>
    </w:p>
    <w:p w14:paraId="3DEDE0B5" w14:textId="77777777" w:rsidR="005128E2" w:rsidRDefault="005128E2" w:rsidP="005128E2">
      <w:pPr>
        <w:pStyle w:val="Heading4"/>
      </w:pPr>
      <w:r>
        <w:t>Executive and leadership judgement support</w:t>
      </w:r>
    </w:p>
    <w:p w14:paraId="69D26820" w14:textId="77777777" w:rsidR="005128E2" w:rsidRDefault="005128E2" w:rsidP="005128E2">
      <w:pPr>
        <w:pStyle w:val="Heading3"/>
      </w:pPr>
      <w:r>
        <w:t>How coaching sessions are structured</w:t>
      </w:r>
    </w:p>
    <w:p w14:paraId="47F194CD" w14:textId="77777777" w:rsidR="005128E2" w:rsidRDefault="005128E2" w:rsidP="005128E2">
      <w:pPr>
        <w:pStyle w:val="p3"/>
      </w:pPr>
    </w:p>
    <w:p w14:paraId="19E65C02" w14:textId="77777777" w:rsidR="005128E2" w:rsidRDefault="005128E2" w:rsidP="005128E2">
      <w:pPr>
        <w:pStyle w:val="Heading3"/>
      </w:pPr>
      <w:r>
        <w:t>Boundaries and discipline in coaching engagements</w:t>
      </w:r>
    </w:p>
    <w:p w14:paraId="356482E8" w14:textId="77777777" w:rsidR="005128E2" w:rsidRDefault="00463C16" w:rsidP="005128E2">
      <w:pPr>
        <w:rPr>
          <w:rStyle w:val="s2"/>
        </w:rPr>
      </w:pPr>
      <w:r>
        <w:rPr>
          <w:rStyle w:val="s2"/>
          <w:noProof/>
        </w:rPr>
        <w:pict w14:anchorId="7C96736A">
          <v:rect id="_x0000_i1052" alt="" style="width:431.9pt;height:.05pt;mso-width-percent:0;mso-height-percent:0;mso-width-percent:0;mso-height-percent:0" o:hrpct="957" o:hralign="center" o:hrstd="t" o:hr="t" fillcolor="#a0a0a0" stroked="f"/>
        </w:pict>
      </w:r>
    </w:p>
    <w:p w14:paraId="6BFED160" w14:textId="77777777" w:rsidR="005128E2" w:rsidRDefault="005128E2" w:rsidP="005128E2">
      <w:pPr>
        <w:pStyle w:val="Heading2"/>
      </w:pPr>
      <w:r>
        <w:t>8. External Signal</w:t>
      </w:r>
    </w:p>
    <w:p w14:paraId="29B33A93" w14:textId="77777777" w:rsidR="005128E2" w:rsidRDefault="005128E2" w:rsidP="005128E2">
      <w:pPr>
        <w:pStyle w:val="p3"/>
      </w:pPr>
    </w:p>
    <w:p w14:paraId="5BDAE60D" w14:textId="77777777" w:rsidR="005128E2" w:rsidRDefault="005128E2" w:rsidP="005128E2">
      <w:pPr>
        <w:pStyle w:val="Heading3"/>
      </w:pPr>
      <w:r>
        <w:t>Research as a Core Capability</w:t>
      </w:r>
    </w:p>
    <w:p w14:paraId="77B879F4" w14:textId="77777777" w:rsidR="005128E2" w:rsidRDefault="005128E2" w:rsidP="005128E2">
      <w:pPr>
        <w:pStyle w:val="p3"/>
      </w:pPr>
    </w:p>
    <w:p w14:paraId="7B2B81CB" w14:textId="77777777" w:rsidR="005128E2" w:rsidRDefault="005128E2" w:rsidP="005128E2">
      <w:pPr>
        <w:pStyle w:val="Heading3"/>
      </w:pPr>
      <w:r>
        <w:lastRenderedPageBreak/>
        <w:t>Why most research fails decision-makers</w:t>
      </w:r>
    </w:p>
    <w:p w14:paraId="4F1F4833" w14:textId="77777777" w:rsidR="005128E2" w:rsidRDefault="005128E2" w:rsidP="005128E2">
      <w:pPr>
        <w:pStyle w:val="p3"/>
      </w:pPr>
    </w:p>
    <w:p w14:paraId="7E21A550" w14:textId="77777777" w:rsidR="005128E2" w:rsidRDefault="005128E2" w:rsidP="005128E2">
      <w:pPr>
        <w:pStyle w:val="Heading3"/>
      </w:pPr>
      <w:r>
        <w:t>Decision-led research versus topic-led analysis</w:t>
      </w:r>
    </w:p>
    <w:p w14:paraId="6BCFF7A1" w14:textId="77777777" w:rsidR="005128E2" w:rsidRDefault="005128E2" w:rsidP="005128E2">
      <w:pPr>
        <w:pStyle w:val="p3"/>
      </w:pPr>
    </w:p>
    <w:p w14:paraId="245BC836" w14:textId="77777777" w:rsidR="005128E2" w:rsidRDefault="005128E2" w:rsidP="005128E2">
      <w:pPr>
        <w:pStyle w:val="Heading3"/>
      </w:pPr>
      <w:r>
        <w:t>When research is activated within the system</w:t>
      </w:r>
    </w:p>
    <w:p w14:paraId="701C88AB" w14:textId="77777777" w:rsidR="005128E2" w:rsidRDefault="005128E2" w:rsidP="005128E2">
      <w:pPr>
        <w:pStyle w:val="p3"/>
      </w:pPr>
    </w:p>
    <w:p w14:paraId="11B40C26" w14:textId="77777777" w:rsidR="005128E2" w:rsidRDefault="005128E2" w:rsidP="005128E2">
      <w:pPr>
        <w:pStyle w:val="Heading3"/>
      </w:pPr>
      <w:r>
        <w:t>What FalconBridge research does and does not do</w:t>
      </w:r>
    </w:p>
    <w:p w14:paraId="4342C33B" w14:textId="77777777" w:rsidR="005128E2" w:rsidRDefault="005128E2" w:rsidP="005128E2">
      <w:pPr>
        <w:pStyle w:val="p3"/>
      </w:pPr>
    </w:p>
    <w:p w14:paraId="73487576" w14:textId="77777777" w:rsidR="005128E2" w:rsidRDefault="005128E2" w:rsidP="005128E2">
      <w:pPr>
        <w:pStyle w:val="Heading3"/>
      </w:pPr>
      <w:r>
        <w:t>Decision-grade insight, not information volume</w:t>
      </w:r>
    </w:p>
    <w:p w14:paraId="3DCF3790" w14:textId="77777777" w:rsidR="005128E2" w:rsidRDefault="005128E2" w:rsidP="005128E2">
      <w:pPr>
        <w:pStyle w:val="p3"/>
      </w:pPr>
    </w:p>
    <w:p w14:paraId="5193675A" w14:textId="77777777" w:rsidR="005128E2" w:rsidRDefault="005128E2" w:rsidP="005128E2">
      <w:pPr>
        <w:pStyle w:val="Heading3"/>
      </w:pPr>
      <w:r>
        <w:t>Confidentiality, discretion, and access</w:t>
      </w:r>
    </w:p>
    <w:p w14:paraId="1EF0D1F2" w14:textId="77777777" w:rsidR="005128E2" w:rsidRDefault="00463C16" w:rsidP="005128E2">
      <w:pPr>
        <w:rPr>
          <w:rStyle w:val="s2"/>
        </w:rPr>
      </w:pPr>
      <w:r>
        <w:rPr>
          <w:rStyle w:val="s2"/>
          <w:noProof/>
        </w:rPr>
        <w:pict w14:anchorId="5437C44F">
          <v:rect id="_x0000_i1051" alt="" style="width:431.9pt;height:.05pt;mso-width-percent:0;mso-height-percent:0;mso-width-percent:0;mso-height-percent:0" o:hrpct="957" o:hralign="center" o:hrstd="t" o:hr="t" fillcolor="#a0a0a0" stroked="f"/>
        </w:pict>
      </w:r>
    </w:p>
    <w:p w14:paraId="17B2FA1F" w14:textId="77777777" w:rsidR="005128E2" w:rsidRDefault="005128E2" w:rsidP="005128E2">
      <w:pPr>
        <w:pStyle w:val="Heading2"/>
      </w:pPr>
      <w:r>
        <w:t>9. Execution Reality</w:t>
      </w:r>
    </w:p>
    <w:p w14:paraId="48323C7F" w14:textId="77777777" w:rsidR="005128E2" w:rsidRDefault="005128E2" w:rsidP="005128E2">
      <w:pPr>
        <w:pStyle w:val="p3"/>
      </w:pPr>
    </w:p>
    <w:p w14:paraId="4A47A7AE" w14:textId="77777777" w:rsidR="005128E2" w:rsidRDefault="005128E2" w:rsidP="005128E2">
      <w:pPr>
        <w:pStyle w:val="Heading3"/>
      </w:pPr>
      <w:r>
        <w:t>Advisory within the FalconBridge Decision System™</w:t>
      </w:r>
    </w:p>
    <w:p w14:paraId="39F8AC5B" w14:textId="77777777" w:rsidR="005128E2" w:rsidRDefault="005128E2" w:rsidP="005128E2">
      <w:pPr>
        <w:pStyle w:val="p3"/>
      </w:pPr>
    </w:p>
    <w:p w14:paraId="13F8F95A" w14:textId="77777777" w:rsidR="005128E2" w:rsidRDefault="005128E2" w:rsidP="005128E2">
      <w:pPr>
        <w:pStyle w:val="Heading3"/>
      </w:pPr>
      <w:r>
        <w:t>Why good decisions fail in execution</w:t>
      </w:r>
    </w:p>
    <w:p w14:paraId="5182A073" w14:textId="77777777" w:rsidR="005128E2" w:rsidRDefault="005128E2" w:rsidP="005128E2">
      <w:pPr>
        <w:pStyle w:val="p3"/>
      </w:pPr>
    </w:p>
    <w:p w14:paraId="1B5242CE" w14:textId="77777777" w:rsidR="005128E2" w:rsidRDefault="005128E2" w:rsidP="005128E2">
      <w:pPr>
        <w:pStyle w:val="Heading3"/>
      </w:pPr>
      <w:r>
        <w:t>Testing decisions against organisational reality</w:t>
      </w:r>
    </w:p>
    <w:p w14:paraId="3DD9A94F" w14:textId="77777777" w:rsidR="005128E2" w:rsidRDefault="005128E2" w:rsidP="005128E2">
      <w:pPr>
        <w:pStyle w:val="p3"/>
      </w:pPr>
    </w:p>
    <w:p w14:paraId="624118AF" w14:textId="77777777" w:rsidR="005128E2" w:rsidRDefault="005128E2" w:rsidP="005128E2">
      <w:pPr>
        <w:pStyle w:val="Heading3"/>
      </w:pPr>
      <w:r>
        <w:t>Second-order and unintended consequences</w:t>
      </w:r>
    </w:p>
    <w:p w14:paraId="765CDB5F" w14:textId="77777777" w:rsidR="005128E2" w:rsidRDefault="005128E2" w:rsidP="005128E2">
      <w:pPr>
        <w:pStyle w:val="p3"/>
      </w:pPr>
    </w:p>
    <w:p w14:paraId="6358B7A2" w14:textId="77777777" w:rsidR="005128E2" w:rsidRDefault="005128E2" w:rsidP="005128E2">
      <w:pPr>
        <w:pStyle w:val="Heading3"/>
      </w:pPr>
      <w:r>
        <w:lastRenderedPageBreak/>
        <w:t>Timing, pace, and absorption capacity</w:t>
      </w:r>
    </w:p>
    <w:p w14:paraId="5D899FE3" w14:textId="77777777" w:rsidR="005128E2" w:rsidRDefault="005128E2" w:rsidP="005128E2">
      <w:pPr>
        <w:pStyle w:val="p3"/>
      </w:pPr>
    </w:p>
    <w:p w14:paraId="03C79FBC" w14:textId="77777777" w:rsidR="005128E2" w:rsidRDefault="005128E2" w:rsidP="005128E2">
      <w:pPr>
        <w:pStyle w:val="Heading3"/>
      </w:pPr>
      <w:r>
        <w:t>Advisory without taking authority</w:t>
      </w:r>
    </w:p>
    <w:p w14:paraId="1C47A1BA" w14:textId="77777777" w:rsidR="005128E2" w:rsidRDefault="00463C16" w:rsidP="005128E2">
      <w:pPr>
        <w:rPr>
          <w:rStyle w:val="s2"/>
        </w:rPr>
      </w:pPr>
      <w:r>
        <w:rPr>
          <w:rStyle w:val="s2"/>
          <w:noProof/>
        </w:rPr>
        <w:pict w14:anchorId="7AFC7C69">
          <v:rect id="_x0000_i1050" alt="" style="width:431.9pt;height:.05pt;mso-width-percent:0;mso-height-percent:0;mso-width-percent:0;mso-height-percent:0" o:hrpct="957" o:hralign="center" o:hrstd="t" o:hr="t" fillcolor="#a0a0a0" stroked="f"/>
        </w:pict>
      </w:r>
    </w:p>
    <w:p w14:paraId="0314196B" w14:textId="77777777" w:rsidR="005128E2" w:rsidRDefault="005128E2" w:rsidP="005128E2">
      <w:pPr>
        <w:pStyle w:val="Heading2"/>
      </w:pPr>
      <w:r>
        <w:t>10. How Engagements Typically Unfold</w:t>
      </w:r>
    </w:p>
    <w:p w14:paraId="351FBDDE" w14:textId="77777777" w:rsidR="005128E2" w:rsidRDefault="005128E2" w:rsidP="005128E2">
      <w:pPr>
        <w:pStyle w:val="p3"/>
      </w:pPr>
    </w:p>
    <w:p w14:paraId="1DC3B6A2" w14:textId="77777777" w:rsidR="005128E2" w:rsidRDefault="005128E2" w:rsidP="005128E2">
      <w:pPr>
        <w:pStyle w:val="Heading3"/>
      </w:pPr>
      <w:r>
        <w:t>Clarifying the decision</w:t>
      </w:r>
    </w:p>
    <w:p w14:paraId="78422C2E" w14:textId="77777777" w:rsidR="005128E2" w:rsidRDefault="005128E2" w:rsidP="005128E2">
      <w:pPr>
        <w:pStyle w:val="p3"/>
      </w:pPr>
    </w:p>
    <w:p w14:paraId="1DA5DDEB" w14:textId="77777777" w:rsidR="005128E2" w:rsidRDefault="005128E2" w:rsidP="005128E2">
      <w:pPr>
        <w:pStyle w:val="Heading3"/>
      </w:pPr>
      <w:r>
        <w:t>Framing success, risk, and constraints</w:t>
      </w:r>
    </w:p>
    <w:p w14:paraId="7F3F47ED" w14:textId="77777777" w:rsidR="005128E2" w:rsidRDefault="005128E2" w:rsidP="005128E2">
      <w:pPr>
        <w:pStyle w:val="p3"/>
      </w:pPr>
    </w:p>
    <w:p w14:paraId="39B73AD8" w14:textId="77777777" w:rsidR="005128E2" w:rsidRDefault="005128E2" w:rsidP="005128E2">
      <w:pPr>
        <w:pStyle w:val="Heading3"/>
      </w:pPr>
      <w:r>
        <w:t>Integrating internal judgement and external signal</w:t>
      </w:r>
    </w:p>
    <w:p w14:paraId="455951F3" w14:textId="77777777" w:rsidR="005128E2" w:rsidRDefault="005128E2" w:rsidP="005128E2">
      <w:pPr>
        <w:pStyle w:val="p3"/>
      </w:pPr>
    </w:p>
    <w:p w14:paraId="0EA9BD2F" w14:textId="77777777" w:rsidR="005128E2" w:rsidRDefault="005128E2" w:rsidP="005128E2">
      <w:pPr>
        <w:pStyle w:val="Heading3"/>
      </w:pPr>
      <w:r>
        <w:t>Pressure-testing options</w:t>
      </w:r>
    </w:p>
    <w:p w14:paraId="20CB68C0" w14:textId="77777777" w:rsidR="005128E2" w:rsidRDefault="005128E2" w:rsidP="005128E2">
      <w:pPr>
        <w:pStyle w:val="p3"/>
      </w:pPr>
    </w:p>
    <w:p w14:paraId="367E5BD4" w14:textId="77777777" w:rsidR="005128E2" w:rsidRDefault="005128E2" w:rsidP="005128E2">
      <w:pPr>
        <w:pStyle w:val="Heading3"/>
      </w:pPr>
      <w:r>
        <w:t>Commitment and transition into execution</w:t>
      </w:r>
    </w:p>
    <w:p w14:paraId="289591D5" w14:textId="77777777" w:rsidR="005128E2" w:rsidRDefault="00463C16" w:rsidP="005128E2">
      <w:pPr>
        <w:rPr>
          <w:rStyle w:val="s2"/>
        </w:rPr>
      </w:pPr>
      <w:r>
        <w:rPr>
          <w:rStyle w:val="s2"/>
          <w:noProof/>
        </w:rPr>
        <w:pict w14:anchorId="21571190">
          <v:rect id="_x0000_i1049" alt="" style="width:431.9pt;height:.05pt;mso-width-percent:0;mso-height-percent:0;mso-width-percent:0;mso-height-percent:0" o:hrpct="957" o:hralign="center" o:hrstd="t" o:hr="t" fillcolor="#a0a0a0" stroked="f"/>
        </w:pict>
      </w:r>
    </w:p>
    <w:p w14:paraId="0D086C9A" w14:textId="77777777" w:rsidR="005128E2" w:rsidRDefault="005128E2" w:rsidP="005128E2">
      <w:pPr>
        <w:pStyle w:val="Heading2"/>
      </w:pPr>
      <w:r>
        <w:t>11. Pricing and Engagement Discipline</w:t>
      </w:r>
    </w:p>
    <w:p w14:paraId="173B09B8" w14:textId="77777777" w:rsidR="005128E2" w:rsidRDefault="005128E2" w:rsidP="005128E2">
      <w:pPr>
        <w:pStyle w:val="p3"/>
      </w:pPr>
    </w:p>
    <w:p w14:paraId="4EF08D0B" w14:textId="77777777" w:rsidR="005128E2" w:rsidRDefault="005128E2" w:rsidP="005128E2">
      <w:pPr>
        <w:pStyle w:val="Heading3"/>
      </w:pPr>
      <w:r>
        <w:t>Transparency as a signal of seriousness</w:t>
      </w:r>
    </w:p>
    <w:p w14:paraId="7D5FB77C" w14:textId="77777777" w:rsidR="005128E2" w:rsidRDefault="005128E2" w:rsidP="005128E2">
      <w:pPr>
        <w:pStyle w:val="p3"/>
      </w:pPr>
    </w:p>
    <w:p w14:paraId="5C0EFDBE" w14:textId="77777777" w:rsidR="005128E2" w:rsidRDefault="005128E2" w:rsidP="005128E2">
      <w:pPr>
        <w:pStyle w:val="Heading3"/>
      </w:pPr>
      <w:r>
        <w:t>Coaching and decision support pricing</w:t>
      </w:r>
    </w:p>
    <w:p w14:paraId="462938DE" w14:textId="77777777" w:rsidR="005128E2" w:rsidRDefault="005128E2" w:rsidP="005128E2">
      <w:pPr>
        <w:pStyle w:val="p3"/>
      </w:pPr>
    </w:p>
    <w:p w14:paraId="36776422" w14:textId="77777777" w:rsidR="005128E2" w:rsidRDefault="005128E2" w:rsidP="005128E2">
      <w:pPr>
        <w:pStyle w:val="Heading3"/>
      </w:pPr>
      <w:r>
        <w:t>Packages and commitment</w:t>
      </w:r>
    </w:p>
    <w:p w14:paraId="1D492AC5" w14:textId="77777777" w:rsidR="005128E2" w:rsidRDefault="005128E2" w:rsidP="005128E2">
      <w:pPr>
        <w:pStyle w:val="p3"/>
      </w:pPr>
    </w:p>
    <w:p w14:paraId="1AFA86CF" w14:textId="77777777" w:rsidR="005128E2" w:rsidRDefault="005128E2" w:rsidP="005128E2">
      <w:pPr>
        <w:pStyle w:val="Heading3"/>
      </w:pPr>
      <w:r>
        <w:lastRenderedPageBreak/>
        <w:t>The pricing calculator and currency logic</w:t>
      </w:r>
    </w:p>
    <w:p w14:paraId="1812725E" w14:textId="77777777" w:rsidR="005128E2" w:rsidRDefault="00463C16" w:rsidP="005128E2">
      <w:pPr>
        <w:rPr>
          <w:rStyle w:val="s2"/>
        </w:rPr>
      </w:pPr>
      <w:r>
        <w:rPr>
          <w:noProof/>
        </w:rPr>
      </w:r>
      <w:r>
        <w:pict w14:anchorId="28580BC3">
          <v:rect id="Horizontal Line 154" o:spid="_x0000_s1028"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16BA3859" w14:textId="77777777" w:rsidR="005128E2" w:rsidRDefault="005128E2" w:rsidP="005128E2">
      <w:pPr>
        <w:pStyle w:val="Heading2"/>
      </w:pPr>
      <w:r>
        <w:t>12. Trust, Boundaries, and Ethics</w:t>
      </w:r>
    </w:p>
    <w:p w14:paraId="01106AA7" w14:textId="77777777" w:rsidR="005128E2" w:rsidRDefault="005128E2" w:rsidP="005128E2">
      <w:pPr>
        <w:pStyle w:val="p3"/>
      </w:pPr>
    </w:p>
    <w:p w14:paraId="6DD8449C" w14:textId="77777777" w:rsidR="005128E2" w:rsidRDefault="005128E2" w:rsidP="005128E2">
      <w:pPr>
        <w:pStyle w:val="Heading3"/>
      </w:pPr>
      <w:r>
        <w:t>Clear professional boundaries</w:t>
      </w:r>
    </w:p>
    <w:p w14:paraId="1CCCFA81" w14:textId="77777777" w:rsidR="005128E2" w:rsidRDefault="005128E2" w:rsidP="005128E2">
      <w:pPr>
        <w:pStyle w:val="p3"/>
      </w:pPr>
    </w:p>
    <w:p w14:paraId="7EB2E008" w14:textId="77777777" w:rsidR="005128E2" w:rsidRDefault="005128E2" w:rsidP="005128E2">
      <w:pPr>
        <w:pStyle w:val="Heading3"/>
      </w:pPr>
      <w:r>
        <w:t>No dependency by design</w:t>
      </w:r>
    </w:p>
    <w:p w14:paraId="2F498373" w14:textId="77777777" w:rsidR="005128E2" w:rsidRDefault="005128E2" w:rsidP="005128E2">
      <w:pPr>
        <w:pStyle w:val="p3"/>
      </w:pPr>
    </w:p>
    <w:p w14:paraId="3244A5E0" w14:textId="77777777" w:rsidR="005128E2" w:rsidRDefault="005128E2" w:rsidP="005128E2">
      <w:pPr>
        <w:pStyle w:val="Heading3"/>
      </w:pPr>
      <w:r>
        <w:t>Authority remains with the leader</w:t>
      </w:r>
    </w:p>
    <w:p w14:paraId="0E9C46B7" w14:textId="77777777" w:rsidR="005128E2" w:rsidRDefault="005128E2" w:rsidP="005128E2">
      <w:pPr>
        <w:pStyle w:val="p3"/>
      </w:pPr>
    </w:p>
    <w:p w14:paraId="1C5180C5" w14:textId="77777777" w:rsidR="005128E2" w:rsidRDefault="005128E2" w:rsidP="005128E2">
      <w:pPr>
        <w:pStyle w:val="Heading3"/>
      </w:pPr>
      <w:r>
        <w:t>Time-bound involvement</w:t>
      </w:r>
    </w:p>
    <w:p w14:paraId="7DC5D86F" w14:textId="77777777" w:rsidR="005128E2" w:rsidRDefault="00463C16" w:rsidP="005128E2">
      <w:pPr>
        <w:rPr>
          <w:rStyle w:val="s2"/>
        </w:rPr>
      </w:pPr>
      <w:r>
        <w:rPr>
          <w:noProof/>
        </w:rPr>
      </w:r>
      <w:r>
        <w:pict w14:anchorId="14758124">
          <v:rect id="Horizontal Line 155" o:spid="_x0000_s1027"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2A0D167B" w14:textId="77777777" w:rsidR="005128E2" w:rsidRDefault="005128E2" w:rsidP="005128E2">
      <w:pPr>
        <w:pStyle w:val="Heading2"/>
      </w:pPr>
      <w:r>
        <w:t>13. Who We Are</w:t>
      </w:r>
    </w:p>
    <w:p w14:paraId="532445C6" w14:textId="77777777" w:rsidR="005128E2" w:rsidRDefault="005128E2" w:rsidP="005128E2">
      <w:pPr>
        <w:pStyle w:val="p3"/>
      </w:pPr>
    </w:p>
    <w:p w14:paraId="319595A5" w14:textId="77777777" w:rsidR="005128E2" w:rsidRDefault="005128E2" w:rsidP="005128E2">
      <w:pPr>
        <w:pStyle w:val="Heading3"/>
      </w:pPr>
      <w:r>
        <w:t>Joel Arcus</w:t>
      </w:r>
    </w:p>
    <w:p w14:paraId="529AB72D" w14:textId="77777777" w:rsidR="005128E2" w:rsidRDefault="005128E2" w:rsidP="005128E2">
      <w:pPr>
        <w:pStyle w:val="p3"/>
      </w:pPr>
    </w:p>
    <w:p w14:paraId="14722A31" w14:textId="77777777" w:rsidR="005128E2" w:rsidRDefault="005128E2" w:rsidP="005128E2">
      <w:pPr>
        <w:pStyle w:val="p1"/>
      </w:pPr>
      <w:r>
        <w:t>Co-Founder and Managing Partner</w:t>
      </w:r>
    </w:p>
    <w:p w14:paraId="7AC96267" w14:textId="77777777" w:rsidR="005128E2" w:rsidRDefault="005128E2" w:rsidP="005128E2">
      <w:pPr>
        <w:pStyle w:val="p3"/>
      </w:pPr>
    </w:p>
    <w:p w14:paraId="1AD109FF" w14:textId="77777777" w:rsidR="005128E2" w:rsidRDefault="005128E2" w:rsidP="005128E2">
      <w:pPr>
        <w:pStyle w:val="Heading3"/>
      </w:pPr>
      <w:r>
        <w:t>Quincy Beukes</w:t>
      </w:r>
    </w:p>
    <w:p w14:paraId="607949C9" w14:textId="77777777" w:rsidR="005128E2" w:rsidRDefault="005128E2" w:rsidP="005128E2">
      <w:pPr>
        <w:pStyle w:val="p3"/>
      </w:pPr>
    </w:p>
    <w:p w14:paraId="28108F2B" w14:textId="77777777" w:rsidR="005128E2" w:rsidRDefault="005128E2" w:rsidP="005128E2">
      <w:pPr>
        <w:pStyle w:val="p1"/>
      </w:pPr>
      <w:r>
        <w:t>Co-Founder and Research Partner</w:t>
      </w:r>
    </w:p>
    <w:p w14:paraId="1E5134B9" w14:textId="77777777" w:rsidR="005128E2" w:rsidRDefault="005128E2" w:rsidP="005128E2">
      <w:pPr>
        <w:pStyle w:val="p3"/>
      </w:pPr>
    </w:p>
    <w:p w14:paraId="2C60575A" w14:textId="77777777" w:rsidR="005128E2" w:rsidRDefault="005128E2" w:rsidP="005128E2">
      <w:pPr>
        <w:pStyle w:val="Heading3"/>
      </w:pPr>
      <w:r>
        <w:t>How the partnership works</w:t>
      </w:r>
    </w:p>
    <w:p w14:paraId="0703EFBD" w14:textId="77777777" w:rsidR="005128E2" w:rsidRDefault="00463C16" w:rsidP="005128E2">
      <w:pPr>
        <w:rPr>
          <w:rStyle w:val="s2"/>
        </w:rPr>
      </w:pPr>
      <w:r>
        <w:rPr>
          <w:noProof/>
        </w:rPr>
      </w:r>
      <w:r>
        <w:pict w14:anchorId="752A1C09">
          <v:rect id="Horizontal Line 15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3D10E98C" w14:textId="77777777" w:rsidR="005128E2" w:rsidRDefault="005128E2" w:rsidP="005128E2">
      <w:pPr>
        <w:pStyle w:val="Heading2"/>
      </w:pPr>
      <w:r>
        <w:lastRenderedPageBreak/>
        <w:t>14. Where Conversations Begin</w:t>
      </w:r>
    </w:p>
    <w:p w14:paraId="4CDC6910" w14:textId="77777777" w:rsidR="005128E2" w:rsidRDefault="005128E2" w:rsidP="005128E2">
      <w:pPr>
        <w:pStyle w:val="p3"/>
      </w:pPr>
    </w:p>
    <w:p w14:paraId="3EB77669" w14:textId="77777777" w:rsidR="005128E2" w:rsidRDefault="005128E2" w:rsidP="005128E2">
      <w:pPr>
        <w:pStyle w:val="Heading3"/>
      </w:pPr>
      <w:r>
        <w:t>A professional exchange, not a sales discussion</w:t>
      </w:r>
    </w:p>
    <w:p w14:paraId="1F466DB1" w14:textId="77777777" w:rsidR="005128E2" w:rsidRDefault="005128E2" w:rsidP="005128E2">
      <w:pPr>
        <w:pStyle w:val="p3"/>
      </w:pPr>
    </w:p>
    <w:p w14:paraId="6BEAE714" w14:textId="77777777" w:rsidR="005128E2" w:rsidRDefault="005128E2" w:rsidP="005128E2">
      <w:pPr>
        <w:pStyle w:val="Heading3"/>
      </w:pPr>
      <w:r>
        <w:t>The first question we usually ask</w:t>
      </w:r>
    </w:p>
    <w:p w14:paraId="2DAFEAEB" w14:textId="77777777" w:rsidR="005128E2" w:rsidRDefault="005128E2" w:rsidP="005128E2">
      <w:pPr>
        <w:pStyle w:val="p3"/>
      </w:pPr>
    </w:p>
    <w:p w14:paraId="50D40E90" w14:textId="77777777" w:rsidR="005128E2" w:rsidRDefault="005128E2" w:rsidP="005128E2">
      <w:pPr>
        <w:pStyle w:val="p1"/>
      </w:pPr>
      <w:r>
        <w:t>What decision are you actually being asked to make?</w:t>
      </w:r>
    </w:p>
    <w:p w14:paraId="7785141A" w14:textId="2D28DCFF" w:rsidR="005128E2" w:rsidRDefault="005128E2">
      <w:pPr>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br w:type="page"/>
      </w:r>
    </w:p>
    <w:p w14:paraId="04C39F42" w14:textId="77777777" w:rsidR="00F25B6D" w:rsidRDefault="005128E2" w:rsidP="00F25B6D">
      <w:pPr>
        <w:pStyle w:val="p1"/>
      </w:pPr>
      <w:r w:rsidRPr="00F25B6D">
        <w:rPr>
          <w:rFonts w:asciiTheme="majorHAnsi" w:eastAsiaTheme="majorEastAsia" w:hAnsiTheme="majorHAnsi" w:cstheme="majorBidi"/>
          <w:b/>
          <w:bCs/>
          <w:color w:val="4F81BD" w:themeColor="accent1"/>
          <w:sz w:val="26"/>
          <w:szCs w:val="26"/>
          <w:lang w:val="en-US" w:eastAsia="en-US"/>
        </w:rPr>
        <w:lastRenderedPageBreak/>
        <w:t>Detailed content</w:t>
      </w:r>
      <w:r w:rsidRPr="00F25B6D">
        <w:rPr>
          <w:rFonts w:asciiTheme="majorHAnsi" w:eastAsiaTheme="majorEastAsia" w:hAnsiTheme="majorHAnsi" w:cstheme="majorBidi"/>
          <w:b/>
          <w:bCs/>
          <w:color w:val="4F81BD" w:themeColor="accent1"/>
          <w:sz w:val="26"/>
          <w:szCs w:val="26"/>
          <w:lang w:val="en-US" w:eastAsia="en-US"/>
        </w:rPr>
        <w:br/>
      </w:r>
    </w:p>
    <w:p w14:paraId="45B0E372" w14:textId="77777777" w:rsidR="00F25B6D" w:rsidRDefault="00F25B6D" w:rsidP="00F25B6D">
      <w:pPr>
        <w:pStyle w:val="Heading1"/>
      </w:pPr>
      <w:r>
        <w:t>1. Homepage Overview</w:t>
      </w:r>
    </w:p>
    <w:p w14:paraId="2E1278C3" w14:textId="77777777" w:rsidR="00F25B6D" w:rsidRDefault="00F25B6D" w:rsidP="00F25B6D">
      <w:pPr>
        <w:pStyle w:val="p2"/>
      </w:pPr>
    </w:p>
    <w:p w14:paraId="15AF9D58" w14:textId="77777777" w:rsidR="00F25B6D" w:rsidRDefault="00F25B6D" w:rsidP="00F25B6D">
      <w:pPr>
        <w:pStyle w:val="Heading2"/>
      </w:pPr>
      <w:r>
        <w:t>FalconBridge Partners</w:t>
      </w:r>
    </w:p>
    <w:p w14:paraId="0D33FDE8" w14:textId="77777777" w:rsidR="00F25B6D" w:rsidRDefault="00F25B6D" w:rsidP="00F25B6D">
      <w:pPr>
        <w:pStyle w:val="p2"/>
      </w:pPr>
    </w:p>
    <w:p w14:paraId="1EA064F5" w14:textId="77777777" w:rsidR="00F25B6D" w:rsidRDefault="00F25B6D" w:rsidP="00F25B6D">
      <w:pPr>
        <w:pStyle w:val="Heading3"/>
      </w:pPr>
      <w:r>
        <w:t>Sharper thinking when the decision stays with you</w:t>
      </w:r>
    </w:p>
    <w:p w14:paraId="0A4DBCE9" w14:textId="77777777" w:rsidR="00F25B6D" w:rsidRDefault="00F25B6D" w:rsidP="00F25B6D">
      <w:pPr>
        <w:pStyle w:val="p2"/>
      </w:pPr>
    </w:p>
    <w:p w14:paraId="6354E912" w14:textId="77777777" w:rsidR="00F25B6D" w:rsidRDefault="00F25B6D" w:rsidP="00F25B6D">
      <w:pPr>
        <w:pStyle w:val="p1"/>
      </w:pPr>
      <w:r>
        <w:t>FalconBridge Partners supports CEOs and founders at moments where decisions carry real consequence and responsibility cannot be delegated. These are decisions that shape capital allocation, strategic direction, leadership credibility, timing, and the organisation’s capacity to execute without fragmentation. They are made under pressure, often with incomplete or conflicting information, and they cannot be postponed without cost.</w:t>
      </w:r>
      <w:r>
        <w:rPr>
          <w:rStyle w:val="apple-converted-space"/>
        </w:rPr>
        <w:t xml:space="preserve">  </w:t>
      </w:r>
    </w:p>
    <w:p w14:paraId="4B7E3ABE" w14:textId="77777777" w:rsidR="00F25B6D" w:rsidRDefault="00F25B6D" w:rsidP="00F25B6D">
      <w:pPr>
        <w:pStyle w:val="p2"/>
      </w:pPr>
    </w:p>
    <w:p w14:paraId="44A077BF" w14:textId="77777777" w:rsidR="00F25B6D" w:rsidRDefault="00F25B6D" w:rsidP="00F25B6D">
      <w:pPr>
        <w:pStyle w:val="p1"/>
      </w:pPr>
      <w:r>
        <w:t>When the decision is yours, clarity cannot be outsourced. Borrowed certainty often introduces more risk than uncertainty itself.</w:t>
      </w:r>
      <w:r>
        <w:rPr>
          <w:rStyle w:val="apple-converted-space"/>
        </w:rPr>
        <w:t xml:space="preserve">  </w:t>
      </w:r>
    </w:p>
    <w:p w14:paraId="5B1EA35E" w14:textId="77777777" w:rsidR="00F25B6D" w:rsidRDefault="00F25B6D" w:rsidP="00F25B6D">
      <w:pPr>
        <w:pStyle w:val="p2"/>
      </w:pPr>
    </w:p>
    <w:p w14:paraId="416E23D7" w14:textId="77777777" w:rsidR="00F25B6D" w:rsidRDefault="00F25B6D" w:rsidP="00F25B6D">
      <w:pPr>
        <w:pStyle w:val="p1"/>
      </w:pPr>
      <w:r>
        <w:t>FalconBridge Partners exists to make decision-makers’ thinking sharper at moments of consequence by integrating internal judgement, external signal, and execution reality, without taking authority away from the leader. The decision always remains with you. Our role is to strengthen the thinking that leads to that decision so it can be made deliberately, owned fully, and defended with confidence.</w:t>
      </w:r>
      <w:r>
        <w:rPr>
          <w:rStyle w:val="apple-converted-space"/>
        </w:rPr>
        <w:t xml:space="preserve">  </w:t>
      </w:r>
    </w:p>
    <w:p w14:paraId="3961CF04" w14:textId="77777777" w:rsidR="00F25B6D" w:rsidRDefault="00F25B6D" w:rsidP="00F25B6D">
      <w:pPr>
        <w:pStyle w:val="p2"/>
      </w:pPr>
    </w:p>
    <w:p w14:paraId="784F931B" w14:textId="77777777" w:rsidR="00F25B6D" w:rsidRDefault="00F25B6D" w:rsidP="00F25B6D">
      <w:pPr>
        <w:pStyle w:val="p1"/>
      </w:pPr>
      <w:r>
        <w:t>This work is delivered through the FalconBridge Decision System™.</w:t>
      </w:r>
      <w:r>
        <w:rPr>
          <w:rStyle w:val="apple-converted-space"/>
        </w:rPr>
        <w:t xml:space="preserve">  </w:t>
      </w:r>
    </w:p>
    <w:p w14:paraId="1FCB7E07" w14:textId="77777777" w:rsidR="00F25B6D" w:rsidRDefault="00463C16" w:rsidP="00F25B6D">
      <w:pPr>
        <w:rPr>
          <w:rStyle w:val="s3"/>
        </w:rPr>
      </w:pPr>
      <w:r>
        <w:rPr>
          <w:rStyle w:val="s3"/>
          <w:noProof/>
        </w:rPr>
        <w:pict w14:anchorId="03559918">
          <v:rect id="_x0000_i1045" alt="" style="width:431.9pt;height:.05pt;mso-width-percent:0;mso-height-percent:0;mso-width-percent:0;mso-height-percent:0" o:hrpct="957" o:hralign="center" o:hrstd="t" o:hr="t" fillcolor="#a0a0a0" stroked="f"/>
        </w:pict>
      </w:r>
    </w:p>
    <w:p w14:paraId="5CAE98C0" w14:textId="77777777" w:rsidR="00F25B6D" w:rsidRDefault="00F25B6D" w:rsidP="00F25B6D">
      <w:pPr>
        <w:pStyle w:val="Heading2"/>
      </w:pPr>
      <w:r>
        <w:t>What FalconBridge does</w:t>
      </w:r>
    </w:p>
    <w:p w14:paraId="3126DF28" w14:textId="77777777" w:rsidR="00F25B6D" w:rsidRDefault="00F25B6D" w:rsidP="00F25B6D">
      <w:pPr>
        <w:pStyle w:val="p2"/>
      </w:pPr>
    </w:p>
    <w:p w14:paraId="3B4BE077" w14:textId="77777777" w:rsidR="00F25B6D" w:rsidRDefault="00F25B6D" w:rsidP="00F25B6D">
      <w:pPr>
        <w:pStyle w:val="p1"/>
      </w:pPr>
      <w:r>
        <w:lastRenderedPageBreak/>
        <w:t>FalconBridge Partners provides decision support for leaders operating under pressure. We do not act as consultants delivering recommendations, and we do not step into the role of decision-maker. Instead, we work alongside leaders to improve the quality of thinking that precedes commitment.</w:t>
      </w:r>
      <w:r>
        <w:rPr>
          <w:rStyle w:val="apple-converted-space"/>
        </w:rPr>
        <w:t xml:space="preserve">  </w:t>
      </w:r>
    </w:p>
    <w:p w14:paraId="68EF1463" w14:textId="77777777" w:rsidR="00F25B6D" w:rsidRDefault="00F25B6D" w:rsidP="00F25B6D">
      <w:pPr>
        <w:pStyle w:val="p2"/>
      </w:pPr>
    </w:p>
    <w:p w14:paraId="36EE0E08" w14:textId="77777777" w:rsidR="00F25B6D" w:rsidRDefault="00F25B6D" w:rsidP="00F25B6D">
      <w:pPr>
        <w:pStyle w:val="p1"/>
      </w:pPr>
      <w:r>
        <w:t>Our work sits at the intersection of executive judgement, external intelligence, and practical execution reality. These elements are always present in real decisions, yet they are rarely examined together in a disciplined way. Most failures occur not because leaders lack insight, but because these dimensions are treated separately, at different times, by different parties, with no single point of integration.</w:t>
      </w:r>
      <w:r>
        <w:rPr>
          <w:rStyle w:val="apple-converted-space"/>
        </w:rPr>
        <w:t xml:space="preserve">  </w:t>
      </w:r>
    </w:p>
    <w:p w14:paraId="659D0A3E" w14:textId="77777777" w:rsidR="00F25B6D" w:rsidRDefault="00F25B6D" w:rsidP="00F25B6D">
      <w:pPr>
        <w:pStyle w:val="p2"/>
      </w:pPr>
    </w:p>
    <w:p w14:paraId="549ED559" w14:textId="77777777" w:rsidR="00F25B6D" w:rsidRDefault="00F25B6D" w:rsidP="00F25B6D">
      <w:pPr>
        <w:pStyle w:val="p1"/>
      </w:pPr>
      <w:r>
        <w:t>FalconBridge exists to provide that integration.</w:t>
      </w:r>
      <w:r>
        <w:rPr>
          <w:rStyle w:val="apple-converted-space"/>
        </w:rPr>
        <w:t xml:space="preserve">  </w:t>
      </w:r>
    </w:p>
    <w:p w14:paraId="6C6B9597" w14:textId="77777777" w:rsidR="00F25B6D" w:rsidRDefault="00463C16" w:rsidP="00F25B6D">
      <w:pPr>
        <w:rPr>
          <w:rStyle w:val="s3"/>
        </w:rPr>
      </w:pPr>
      <w:r>
        <w:rPr>
          <w:rStyle w:val="s3"/>
          <w:noProof/>
        </w:rPr>
        <w:pict w14:anchorId="02C2619E">
          <v:rect id="_x0000_i1044" alt="" style="width:431.9pt;height:.05pt;mso-width-percent:0;mso-height-percent:0;mso-width-percent:0;mso-height-percent:0" o:hrpct="957" o:hralign="center" o:hrstd="t" o:hr="t" fillcolor="#a0a0a0" stroked="f"/>
        </w:pict>
      </w:r>
    </w:p>
    <w:p w14:paraId="7656AF06" w14:textId="77777777" w:rsidR="00F25B6D" w:rsidRDefault="00F25B6D" w:rsidP="00F25B6D">
      <w:pPr>
        <w:pStyle w:val="Heading2"/>
      </w:pPr>
      <w:r>
        <w:t>Who FalconBridge is built for</w:t>
      </w:r>
    </w:p>
    <w:p w14:paraId="76856C0B" w14:textId="77777777" w:rsidR="00F25B6D" w:rsidRDefault="00F25B6D" w:rsidP="00F25B6D">
      <w:pPr>
        <w:pStyle w:val="p2"/>
      </w:pPr>
    </w:p>
    <w:p w14:paraId="778ECD5E" w14:textId="77777777" w:rsidR="00F25B6D" w:rsidRDefault="00F25B6D" w:rsidP="00F25B6D">
      <w:pPr>
        <w:pStyle w:val="p1"/>
      </w:pPr>
      <w:r>
        <w:t>FalconBridge Partners works with CEOs and founders who carry responsibility that cannot be delegated, deferred, or diluted across committees. Our clients are accountable for outcomes, not opinions.</w:t>
      </w:r>
      <w:r>
        <w:rPr>
          <w:rStyle w:val="apple-converted-space"/>
        </w:rPr>
        <w:t xml:space="preserve">  </w:t>
      </w:r>
    </w:p>
    <w:p w14:paraId="3C69743A" w14:textId="77777777" w:rsidR="00F25B6D" w:rsidRDefault="00F25B6D" w:rsidP="00F25B6D">
      <w:pPr>
        <w:pStyle w:val="p2"/>
      </w:pPr>
    </w:p>
    <w:p w14:paraId="349CB042" w14:textId="77777777" w:rsidR="00F25B6D" w:rsidRDefault="00F25B6D" w:rsidP="00F25B6D">
      <w:pPr>
        <w:pStyle w:val="p1"/>
      </w:pPr>
      <w:r>
        <w:t>They are typically operating in environments where uncertainty is costly, delay creates risk, and the consequences of error extend beyond financial metrics into reputation, trust, and long-term strategic position. They often face multiple viable paths forward rather than a clear right or wrong answer, and they must commit without the comfort of complete information.</w:t>
      </w:r>
      <w:r>
        <w:rPr>
          <w:rStyle w:val="apple-converted-space"/>
        </w:rPr>
        <w:t xml:space="preserve">  </w:t>
      </w:r>
    </w:p>
    <w:p w14:paraId="7A22AFFC" w14:textId="77777777" w:rsidR="00F25B6D" w:rsidRDefault="00F25B6D" w:rsidP="00F25B6D">
      <w:pPr>
        <w:pStyle w:val="p2"/>
      </w:pPr>
    </w:p>
    <w:p w14:paraId="1FC658D9" w14:textId="77777777" w:rsidR="00F25B6D" w:rsidRDefault="00F25B6D" w:rsidP="00F25B6D">
      <w:pPr>
        <w:pStyle w:val="p1"/>
      </w:pPr>
      <w:r>
        <w:t>If you are looking for certainty, reassurance, or someone else to decide, FalconBridge is not designed for that purpose. If you want to sharpen your own judgement and remain accountable for the outcome, this is where our work begins.</w:t>
      </w:r>
      <w:r>
        <w:rPr>
          <w:rStyle w:val="apple-converted-space"/>
        </w:rPr>
        <w:t xml:space="preserve">  </w:t>
      </w:r>
    </w:p>
    <w:p w14:paraId="174B51E1" w14:textId="77777777" w:rsidR="00F25B6D" w:rsidRDefault="00463C16" w:rsidP="00F25B6D">
      <w:pPr>
        <w:rPr>
          <w:rStyle w:val="s3"/>
        </w:rPr>
      </w:pPr>
      <w:r>
        <w:rPr>
          <w:rStyle w:val="s3"/>
          <w:noProof/>
        </w:rPr>
        <w:pict w14:anchorId="4EC25096">
          <v:rect id="_x0000_i1043" alt="" style="width:431.9pt;height:.05pt;mso-width-percent:0;mso-height-percent:0;mso-width-percent:0;mso-height-percent:0" o:hrpct="957" o:hralign="center" o:hrstd="t" o:hr="t" fillcolor="#a0a0a0" stroked="f"/>
        </w:pict>
      </w:r>
    </w:p>
    <w:p w14:paraId="3F90DE6F" w14:textId="77777777" w:rsidR="00F25B6D" w:rsidRDefault="00F25B6D" w:rsidP="00F25B6D">
      <w:pPr>
        <w:pStyle w:val="Heading1"/>
      </w:pPr>
      <w:r>
        <w:lastRenderedPageBreak/>
        <w:t>2. Who We Are</w:t>
      </w:r>
    </w:p>
    <w:p w14:paraId="33B21CEB" w14:textId="77777777" w:rsidR="00F25B6D" w:rsidRDefault="00F25B6D" w:rsidP="00F25B6D">
      <w:pPr>
        <w:pStyle w:val="p2"/>
      </w:pPr>
    </w:p>
    <w:p w14:paraId="530C3FFB" w14:textId="77777777" w:rsidR="00F25B6D" w:rsidRDefault="00F25B6D" w:rsidP="00F25B6D">
      <w:pPr>
        <w:pStyle w:val="Heading2"/>
      </w:pPr>
      <w:r>
        <w:t>A firm built for consequence</w:t>
      </w:r>
    </w:p>
    <w:p w14:paraId="17FF6D82" w14:textId="77777777" w:rsidR="00F25B6D" w:rsidRDefault="00F25B6D" w:rsidP="00F25B6D">
      <w:pPr>
        <w:pStyle w:val="p2"/>
      </w:pPr>
    </w:p>
    <w:p w14:paraId="3D18C83A" w14:textId="77777777" w:rsidR="00F25B6D" w:rsidRDefault="00F25B6D" w:rsidP="00F25B6D">
      <w:pPr>
        <w:pStyle w:val="p1"/>
      </w:pPr>
      <w:r>
        <w:t>FalconBridge Partners was founded to support leaders at moments that define their next stage of growth, when capital is committed, timing matters, and responsibility cannot be delegated.</w:t>
      </w:r>
      <w:r>
        <w:rPr>
          <w:rStyle w:val="apple-converted-space"/>
        </w:rPr>
        <w:t xml:space="preserve">  </w:t>
      </w:r>
    </w:p>
    <w:p w14:paraId="7AC63527" w14:textId="77777777" w:rsidR="00F25B6D" w:rsidRDefault="00F25B6D" w:rsidP="00F25B6D">
      <w:pPr>
        <w:pStyle w:val="p2"/>
      </w:pPr>
    </w:p>
    <w:p w14:paraId="20F22270" w14:textId="77777777" w:rsidR="00F25B6D" w:rsidRDefault="00F25B6D" w:rsidP="00F25B6D">
      <w:pPr>
        <w:pStyle w:val="p1"/>
      </w:pPr>
      <w:r>
        <w:t>We operate quietly. There is no performance, no theatre, and no unnecessary process. Conversations are direct, respectful, and grounded in consequence.</w:t>
      </w:r>
      <w:r>
        <w:rPr>
          <w:rStyle w:val="apple-converted-space"/>
        </w:rPr>
        <w:t xml:space="preserve">  </w:t>
      </w:r>
    </w:p>
    <w:p w14:paraId="041FF38A" w14:textId="77777777" w:rsidR="00F25B6D" w:rsidRDefault="00F25B6D" w:rsidP="00F25B6D">
      <w:pPr>
        <w:pStyle w:val="p2"/>
      </w:pPr>
    </w:p>
    <w:p w14:paraId="58CEA83C" w14:textId="77777777" w:rsidR="00F25B6D" w:rsidRDefault="00F25B6D" w:rsidP="00F25B6D">
      <w:pPr>
        <w:pStyle w:val="p1"/>
      </w:pPr>
      <w:r>
        <w:t>We are built for environments where reputational risk is real, decision cycles are compressed, and the cost of indecision is often invisible until it becomes irreversible.</w:t>
      </w:r>
    </w:p>
    <w:p w14:paraId="0B18DAFE" w14:textId="77777777" w:rsidR="00F25B6D" w:rsidRDefault="00463C16" w:rsidP="00F25B6D">
      <w:pPr>
        <w:rPr>
          <w:rStyle w:val="s3"/>
        </w:rPr>
      </w:pPr>
      <w:r>
        <w:rPr>
          <w:rStyle w:val="s3"/>
          <w:noProof/>
        </w:rPr>
        <w:pict w14:anchorId="634D0510">
          <v:rect id="_x0000_i1042" alt="" style="width:431.9pt;height:.05pt;mso-width-percent:0;mso-height-percent:0;mso-width-percent:0;mso-height-percent:0" o:hrpct="957" o:hralign="center" o:hrstd="t" o:hr="t" fillcolor="#a0a0a0" stroked="f"/>
        </w:pict>
      </w:r>
    </w:p>
    <w:p w14:paraId="539609E7" w14:textId="77777777" w:rsidR="00F25B6D" w:rsidRDefault="00F25B6D" w:rsidP="00F25B6D">
      <w:pPr>
        <w:pStyle w:val="Heading2"/>
      </w:pPr>
      <w:r>
        <w:t>The founding partners</w:t>
      </w:r>
    </w:p>
    <w:p w14:paraId="3E06D5A2" w14:textId="77777777" w:rsidR="00F25B6D" w:rsidRDefault="00F25B6D" w:rsidP="00F25B6D">
      <w:pPr>
        <w:pStyle w:val="p2"/>
      </w:pPr>
    </w:p>
    <w:p w14:paraId="273E8537" w14:textId="77777777" w:rsidR="00F25B6D" w:rsidRDefault="00F25B6D" w:rsidP="00F25B6D">
      <w:pPr>
        <w:pStyle w:val="p1"/>
      </w:pPr>
      <w:r>
        <w:t>Joel Arcus is Co-Founder and Managing Partner. His work focuses on sharpening judgement, reducing distortion, and helping leaders think clearly under pressure.</w:t>
      </w:r>
      <w:r>
        <w:rPr>
          <w:rStyle w:val="apple-converted-space"/>
        </w:rPr>
        <w:t xml:space="preserve">  </w:t>
      </w:r>
    </w:p>
    <w:p w14:paraId="24894EE5" w14:textId="77777777" w:rsidR="00F25B6D" w:rsidRDefault="00F25B6D" w:rsidP="00F25B6D">
      <w:pPr>
        <w:pStyle w:val="p2"/>
      </w:pPr>
    </w:p>
    <w:p w14:paraId="42A47EB5" w14:textId="77777777" w:rsidR="00F25B6D" w:rsidRDefault="00F25B6D" w:rsidP="00F25B6D">
      <w:pPr>
        <w:pStyle w:val="p1"/>
      </w:pPr>
      <w:r>
        <w:t>Quincy Beukes is Co-Founder and Research Partner. His work focuses on transforming complex external signal into decision-grade clarity that can be used at the point of commitment.</w:t>
      </w:r>
      <w:r>
        <w:rPr>
          <w:rStyle w:val="apple-converted-space"/>
        </w:rPr>
        <w:t xml:space="preserve">  </w:t>
      </w:r>
    </w:p>
    <w:p w14:paraId="3B9DC596" w14:textId="77777777" w:rsidR="00F25B6D" w:rsidRDefault="00F25B6D" w:rsidP="00F25B6D">
      <w:pPr>
        <w:pStyle w:val="p2"/>
      </w:pPr>
    </w:p>
    <w:p w14:paraId="2EB1F18C" w14:textId="77777777" w:rsidR="00F25B6D" w:rsidRDefault="00F25B6D" w:rsidP="00F25B6D">
      <w:pPr>
        <w:pStyle w:val="p1"/>
      </w:pPr>
      <w:r>
        <w:t>Together, FalconBridge Partners applies the FalconBridge Decision System™ to decisions that matter, without diluting authority or adding noise.</w:t>
      </w:r>
      <w:r>
        <w:rPr>
          <w:rStyle w:val="apple-converted-space"/>
        </w:rPr>
        <w:t xml:space="preserve">  </w:t>
      </w:r>
    </w:p>
    <w:p w14:paraId="7B8C4A78" w14:textId="77777777" w:rsidR="00F25B6D" w:rsidRDefault="00463C16" w:rsidP="00F25B6D">
      <w:pPr>
        <w:rPr>
          <w:rStyle w:val="s3"/>
        </w:rPr>
      </w:pPr>
      <w:r>
        <w:rPr>
          <w:rStyle w:val="s3"/>
          <w:noProof/>
        </w:rPr>
        <w:pict w14:anchorId="0DE738D0">
          <v:rect id="_x0000_i1041" alt="" style="width:431.9pt;height:.05pt;mso-width-percent:0;mso-height-percent:0;mso-width-percent:0;mso-height-percent:0" o:hrpct="957" o:hralign="center" o:hrstd="t" o:hr="t" fillcolor="#a0a0a0" stroked="f"/>
        </w:pict>
      </w:r>
    </w:p>
    <w:p w14:paraId="5011C9CA" w14:textId="77777777" w:rsidR="00F25B6D" w:rsidRDefault="00F25B6D" w:rsidP="00F25B6D">
      <w:pPr>
        <w:pStyle w:val="Heading2"/>
      </w:pPr>
      <w:r>
        <w:lastRenderedPageBreak/>
        <w:t>Trust and discretion</w:t>
      </w:r>
    </w:p>
    <w:p w14:paraId="55772F4F" w14:textId="77777777" w:rsidR="00F25B6D" w:rsidRDefault="00F25B6D" w:rsidP="00F25B6D">
      <w:pPr>
        <w:pStyle w:val="p2"/>
      </w:pPr>
    </w:p>
    <w:p w14:paraId="585EDD3D" w14:textId="77777777" w:rsidR="00F25B6D" w:rsidRDefault="00F25B6D" w:rsidP="00F25B6D">
      <w:pPr>
        <w:pStyle w:val="p1"/>
      </w:pPr>
      <w:r>
        <w:t>Our clients operate in competitive and sensitive environments. Discretion is essential. We do not publish client names. We do not showcase public case studies. We do not discuss engagements outside strict boundaries.</w:t>
      </w:r>
      <w:r>
        <w:rPr>
          <w:rStyle w:val="apple-converted-space"/>
        </w:rPr>
        <w:t xml:space="preserve">  </w:t>
      </w:r>
    </w:p>
    <w:p w14:paraId="4A5A4A72" w14:textId="77777777" w:rsidR="00F25B6D" w:rsidRDefault="00F25B6D" w:rsidP="00F25B6D">
      <w:pPr>
        <w:pStyle w:val="p2"/>
      </w:pPr>
    </w:p>
    <w:p w14:paraId="04E6D6BA" w14:textId="77777777" w:rsidR="00F25B6D" w:rsidRDefault="00F25B6D" w:rsidP="00F25B6D">
      <w:pPr>
        <w:pStyle w:val="p1"/>
      </w:pPr>
      <w:r>
        <w:t>Trust is not a by-product of our work. It is the product.</w:t>
      </w:r>
      <w:r>
        <w:rPr>
          <w:rStyle w:val="apple-converted-space"/>
        </w:rPr>
        <w:t xml:space="preserve">  </w:t>
      </w:r>
    </w:p>
    <w:p w14:paraId="26C852D9" w14:textId="77777777" w:rsidR="00F25B6D" w:rsidRDefault="00463C16" w:rsidP="00F25B6D">
      <w:pPr>
        <w:rPr>
          <w:rStyle w:val="s3"/>
        </w:rPr>
      </w:pPr>
      <w:r>
        <w:rPr>
          <w:rStyle w:val="s3"/>
          <w:noProof/>
        </w:rPr>
        <w:pict w14:anchorId="4006E90C">
          <v:rect id="_x0000_i1040" alt="" style="width:431.9pt;height:.05pt;mso-width-percent:0;mso-height-percent:0;mso-width-percent:0;mso-height-percent:0" o:hrpct="957" o:hralign="center" o:hrstd="t" o:hr="t" fillcolor="#a0a0a0" stroked="f"/>
        </w:pict>
      </w:r>
    </w:p>
    <w:p w14:paraId="6E1F07ED" w14:textId="77777777" w:rsidR="00F25B6D" w:rsidRDefault="00F25B6D" w:rsidP="00F25B6D">
      <w:pPr>
        <w:pStyle w:val="Heading1"/>
      </w:pPr>
      <w:r>
        <w:t>3. Who We Are Not</w:t>
      </w:r>
    </w:p>
    <w:p w14:paraId="377FF8AC" w14:textId="77777777" w:rsidR="00F25B6D" w:rsidRDefault="00F25B6D" w:rsidP="00F25B6D">
      <w:pPr>
        <w:pStyle w:val="p2"/>
      </w:pPr>
    </w:p>
    <w:p w14:paraId="4373B5C7" w14:textId="77777777" w:rsidR="00F25B6D" w:rsidRDefault="00F25B6D" w:rsidP="00F25B6D">
      <w:pPr>
        <w:pStyle w:val="p1"/>
      </w:pPr>
      <w:r>
        <w:t>FalconBridge Partners is not a consultancy delivering recommendations to adopt or defend. We do not provide answers for leaders to hide behind. We are not outsourced leadership, and we do not dilute accountability.</w:t>
      </w:r>
      <w:r>
        <w:rPr>
          <w:rStyle w:val="apple-converted-space"/>
        </w:rPr>
        <w:t xml:space="preserve">  </w:t>
      </w:r>
    </w:p>
    <w:p w14:paraId="49115E39" w14:textId="77777777" w:rsidR="00F25B6D" w:rsidRDefault="00F25B6D" w:rsidP="00F25B6D">
      <w:pPr>
        <w:pStyle w:val="p2"/>
      </w:pPr>
    </w:p>
    <w:p w14:paraId="3A587CC3" w14:textId="77777777" w:rsidR="00F25B6D" w:rsidRDefault="00F25B6D" w:rsidP="00F25B6D">
      <w:pPr>
        <w:pStyle w:val="p1"/>
      </w:pPr>
      <w:r>
        <w:t>We are not coaching detached from consequence, and we do not produce research without a decision attached.</w:t>
      </w:r>
      <w:r>
        <w:rPr>
          <w:rStyle w:val="apple-converted-space"/>
        </w:rPr>
        <w:t xml:space="preserve">  </w:t>
      </w:r>
    </w:p>
    <w:p w14:paraId="6FB70653" w14:textId="77777777" w:rsidR="00F25B6D" w:rsidRDefault="00F25B6D" w:rsidP="00F25B6D">
      <w:pPr>
        <w:pStyle w:val="p2"/>
      </w:pPr>
    </w:p>
    <w:p w14:paraId="5B7A94EA" w14:textId="77777777" w:rsidR="00F25B6D" w:rsidRDefault="00F25B6D" w:rsidP="00F25B6D">
      <w:pPr>
        <w:pStyle w:val="p1"/>
      </w:pPr>
      <w:r>
        <w:t>We do not make decisions for leaders.</w:t>
      </w:r>
    </w:p>
    <w:p w14:paraId="08AFAB1B" w14:textId="77777777" w:rsidR="00F25B6D" w:rsidRDefault="00F25B6D" w:rsidP="00F25B6D">
      <w:pPr>
        <w:pStyle w:val="p2"/>
      </w:pPr>
    </w:p>
    <w:p w14:paraId="5643D2F8" w14:textId="77777777" w:rsidR="00F25B6D" w:rsidRDefault="00F25B6D" w:rsidP="00F25B6D">
      <w:pPr>
        <w:pStyle w:val="p1"/>
      </w:pPr>
      <w:r>
        <w:t>We make their thinking sharper.</w:t>
      </w:r>
      <w:r>
        <w:rPr>
          <w:rStyle w:val="apple-converted-space"/>
        </w:rPr>
        <w:t xml:space="preserve">  </w:t>
      </w:r>
    </w:p>
    <w:p w14:paraId="03015BB9" w14:textId="77777777" w:rsidR="00F25B6D" w:rsidRDefault="00463C16" w:rsidP="00F25B6D">
      <w:pPr>
        <w:rPr>
          <w:rStyle w:val="s3"/>
        </w:rPr>
      </w:pPr>
      <w:r>
        <w:rPr>
          <w:rStyle w:val="s3"/>
          <w:noProof/>
        </w:rPr>
        <w:pict w14:anchorId="44668D30">
          <v:rect id="_x0000_i1039" alt="" style="width:431.9pt;height:.05pt;mso-width-percent:0;mso-height-percent:0;mso-width-percent:0;mso-height-percent:0" o:hrpct="957" o:hralign="center" o:hrstd="t" o:hr="t" fillcolor="#a0a0a0" stroked="f"/>
        </w:pict>
      </w:r>
    </w:p>
    <w:p w14:paraId="662883B3" w14:textId="77777777" w:rsidR="00F25B6D" w:rsidRDefault="00F25B6D" w:rsidP="00F25B6D">
      <w:pPr>
        <w:pStyle w:val="Heading1"/>
      </w:pPr>
      <w:r>
        <w:t>4. Why Work With Us</w:t>
      </w:r>
    </w:p>
    <w:p w14:paraId="3B514C69" w14:textId="77777777" w:rsidR="00F25B6D" w:rsidRDefault="00F25B6D" w:rsidP="00F25B6D">
      <w:pPr>
        <w:pStyle w:val="p2"/>
      </w:pPr>
    </w:p>
    <w:p w14:paraId="38ED3595" w14:textId="77777777" w:rsidR="00F25B6D" w:rsidRDefault="00F25B6D" w:rsidP="00F25B6D">
      <w:pPr>
        <w:pStyle w:val="Heading2"/>
      </w:pPr>
      <w:r>
        <w:lastRenderedPageBreak/>
        <w:t>Clarity without loss of authority</w:t>
      </w:r>
    </w:p>
    <w:p w14:paraId="7F2D5C02" w14:textId="77777777" w:rsidR="00F25B6D" w:rsidRDefault="00F25B6D" w:rsidP="00F25B6D">
      <w:pPr>
        <w:pStyle w:val="p2"/>
      </w:pPr>
    </w:p>
    <w:p w14:paraId="0A2FB27D" w14:textId="77777777" w:rsidR="00F25B6D" w:rsidRDefault="00F25B6D" w:rsidP="00F25B6D">
      <w:pPr>
        <w:pStyle w:val="p1"/>
      </w:pPr>
      <w:r>
        <w:t>Leaders work with FalconBridge because they need clarity without loss of authority. They value speed without sacrificing rigour. They operate in environments where discretion is essential and mistakes are costly.</w:t>
      </w:r>
      <w:r>
        <w:rPr>
          <w:rStyle w:val="apple-converted-space"/>
        </w:rPr>
        <w:t xml:space="preserve">  </w:t>
      </w:r>
    </w:p>
    <w:p w14:paraId="62DF1F54" w14:textId="77777777" w:rsidR="00F25B6D" w:rsidRDefault="00F25B6D" w:rsidP="00F25B6D">
      <w:pPr>
        <w:pStyle w:val="p2"/>
      </w:pPr>
    </w:p>
    <w:p w14:paraId="24C1C304" w14:textId="77777777" w:rsidR="00F25B6D" w:rsidRDefault="00F25B6D" w:rsidP="00F25B6D">
      <w:pPr>
        <w:pStyle w:val="p1"/>
      </w:pPr>
      <w:r>
        <w:t>We inform, challenge, and support, but the decision remains yours.</w:t>
      </w:r>
      <w:r>
        <w:rPr>
          <w:rStyle w:val="apple-converted-space"/>
        </w:rPr>
        <w:t xml:space="preserve">  </w:t>
      </w:r>
    </w:p>
    <w:p w14:paraId="386340B4" w14:textId="77777777" w:rsidR="00F25B6D" w:rsidRDefault="00463C16" w:rsidP="00F25B6D">
      <w:pPr>
        <w:rPr>
          <w:rStyle w:val="s3"/>
        </w:rPr>
      </w:pPr>
      <w:r>
        <w:rPr>
          <w:rStyle w:val="s3"/>
          <w:noProof/>
        </w:rPr>
        <w:pict w14:anchorId="7C6CBDBF">
          <v:rect id="_x0000_i1038" alt="" style="width:431.9pt;height:.05pt;mso-width-percent:0;mso-height-percent:0;mso-width-percent:0;mso-height-percent:0" o:hrpct="957" o:hralign="center" o:hrstd="t" o:hr="t" fillcolor="#a0a0a0" stroked="f"/>
        </w:pict>
      </w:r>
    </w:p>
    <w:p w14:paraId="52B60179" w14:textId="77777777" w:rsidR="00F25B6D" w:rsidRDefault="00F25B6D" w:rsidP="00F25B6D">
      <w:pPr>
        <w:pStyle w:val="Heading2"/>
      </w:pPr>
      <w:r>
        <w:t>Integration instead of fragmentation</w:t>
      </w:r>
    </w:p>
    <w:p w14:paraId="2B634EC2" w14:textId="77777777" w:rsidR="00F25B6D" w:rsidRDefault="00F25B6D" w:rsidP="00F25B6D">
      <w:pPr>
        <w:pStyle w:val="p2"/>
      </w:pPr>
    </w:p>
    <w:p w14:paraId="1BD12D1D" w14:textId="77777777" w:rsidR="00F25B6D" w:rsidRDefault="00F25B6D" w:rsidP="00F25B6D">
      <w:pPr>
        <w:pStyle w:val="p1"/>
      </w:pPr>
      <w:r>
        <w:t>Most decision-makers are not short of intelligence, experience, or input. They are short of integration.</w:t>
      </w:r>
    </w:p>
    <w:p w14:paraId="42BC73B2" w14:textId="77777777" w:rsidR="00F25B6D" w:rsidRDefault="00F25B6D" w:rsidP="00F25B6D">
      <w:pPr>
        <w:pStyle w:val="p2"/>
      </w:pPr>
    </w:p>
    <w:p w14:paraId="52AF5C6A" w14:textId="77777777" w:rsidR="00F25B6D" w:rsidRDefault="00F25B6D" w:rsidP="00F25B6D">
      <w:pPr>
        <w:pStyle w:val="p1"/>
      </w:pPr>
      <w:r>
        <w:t>FalconBridge exists because fragmented thinking creates hidden risk. When internal judgement, external signal, and execution reality are separated, leaders tend to over-rely on one and ignore the others. This increases decisional regret, weakens accountability, and creates confusion once action begins.</w:t>
      </w:r>
    </w:p>
    <w:p w14:paraId="2C7925CD" w14:textId="77777777" w:rsidR="00F25B6D" w:rsidRDefault="00F25B6D" w:rsidP="00F25B6D">
      <w:pPr>
        <w:pStyle w:val="p2"/>
      </w:pPr>
    </w:p>
    <w:p w14:paraId="3EABF467" w14:textId="77777777" w:rsidR="00F25B6D" w:rsidRDefault="00F25B6D" w:rsidP="00F25B6D">
      <w:pPr>
        <w:pStyle w:val="p1"/>
      </w:pPr>
      <w:r>
        <w:t>The FalconBridge Decision System™ is designed to prevent that fragmentation by binding the dimensions together and keeping them anchored to a specific decision throughout the engagement.</w:t>
      </w:r>
      <w:r>
        <w:rPr>
          <w:rStyle w:val="apple-converted-space"/>
        </w:rPr>
        <w:t xml:space="preserve">  </w:t>
      </w:r>
    </w:p>
    <w:p w14:paraId="65CBDF78" w14:textId="77777777" w:rsidR="00F25B6D" w:rsidRDefault="00463C16" w:rsidP="00F25B6D">
      <w:pPr>
        <w:rPr>
          <w:rStyle w:val="s3"/>
        </w:rPr>
      </w:pPr>
      <w:r>
        <w:rPr>
          <w:rStyle w:val="s3"/>
          <w:noProof/>
        </w:rPr>
        <w:pict w14:anchorId="37524D49">
          <v:rect id="_x0000_i1037" alt="" style="width:431.9pt;height:.05pt;mso-width-percent:0;mso-height-percent:0;mso-width-percent:0;mso-height-percent:0" o:hrpct="957" o:hralign="center" o:hrstd="t" o:hr="t" fillcolor="#a0a0a0" stroked="f"/>
        </w:pict>
      </w:r>
    </w:p>
    <w:p w14:paraId="5948E671" w14:textId="77777777" w:rsidR="00F25B6D" w:rsidRDefault="00F25B6D" w:rsidP="00F25B6D">
      <w:pPr>
        <w:pStyle w:val="Heading2"/>
      </w:pPr>
      <w:r>
        <w:t>Speed without sacrificing rigour</w:t>
      </w:r>
    </w:p>
    <w:p w14:paraId="5CBD73D0" w14:textId="77777777" w:rsidR="00F25B6D" w:rsidRDefault="00F25B6D" w:rsidP="00F25B6D">
      <w:pPr>
        <w:pStyle w:val="p2"/>
      </w:pPr>
    </w:p>
    <w:p w14:paraId="6B10C894" w14:textId="77777777" w:rsidR="00F25B6D" w:rsidRDefault="00F25B6D" w:rsidP="00F25B6D">
      <w:pPr>
        <w:pStyle w:val="p1"/>
      </w:pPr>
      <w:r>
        <w:t>Many decisions supported by FalconBridge are made with incomplete, imperfect, or rapidly changing information. Waiting for certainty is often not an option.</w:t>
      </w:r>
      <w:r>
        <w:rPr>
          <w:rStyle w:val="apple-converted-space"/>
        </w:rPr>
        <w:t xml:space="preserve">  </w:t>
      </w:r>
    </w:p>
    <w:p w14:paraId="7DEBC3AF" w14:textId="77777777" w:rsidR="00F25B6D" w:rsidRDefault="00F25B6D" w:rsidP="00F25B6D">
      <w:pPr>
        <w:pStyle w:val="p2"/>
      </w:pPr>
    </w:p>
    <w:p w14:paraId="58BEFC65" w14:textId="77777777" w:rsidR="00F25B6D" w:rsidRDefault="00F25B6D" w:rsidP="00F25B6D">
      <w:pPr>
        <w:pStyle w:val="p1"/>
      </w:pPr>
      <w:r>
        <w:lastRenderedPageBreak/>
        <w:t>The FalconBridge Decision System™ is designed for precisely these conditions. Rather than attempting to eliminate uncertainty, we help leaders understand where uncertainty genuinely matters and where it does not.</w:t>
      </w:r>
      <w:r>
        <w:rPr>
          <w:rStyle w:val="apple-converted-space"/>
        </w:rPr>
        <w:t xml:space="preserve">  </w:t>
      </w:r>
    </w:p>
    <w:p w14:paraId="31E59738" w14:textId="77777777" w:rsidR="00F25B6D" w:rsidRDefault="00F25B6D" w:rsidP="00F25B6D">
      <w:pPr>
        <w:pStyle w:val="p2"/>
      </w:pPr>
    </w:p>
    <w:p w14:paraId="4FE701BB" w14:textId="77777777" w:rsidR="00F25B6D" w:rsidRDefault="00F25B6D" w:rsidP="00F25B6D">
      <w:pPr>
        <w:pStyle w:val="p1"/>
      </w:pPr>
      <w:r>
        <w:t>This includes clarifying which assumptions are critical, which risks are tolerable, and which unknowns can be addressed through staged commitment or adaptive execution. The focus remains on improving judgement under uncertainty, not on delaying decisions in pursuit of impossible completeness.</w:t>
      </w:r>
      <w:r>
        <w:rPr>
          <w:rStyle w:val="apple-converted-space"/>
        </w:rPr>
        <w:t xml:space="preserve">  </w:t>
      </w:r>
    </w:p>
    <w:p w14:paraId="6C3A3A39" w14:textId="77777777" w:rsidR="00F25B6D" w:rsidRDefault="00463C16" w:rsidP="00F25B6D">
      <w:pPr>
        <w:rPr>
          <w:rStyle w:val="s3"/>
        </w:rPr>
      </w:pPr>
      <w:r>
        <w:rPr>
          <w:rStyle w:val="s3"/>
          <w:noProof/>
        </w:rPr>
        <w:pict w14:anchorId="3345D56E">
          <v:rect id="_x0000_i1036" alt="" style="width:431.9pt;height:.05pt;mso-width-percent:0;mso-height-percent:0;mso-width-percent:0;mso-height-percent:0" o:hrpct="957" o:hralign="center" o:hrstd="t" o:hr="t" fillcolor="#a0a0a0" stroked="f"/>
        </w:pict>
      </w:r>
    </w:p>
    <w:p w14:paraId="10D88E00" w14:textId="77777777" w:rsidR="00F25B6D" w:rsidRDefault="00F25B6D" w:rsidP="00F25B6D">
      <w:pPr>
        <w:pStyle w:val="Heading1"/>
      </w:pPr>
      <w:r>
        <w:t>5. How We Work</w:t>
      </w:r>
    </w:p>
    <w:p w14:paraId="5ECC620D" w14:textId="77777777" w:rsidR="00F25B6D" w:rsidRDefault="00F25B6D" w:rsidP="00F25B6D">
      <w:pPr>
        <w:pStyle w:val="p2"/>
      </w:pPr>
    </w:p>
    <w:p w14:paraId="61DA7492" w14:textId="77777777" w:rsidR="00F25B6D" w:rsidRDefault="00F25B6D" w:rsidP="00F25B6D">
      <w:pPr>
        <w:pStyle w:val="Heading2"/>
      </w:pPr>
      <w:r>
        <w:t>Decision-led, not topic-led</w:t>
      </w:r>
    </w:p>
    <w:p w14:paraId="14B6FBCE" w14:textId="77777777" w:rsidR="00F25B6D" w:rsidRDefault="00F25B6D" w:rsidP="00F25B6D">
      <w:pPr>
        <w:pStyle w:val="p2"/>
      </w:pPr>
    </w:p>
    <w:p w14:paraId="4AE6BD7D" w14:textId="77777777" w:rsidR="00F25B6D" w:rsidRDefault="00F25B6D" w:rsidP="00F25B6D">
      <w:pPr>
        <w:pStyle w:val="p1"/>
      </w:pPr>
      <w:r>
        <w:t>FalconBridge does not begin with generic discovery or broad advisory. We begin with one thing.</w:t>
      </w:r>
    </w:p>
    <w:p w14:paraId="11005255" w14:textId="77777777" w:rsidR="00F25B6D" w:rsidRDefault="00F25B6D" w:rsidP="00F25B6D">
      <w:pPr>
        <w:pStyle w:val="p2"/>
      </w:pPr>
    </w:p>
    <w:p w14:paraId="54634C43" w14:textId="77777777" w:rsidR="00F25B6D" w:rsidRDefault="00F25B6D" w:rsidP="00F25B6D">
      <w:pPr>
        <w:pStyle w:val="p1"/>
      </w:pPr>
      <w:r>
        <w:t>The decision.</w:t>
      </w:r>
    </w:p>
    <w:p w14:paraId="007187D3" w14:textId="77777777" w:rsidR="00F25B6D" w:rsidRDefault="00F25B6D" w:rsidP="00F25B6D">
      <w:pPr>
        <w:pStyle w:val="p2"/>
      </w:pPr>
    </w:p>
    <w:p w14:paraId="1E746932" w14:textId="77777777" w:rsidR="00F25B6D" w:rsidRDefault="00F25B6D" w:rsidP="00F25B6D">
      <w:pPr>
        <w:pStyle w:val="p1"/>
      </w:pPr>
      <w:r>
        <w:t>The work is anchored to a specific decision at all times. This protects clarity, constrains scope, and ensures that every conversation and deliverable strengthens judgement rather than adding noise.</w:t>
      </w:r>
    </w:p>
    <w:p w14:paraId="72F457D6" w14:textId="77777777" w:rsidR="00F25B6D" w:rsidRDefault="00463C16" w:rsidP="00F25B6D">
      <w:pPr>
        <w:rPr>
          <w:rStyle w:val="s3"/>
        </w:rPr>
      </w:pPr>
      <w:r>
        <w:rPr>
          <w:rStyle w:val="s3"/>
          <w:noProof/>
        </w:rPr>
        <w:pict w14:anchorId="2CB2ACFC">
          <v:rect id="_x0000_i1035" alt="" style="width:431.9pt;height:.05pt;mso-width-percent:0;mso-height-percent:0;mso-width-percent:0;mso-height-percent:0" o:hrpct="957" o:hralign="center" o:hrstd="t" o:hr="t" fillcolor="#a0a0a0" stroked="f"/>
        </w:pict>
      </w:r>
    </w:p>
    <w:p w14:paraId="22DAACAF" w14:textId="77777777" w:rsidR="00F25B6D" w:rsidRDefault="00F25B6D" w:rsidP="00F25B6D">
      <w:pPr>
        <w:pStyle w:val="Heading2"/>
      </w:pPr>
      <w:r>
        <w:t>The engagement flow</w:t>
      </w:r>
    </w:p>
    <w:p w14:paraId="3A1F8214" w14:textId="77777777" w:rsidR="00F25B6D" w:rsidRDefault="00F25B6D" w:rsidP="00F25B6D">
      <w:pPr>
        <w:pStyle w:val="p2"/>
      </w:pPr>
    </w:p>
    <w:p w14:paraId="65CDFE33" w14:textId="77777777" w:rsidR="00F25B6D" w:rsidRDefault="00F25B6D" w:rsidP="00F25B6D">
      <w:pPr>
        <w:pStyle w:val="p1"/>
      </w:pPr>
      <w:r>
        <w:t>Most FalconBridge engagements move through a consistent decision rhythm.</w:t>
      </w:r>
    </w:p>
    <w:p w14:paraId="2A9DC890" w14:textId="77777777" w:rsidR="00F25B6D" w:rsidRDefault="00F25B6D" w:rsidP="00F25B6D">
      <w:pPr>
        <w:pStyle w:val="p2"/>
      </w:pPr>
    </w:p>
    <w:p w14:paraId="02241495" w14:textId="77777777" w:rsidR="00F25B6D" w:rsidRDefault="00F25B6D" w:rsidP="00F25B6D">
      <w:pPr>
        <w:pStyle w:val="Heading3"/>
      </w:pPr>
      <w:r>
        <w:lastRenderedPageBreak/>
        <w:t>Decision framing</w:t>
      </w:r>
    </w:p>
    <w:p w14:paraId="3D364A8E" w14:textId="77777777" w:rsidR="00F25B6D" w:rsidRDefault="00F25B6D" w:rsidP="00F25B6D">
      <w:pPr>
        <w:pStyle w:val="p2"/>
      </w:pPr>
    </w:p>
    <w:p w14:paraId="66D70CCB" w14:textId="77777777" w:rsidR="00F25B6D" w:rsidRDefault="00F25B6D" w:rsidP="00F25B6D">
      <w:pPr>
        <w:pStyle w:val="p1"/>
      </w:pPr>
      <w:r>
        <w:t>We clarify what decision is actually being made, who owns it, why it matters now, and what the consequences of delay or diffusion look like.</w:t>
      </w:r>
    </w:p>
    <w:p w14:paraId="6312A51B" w14:textId="77777777" w:rsidR="00F25B6D" w:rsidRDefault="00F25B6D" w:rsidP="00F25B6D">
      <w:pPr>
        <w:pStyle w:val="p2"/>
      </w:pPr>
    </w:p>
    <w:p w14:paraId="5D54E316" w14:textId="77777777" w:rsidR="00F25B6D" w:rsidRDefault="00F25B6D" w:rsidP="00F25B6D">
      <w:pPr>
        <w:pStyle w:val="Heading3"/>
      </w:pPr>
      <w:r>
        <w:t>Signal integration</w:t>
      </w:r>
    </w:p>
    <w:p w14:paraId="1C989A83" w14:textId="77777777" w:rsidR="00F25B6D" w:rsidRDefault="00F25B6D" w:rsidP="00F25B6D">
      <w:pPr>
        <w:pStyle w:val="p2"/>
      </w:pPr>
    </w:p>
    <w:p w14:paraId="256C4D10" w14:textId="77777777" w:rsidR="00F25B6D" w:rsidRDefault="00F25B6D" w:rsidP="00F25B6D">
      <w:pPr>
        <w:pStyle w:val="p1"/>
      </w:pPr>
      <w:r>
        <w:t>With the decision frame established, we introduce relevant external signal. Research and insight are applied only where they strengthen judgement and reduce blind spots. This phase sharpens perception without overwhelming the leader.</w:t>
      </w:r>
      <w:r>
        <w:rPr>
          <w:rStyle w:val="apple-converted-space"/>
        </w:rPr>
        <w:t xml:space="preserve">  </w:t>
      </w:r>
    </w:p>
    <w:p w14:paraId="46D51E80" w14:textId="77777777" w:rsidR="00F25B6D" w:rsidRDefault="00F25B6D" w:rsidP="00F25B6D">
      <w:pPr>
        <w:pStyle w:val="p2"/>
      </w:pPr>
    </w:p>
    <w:p w14:paraId="78FFFD79" w14:textId="77777777" w:rsidR="00F25B6D" w:rsidRDefault="00F25B6D" w:rsidP="00F25B6D">
      <w:pPr>
        <w:pStyle w:val="Heading3"/>
      </w:pPr>
      <w:r>
        <w:t>Option pressure-testing</w:t>
      </w:r>
    </w:p>
    <w:p w14:paraId="0FABF728" w14:textId="77777777" w:rsidR="00F25B6D" w:rsidRDefault="00F25B6D" w:rsidP="00F25B6D">
      <w:pPr>
        <w:pStyle w:val="p2"/>
      </w:pPr>
    </w:p>
    <w:p w14:paraId="53357818" w14:textId="77777777" w:rsidR="00F25B6D" w:rsidRDefault="00F25B6D" w:rsidP="00F25B6D">
      <w:pPr>
        <w:pStyle w:val="p1"/>
      </w:pPr>
      <w:r>
        <w:t>Viable options are examined without advocacy. We explore what holds, what breaks, what each option requires in practice, and where failure modes may emerge. The leader remains accountable while gaining clarity about the consequences of commitment.</w:t>
      </w:r>
      <w:r>
        <w:rPr>
          <w:rStyle w:val="apple-converted-space"/>
        </w:rPr>
        <w:t xml:space="preserve">  </w:t>
      </w:r>
    </w:p>
    <w:p w14:paraId="454D2442" w14:textId="77777777" w:rsidR="00F25B6D" w:rsidRDefault="00F25B6D" w:rsidP="00F25B6D">
      <w:pPr>
        <w:pStyle w:val="p2"/>
      </w:pPr>
    </w:p>
    <w:p w14:paraId="3B74D543" w14:textId="77777777" w:rsidR="00F25B6D" w:rsidRDefault="00F25B6D" w:rsidP="00F25B6D">
      <w:pPr>
        <w:pStyle w:val="Heading3"/>
      </w:pPr>
      <w:r>
        <w:t>Commitment and execution support</w:t>
      </w:r>
    </w:p>
    <w:p w14:paraId="0C264AA7" w14:textId="77777777" w:rsidR="00F25B6D" w:rsidRDefault="00F25B6D" w:rsidP="00F25B6D">
      <w:pPr>
        <w:pStyle w:val="p2"/>
      </w:pPr>
    </w:p>
    <w:p w14:paraId="340A9DF1" w14:textId="77777777" w:rsidR="00F25B6D" w:rsidRDefault="00F25B6D" w:rsidP="00F25B6D">
      <w:pPr>
        <w:pStyle w:val="p1"/>
      </w:pPr>
      <w:r>
        <w:t>Once a decision is made, we support clarity as it moves into action. This may include helping maintain alignment, protect original intent, and respond to execution pressure without reverting to reactive decision-making.</w:t>
      </w:r>
      <w:r>
        <w:rPr>
          <w:rStyle w:val="apple-converted-space"/>
        </w:rPr>
        <w:t xml:space="preserve">  </w:t>
      </w:r>
    </w:p>
    <w:p w14:paraId="165A0603" w14:textId="77777777" w:rsidR="00F25B6D" w:rsidRDefault="00F25B6D" w:rsidP="00F25B6D">
      <w:pPr>
        <w:pStyle w:val="p2"/>
      </w:pPr>
    </w:p>
    <w:p w14:paraId="16A5644E" w14:textId="77777777" w:rsidR="00F25B6D" w:rsidRDefault="00F25B6D" w:rsidP="00F25B6D">
      <w:pPr>
        <w:pStyle w:val="p1"/>
      </w:pPr>
      <w:r>
        <w:t>Each phase can stand alone. Together, they form a coherent decision system.</w:t>
      </w:r>
      <w:r>
        <w:rPr>
          <w:rStyle w:val="apple-converted-space"/>
        </w:rPr>
        <w:t xml:space="preserve">  </w:t>
      </w:r>
    </w:p>
    <w:p w14:paraId="6205B530" w14:textId="77777777" w:rsidR="00F25B6D" w:rsidRDefault="00463C16" w:rsidP="00F25B6D">
      <w:pPr>
        <w:rPr>
          <w:rStyle w:val="s3"/>
        </w:rPr>
      </w:pPr>
      <w:r>
        <w:rPr>
          <w:rStyle w:val="s3"/>
          <w:noProof/>
        </w:rPr>
        <w:pict w14:anchorId="09D4DC65">
          <v:rect id="_x0000_i1034" alt="" style="width:431.9pt;height:.05pt;mso-width-percent:0;mso-height-percent:0;mso-width-percent:0;mso-height-percent:0" o:hrpct="957" o:hralign="center" o:hrstd="t" o:hr="t" fillcolor="#a0a0a0" stroked="f"/>
        </w:pict>
      </w:r>
    </w:p>
    <w:p w14:paraId="1004DCC4" w14:textId="77777777" w:rsidR="00F25B6D" w:rsidRDefault="00F25B6D" w:rsidP="00F25B6D">
      <w:pPr>
        <w:pStyle w:val="Heading1"/>
      </w:pPr>
      <w:r>
        <w:lastRenderedPageBreak/>
        <w:t>6. The FalconBridge Decision System™</w:t>
      </w:r>
    </w:p>
    <w:p w14:paraId="2595F504" w14:textId="77777777" w:rsidR="00F25B6D" w:rsidRDefault="00F25B6D" w:rsidP="00F25B6D">
      <w:pPr>
        <w:pStyle w:val="p2"/>
      </w:pPr>
    </w:p>
    <w:p w14:paraId="04E55B92" w14:textId="77777777" w:rsidR="00F25B6D" w:rsidRDefault="00F25B6D" w:rsidP="00F25B6D">
      <w:pPr>
        <w:pStyle w:val="p1"/>
      </w:pPr>
      <w:r>
        <w:t>The FalconBridge Decision System™ is a disciplined approach to clarity designed for high-stakes decisions. It does not prescribe outcomes, frameworks to adopt, or answers to defend. It creates the conditions for better judgement while preserving authority and accountability.</w:t>
      </w:r>
      <w:r>
        <w:rPr>
          <w:rStyle w:val="apple-converted-space"/>
        </w:rPr>
        <w:t xml:space="preserve">  </w:t>
      </w:r>
    </w:p>
    <w:p w14:paraId="6DF69D98" w14:textId="77777777" w:rsidR="00F25B6D" w:rsidRDefault="00F25B6D" w:rsidP="00F25B6D">
      <w:pPr>
        <w:pStyle w:val="p2"/>
      </w:pPr>
    </w:p>
    <w:p w14:paraId="2908BAD8" w14:textId="77777777" w:rsidR="00F25B6D" w:rsidRDefault="00F25B6D" w:rsidP="00F25B6D">
      <w:pPr>
        <w:pStyle w:val="p1"/>
      </w:pPr>
      <w:r>
        <w:t>The system integrates three dimensions that shape every real decision.</w:t>
      </w:r>
    </w:p>
    <w:p w14:paraId="4EF4B63A" w14:textId="77777777" w:rsidR="00F25B6D" w:rsidRDefault="00F25B6D" w:rsidP="00F25B6D">
      <w:pPr>
        <w:pStyle w:val="p2"/>
      </w:pPr>
    </w:p>
    <w:p w14:paraId="1CFFAD08" w14:textId="77777777" w:rsidR="00F25B6D" w:rsidRDefault="00F25B6D" w:rsidP="00F25B6D">
      <w:pPr>
        <w:pStyle w:val="p1"/>
      </w:pPr>
      <w:r>
        <w:t>Internal judgement. External signal. Execution reality.</w:t>
      </w:r>
      <w:r>
        <w:rPr>
          <w:rStyle w:val="apple-converted-space"/>
        </w:rPr>
        <w:t xml:space="preserve">  </w:t>
      </w:r>
    </w:p>
    <w:p w14:paraId="179DDD35" w14:textId="77777777" w:rsidR="00F25B6D" w:rsidRDefault="00F25B6D" w:rsidP="00F25B6D">
      <w:pPr>
        <w:pStyle w:val="p2"/>
      </w:pPr>
    </w:p>
    <w:p w14:paraId="1E3BF0CE" w14:textId="77777777" w:rsidR="00F25B6D" w:rsidRDefault="00F25B6D" w:rsidP="00F25B6D">
      <w:pPr>
        <w:pStyle w:val="p1"/>
      </w:pPr>
      <w:r>
        <w:t>Most advisory models focus on one of these dimensions in isolation. The FalconBridge Decision System™ deliberately binds them together and keeps them anchored to a specific decision throughout the engagement.</w:t>
      </w:r>
      <w:r>
        <w:rPr>
          <w:rStyle w:val="apple-converted-space"/>
        </w:rPr>
        <w:t xml:space="preserve">  </w:t>
      </w:r>
    </w:p>
    <w:p w14:paraId="7C91CB4D" w14:textId="77777777" w:rsidR="00F25B6D" w:rsidRDefault="00463C16" w:rsidP="00F25B6D">
      <w:pPr>
        <w:rPr>
          <w:rStyle w:val="s3"/>
        </w:rPr>
      </w:pPr>
      <w:r>
        <w:rPr>
          <w:rStyle w:val="s3"/>
          <w:noProof/>
        </w:rPr>
        <w:pict w14:anchorId="67A7B737">
          <v:rect id="_x0000_i1033" alt="" style="width:431.9pt;height:.05pt;mso-width-percent:0;mso-height-percent:0;mso-width-percent:0;mso-height-percent:0" o:hrpct="957" o:hralign="center" o:hrstd="t" o:hr="t" fillcolor="#a0a0a0" stroked="f"/>
        </w:pict>
      </w:r>
    </w:p>
    <w:p w14:paraId="00313938" w14:textId="77777777" w:rsidR="00F25B6D" w:rsidRDefault="00F25B6D" w:rsidP="00F25B6D">
      <w:pPr>
        <w:pStyle w:val="Heading1"/>
      </w:pPr>
      <w:r>
        <w:t>7. Internal Judgement</w:t>
      </w:r>
    </w:p>
    <w:p w14:paraId="7B6CD090" w14:textId="77777777" w:rsidR="00F25B6D" w:rsidRDefault="00F25B6D" w:rsidP="00F25B6D">
      <w:pPr>
        <w:pStyle w:val="p2"/>
      </w:pPr>
    </w:p>
    <w:p w14:paraId="188A1F80" w14:textId="77777777" w:rsidR="00F25B6D" w:rsidRDefault="00F25B6D" w:rsidP="00F25B6D">
      <w:pPr>
        <w:pStyle w:val="Heading2"/>
      </w:pPr>
      <w:r>
        <w:t>Coaching within the FalconBridge Decision System™</w:t>
      </w:r>
    </w:p>
    <w:p w14:paraId="05E724AE" w14:textId="77777777" w:rsidR="00F25B6D" w:rsidRDefault="00F25B6D" w:rsidP="00F25B6D">
      <w:pPr>
        <w:pStyle w:val="p2"/>
      </w:pPr>
    </w:p>
    <w:p w14:paraId="0F76DD03" w14:textId="77777777" w:rsidR="00F25B6D" w:rsidRDefault="00F25B6D" w:rsidP="00F25B6D">
      <w:pPr>
        <w:pStyle w:val="p1"/>
      </w:pPr>
      <w:r>
        <w:t>Internal judgement is the foundation of every decision. It is influenced not only by logic and experience, but by pressure, identity, organisational dynamics, stakeholder expectations, personal history, and fear of consequence. At senior levels, these forces often operate quietly, shaping decisions without being examined directly.</w:t>
      </w:r>
      <w:r>
        <w:rPr>
          <w:rStyle w:val="apple-converted-space"/>
        </w:rPr>
        <w:t xml:space="preserve">  </w:t>
      </w:r>
    </w:p>
    <w:p w14:paraId="5E097F99" w14:textId="77777777" w:rsidR="00F25B6D" w:rsidRDefault="00F25B6D" w:rsidP="00F25B6D">
      <w:pPr>
        <w:pStyle w:val="p2"/>
      </w:pPr>
    </w:p>
    <w:p w14:paraId="2D7103AC" w14:textId="77777777" w:rsidR="00F25B6D" w:rsidRDefault="00F25B6D" w:rsidP="00F25B6D">
      <w:pPr>
        <w:pStyle w:val="p1"/>
      </w:pPr>
      <w:r>
        <w:t>Within the FalconBridge Decision System™, internal judgement is examined with intent and discipline. This is not introspection for its own sake, and it is not therapeutic work. It is practical clarity in service of a decision that must be made.</w:t>
      </w:r>
      <w:r>
        <w:rPr>
          <w:rStyle w:val="apple-converted-space"/>
        </w:rPr>
        <w:t xml:space="preserve">  </w:t>
      </w:r>
    </w:p>
    <w:p w14:paraId="63A6B752" w14:textId="77777777" w:rsidR="00F25B6D" w:rsidRDefault="00F25B6D" w:rsidP="00F25B6D">
      <w:pPr>
        <w:pStyle w:val="p2"/>
      </w:pPr>
    </w:p>
    <w:p w14:paraId="0DD3BCD4" w14:textId="77777777" w:rsidR="00F25B6D" w:rsidRDefault="00F25B6D" w:rsidP="00F25B6D">
      <w:pPr>
        <w:pStyle w:val="p1"/>
      </w:pPr>
      <w:r>
        <w:t>We work with leaders to clarify what decision is actually being made, why it matters now, what success would look like, and what constraints are real rather than assumed. We surface assumptions that are being treated as facts, identify trade-offs that are being avoided or deferred, and reduce cognitive and emotional noise that distorts clarity under pressure.</w:t>
      </w:r>
      <w:r>
        <w:rPr>
          <w:rStyle w:val="apple-converted-space"/>
        </w:rPr>
        <w:t xml:space="preserve">  </w:t>
      </w:r>
    </w:p>
    <w:p w14:paraId="0EFFC40C" w14:textId="77777777" w:rsidR="00F25B6D" w:rsidRDefault="00F25B6D" w:rsidP="00F25B6D">
      <w:pPr>
        <w:pStyle w:val="p2"/>
      </w:pPr>
    </w:p>
    <w:p w14:paraId="0510A83A" w14:textId="77777777" w:rsidR="00F25B6D" w:rsidRDefault="00F25B6D" w:rsidP="00F25B6D">
      <w:pPr>
        <w:pStyle w:val="p1"/>
      </w:pPr>
      <w:r>
        <w:t>The aim is not certainty. The aim is coherence.</w:t>
      </w:r>
    </w:p>
    <w:p w14:paraId="6B125E75" w14:textId="77777777" w:rsidR="00F25B6D" w:rsidRDefault="00F25B6D" w:rsidP="00F25B6D">
      <w:pPr>
        <w:pStyle w:val="p2"/>
      </w:pPr>
    </w:p>
    <w:p w14:paraId="3ABEA0D8" w14:textId="77777777" w:rsidR="00F25B6D" w:rsidRDefault="00F25B6D" w:rsidP="00F25B6D">
      <w:pPr>
        <w:pStyle w:val="Heading3"/>
      </w:pPr>
      <w:r>
        <w:t>What FalconBridge coaching is</w:t>
      </w:r>
    </w:p>
    <w:p w14:paraId="3E2D5F5A" w14:textId="77777777" w:rsidR="00F25B6D" w:rsidRDefault="00F25B6D" w:rsidP="00F25B6D">
      <w:pPr>
        <w:pStyle w:val="p2"/>
      </w:pPr>
    </w:p>
    <w:p w14:paraId="6DAFD436" w14:textId="77777777" w:rsidR="00F25B6D" w:rsidRDefault="00F25B6D" w:rsidP="00F25B6D">
      <w:pPr>
        <w:pStyle w:val="p1"/>
      </w:pPr>
      <w:r>
        <w:t>FalconBridge coaching is decision-bound. It exists to strengthen judgement at moments where responsibility cannot be delegated and clarity must be owned by the decision-maker.</w:t>
      </w:r>
    </w:p>
    <w:p w14:paraId="0D6D17A0" w14:textId="77777777" w:rsidR="00F25B6D" w:rsidRDefault="00F25B6D" w:rsidP="00F25B6D">
      <w:pPr>
        <w:pStyle w:val="p2"/>
      </w:pPr>
    </w:p>
    <w:p w14:paraId="2D302048" w14:textId="77777777" w:rsidR="00F25B6D" w:rsidRDefault="00F25B6D" w:rsidP="00F25B6D">
      <w:pPr>
        <w:pStyle w:val="p1"/>
      </w:pPr>
      <w:r>
        <w:t>It is not coaching as personal development detached from outcome. It is not therapy. It is not a space for endless reflection. It is a disciplined environment where a leader examines what is influencing judgement so they can decide with eyes open.</w:t>
      </w:r>
    </w:p>
    <w:p w14:paraId="2A5324C0" w14:textId="77777777" w:rsidR="00F25B6D" w:rsidRDefault="00F25B6D" w:rsidP="00F25B6D">
      <w:pPr>
        <w:pStyle w:val="p2"/>
      </w:pPr>
    </w:p>
    <w:p w14:paraId="52B5B53D" w14:textId="77777777" w:rsidR="00F25B6D" w:rsidRDefault="00F25B6D" w:rsidP="00F25B6D">
      <w:pPr>
        <w:pStyle w:val="p1"/>
      </w:pPr>
      <w:r>
        <w:t>Coaching within FalconBridge is designed to do three things.</w:t>
      </w:r>
    </w:p>
    <w:p w14:paraId="1FF6B6AF" w14:textId="77777777" w:rsidR="00F25B6D" w:rsidRDefault="00F25B6D" w:rsidP="00F25B6D">
      <w:pPr>
        <w:pStyle w:val="p2"/>
      </w:pPr>
    </w:p>
    <w:p w14:paraId="56CB2307" w14:textId="77777777" w:rsidR="00F25B6D" w:rsidRDefault="00F25B6D" w:rsidP="00F25B6D">
      <w:pPr>
        <w:pStyle w:val="p1"/>
      </w:pPr>
      <w:r>
        <w:t>First, it stabilises clarity when pressure distorts thinking.</w:t>
      </w:r>
    </w:p>
    <w:p w14:paraId="4A0B9A03" w14:textId="77777777" w:rsidR="00F25B6D" w:rsidRDefault="00F25B6D" w:rsidP="00F25B6D">
      <w:pPr>
        <w:pStyle w:val="p1"/>
      </w:pPr>
      <w:r>
        <w:t>Second, it exposes internal conflict that blocks commitment.</w:t>
      </w:r>
    </w:p>
    <w:p w14:paraId="3A203018" w14:textId="77777777" w:rsidR="00F25B6D" w:rsidRDefault="00F25B6D" w:rsidP="00F25B6D">
      <w:pPr>
        <w:pStyle w:val="p1"/>
      </w:pPr>
      <w:r>
        <w:t>Third, it creates decisional ownership that can withstand scrutiny from boards, investors, and senior stakeholders.</w:t>
      </w:r>
    </w:p>
    <w:p w14:paraId="7FE1DBBC" w14:textId="77777777" w:rsidR="00F25B6D" w:rsidRDefault="00F25B6D" w:rsidP="00F25B6D">
      <w:pPr>
        <w:pStyle w:val="p2"/>
      </w:pPr>
    </w:p>
    <w:p w14:paraId="16B7C564" w14:textId="77777777" w:rsidR="00F25B6D" w:rsidRDefault="00F25B6D" w:rsidP="00F25B6D">
      <w:pPr>
        <w:pStyle w:val="Heading3"/>
      </w:pPr>
      <w:r>
        <w:t>Two one-hour coaching session types</w:t>
      </w:r>
    </w:p>
    <w:p w14:paraId="231C5E2E" w14:textId="77777777" w:rsidR="00F25B6D" w:rsidRDefault="00F25B6D" w:rsidP="00F25B6D">
      <w:pPr>
        <w:pStyle w:val="p2"/>
      </w:pPr>
    </w:p>
    <w:p w14:paraId="1255BDD1" w14:textId="77777777" w:rsidR="00F25B6D" w:rsidRDefault="00F25B6D" w:rsidP="00F25B6D">
      <w:pPr>
        <w:pStyle w:val="p1"/>
      </w:pPr>
      <w:r>
        <w:lastRenderedPageBreak/>
        <w:t>FalconBridge offers one-hour coaching sessions for two distinct decision moments.</w:t>
      </w:r>
    </w:p>
    <w:p w14:paraId="7E5FA9C1" w14:textId="77777777" w:rsidR="00F25B6D" w:rsidRDefault="00F25B6D" w:rsidP="00F25B6D">
      <w:pPr>
        <w:pStyle w:val="p2"/>
      </w:pPr>
    </w:p>
    <w:p w14:paraId="37003F1C" w14:textId="77777777" w:rsidR="00F25B6D" w:rsidRDefault="00F25B6D" w:rsidP="00F25B6D">
      <w:pPr>
        <w:pStyle w:val="Heading4"/>
      </w:pPr>
      <w:r>
        <w:t>1. Pre-research decision clarity session</w:t>
      </w:r>
    </w:p>
    <w:p w14:paraId="1F81E187" w14:textId="77777777" w:rsidR="00F25B6D" w:rsidRDefault="00F25B6D" w:rsidP="00F25B6D">
      <w:pPr>
        <w:pStyle w:val="p1"/>
      </w:pPr>
      <w:r>
        <w:t>This session exists to clarify the decision question before any research is commissioned.</w:t>
      </w:r>
    </w:p>
    <w:p w14:paraId="54B5AF0A" w14:textId="77777777" w:rsidR="00F25B6D" w:rsidRDefault="00F25B6D" w:rsidP="00F25B6D">
      <w:pPr>
        <w:pStyle w:val="p2"/>
      </w:pPr>
    </w:p>
    <w:p w14:paraId="5908F8E9" w14:textId="77777777" w:rsidR="00F25B6D" w:rsidRDefault="00F25B6D" w:rsidP="00F25B6D">
      <w:pPr>
        <w:pStyle w:val="p1"/>
      </w:pPr>
      <w:r>
        <w:t>Many leaders sense that “research is needed” but cannot articulate precisely what must be known to decide responsibly. In this session, we isolate the decision, define the decision constraints, and articulate the question in a way that can guide research without expanding into noise.</w:t>
      </w:r>
    </w:p>
    <w:p w14:paraId="4841DA29" w14:textId="77777777" w:rsidR="00F25B6D" w:rsidRDefault="00F25B6D" w:rsidP="00F25B6D">
      <w:pPr>
        <w:pStyle w:val="p2"/>
      </w:pPr>
    </w:p>
    <w:p w14:paraId="215B36BB" w14:textId="77777777" w:rsidR="00F25B6D" w:rsidRDefault="00F25B6D" w:rsidP="00F25B6D">
      <w:pPr>
        <w:pStyle w:val="p1"/>
      </w:pPr>
      <w:r>
        <w:t>A leader leaves with a clear decision frame and a clean research brief direction, even if FalconBridge is not the team conducting the research.</w:t>
      </w:r>
    </w:p>
    <w:p w14:paraId="434F639F" w14:textId="77777777" w:rsidR="00F25B6D" w:rsidRDefault="00F25B6D" w:rsidP="00F25B6D">
      <w:pPr>
        <w:pStyle w:val="p2"/>
      </w:pPr>
    </w:p>
    <w:p w14:paraId="57ADB3BC" w14:textId="77777777" w:rsidR="00F25B6D" w:rsidRDefault="00F25B6D" w:rsidP="00F25B6D">
      <w:pPr>
        <w:pStyle w:val="Heading4"/>
      </w:pPr>
      <w:r>
        <w:t>2. Post-research decision integration session</w:t>
      </w:r>
    </w:p>
    <w:p w14:paraId="3DD51F7E" w14:textId="77777777" w:rsidR="00F25B6D" w:rsidRDefault="00F25B6D" w:rsidP="00F25B6D">
      <w:pPr>
        <w:pStyle w:val="p1"/>
      </w:pPr>
      <w:r>
        <w:t>This session exists after research or external insight is available, but clarity has not yet translated into commitment.</w:t>
      </w:r>
    </w:p>
    <w:p w14:paraId="342609B4" w14:textId="77777777" w:rsidR="00F25B6D" w:rsidRDefault="00F25B6D" w:rsidP="00F25B6D">
      <w:pPr>
        <w:pStyle w:val="p2"/>
      </w:pPr>
    </w:p>
    <w:p w14:paraId="324F0B91" w14:textId="77777777" w:rsidR="00F25B6D" w:rsidRDefault="00F25B6D" w:rsidP="00F25B6D">
      <w:pPr>
        <w:pStyle w:val="p1"/>
      </w:pPr>
      <w:r>
        <w:t>In this session, we integrate the research with internal judgement and execution reality. We pressure-test options, examine trade-offs, surface the true sources of hesitation, and reduce the psychological noise that can cause paralysis even when external signal is strong.</w:t>
      </w:r>
    </w:p>
    <w:p w14:paraId="1D7B96F7" w14:textId="77777777" w:rsidR="00F25B6D" w:rsidRDefault="00F25B6D" w:rsidP="00F25B6D">
      <w:pPr>
        <w:pStyle w:val="p2"/>
      </w:pPr>
    </w:p>
    <w:p w14:paraId="295B3AAD" w14:textId="77777777" w:rsidR="00F25B6D" w:rsidRDefault="00F25B6D" w:rsidP="00F25B6D">
      <w:pPr>
        <w:pStyle w:val="p1"/>
      </w:pPr>
      <w:r>
        <w:t>A leader leaves with either a committed decision, a committed decision direction, or a precise statement of what must be resolved before commitment is responsible.</w:t>
      </w:r>
    </w:p>
    <w:p w14:paraId="2BE6DA7D" w14:textId="77777777" w:rsidR="00F25B6D" w:rsidRDefault="00F25B6D" w:rsidP="00F25B6D">
      <w:pPr>
        <w:pStyle w:val="p2"/>
      </w:pPr>
    </w:p>
    <w:p w14:paraId="5258A681" w14:textId="77777777" w:rsidR="00F25B6D" w:rsidRDefault="00F25B6D" w:rsidP="00F25B6D">
      <w:pPr>
        <w:pStyle w:val="Heading3"/>
      </w:pPr>
      <w:r>
        <w:t>Multi-session decision support</w:t>
      </w:r>
    </w:p>
    <w:p w14:paraId="2DF88C70" w14:textId="77777777" w:rsidR="00F25B6D" w:rsidRDefault="00F25B6D" w:rsidP="00F25B6D">
      <w:pPr>
        <w:pStyle w:val="p2"/>
      </w:pPr>
    </w:p>
    <w:p w14:paraId="33307BE8" w14:textId="77777777" w:rsidR="00F25B6D" w:rsidRDefault="00F25B6D" w:rsidP="00F25B6D">
      <w:pPr>
        <w:pStyle w:val="p1"/>
      </w:pPr>
      <w:r>
        <w:lastRenderedPageBreak/>
        <w:t>Some decisions cannot responsibly be resolved in a single session. This is particularly true where:</w:t>
      </w:r>
    </w:p>
    <w:p w14:paraId="660E373D" w14:textId="77777777" w:rsidR="00F25B6D" w:rsidRDefault="00F25B6D" w:rsidP="00F25B6D">
      <w:pPr>
        <w:pStyle w:val="p2"/>
      </w:pPr>
    </w:p>
    <w:p w14:paraId="4A6A15B2" w14:textId="77777777" w:rsidR="00F25B6D" w:rsidRDefault="00F25B6D" w:rsidP="00F25B6D">
      <w:pPr>
        <w:pStyle w:val="p1"/>
      </w:pPr>
      <w:r>
        <w:t>The decision carries high reputational exposure</w:t>
      </w:r>
    </w:p>
    <w:p w14:paraId="62CF3523" w14:textId="77777777" w:rsidR="00F25B6D" w:rsidRDefault="00F25B6D" w:rsidP="00F25B6D">
      <w:pPr>
        <w:pStyle w:val="p1"/>
      </w:pPr>
      <w:r>
        <w:t>The decision is tied to identity and leadership credibility</w:t>
      </w:r>
    </w:p>
    <w:p w14:paraId="423679FF" w14:textId="77777777" w:rsidR="00F25B6D" w:rsidRDefault="00F25B6D" w:rsidP="00F25B6D">
      <w:pPr>
        <w:pStyle w:val="p1"/>
      </w:pPr>
      <w:r>
        <w:t>The decision involves board or investor pressure</w:t>
      </w:r>
    </w:p>
    <w:p w14:paraId="3EF31643" w14:textId="77777777" w:rsidR="00F25B6D" w:rsidRDefault="00F25B6D" w:rsidP="00F25B6D">
      <w:pPr>
        <w:pStyle w:val="p1"/>
      </w:pPr>
      <w:r>
        <w:t>The decision has multiple plausible options with meaningful trade-offs</w:t>
      </w:r>
    </w:p>
    <w:p w14:paraId="0EA9CE07" w14:textId="77777777" w:rsidR="00F25B6D" w:rsidRDefault="00F25B6D" w:rsidP="00F25B6D">
      <w:pPr>
        <w:pStyle w:val="p1"/>
      </w:pPr>
      <w:r>
        <w:t>The decision triggers avoidance, over-control, or over-analysis in the leader</w:t>
      </w:r>
    </w:p>
    <w:p w14:paraId="2351932C" w14:textId="77777777" w:rsidR="00F25B6D" w:rsidRDefault="00F25B6D" w:rsidP="00F25B6D">
      <w:pPr>
        <w:pStyle w:val="p2"/>
      </w:pPr>
    </w:p>
    <w:p w14:paraId="0B87D468" w14:textId="77777777" w:rsidR="00F25B6D" w:rsidRDefault="00F25B6D" w:rsidP="00F25B6D">
      <w:pPr>
        <w:pStyle w:val="p1"/>
      </w:pPr>
      <w:r>
        <w:t>For these decisions FalconBridge offers structured decision support packages delivered weekly.</w:t>
      </w:r>
    </w:p>
    <w:p w14:paraId="74EC4FF4" w14:textId="77777777" w:rsidR="00F25B6D" w:rsidRDefault="00F25B6D" w:rsidP="00F25B6D">
      <w:pPr>
        <w:pStyle w:val="p2"/>
      </w:pPr>
    </w:p>
    <w:p w14:paraId="28C429FF" w14:textId="77777777" w:rsidR="00F25B6D" w:rsidRDefault="00F25B6D" w:rsidP="00F25B6D">
      <w:pPr>
        <w:pStyle w:val="Heading4"/>
      </w:pPr>
      <w:r>
        <w:t>Four sessions</w:t>
      </w:r>
    </w:p>
    <w:p w14:paraId="088BD3C3" w14:textId="77777777" w:rsidR="00F25B6D" w:rsidRDefault="00F25B6D" w:rsidP="00F25B6D">
      <w:pPr>
        <w:pStyle w:val="p1"/>
      </w:pPr>
      <w:r>
        <w:t>Best for decisions with moderate complexity where clarity is present but commitment is blocked by hesitation, stakeholder pressure, or option overload.</w:t>
      </w:r>
    </w:p>
    <w:p w14:paraId="77479530" w14:textId="77777777" w:rsidR="00F25B6D" w:rsidRDefault="00F25B6D" w:rsidP="00F25B6D">
      <w:pPr>
        <w:pStyle w:val="p2"/>
      </w:pPr>
    </w:p>
    <w:p w14:paraId="103338DE" w14:textId="77777777" w:rsidR="00F25B6D" w:rsidRDefault="00F25B6D" w:rsidP="00F25B6D">
      <w:pPr>
        <w:pStyle w:val="Heading4"/>
      </w:pPr>
      <w:r>
        <w:t>Six sessions</w:t>
      </w:r>
    </w:p>
    <w:p w14:paraId="18195BD1" w14:textId="77777777" w:rsidR="00F25B6D" w:rsidRDefault="00F25B6D" w:rsidP="00F25B6D">
      <w:pPr>
        <w:pStyle w:val="p1"/>
      </w:pPr>
      <w:r>
        <w:t>Best for high-stakes decisions with competing stakeholder agendas, deeper internal conflict, or significant second-order impacts that require careful integration.</w:t>
      </w:r>
    </w:p>
    <w:p w14:paraId="1FE41920" w14:textId="77777777" w:rsidR="00F25B6D" w:rsidRDefault="00F25B6D" w:rsidP="00F25B6D">
      <w:pPr>
        <w:pStyle w:val="p2"/>
      </w:pPr>
    </w:p>
    <w:p w14:paraId="0CA49CF2" w14:textId="77777777" w:rsidR="00F25B6D" w:rsidRDefault="00F25B6D" w:rsidP="00F25B6D">
      <w:pPr>
        <w:pStyle w:val="Heading4"/>
      </w:pPr>
      <w:r>
        <w:t>Eight sessions</w:t>
      </w:r>
    </w:p>
    <w:p w14:paraId="2225ABDC" w14:textId="77777777" w:rsidR="00F25B6D" w:rsidRDefault="00F25B6D" w:rsidP="00F25B6D">
      <w:pPr>
        <w:pStyle w:val="p1"/>
      </w:pPr>
      <w:r>
        <w:t>Best for decisions embedded in wider context such as governance tension, founder transition, organisational politics, or repeated failure to commit over time.</w:t>
      </w:r>
    </w:p>
    <w:p w14:paraId="1A3ED664" w14:textId="77777777" w:rsidR="00F25B6D" w:rsidRDefault="00F25B6D" w:rsidP="00F25B6D">
      <w:pPr>
        <w:pStyle w:val="p2"/>
      </w:pPr>
    </w:p>
    <w:p w14:paraId="77B36808" w14:textId="77777777" w:rsidR="00F25B6D" w:rsidRDefault="00F25B6D" w:rsidP="00F25B6D">
      <w:pPr>
        <w:pStyle w:val="p1"/>
      </w:pPr>
      <w:r>
        <w:t>These packages are time-bound and decision-bound. The goal is closure, not dependency.</w:t>
      </w:r>
    </w:p>
    <w:p w14:paraId="38AAF377" w14:textId="77777777" w:rsidR="00F25B6D" w:rsidRDefault="00F25B6D" w:rsidP="00F25B6D">
      <w:pPr>
        <w:pStyle w:val="p2"/>
      </w:pPr>
    </w:p>
    <w:p w14:paraId="114B001D" w14:textId="77777777" w:rsidR="00F25B6D" w:rsidRDefault="00F25B6D" w:rsidP="00F25B6D">
      <w:pPr>
        <w:pStyle w:val="Heading3"/>
      </w:pPr>
      <w:r>
        <w:lastRenderedPageBreak/>
        <w:t>Boundaries and engagement discipline</w:t>
      </w:r>
    </w:p>
    <w:p w14:paraId="055010E3" w14:textId="77777777" w:rsidR="00F25B6D" w:rsidRDefault="00F25B6D" w:rsidP="00F25B6D">
      <w:pPr>
        <w:pStyle w:val="p2"/>
      </w:pPr>
    </w:p>
    <w:p w14:paraId="6BA4785A" w14:textId="77777777" w:rsidR="00F25B6D" w:rsidRDefault="00F25B6D" w:rsidP="00F25B6D">
      <w:pPr>
        <w:pStyle w:val="p1"/>
      </w:pPr>
      <w:r>
        <w:t>FalconBridge coaching happens in the room. There are no follow-ups between sessions. If a client requests follow-up support we can discuss it explicitly, but it is not part of the default offer.</w:t>
      </w:r>
    </w:p>
    <w:p w14:paraId="1FAA1520" w14:textId="77777777" w:rsidR="00F25B6D" w:rsidRDefault="00F25B6D" w:rsidP="00F25B6D">
      <w:pPr>
        <w:pStyle w:val="p2"/>
      </w:pPr>
    </w:p>
    <w:p w14:paraId="5AF92CD6" w14:textId="77777777" w:rsidR="00F25B6D" w:rsidRDefault="00F25B6D" w:rsidP="00F25B6D">
      <w:pPr>
        <w:pStyle w:val="p1"/>
      </w:pPr>
      <w:r>
        <w:t>This protects quality, discretion, and the integrity of the coaching. It also ensures that the leader remains responsible for implementation and accountability, rather than outsourcing discipline to the coach.</w:t>
      </w:r>
    </w:p>
    <w:p w14:paraId="243A0122" w14:textId="77777777" w:rsidR="00F25B6D" w:rsidRDefault="00463C16" w:rsidP="00F25B6D">
      <w:pPr>
        <w:rPr>
          <w:rStyle w:val="s3"/>
        </w:rPr>
      </w:pPr>
      <w:r>
        <w:rPr>
          <w:rStyle w:val="s3"/>
          <w:noProof/>
        </w:rPr>
        <w:pict w14:anchorId="55C7562C">
          <v:rect id="_x0000_i1032" alt="" style="width:431.9pt;height:.05pt;mso-width-percent:0;mso-height-percent:0;mso-width-percent:0;mso-height-percent:0" o:hrpct="957" o:hralign="center" o:hrstd="t" o:hr="t" fillcolor="#a0a0a0" stroked="f"/>
        </w:pict>
      </w:r>
    </w:p>
    <w:p w14:paraId="604A44B3" w14:textId="77777777" w:rsidR="00F25B6D" w:rsidRDefault="00F25B6D" w:rsidP="00F25B6D">
      <w:pPr>
        <w:pStyle w:val="Heading1"/>
      </w:pPr>
      <w:r>
        <w:t>8. External Signal</w:t>
      </w:r>
    </w:p>
    <w:p w14:paraId="1C3A6E95" w14:textId="77777777" w:rsidR="00F25B6D" w:rsidRDefault="00F25B6D" w:rsidP="00F25B6D">
      <w:pPr>
        <w:pStyle w:val="p2"/>
      </w:pPr>
    </w:p>
    <w:p w14:paraId="08B0FEA8" w14:textId="77777777" w:rsidR="00F25B6D" w:rsidRDefault="00F25B6D" w:rsidP="00F25B6D">
      <w:pPr>
        <w:pStyle w:val="Heading2"/>
      </w:pPr>
      <w:r>
        <w:t>Research as a core capability</w:t>
      </w:r>
    </w:p>
    <w:p w14:paraId="0926332C" w14:textId="77777777" w:rsidR="00F25B6D" w:rsidRDefault="00F25B6D" w:rsidP="00F25B6D">
      <w:pPr>
        <w:pStyle w:val="p2"/>
      </w:pPr>
    </w:p>
    <w:p w14:paraId="1985E50C" w14:textId="77777777" w:rsidR="00F25B6D" w:rsidRDefault="00F25B6D" w:rsidP="00F25B6D">
      <w:pPr>
        <w:pStyle w:val="p1"/>
      </w:pPr>
      <w:r>
        <w:t>Research at FalconBridge is not a standalone product. It is a core capability within the FalconBridge Decision System™. Research is only undertaken when it serves a real decision and improves judgement.</w:t>
      </w:r>
      <w:r>
        <w:rPr>
          <w:rStyle w:val="apple-converted-space"/>
        </w:rPr>
        <w:t xml:space="preserve">  </w:t>
      </w:r>
    </w:p>
    <w:p w14:paraId="40B0AA77" w14:textId="77777777" w:rsidR="00F25B6D" w:rsidRDefault="00F25B6D" w:rsidP="00F25B6D">
      <w:pPr>
        <w:pStyle w:val="p2"/>
      </w:pPr>
    </w:p>
    <w:p w14:paraId="54887E68" w14:textId="77777777" w:rsidR="00F25B6D" w:rsidRDefault="00F25B6D" w:rsidP="00F25B6D">
      <w:pPr>
        <w:pStyle w:val="p1"/>
      </w:pPr>
      <w:r>
        <w:t>Our research is decision-led, not topic-led. It is scoped tightly, delivered with speed and discretion, and structured to surface insight, implications, and consequences rather than raw analysis. Research outputs are designed to be read by decision-makers, not analysts.</w:t>
      </w:r>
      <w:r>
        <w:rPr>
          <w:rStyle w:val="apple-converted-space"/>
        </w:rPr>
        <w:t xml:space="preserve">  </w:t>
      </w:r>
    </w:p>
    <w:p w14:paraId="13663A32" w14:textId="77777777" w:rsidR="00F25B6D" w:rsidRDefault="00F25B6D" w:rsidP="00F25B6D">
      <w:pPr>
        <w:pStyle w:val="p2"/>
      </w:pPr>
    </w:p>
    <w:p w14:paraId="53D33E8B" w14:textId="77777777" w:rsidR="00F25B6D" w:rsidRDefault="00F25B6D" w:rsidP="00F25B6D">
      <w:pPr>
        <w:pStyle w:val="p1"/>
      </w:pPr>
      <w:r>
        <w:t>Access to sample research is intentionally controlled. Engagements are governed by strict confidentiality, and client identities are never disclosed. Trust and discretion are not features of our work. They are foundational.</w:t>
      </w:r>
      <w:r>
        <w:rPr>
          <w:rStyle w:val="apple-converted-space"/>
        </w:rPr>
        <w:t xml:space="preserve">  </w:t>
      </w:r>
    </w:p>
    <w:p w14:paraId="6A13450B" w14:textId="77777777" w:rsidR="00F25B6D" w:rsidRDefault="00F25B6D" w:rsidP="00F25B6D">
      <w:pPr>
        <w:pStyle w:val="p2"/>
      </w:pPr>
    </w:p>
    <w:p w14:paraId="004C9C14" w14:textId="77777777" w:rsidR="00F25B6D" w:rsidRDefault="00F25B6D" w:rsidP="00F25B6D">
      <w:pPr>
        <w:pStyle w:val="Heading3"/>
      </w:pPr>
      <w:r>
        <w:lastRenderedPageBreak/>
        <w:t>Why most research fails leaders</w:t>
      </w:r>
    </w:p>
    <w:p w14:paraId="160C6005" w14:textId="77777777" w:rsidR="00F25B6D" w:rsidRDefault="00F25B6D" w:rsidP="00F25B6D">
      <w:pPr>
        <w:pStyle w:val="p2"/>
      </w:pPr>
    </w:p>
    <w:p w14:paraId="73CC4E7F" w14:textId="77777777" w:rsidR="00F25B6D" w:rsidRDefault="00F25B6D" w:rsidP="00F25B6D">
      <w:pPr>
        <w:pStyle w:val="p1"/>
      </w:pPr>
      <w:r>
        <w:t>Most research fails because it is topic-led rather than decision-led.</w:t>
      </w:r>
    </w:p>
    <w:p w14:paraId="7FEC4C8F" w14:textId="77777777" w:rsidR="00F25B6D" w:rsidRDefault="00F25B6D" w:rsidP="00F25B6D">
      <w:pPr>
        <w:pStyle w:val="p2"/>
      </w:pPr>
    </w:p>
    <w:p w14:paraId="274207E8" w14:textId="77777777" w:rsidR="00F25B6D" w:rsidRDefault="00F25B6D" w:rsidP="00F25B6D">
      <w:pPr>
        <w:pStyle w:val="p1"/>
      </w:pPr>
      <w:r>
        <w:t>It produces information volume and analysis density, then expects the decision-maker to translate that into clarity under time pressure. This often increases noise rather than reducing uncertainty.</w:t>
      </w:r>
    </w:p>
    <w:p w14:paraId="2B360FCC" w14:textId="77777777" w:rsidR="00F25B6D" w:rsidRDefault="00F25B6D" w:rsidP="00F25B6D">
      <w:pPr>
        <w:pStyle w:val="p2"/>
      </w:pPr>
    </w:p>
    <w:p w14:paraId="5408C7A5" w14:textId="77777777" w:rsidR="00F25B6D" w:rsidRDefault="00F25B6D" w:rsidP="00F25B6D">
      <w:pPr>
        <w:pStyle w:val="p1"/>
      </w:pPr>
      <w:r>
        <w:t>FalconBridge research is built differently. We begin with the decision frame. We define what must be known to decide responsibly. We then collect, synthesise, and structure signal so it can be used at the point of commitment.</w:t>
      </w:r>
    </w:p>
    <w:p w14:paraId="6FDFEA2B" w14:textId="77777777" w:rsidR="00F25B6D" w:rsidRDefault="00F25B6D" w:rsidP="00F25B6D">
      <w:pPr>
        <w:pStyle w:val="p2"/>
      </w:pPr>
    </w:p>
    <w:p w14:paraId="7C275CAB" w14:textId="77777777" w:rsidR="00F25B6D" w:rsidRDefault="00F25B6D" w:rsidP="00F25B6D">
      <w:pPr>
        <w:pStyle w:val="Heading3"/>
      </w:pPr>
      <w:r>
        <w:t>What FalconBridge research delivers</w:t>
      </w:r>
    </w:p>
    <w:p w14:paraId="0D1AFF4A" w14:textId="77777777" w:rsidR="00F25B6D" w:rsidRDefault="00F25B6D" w:rsidP="00F25B6D">
      <w:pPr>
        <w:pStyle w:val="p2"/>
      </w:pPr>
    </w:p>
    <w:p w14:paraId="5FC07466" w14:textId="77777777" w:rsidR="00F25B6D" w:rsidRDefault="00F25B6D" w:rsidP="00F25B6D">
      <w:pPr>
        <w:pStyle w:val="p1"/>
      </w:pPr>
      <w:r>
        <w:t>FalconBridge research is designed to do three things.</w:t>
      </w:r>
    </w:p>
    <w:p w14:paraId="753E67EF" w14:textId="77777777" w:rsidR="00F25B6D" w:rsidRDefault="00F25B6D" w:rsidP="00F25B6D">
      <w:pPr>
        <w:pStyle w:val="p2"/>
      </w:pPr>
    </w:p>
    <w:p w14:paraId="762637D4" w14:textId="77777777" w:rsidR="00F25B6D" w:rsidRDefault="00F25B6D" w:rsidP="00F25B6D">
      <w:pPr>
        <w:pStyle w:val="p1"/>
      </w:pPr>
      <w:r>
        <w:t>Test assumptions that are being treated as facts</w:t>
      </w:r>
    </w:p>
    <w:p w14:paraId="3338B188" w14:textId="77777777" w:rsidR="00F25B6D" w:rsidRDefault="00F25B6D" w:rsidP="00F25B6D">
      <w:pPr>
        <w:pStyle w:val="p1"/>
      </w:pPr>
      <w:r>
        <w:t>Expose blind spots and second-order consequences</w:t>
      </w:r>
    </w:p>
    <w:p w14:paraId="20FF8F71" w14:textId="77777777" w:rsidR="00F25B6D" w:rsidRDefault="00F25B6D" w:rsidP="00F25B6D">
      <w:pPr>
        <w:pStyle w:val="p1"/>
      </w:pPr>
      <w:r>
        <w:t>Reduce decision regret by clarifying trade-offs before commitment</w:t>
      </w:r>
    </w:p>
    <w:p w14:paraId="072E9E26" w14:textId="77777777" w:rsidR="00F25B6D" w:rsidRDefault="00F25B6D" w:rsidP="00F25B6D">
      <w:pPr>
        <w:pStyle w:val="p2"/>
      </w:pPr>
    </w:p>
    <w:p w14:paraId="2275BED8" w14:textId="77777777" w:rsidR="00F25B6D" w:rsidRDefault="00F25B6D" w:rsidP="00F25B6D">
      <w:pPr>
        <w:pStyle w:val="p1"/>
      </w:pPr>
      <w:r>
        <w:t>We are explicit about what is knowable, what remains uncertain, and where judgement must still be applied. Research informs judgement. It does not replace it.</w:t>
      </w:r>
    </w:p>
    <w:p w14:paraId="1A27304C" w14:textId="77777777" w:rsidR="00F25B6D" w:rsidRDefault="00F25B6D" w:rsidP="00F25B6D">
      <w:pPr>
        <w:pStyle w:val="p2"/>
      </w:pPr>
    </w:p>
    <w:p w14:paraId="6C74A68D" w14:textId="77777777" w:rsidR="00F25B6D" w:rsidRDefault="00F25B6D" w:rsidP="00F25B6D">
      <w:pPr>
        <w:pStyle w:val="Heading3"/>
      </w:pPr>
      <w:r>
        <w:t>How research integrates with coaching</w:t>
      </w:r>
    </w:p>
    <w:p w14:paraId="52267259" w14:textId="77777777" w:rsidR="00F25B6D" w:rsidRDefault="00F25B6D" w:rsidP="00F25B6D">
      <w:pPr>
        <w:pStyle w:val="p2"/>
      </w:pPr>
    </w:p>
    <w:p w14:paraId="27FD953A" w14:textId="77777777" w:rsidR="00F25B6D" w:rsidRDefault="00F25B6D" w:rsidP="00F25B6D">
      <w:pPr>
        <w:pStyle w:val="p1"/>
      </w:pPr>
      <w:r>
        <w:t>Research and coaching are designed to work together without dependency.</w:t>
      </w:r>
    </w:p>
    <w:p w14:paraId="4652A431" w14:textId="77777777" w:rsidR="00F25B6D" w:rsidRDefault="00F25B6D" w:rsidP="00F25B6D">
      <w:pPr>
        <w:pStyle w:val="p2"/>
      </w:pPr>
    </w:p>
    <w:p w14:paraId="6B71C8A2" w14:textId="77777777" w:rsidR="00F25B6D" w:rsidRDefault="00F25B6D" w:rsidP="00F25B6D">
      <w:pPr>
        <w:pStyle w:val="p1"/>
      </w:pPr>
      <w:r>
        <w:t>Research brings external signal and structured insight.</w:t>
      </w:r>
    </w:p>
    <w:p w14:paraId="072AF115" w14:textId="77777777" w:rsidR="00F25B6D" w:rsidRDefault="00F25B6D" w:rsidP="00F25B6D">
      <w:pPr>
        <w:pStyle w:val="p1"/>
      </w:pPr>
      <w:r>
        <w:t>Coaching brings internal integration and decisional ownership.</w:t>
      </w:r>
    </w:p>
    <w:p w14:paraId="156F5A45" w14:textId="77777777" w:rsidR="00F25B6D" w:rsidRDefault="00F25B6D" w:rsidP="00F25B6D">
      <w:pPr>
        <w:pStyle w:val="p2"/>
      </w:pPr>
    </w:p>
    <w:p w14:paraId="6BE6BFE9" w14:textId="77777777" w:rsidR="00F25B6D" w:rsidRDefault="00F25B6D" w:rsidP="00F25B6D">
      <w:pPr>
        <w:pStyle w:val="p1"/>
      </w:pPr>
      <w:r>
        <w:t>The result is not “answers” but decision-grade clarity that the leader can defend because they have not outsourced authority.</w:t>
      </w:r>
    </w:p>
    <w:p w14:paraId="0E5D4C5A" w14:textId="77777777" w:rsidR="00F25B6D" w:rsidRDefault="00463C16" w:rsidP="00F25B6D">
      <w:pPr>
        <w:rPr>
          <w:rStyle w:val="s3"/>
        </w:rPr>
      </w:pPr>
      <w:r>
        <w:rPr>
          <w:rStyle w:val="s3"/>
          <w:noProof/>
        </w:rPr>
        <w:pict w14:anchorId="2713E3B3">
          <v:rect id="_x0000_i1031" alt="" style="width:431.9pt;height:.05pt;mso-width-percent:0;mso-height-percent:0;mso-width-percent:0;mso-height-percent:0" o:hrpct="957" o:hralign="center" o:hrstd="t" o:hr="t" fillcolor="#a0a0a0" stroked="f"/>
        </w:pict>
      </w:r>
    </w:p>
    <w:p w14:paraId="2C46D22B" w14:textId="77777777" w:rsidR="00F25B6D" w:rsidRDefault="00F25B6D" w:rsidP="00F25B6D">
      <w:pPr>
        <w:pStyle w:val="Heading1"/>
      </w:pPr>
      <w:r>
        <w:t>9. Execution Reality</w:t>
      </w:r>
    </w:p>
    <w:p w14:paraId="33F97B50" w14:textId="77777777" w:rsidR="00F25B6D" w:rsidRDefault="00F25B6D" w:rsidP="00F25B6D">
      <w:pPr>
        <w:pStyle w:val="p2"/>
      </w:pPr>
    </w:p>
    <w:p w14:paraId="04FC6EAD" w14:textId="77777777" w:rsidR="00F25B6D" w:rsidRDefault="00F25B6D" w:rsidP="00F25B6D">
      <w:pPr>
        <w:pStyle w:val="Heading2"/>
      </w:pPr>
      <w:r>
        <w:t>Advisory within the FalconBridge Decision System™</w:t>
      </w:r>
    </w:p>
    <w:p w14:paraId="632EA8AE" w14:textId="77777777" w:rsidR="00F25B6D" w:rsidRDefault="00F25B6D" w:rsidP="00F25B6D">
      <w:pPr>
        <w:pStyle w:val="p2"/>
      </w:pPr>
    </w:p>
    <w:p w14:paraId="100A0025" w14:textId="77777777" w:rsidR="00F25B6D" w:rsidRDefault="00F25B6D" w:rsidP="00F25B6D">
      <w:pPr>
        <w:pStyle w:val="p1"/>
      </w:pPr>
      <w:r>
        <w:t>Execution reality is where good decisions succeed or fail.</w:t>
      </w:r>
    </w:p>
    <w:p w14:paraId="6AB43241" w14:textId="77777777" w:rsidR="00F25B6D" w:rsidRDefault="00F25B6D" w:rsidP="00F25B6D">
      <w:pPr>
        <w:pStyle w:val="p2"/>
      </w:pPr>
    </w:p>
    <w:p w14:paraId="1DF8C4E7" w14:textId="77777777" w:rsidR="00F25B6D" w:rsidRDefault="00F25B6D" w:rsidP="00F25B6D">
      <w:pPr>
        <w:pStyle w:val="p1"/>
      </w:pPr>
      <w:r>
        <w:t>Many decisions appear sound in theory and fail in practice. Execution introduces timing constraints, organisational dynamics, cultural resistance, resource limitations, and unintended consequences that are easy to underestimate before commitment.</w:t>
      </w:r>
    </w:p>
    <w:p w14:paraId="6BA68ADC" w14:textId="77777777" w:rsidR="00F25B6D" w:rsidRDefault="00F25B6D" w:rsidP="00F25B6D">
      <w:pPr>
        <w:pStyle w:val="p2"/>
      </w:pPr>
    </w:p>
    <w:p w14:paraId="6F2A1BEB" w14:textId="77777777" w:rsidR="00F25B6D" w:rsidRDefault="00F25B6D" w:rsidP="00F25B6D">
      <w:pPr>
        <w:pStyle w:val="p1"/>
      </w:pPr>
      <w:r>
        <w:t>FalconBridge examines execution reality before decisions are locked in and supports clarity as execution applies pressure.</w:t>
      </w:r>
    </w:p>
    <w:p w14:paraId="3D7E0C45" w14:textId="77777777" w:rsidR="00F25B6D" w:rsidRDefault="00F25B6D" w:rsidP="00F25B6D">
      <w:pPr>
        <w:pStyle w:val="p2"/>
      </w:pPr>
    </w:p>
    <w:p w14:paraId="27A97D52" w14:textId="77777777" w:rsidR="00F25B6D" w:rsidRDefault="00F25B6D" w:rsidP="00F25B6D">
      <w:pPr>
        <w:pStyle w:val="Heading3"/>
      </w:pPr>
      <w:r>
        <w:t>Second-order and unintended consequences</w:t>
      </w:r>
    </w:p>
    <w:p w14:paraId="2C398CDB" w14:textId="77777777" w:rsidR="00F25B6D" w:rsidRDefault="00F25B6D" w:rsidP="00F25B6D">
      <w:pPr>
        <w:pStyle w:val="p2"/>
      </w:pPr>
    </w:p>
    <w:p w14:paraId="36DD6DC6" w14:textId="77777777" w:rsidR="00F25B6D" w:rsidRDefault="00F25B6D" w:rsidP="00F25B6D">
      <w:pPr>
        <w:pStyle w:val="p1"/>
      </w:pPr>
      <w:r>
        <w:t>One of the most common sources of regret in high-stakes decisions is not the primary outcome, but the second-order effects that were not fully considered.</w:t>
      </w:r>
      <w:r>
        <w:rPr>
          <w:rStyle w:val="apple-converted-space"/>
        </w:rPr>
        <w:t xml:space="preserve">  </w:t>
      </w:r>
    </w:p>
    <w:p w14:paraId="67C911F4" w14:textId="77777777" w:rsidR="00F25B6D" w:rsidRDefault="00F25B6D" w:rsidP="00F25B6D">
      <w:pPr>
        <w:pStyle w:val="p2"/>
      </w:pPr>
    </w:p>
    <w:p w14:paraId="27C2B35B" w14:textId="77777777" w:rsidR="00F25B6D" w:rsidRDefault="00F25B6D" w:rsidP="00F25B6D">
      <w:pPr>
        <w:pStyle w:val="p1"/>
      </w:pPr>
      <w:r>
        <w:lastRenderedPageBreak/>
        <w:t>FalconBridge deliberately examines downstream implications across execution, culture, capability, and stakeholder response. This is not an exercise in risk avoidance. It is an exercise in realism.</w:t>
      </w:r>
      <w:r>
        <w:rPr>
          <w:rStyle w:val="apple-converted-space"/>
        </w:rPr>
        <w:t xml:space="preserve">  </w:t>
      </w:r>
    </w:p>
    <w:p w14:paraId="73676B3E" w14:textId="77777777" w:rsidR="00F25B6D" w:rsidRDefault="00F25B6D" w:rsidP="00F25B6D">
      <w:pPr>
        <w:pStyle w:val="p2"/>
      </w:pPr>
    </w:p>
    <w:p w14:paraId="618A2AC6" w14:textId="77777777" w:rsidR="00F25B6D" w:rsidRDefault="00F25B6D" w:rsidP="00F25B6D">
      <w:pPr>
        <w:pStyle w:val="p1"/>
      </w:pPr>
      <w:r>
        <w:t>By surfacing these effects early, leaders are better positioned to decide with eyes open, allocate attention appropriately, and respond deliberately rather than reactively once execution begins.</w:t>
      </w:r>
      <w:r>
        <w:rPr>
          <w:rStyle w:val="apple-converted-space"/>
        </w:rPr>
        <w:t xml:space="preserve">  </w:t>
      </w:r>
    </w:p>
    <w:p w14:paraId="0C97D483" w14:textId="77777777" w:rsidR="00F25B6D" w:rsidRDefault="00F25B6D" w:rsidP="00F25B6D">
      <w:pPr>
        <w:pStyle w:val="p2"/>
      </w:pPr>
    </w:p>
    <w:p w14:paraId="37C04C41" w14:textId="77777777" w:rsidR="00F25B6D" w:rsidRDefault="00F25B6D" w:rsidP="00F25B6D">
      <w:pPr>
        <w:pStyle w:val="Heading3"/>
      </w:pPr>
      <w:r>
        <w:t>The role of pace and timing</w:t>
      </w:r>
    </w:p>
    <w:p w14:paraId="673A28F6" w14:textId="77777777" w:rsidR="00F25B6D" w:rsidRDefault="00F25B6D" w:rsidP="00F25B6D">
      <w:pPr>
        <w:pStyle w:val="p2"/>
      </w:pPr>
    </w:p>
    <w:p w14:paraId="3D424CEB" w14:textId="77777777" w:rsidR="00F25B6D" w:rsidRDefault="00F25B6D" w:rsidP="00F25B6D">
      <w:pPr>
        <w:pStyle w:val="p1"/>
      </w:pPr>
      <w:r>
        <w:t>FalconBridge pays close attention to timing, not just in terms of deadlines, but in terms of decision readiness.</w:t>
      </w:r>
      <w:r>
        <w:rPr>
          <w:rStyle w:val="apple-converted-space"/>
        </w:rPr>
        <w:t xml:space="preserve">  </w:t>
      </w:r>
    </w:p>
    <w:p w14:paraId="338DAE43" w14:textId="77777777" w:rsidR="00F25B6D" w:rsidRDefault="00F25B6D" w:rsidP="00F25B6D">
      <w:pPr>
        <w:pStyle w:val="p2"/>
      </w:pPr>
    </w:p>
    <w:p w14:paraId="5D63007A" w14:textId="77777777" w:rsidR="00F25B6D" w:rsidRDefault="00F25B6D" w:rsidP="00F25B6D">
      <w:pPr>
        <w:pStyle w:val="p1"/>
      </w:pPr>
      <w:r>
        <w:t>Some decisions fail because they are made too slowly and opportunity is lost. Others fail because they are made too quickly, before sufficient integration has occurred.</w:t>
      </w:r>
      <w:r>
        <w:rPr>
          <w:rStyle w:val="apple-converted-space"/>
        </w:rPr>
        <w:t xml:space="preserve">  </w:t>
      </w:r>
    </w:p>
    <w:p w14:paraId="3A1634BE" w14:textId="77777777" w:rsidR="00F25B6D" w:rsidRDefault="00F25B6D" w:rsidP="00F25B6D">
      <w:pPr>
        <w:pStyle w:val="p2"/>
      </w:pPr>
    </w:p>
    <w:p w14:paraId="00F2307F" w14:textId="77777777" w:rsidR="00F25B6D" w:rsidRDefault="00F25B6D" w:rsidP="00F25B6D">
      <w:pPr>
        <w:pStyle w:val="p1"/>
      </w:pPr>
      <w:r>
        <w:t>Part of our role is to help leaders sense when to slow the process because clarity is degrading, and when to accelerate because alignment is sufficient and hesitation is creating unnecessary risk. This calibration of pace is a core element of the FalconBridge Decision System™.</w:t>
      </w:r>
      <w:r>
        <w:rPr>
          <w:rStyle w:val="apple-converted-space"/>
        </w:rPr>
        <w:t xml:space="preserve">  </w:t>
      </w:r>
    </w:p>
    <w:p w14:paraId="663B38F3" w14:textId="77777777" w:rsidR="00F25B6D" w:rsidRDefault="00F25B6D" w:rsidP="00F25B6D">
      <w:pPr>
        <w:pStyle w:val="p2"/>
      </w:pPr>
    </w:p>
    <w:p w14:paraId="0904A0B1" w14:textId="77777777" w:rsidR="00F25B6D" w:rsidRDefault="00F25B6D" w:rsidP="00F25B6D">
      <w:pPr>
        <w:pStyle w:val="Heading3"/>
      </w:pPr>
      <w:r>
        <w:t>What FalconBridge advisory is</w:t>
      </w:r>
    </w:p>
    <w:p w14:paraId="11956026" w14:textId="77777777" w:rsidR="00F25B6D" w:rsidRDefault="00F25B6D" w:rsidP="00F25B6D">
      <w:pPr>
        <w:pStyle w:val="p2"/>
      </w:pPr>
    </w:p>
    <w:p w14:paraId="2A964DF9" w14:textId="77777777" w:rsidR="00F25B6D" w:rsidRDefault="00F25B6D" w:rsidP="00F25B6D">
      <w:pPr>
        <w:pStyle w:val="p1"/>
      </w:pPr>
      <w:r>
        <w:t>FalconBridge advisory is not execution management. It is execution clarity.</w:t>
      </w:r>
    </w:p>
    <w:p w14:paraId="633A1DD3" w14:textId="77777777" w:rsidR="00F25B6D" w:rsidRDefault="00F25B6D" w:rsidP="00F25B6D">
      <w:pPr>
        <w:pStyle w:val="p2"/>
      </w:pPr>
    </w:p>
    <w:p w14:paraId="479715B9" w14:textId="77777777" w:rsidR="00F25B6D" w:rsidRDefault="00F25B6D" w:rsidP="00F25B6D">
      <w:pPr>
        <w:pStyle w:val="p1"/>
      </w:pPr>
      <w:r>
        <w:t>It supports leaders to maintain alignment, protect original intent, and respond to real-world pressure without reverting to reactive decision-making.</w:t>
      </w:r>
    </w:p>
    <w:p w14:paraId="0A292D88" w14:textId="77777777" w:rsidR="00F25B6D" w:rsidRDefault="00F25B6D" w:rsidP="00F25B6D">
      <w:pPr>
        <w:pStyle w:val="p2"/>
      </w:pPr>
    </w:p>
    <w:p w14:paraId="68C46D48" w14:textId="77777777" w:rsidR="00F25B6D" w:rsidRDefault="00F25B6D" w:rsidP="00F25B6D">
      <w:pPr>
        <w:pStyle w:val="p1"/>
      </w:pPr>
      <w:r>
        <w:lastRenderedPageBreak/>
        <w:t>Advisory engagements can include structured decision follow-through, risk and consequence mapping during implementation, stakeholder alignment preparation, and decision integrity support when execution introduces distortion.</w:t>
      </w:r>
    </w:p>
    <w:p w14:paraId="52A149CF" w14:textId="77777777" w:rsidR="00F25B6D" w:rsidRDefault="00F25B6D" w:rsidP="00F25B6D">
      <w:pPr>
        <w:pStyle w:val="p2"/>
      </w:pPr>
    </w:p>
    <w:p w14:paraId="10995E32" w14:textId="77777777" w:rsidR="00F25B6D" w:rsidRDefault="00F25B6D" w:rsidP="00F25B6D">
      <w:pPr>
        <w:pStyle w:val="p1"/>
      </w:pPr>
      <w:r>
        <w:t>Authority remains with the leader. Advisory does not replace leadership.</w:t>
      </w:r>
    </w:p>
    <w:p w14:paraId="66BF6F64" w14:textId="77777777" w:rsidR="00F25B6D" w:rsidRDefault="00463C16" w:rsidP="00F25B6D">
      <w:pPr>
        <w:rPr>
          <w:rStyle w:val="s3"/>
        </w:rPr>
      </w:pPr>
      <w:r>
        <w:rPr>
          <w:rStyle w:val="s3"/>
          <w:noProof/>
        </w:rPr>
        <w:pict w14:anchorId="7CF92297">
          <v:rect id="_x0000_i1030" alt="" style="width:431.9pt;height:.05pt;mso-width-percent:0;mso-height-percent:0;mso-width-percent:0;mso-height-percent:0" o:hrpct="957" o:hralign="center" o:hrstd="t" o:hr="t" fillcolor="#a0a0a0" stroked="f"/>
        </w:pict>
      </w:r>
    </w:p>
    <w:p w14:paraId="59213741" w14:textId="77777777" w:rsidR="00F25B6D" w:rsidRDefault="00F25B6D" w:rsidP="00F25B6D">
      <w:pPr>
        <w:pStyle w:val="Heading1"/>
      </w:pPr>
      <w:r>
        <w:t>10. How Engagements Typically Unfold</w:t>
      </w:r>
    </w:p>
    <w:p w14:paraId="6A518FFA" w14:textId="77777777" w:rsidR="00F25B6D" w:rsidRDefault="00F25B6D" w:rsidP="00F25B6D">
      <w:pPr>
        <w:pStyle w:val="p2"/>
      </w:pPr>
    </w:p>
    <w:p w14:paraId="560D6214" w14:textId="77777777" w:rsidR="00F25B6D" w:rsidRDefault="00F25B6D" w:rsidP="00F25B6D">
      <w:pPr>
        <w:pStyle w:val="p1"/>
      </w:pPr>
      <w:r>
        <w:t>Not every conversation results in an engagement. In some cases, the decision does not warrant external support. In others, the decision-maker is not prepared to retain ownership or engage with the level of clarity required. In these cases, FalconBridge will say so. This protects trust, reputation, and focus on both sides.</w:t>
      </w:r>
      <w:r>
        <w:rPr>
          <w:rStyle w:val="apple-converted-space"/>
        </w:rPr>
        <w:t xml:space="preserve">  </w:t>
      </w:r>
    </w:p>
    <w:p w14:paraId="5A78878F" w14:textId="77777777" w:rsidR="00F25B6D" w:rsidRDefault="00F25B6D" w:rsidP="00F25B6D">
      <w:pPr>
        <w:pStyle w:val="p2"/>
      </w:pPr>
    </w:p>
    <w:p w14:paraId="5CF5612C" w14:textId="77777777" w:rsidR="00F25B6D" w:rsidRDefault="00F25B6D" w:rsidP="00F25B6D">
      <w:pPr>
        <w:pStyle w:val="p1"/>
      </w:pPr>
      <w:r>
        <w:t>For engagements that proceed, the flow is usually simple.</w:t>
      </w:r>
    </w:p>
    <w:p w14:paraId="4C9DC839" w14:textId="77777777" w:rsidR="00F25B6D" w:rsidRDefault="00F25B6D" w:rsidP="00F25B6D">
      <w:pPr>
        <w:pStyle w:val="p2"/>
      </w:pPr>
    </w:p>
    <w:p w14:paraId="5C171A7B" w14:textId="77777777" w:rsidR="00F25B6D" w:rsidRDefault="00F25B6D" w:rsidP="00F25B6D">
      <w:pPr>
        <w:pStyle w:val="p1"/>
      </w:pPr>
      <w:r>
        <w:t>We clarify the decision.</w:t>
      </w:r>
    </w:p>
    <w:p w14:paraId="7D5FD079" w14:textId="77777777" w:rsidR="00F25B6D" w:rsidRDefault="00F25B6D" w:rsidP="00F25B6D">
      <w:pPr>
        <w:pStyle w:val="p1"/>
      </w:pPr>
      <w:r>
        <w:t>We establish the decision frame.</w:t>
      </w:r>
    </w:p>
    <w:p w14:paraId="5FCDB275" w14:textId="77777777" w:rsidR="00F25B6D" w:rsidRDefault="00F25B6D" w:rsidP="00F25B6D">
      <w:pPr>
        <w:pStyle w:val="p1"/>
      </w:pPr>
      <w:r>
        <w:t>We integrate internal judgement and external signal.</w:t>
      </w:r>
    </w:p>
    <w:p w14:paraId="7144201F" w14:textId="77777777" w:rsidR="00F25B6D" w:rsidRDefault="00F25B6D" w:rsidP="00F25B6D">
      <w:pPr>
        <w:pStyle w:val="p1"/>
      </w:pPr>
      <w:r>
        <w:t>We pressure-test options.</w:t>
      </w:r>
    </w:p>
    <w:p w14:paraId="5D913B7F" w14:textId="77777777" w:rsidR="00F25B6D" w:rsidRDefault="00F25B6D" w:rsidP="00F25B6D">
      <w:pPr>
        <w:pStyle w:val="p1"/>
      </w:pPr>
      <w:r>
        <w:t>We support commitment and execution clarity where needed.</w:t>
      </w:r>
    </w:p>
    <w:p w14:paraId="27A4691B" w14:textId="77777777" w:rsidR="00F25B6D" w:rsidRDefault="00F25B6D" w:rsidP="00F25B6D">
      <w:pPr>
        <w:pStyle w:val="p2"/>
      </w:pPr>
    </w:p>
    <w:p w14:paraId="6960EED9" w14:textId="77777777" w:rsidR="00F25B6D" w:rsidRDefault="00F25B6D" w:rsidP="00F25B6D">
      <w:pPr>
        <w:pStyle w:val="p1"/>
      </w:pPr>
      <w:r>
        <w:t>Many engagements are decision-specific. Some leaders work with FalconBridge across multiple decision cycles over time. Even in longer-term relationships, each engagement remains anchored to a specific decision. We do not operate as general advisors or standing consultants.</w:t>
      </w:r>
      <w:r>
        <w:rPr>
          <w:rStyle w:val="apple-converted-space"/>
        </w:rPr>
        <w:t xml:space="preserve">  </w:t>
      </w:r>
    </w:p>
    <w:p w14:paraId="46B7E3F5" w14:textId="77777777" w:rsidR="00F25B6D" w:rsidRDefault="00463C16" w:rsidP="00F25B6D">
      <w:pPr>
        <w:rPr>
          <w:rStyle w:val="s3"/>
        </w:rPr>
      </w:pPr>
      <w:r>
        <w:rPr>
          <w:rStyle w:val="s3"/>
          <w:noProof/>
        </w:rPr>
        <w:pict w14:anchorId="3B798935">
          <v:rect id="_x0000_i1029" alt="" style="width:431.9pt;height:.05pt;mso-width-percent:0;mso-height-percent:0;mso-width-percent:0;mso-height-percent:0" o:hrpct="957" o:hralign="center" o:hrstd="t" o:hr="t" fillcolor="#a0a0a0" stroked="f"/>
        </w:pict>
      </w:r>
    </w:p>
    <w:p w14:paraId="17B101C7" w14:textId="165E7703" w:rsidR="00F25B6D" w:rsidRDefault="00F25B6D" w:rsidP="00F25B6D">
      <w:pPr>
        <w:pStyle w:val="Heading1"/>
      </w:pPr>
      <w:r>
        <w:lastRenderedPageBreak/>
        <w:t>11. Pricing and the Website Calculator</w:t>
      </w:r>
      <w:r>
        <w:t xml:space="preserve"> for coaching only please</w:t>
      </w:r>
    </w:p>
    <w:p w14:paraId="7C9DE59D" w14:textId="77777777" w:rsidR="00F25B6D" w:rsidRDefault="00F25B6D" w:rsidP="00F25B6D">
      <w:pPr>
        <w:pStyle w:val="p2"/>
      </w:pPr>
    </w:p>
    <w:p w14:paraId="507EAC53" w14:textId="77777777" w:rsidR="00F25B6D" w:rsidRDefault="00F25B6D" w:rsidP="00F25B6D">
      <w:pPr>
        <w:pStyle w:val="Heading2"/>
      </w:pPr>
      <w:r>
        <w:t>Pricing as a signal of seriousness</w:t>
      </w:r>
    </w:p>
    <w:p w14:paraId="26A5C266" w14:textId="77777777" w:rsidR="00F25B6D" w:rsidRDefault="00F25B6D" w:rsidP="00F25B6D">
      <w:pPr>
        <w:pStyle w:val="p2"/>
      </w:pPr>
    </w:p>
    <w:p w14:paraId="401F7927" w14:textId="77777777" w:rsidR="00F25B6D" w:rsidRDefault="00F25B6D" w:rsidP="00F25B6D">
      <w:pPr>
        <w:pStyle w:val="p1"/>
      </w:pPr>
      <w:r>
        <w:t>FalconBridge pricing is designed to communicate seriousness, not affordability.</w:t>
      </w:r>
    </w:p>
    <w:p w14:paraId="1277AC8E" w14:textId="77777777" w:rsidR="00F25B6D" w:rsidRDefault="00F25B6D" w:rsidP="00F25B6D">
      <w:pPr>
        <w:pStyle w:val="p2"/>
      </w:pPr>
    </w:p>
    <w:p w14:paraId="14237FD5" w14:textId="77777777" w:rsidR="00F25B6D" w:rsidRDefault="00F25B6D" w:rsidP="00F25B6D">
      <w:pPr>
        <w:pStyle w:val="p1"/>
      </w:pPr>
      <w:r>
        <w:t>You are not purchasing time. You are purchasing judgement support at moments of consequence, delivered with discretion and discipline.</w:t>
      </w:r>
    </w:p>
    <w:p w14:paraId="30EBC35B" w14:textId="77777777" w:rsidR="00F25B6D" w:rsidRDefault="00F25B6D" w:rsidP="00F25B6D">
      <w:pPr>
        <w:pStyle w:val="p2"/>
      </w:pPr>
    </w:p>
    <w:p w14:paraId="5FB23DA4" w14:textId="77777777" w:rsidR="00F25B6D" w:rsidRDefault="00F25B6D" w:rsidP="00F25B6D">
      <w:pPr>
        <w:pStyle w:val="Heading3"/>
      </w:pPr>
      <w:r>
        <w:t>Coaching pricing</w:t>
      </w:r>
    </w:p>
    <w:p w14:paraId="53F3B6A3" w14:textId="77777777" w:rsidR="00F25B6D" w:rsidRDefault="00F25B6D" w:rsidP="00F25B6D">
      <w:pPr>
        <w:pStyle w:val="p2"/>
      </w:pPr>
    </w:p>
    <w:p w14:paraId="47B260EF" w14:textId="77777777" w:rsidR="00F25B6D" w:rsidRDefault="00F25B6D" w:rsidP="00F25B6D">
      <w:pPr>
        <w:pStyle w:val="p1"/>
      </w:pPr>
      <w:r>
        <w:t>One-hour coaching session: AED 2,000</w:t>
      </w:r>
    </w:p>
    <w:p w14:paraId="213D82DF" w14:textId="77777777" w:rsidR="00F25B6D" w:rsidRDefault="00F25B6D" w:rsidP="00F25B6D">
      <w:pPr>
        <w:pStyle w:val="p2"/>
      </w:pPr>
    </w:p>
    <w:p w14:paraId="4FD27AE1" w14:textId="77777777" w:rsidR="00F25B6D" w:rsidRDefault="00F25B6D" w:rsidP="00F25B6D">
      <w:pPr>
        <w:pStyle w:val="Heading3"/>
      </w:pPr>
      <w:r>
        <w:t>Decision support packages (weekly)</w:t>
      </w:r>
    </w:p>
    <w:p w14:paraId="58C0E9B8" w14:textId="77777777" w:rsidR="00F25B6D" w:rsidRDefault="00F25B6D" w:rsidP="00F25B6D">
      <w:pPr>
        <w:pStyle w:val="p2"/>
      </w:pPr>
    </w:p>
    <w:p w14:paraId="7BD32BD4" w14:textId="77777777" w:rsidR="00F25B6D" w:rsidRDefault="00F25B6D" w:rsidP="00F25B6D">
      <w:pPr>
        <w:pStyle w:val="p1"/>
      </w:pPr>
      <w:r>
        <w:t>Four-session package: AED 7,200</w:t>
      </w:r>
    </w:p>
    <w:p w14:paraId="6F456B1C" w14:textId="77777777" w:rsidR="00F25B6D" w:rsidRDefault="00F25B6D" w:rsidP="00F25B6D">
      <w:pPr>
        <w:pStyle w:val="p1"/>
      </w:pPr>
      <w:r>
        <w:t>Six-session package: AED 10,200</w:t>
      </w:r>
    </w:p>
    <w:p w14:paraId="552AFE31" w14:textId="77777777" w:rsidR="00F25B6D" w:rsidRDefault="00F25B6D" w:rsidP="00F25B6D">
      <w:pPr>
        <w:pStyle w:val="p1"/>
      </w:pPr>
      <w:r>
        <w:t>Eight-session package: AED 12,800</w:t>
      </w:r>
    </w:p>
    <w:p w14:paraId="6D6682BA" w14:textId="77777777" w:rsidR="00F25B6D" w:rsidRDefault="00F25B6D" w:rsidP="00F25B6D">
      <w:pPr>
        <w:pStyle w:val="p2"/>
      </w:pPr>
    </w:p>
    <w:p w14:paraId="10B20D1D" w14:textId="77777777" w:rsidR="00F25B6D" w:rsidRDefault="00F25B6D" w:rsidP="00F25B6D">
      <w:pPr>
        <w:pStyle w:val="p1"/>
      </w:pPr>
      <w:r>
        <w:t>These prices reflect a discount for structured commitment without turning the work into volume-based commodity.</w:t>
      </w:r>
    </w:p>
    <w:p w14:paraId="19ADC876" w14:textId="77777777" w:rsidR="00F25B6D" w:rsidRDefault="00F25B6D" w:rsidP="00F25B6D">
      <w:pPr>
        <w:pStyle w:val="p2"/>
      </w:pPr>
    </w:p>
    <w:p w14:paraId="3AF00FD0" w14:textId="77777777" w:rsidR="00F25B6D" w:rsidRDefault="00F25B6D" w:rsidP="00F25B6D">
      <w:pPr>
        <w:pStyle w:val="p1"/>
      </w:pPr>
      <w:r>
        <w:t>There are no follow-ups between sessions. Sessions are the container. The work happens in the room.</w:t>
      </w:r>
    </w:p>
    <w:p w14:paraId="269B7A34" w14:textId="77777777" w:rsidR="00F25B6D" w:rsidRDefault="00463C16" w:rsidP="00F25B6D">
      <w:pPr>
        <w:rPr>
          <w:rStyle w:val="s3"/>
        </w:rPr>
      </w:pPr>
      <w:r>
        <w:rPr>
          <w:rStyle w:val="s3"/>
          <w:noProof/>
        </w:rPr>
        <w:lastRenderedPageBreak/>
        <w:pict w14:anchorId="7355CB07">
          <v:rect id="_x0000_i1028" alt="" style="width:431.9pt;height:.05pt;mso-width-percent:0;mso-height-percent:0;mso-width-percent:0;mso-height-percent:0" o:hrpct="957" o:hralign="center" o:hrstd="t" o:hr="t" fillcolor="#a0a0a0" stroked="f"/>
        </w:pict>
      </w:r>
    </w:p>
    <w:p w14:paraId="35ABD5FD" w14:textId="49ABB16B" w:rsidR="00F25B6D" w:rsidRDefault="00F25B6D" w:rsidP="00F25B6D">
      <w:pPr>
        <w:pStyle w:val="Heading2"/>
      </w:pPr>
      <w:r>
        <w:t>Website pricing calculator</w:t>
      </w:r>
      <w:r>
        <w:t xml:space="preserve"> for coaching only</w:t>
      </w:r>
    </w:p>
    <w:p w14:paraId="1C3D0E20" w14:textId="77777777" w:rsidR="00F25B6D" w:rsidRDefault="00F25B6D" w:rsidP="00F25B6D">
      <w:pPr>
        <w:pStyle w:val="p2"/>
      </w:pPr>
    </w:p>
    <w:p w14:paraId="6D53927A" w14:textId="77777777" w:rsidR="00F25B6D" w:rsidRDefault="00F25B6D" w:rsidP="00F25B6D">
      <w:pPr>
        <w:pStyle w:val="p1"/>
      </w:pPr>
      <w:r>
        <w:t>The website should include a simple calculator that allows the visitor to select:</w:t>
      </w:r>
    </w:p>
    <w:p w14:paraId="3A273CA5" w14:textId="77777777" w:rsidR="00F25B6D" w:rsidRDefault="00F25B6D" w:rsidP="00F25B6D">
      <w:pPr>
        <w:pStyle w:val="p2"/>
      </w:pPr>
    </w:p>
    <w:p w14:paraId="0E4E5631" w14:textId="77777777" w:rsidR="00F25B6D" w:rsidRDefault="00F25B6D" w:rsidP="00F25B6D">
      <w:pPr>
        <w:pStyle w:val="p1"/>
      </w:pPr>
      <w:r>
        <w:t>Session type</w:t>
      </w:r>
    </w:p>
    <w:p w14:paraId="6E4D5DE1" w14:textId="77777777" w:rsidR="00F25B6D" w:rsidRDefault="00F25B6D" w:rsidP="00F25B6D">
      <w:pPr>
        <w:pStyle w:val="p1"/>
      </w:pPr>
      <w:r>
        <w:t>Single session or package</w:t>
      </w:r>
    </w:p>
    <w:p w14:paraId="291776E7" w14:textId="77777777" w:rsidR="00F25B6D" w:rsidRDefault="00F25B6D" w:rsidP="00F25B6D">
      <w:pPr>
        <w:pStyle w:val="p1"/>
      </w:pPr>
      <w:r>
        <w:t>Currency</w:t>
      </w:r>
    </w:p>
    <w:p w14:paraId="043940A2" w14:textId="77777777" w:rsidR="00F25B6D" w:rsidRDefault="00F25B6D" w:rsidP="00F25B6D">
      <w:pPr>
        <w:pStyle w:val="p2"/>
      </w:pPr>
    </w:p>
    <w:p w14:paraId="2371299F" w14:textId="77777777" w:rsidR="00F25B6D" w:rsidRDefault="00F25B6D" w:rsidP="00F25B6D">
      <w:pPr>
        <w:pStyle w:val="p1"/>
      </w:pPr>
      <w:r>
        <w:t>The purpose is transparency. It also reduces sales conversation friction by removing ambiguity around price and currency conversion.</w:t>
      </w:r>
    </w:p>
    <w:p w14:paraId="47567707" w14:textId="77777777" w:rsidR="00F25B6D" w:rsidRDefault="00F25B6D" w:rsidP="00F25B6D">
      <w:pPr>
        <w:pStyle w:val="p2"/>
      </w:pPr>
    </w:p>
    <w:p w14:paraId="5B211F35" w14:textId="77777777" w:rsidR="00F25B6D" w:rsidRDefault="00F25B6D" w:rsidP="00F25B6D">
      <w:pPr>
        <w:pStyle w:val="Heading3"/>
      </w:pPr>
      <w:r>
        <w:t>Base currency and supported currencies</w:t>
      </w:r>
    </w:p>
    <w:p w14:paraId="20B72207" w14:textId="77777777" w:rsidR="00F25B6D" w:rsidRDefault="00F25B6D" w:rsidP="00F25B6D">
      <w:pPr>
        <w:pStyle w:val="p2"/>
      </w:pPr>
    </w:p>
    <w:p w14:paraId="2CA11DFE" w14:textId="77777777" w:rsidR="00F25B6D" w:rsidRDefault="00F25B6D" w:rsidP="00F25B6D">
      <w:pPr>
        <w:pStyle w:val="p1"/>
      </w:pPr>
      <w:r>
        <w:t>Base currency must be AED.</w:t>
      </w:r>
    </w:p>
    <w:p w14:paraId="3C085CA2" w14:textId="77777777" w:rsidR="00F25B6D" w:rsidRDefault="00F25B6D" w:rsidP="00F25B6D">
      <w:pPr>
        <w:pStyle w:val="p2"/>
      </w:pPr>
    </w:p>
    <w:p w14:paraId="27D69802" w14:textId="77777777" w:rsidR="00F25B6D" w:rsidRDefault="00F25B6D" w:rsidP="00F25B6D">
      <w:pPr>
        <w:pStyle w:val="p1"/>
      </w:pPr>
      <w:r>
        <w:t>Selectable currencies must include:</w:t>
      </w:r>
    </w:p>
    <w:p w14:paraId="6E924071" w14:textId="77777777" w:rsidR="00F25B6D" w:rsidRDefault="00F25B6D" w:rsidP="00F25B6D">
      <w:pPr>
        <w:pStyle w:val="p2"/>
      </w:pPr>
    </w:p>
    <w:p w14:paraId="7BBF2655" w14:textId="77777777" w:rsidR="00F25B6D" w:rsidRDefault="00F25B6D" w:rsidP="00F25B6D">
      <w:pPr>
        <w:pStyle w:val="p1"/>
      </w:pPr>
      <w:r>
        <w:t>USD</w:t>
      </w:r>
    </w:p>
    <w:p w14:paraId="6F2E91AC" w14:textId="77777777" w:rsidR="00F25B6D" w:rsidRDefault="00F25B6D" w:rsidP="00F25B6D">
      <w:pPr>
        <w:pStyle w:val="p1"/>
      </w:pPr>
      <w:r>
        <w:t>GBP</w:t>
      </w:r>
    </w:p>
    <w:p w14:paraId="68976AFE" w14:textId="77777777" w:rsidR="00F25B6D" w:rsidRDefault="00F25B6D" w:rsidP="00F25B6D">
      <w:pPr>
        <w:pStyle w:val="p1"/>
      </w:pPr>
      <w:r>
        <w:t>EUR</w:t>
      </w:r>
    </w:p>
    <w:p w14:paraId="13F087B0" w14:textId="77777777" w:rsidR="00F25B6D" w:rsidRDefault="00F25B6D" w:rsidP="00F25B6D">
      <w:pPr>
        <w:pStyle w:val="p1"/>
      </w:pPr>
      <w:r>
        <w:t>SAR</w:t>
      </w:r>
    </w:p>
    <w:p w14:paraId="0D92369E" w14:textId="77777777" w:rsidR="00F25B6D" w:rsidRDefault="00F25B6D" w:rsidP="00F25B6D">
      <w:pPr>
        <w:pStyle w:val="p1"/>
      </w:pPr>
      <w:r>
        <w:t>AUD</w:t>
      </w:r>
    </w:p>
    <w:p w14:paraId="3D461068" w14:textId="77777777" w:rsidR="00F25B6D" w:rsidRDefault="00F25B6D" w:rsidP="00F25B6D">
      <w:pPr>
        <w:pStyle w:val="p2"/>
      </w:pPr>
    </w:p>
    <w:p w14:paraId="43F04AC9" w14:textId="77777777" w:rsidR="00F25B6D" w:rsidRDefault="00F25B6D" w:rsidP="00F25B6D">
      <w:pPr>
        <w:pStyle w:val="Heading3"/>
      </w:pPr>
      <w:r>
        <w:lastRenderedPageBreak/>
        <w:t>Live exchange rate logic</w:t>
      </w:r>
    </w:p>
    <w:p w14:paraId="7471D529" w14:textId="77777777" w:rsidR="00F25B6D" w:rsidRDefault="00F25B6D" w:rsidP="00F25B6D">
      <w:pPr>
        <w:pStyle w:val="p2"/>
      </w:pPr>
    </w:p>
    <w:p w14:paraId="4E0B856C" w14:textId="77777777" w:rsidR="00F25B6D" w:rsidRDefault="00F25B6D" w:rsidP="00F25B6D">
      <w:pPr>
        <w:pStyle w:val="p1"/>
      </w:pPr>
      <w:r>
        <w:t>The calculator should pull live exchange rates using a reliable source. If the developer can use a Google Finance style exchange pull, that is acceptable.</w:t>
      </w:r>
    </w:p>
    <w:p w14:paraId="2B0A5FEB" w14:textId="77777777" w:rsidR="00F25B6D" w:rsidRDefault="00F25B6D" w:rsidP="00F25B6D">
      <w:pPr>
        <w:pStyle w:val="p2"/>
      </w:pPr>
    </w:p>
    <w:p w14:paraId="480E927D" w14:textId="77777777" w:rsidR="00F25B6D" w:rsidRDefault="00F25B6D" w:rsidP="00F25B6D">
      <w:pPr>
        <w:pStyle w:val="p1"/>
      </w:pPr>
      <w:r>
        <w:t>The exchange rate should be refreshed at least daily. If the website platform supports more frequent refresh, that is fine, but precision is not the goal.</w:t>
      </w:r>
    </w:p>
    <w:p w14:paraId="72169043" w14:textId="77777777" w:rsidR="00F25B6D" w:rsidRDefault="00F25B6D" w:rsidP="00F25B6D">
      <w:pPr>
        <w:pStyle w:val="p2"/>
      </w:pPr>
    </w:p>
    <w:p w14:paraId="66A945C9" w14:textId="77777777" w:rsidR="00F25B6D" w:rsidRDefault="00F25B6D" w:rsidP="00F25B6D">
      <w:pPr>
        <w:pStyle w:val="Heading3"/>
      </w:pPr>
      <w:r>
        <w:t>Rounding rules</w:t>
      </w:r>
    </w:p>
    <w:p w14:paraId="06E71BFF" w14:textId="77777777" w:rsidR="00F25B6D" w:rsidRDefault="00F25B6D" w:rsidP="00F25B6D">
      <w:pPr>
        <w:pStyle w:val="p2"/>
      </w:pPr>
    </w:p>
    <w:p w14:paraId="6B29AF4B" w14:textId="77777777" w:rsidR="00F25B6D" w:rsidRDefault="00F25B6D" w:rsidP="00F25B6D">
      <w:pPr>
        <w:pStyle w:val="p1"/>
      </w:pPr>
      <w:r>
        <w:t>Prices in non-AED currencies must be rounded to avoid false precision.</w:t>
      </w:r>
    </w:p>
    <w:p w14:paraId="3936D026" w14:textId="77777777" w:rsidR="00F25B6D" w:rsidRDefault="00F25B6D" w:rsidP="00F25B6D">
      <w:pPr>
        <w:pStyle w:val="p2"/>
      </w:pPr>
    </w:p>
    <w:p w14:paraId="06DC1E0C" w14:textId="77777777" w:rsidR="00F25B6D" w:rsidRDefault="00F25B6D" w:rsidP="00F25B6D">
      <w:pPr>
        <w:pStyle w:val="p1"/>
      </w:pPr>
      <w:r>
        <w:t>Rounding should be to the nearest 10 units of the selected currency.</w:t>
      </w:r>
    </w:p>
    <w:p w14:paraId="4579567A" w14:textId="77777777" w:rsidR="00F25B6D" w:rsidRDefault="00F25B6D" w:rsidP="00F25B6D">
      <w:pPr>
        <w:pStyle w:val="p2"/>
      </w:pPr>
    </w:p>
    <w:p w14:paraId="5AF74EED" w14:textId="77777777" w:rsidR="00F25B6D" w:rsidRDefault="00F25B6D" w:rsidP="00F25B6D">
      <w:pPr>
        <w:pStyle w:val="p1"/>
      </w:pPr>
      <w:r>
        <w:t>This prevents the site showing awkward decimals or micro-variance that implies a level of accuracy that does not matter in this context.</w:t>
      </w:r>
    </w:p>
    <w:p w14:paraId="5C9BB44F" w14:textId="77777777" w:rsidR="00F25B6D" w:rsidRDefault="00F25B6D" w:rsidP="00F25B6D">
      <w:pPr>
        <w:pStyle w:val="p2"/>
      </w:pPr>
    </w:p>
    <w:p w14:paraId="5C612F36" w14:textId="77777777" w:rsidR="00F25B6D" w:rsidRDefault="00F25B6D" w:rsidP="00F25B6D">
      <w:pPr>
        <w:pStyle w:val="Heading3"/>
      </w:pPr>
      <w:r>
        <w:t>Display logic</w:t>
      </w:r>
    </w:p>
    <w:p w14:paraId="175D15C4" w14:textId="77777777" w:rsidR="00F25B6D" w:rsidRDefault="00F25B6D" w:rsidP="00F25B6D">
      <w:pPr>
        <w:pStyle w:val="p2"/>
      </w:pPr>
    </w:p>
    <w:p w14:paraId="6918D04D" w14:textId="77777777" w:rsidR="00F25B6D" w:rsidRDefault="00F25B6D" w:rsidP="00F25B6D">
      <w:pPr>
        <w:pStyle w:val="p1"/>
      </w:pPr>
      <w:r>
        <w:t>The calculator should show:</w:t>
      </w:r>
    </w:p>
    <w:p w14:paraId="77FBFA7A" w14:textId="77777777" w:rsidR="00F25B6D" w:rsidRDefault="00F25B6D" w:rsidP="00F25B6D">
      <w:pPr>
        <w:pStyle w:val="p2"/>
      </w:pPr>
    </w:p>
    <w:p w14:paraId="18C518BA" w14:textId="77777777" w:rsidR="00F25B6D" w:rsidRDefault="00F25B6D" w:rsidP="00F25B6D">
      <w:pPr>
        <w:pStyle w:val="p1"/>
      </w:pPr>
      <w:r>
        <w:t>Base price in AED</w:t>
      </w:r>
    </w:p>
    <w:p w14:paraId="5C525B87" w14:textId="77777777" w:rsidR="00F25B6D" w:rsidRDefault="00F25B6D" w:rsidP="00F25B6D">
      <w:pPr>
        <w:pStyle w:val="p1"/>
      </w:pPr>
      <w:r>
        <w:t>Converted price in selected currency</w:t>
      </w:r>
    </w:p>
    <w:p w14:paraId="5E8E4094" w14:textId="77777777" w:rsidR="00F25B6D" w:rsidRDefault="00F25B6D" w:rsidP="00F25B6D">
      <w:pPr>
        <w:pStyle w:val="p1"/>
      </w:pPr>
      <w:r>
        <w:t>A short note indicating that conversion is indicative, based on live exchange rates, rounded deliberately</w:t>
      </w:r>
    </w:p>
    <w:p w14:paraId="1250553F" w14:textId="77777777" w:rsidR="00F25B6D" w:rsidRDefault="00F25B6D" w:rsidP="00F25B6D">
      <w:pPr>
        <w:pStyle w:val="p2"/>
      </w:pPr>
    </w:p>
    <w:p w14:paraId="2EE2FF72" w14:textId="77777777" w:rsidR="00F25B6D" w:rsidRDefault="00F25B6D" w:rsidP="00F25B6D">
      <w:pPr>
        <w:pStyle w:val="Heading3"/>
      </w:pPr>
      <w:r>
        <w:t>Developer implementation note</w:t>
      </w:r>
    </w:p>
    <w:p w14:paraId="556E7CAC" w14:textId="77777777" w:rsidR="00F25B6D" w:rsidRDefault="00F25B6D" w:rsidP="00F25B6D">
      <w:pPr>
        <w:pStyle w:val="p2"/>
      </w:pPr>
    </w:p>
    <w:p w14:paraId="0AB1BE89" w14:textId="77777777" w:rsidR="00F25B6D" w:rsidRDefault="00F25B6D" w:rsidP="00F25B6D">
      <w:pPr>
        <w:pStyle w:val="p1"/>
      </w:pPr>
      <w:r>
        <w:t>If the developer prefers to build the calculator as a simple embedded widget linked to a Google Sheet, that is acceptable, provided:</w:t>
      </w:r>
    </w:p>
    <w:p w14:paraId="5FE73E65" w14:textId="77777777" w:rsidR="00F25B6D" w:rsidRDefault="00F25B6D" w:rsidP="00F25B6D">
      <w:pPr>
        <w:pStyle w:val="p2"/>
      </w:pPr>
    </w:p>
    <w:p w14:paraId="4551A479" w14:textId="77777777" w:rsidR="00F25B6D" w:rsidRDefault="00F25B6D" w:rsidP="00F25B6D">
      <w:pPr>
        <w:pStyle w:val="p1"/>
      </w:pPr>
      <w:r>
        <w:t>The AED base pricing is controlled centrally</w:t>
      </w:r>
    </w:p>
    <w:p w14:paraId="681F927E" w14:textId="77777777" w:rsidR="00F25B6D" w:rsidRDefault="00F25B6D" w:rsidP="00F25B6D">
      <w:pPr>
        <w:pStyle w:val="p1"/>
      </w:pPr>
      <w:r>
        <w:t>Exchange rate pulls are stable</w:t>
      </w:r>
    </w:p>
    <w:p w14:paraId="1E43D221" w14:textId="77777777" w:rsidR="00F25B6D" w:rsidRDefault="00F25B6D" w:rsidP="00F25B6D">
      <w:pPr>
        <w:pStyle w:val="p1"/>
      </w:pPr>
      <w:r>
        <w:t>Rounding is applied correctly</w:t>
      </w:r>
    </w:p>
    <w:p w14:paraId="2AE0F41C" w14:textId="77777777" w:rsidR="00F25B6D" w:rsidRDefault="00F25B6D" w:rsidP="00F25B6D">
      <w:pPr>
        <w:pStyle w:val="p1"/>
      </w:pPr>
      <w:r>
        <w:t>The front-end display remains clean and fast</w:t>
      </w:r>
    </w:p>
    <w:p w14:paraId="1301B1E3" w14:textId="77777777" w:rsidR="00F25B6D" w:rsidRDefault="00463C16" w:rsidP="00F25B6D">
      <w:pPr>
        <w:rPr>
          <w:rStyle w:val="s3"/>
        </w:rPr>
      </w:pPr>
      <w:r>
        <w:rPr>
          <w:rStyle w:val="s3"/>
          <w:noProof/>
        </w:rPr>
        <w:pict w14:anchorId="2C9148F3">
          <v:rect id="_x0000_i1027" alt="" style="width:431.9pt;height:.05pt;mso-width-percent:0;mso-height-percent:0;mso-width-percent:0;mso-height-percent:0" o:hrpct="957" o:hralign="center" o:hrstd="t" o:hr="t" fillcolor="#a0a0a0" stroked="f"/>
        </w:pict>
      </w:r>
    </w:p>
    <w:p w14:paraId="43121187" w14:textId="77777777" w:rsidR="00F25B6D" w:rsidRDefault="00F25B6D" w:rsidP="00F25B6D">
      <w:pPr>
        <w:pStyle w:val="Heading1"/>
      </w:pPr>
      <w:r>
        <w:t>12. Trust, Boundaries, and Ethics</w:t>
      </w:r>
    </w:p>
    <w:p w14:paraId="27374D7F" w14:textId="77777777" w:rsidR="00F25B6D" w:rsidRDefault="00F25B6D" w:rsidP="00F25B6D">
      <w:pPr>
        <w:pStyle w:val="p2"/>
      </w:pPr>
    </w:p>
    <w:p w14:paraId="0FA4D8BB" w14:textId="77777777" w:rsidR="00F25B6D" w:rsidRDefault="00F25B6D" w:rsidP="00F25B6D">
      <w:pPr>
        <w:pStyle w:val="p1"/>
      </w:pPr>
      <w:r>
        <w:t>FalconBridge operates with clear boundaries. We do not accept engagements where authority is unclear, accountability is intentionally avoided, or decisions are being outsourced under the guise of advice.</w:t>
      </w:r>
      <w:r>
        <w:rPr>
          <w:rStyle w:val="apple-converted-space"/>
        </w:rPr>
        <w:t xml:space="preserve">  </w:t>
      </w:r>
    </w:p>
    <w:p w14:paraId="421B3E5F" w14:textId="77777777" w:rsidR="00F25B6D" w:rsidRDefault="00F25B6D" w:rsidP="00F25B6D">
      <w:pPr>
        <w:pStyle w:val="p2"/>
      </w:pPr>
    </w:p>
    <w:p w14:paraId="2A34A472" w14:textId="77777777" w:rsidR="00F25B6D" w:rsidRDefault="00F25B6D" w:rsidP="00F25B6D">
      <w:pPr>
        <w:pStyle w:val="p1"/>
      </w:pPr>
      <w:r>
        <w:t>We do not create dependency. Our involvement is time-bound and decision-bound. When clarity stabilises and ownership is secure, our role diminishes.</w:t>
      </w:r>
      <w:r>
        <w:rPr>
          <w:rStyle w:val="apple-converted-space"/>
        </w:rPr>
        <w:t xml:space="preserve">  </w:t>
      </w:r>
    </w:p>
    <w:p w14:paraId="40956C66" w14:textId="77777777" w:rsidR="00F25B6D" w:rsidRDefault="00F25B6D" w:rsidP="00F25B6D">
      <w:pPr>
        <w:pStyle w:val="p2"/>
      </w:pPr>
    </w:p>
    <w:p w14:paraId="3F6C6DBB" w14:textId="77777777" w:rsidR="00F25B6D" w:rsidRDefault="00F25B6D" w:rsidP="00F25B6D">
      <w:pPr>
        <w:pStyle w:val="p1"/>
      </w:pPr>
      <w:r>
        <w:t>This discipline protects both the leader and the integrity of the work.</w:t>
      </w:r>
      <w:r>
        <w:rPr>
          <w:rStyle w:val="apple-converted-space"/>
        </w:rPr>
        <w:t xml:space="preserve">  </w:t>
      </w:r>
    </w:p>
    <w:p w14:paraId="3DBA6F42" w14:textId="77777777" w:rsidR="00F25B6D" w:rsidRDefault="00463C16" w:rsidP="00F25B6D">
      <w:pPr>
        <w:rPr>
          <w:rStyle w:val="s3"/>
        </w:rPr>
      </w:pPr>
      <w:r>
        <w:rPr>
          <w:rStyle w:val="s3"/>
          <w:noProof/>
        </w:rPr>
        <w:pict w14:anchorId="7081A7D3">
          <v:rect id="_x0000_i1026" alt="" style="width:431.9pt;height:.05pt;mso-width-percent:0;mso-height-percent:0;mso-width-percent:0;mso-height-percent:0" o:hrpct="957" o:hralign="center" o:hrstd="t" o:hr="t" fillcolor="#a0a0a0" stroked="f"/>
        </w:pict>
      </w:r>
    </w:p>
    <w:p w14:paraId="344B0607" w14:textId="77777777" w:rsidR="00F25B6D" w:rsidRDefault="00F25B6D" w:rsidP="00F25B6D">
      <w:pPr>
        <w:pStyle w:val="Heading1"/>
      </w:pPr>
      <w:r>
        <w:t>13. Who We Are</w:t>
      </w:r>
    </w:p>
    <w:p w14:paraId="3D330639" w14:textId="77777777" w:rsidR="00F25B6D" w:rsidRDefault="00F25B6D" w:rsidP="00F25B6D">
      <w:pPr>
        <w:pStyle w:val="p2"/>
      </w:pPr>
    </w:p>
    <w:p w14:paraId="69827DB7" w14:textId="77777777" w:rsidR="00F25B6D" w:rsidRDefault="00F25B6D" w:rsidP="00F25B6D">
      <w:pPr>
        <w:pStyle w:val="Heading2"/>
      </w:pPr>
      <w:r>
        <w:lastRenderedPageBreak/>
        <w:t>Founders</w:t>
      </w:r>
    </w:p>
    <w:p w14:paraId="4E1DBA7C" w14:textId="77777777" w:rsidR="00F25B6D" w:rsidRDefault="00F25B6D" w:rsidP="00F25B6D">
      <w:pPr>
        <w:pStyle w:val="p2"/>
      </w:pPr>
    </w:p>
    <w:p w14:paraId="6587FB30" w14:textId="77777777" w:rsidR="00F25B6D" w:rsidRDefault="00F25B6D" w:rsidP="00F25B6D">
      <w:pPr>
        <w:pStyle w:val="p1"/>
      </w:pPr>
      <w:r>
        <w:t>FalconBridge Partners was founded to support leaders at moments that define their next stage of growth, when capital is committed, timing matters, and responsibility cannot be delegated.</w:t>
      </w:r>
      <w:r>
        <w:rPr>
          <w:rStyle w:val="apple-converted-space"/>
        </w:rPr>
        <w:t xml:space="preserve">  </w:t>
      </w:r>
    </w:p>
    <w:p w14:paraId="2CBC5FF8" w14:textId="77777777" w:rsidR="00F25B6D" w:rsidRDefault="00F25B6D" w:rsidP="00F25B6D">
      <w:pPr>
        <w:pStyle w:val="p2"/>
      </w:pPr>
    </w:p>
    <w:p w14:paraId="51BA666A" w14:textId="77777777" w:rsidR="00F25B6D" w:rsidRDefault="00F25B6D" w:rsidP="00F25B6D">
      <w:pPr>
        <w:pStyle w:val="p1"/>
      </w:pPr>
      <w:r>
        <w:t>Joel Arcus is Co-Founder and Managing Partner. His work focuses on sharpening judgement, reducing distortion, and helping leaders think clearly under pressure.</w:t>
      </w:r>
      <w:r>
        <w:rPr>
          <w:rStyle w:val="apple-converted-space"/>
        </w:rPr>
        <w:t xml:space="preserve">  </w:t>
      </w:r>
    </w:p>
    <w:p w14:paraId="76F7C89F" w14:textId="77777777" w:rsidR="00F25B6D" w:rsidRDefault="00F25B6D" w:rsidP="00F25B6D">
      <w:pPr>
        <w:pStyle w:val="p2"/>
      </w:pPr>
    </w:p>
    <w:p w14:paraId="1AD86CFB" w14:textId="77777777" w:rsidR="00F25B6D" w:rsidRDefault="00F25B6D" w:rsidP="00F25B6D">
      <w:pPr>
        <w:pStyle w:val="p1"/>
      </w:pPr>
      <w:r>
        <w:t>Quincy Beukes is Co-Founder and Research Partner. His work focuses on transforming complex external signal into decision-grade clarity that can be used at the point of commitment.</w:t>
      </w:r>
      <w:r>
        <w:rPr>
          <w:rStyle w:val="apple-converted-space"/>
        </w:rPr>
        <w:t xml:space="preserve">  </w:t>
      </w:r>
    </w:p>
    <w:p w14:paraId="7BD99E57" w14:textId="77777777" w:rsidR="00F25B6D" w:rsidRDefault="00F25B6D" w:rsidP="00F25B6D">
      <w:pPr>
        <w:pStyle w:val="p2"/>
      </w:pPr>
    </w:p>
    <w:p w14:paraId="669C628B" w14:textId="77777777" w:rsidR="00F25B6D" w:rsidRDefault="00F25B6D" w:rsidP="00F25B6D">
      <w:pPr>
        <w:pStyle w:val="p1"/>
      </w:pPr>
      <w:r>
        <w:t>Together, FalconBridge Partners applies the FalconBridge Decision System™ to decisions that matter, without diluting authority or adding noise.</w:t>
      </w:r>
      <w:r>
        <w:rPr>
          <w:rStyle w:val="apple-converted-space"/>
        </w:rPr>
        <w:t xml:space="preserve">  </w:t>
      </w:r>
    </w:p>
    <w:p w14:paraId="187D60C4" w14:textId="77777777" w:rsidR="00F25B6D" w:rsidRDefault="00463C16" w:rsidP="00F25B6D">
      <w:pPr>
        <w:rPr>
          <w:rStyle w:val="s3"/>
        </w:rPr>
      </w:pPr>
      <w:r>
        <w:rPr>
          <w:rStyle w:val="s3"/>
          <w:noProof/>
        </w:rPr>
        <w:pict w14:anchorId="4E4C4C48">
          <v:rect id="_x0000_i1025" alt="" style="width:431.9pt;height:.05pt;mso-width-percent:0;mso-height-percent:0;mso-width-percent:0;mso-height-percent:0" o:hrpct="957" o:hralign="center" o:hrstd="t" o:hr="t" fillcolor="#a0a0a0" stroked="f"/>
        </w:pict>
      </w:r>
    </w:p>
    <w:p w14:paraId="1CF5F2C2" w14:textId="77777777" w:rsidR="00F25B6D" w:rsidRDefault="00F25B6D" w:rsidP="00F25B6D">
      <w:pPr>
        <w:pStyle w:val="Heading1"/>
      </w:pPr>
      <w:r>
        <w:t>14. Where Conversations Begin</w:t>
      </w:r>
    </w:p>
    <w:p w14:paraId="226EAEC1" w14:textId="77777777" w:rsidR="00F25B6D" w:rsidRDefault="00F25B6D" w:rsidP="00F25B6D">
      <w:pPr>
        <w:pStyle w:val="p2"/>
      </w:pPr>
    </w:p>
    <w:p w14:paraId="0B32F763" w14:textId="77777777" w:rsidR="00F25B6D" w:rsidRDefault="00F25B6D" w:rsidP="00F25B6D">
      <w:pPr>
        <w:pStyle w:val="p1"/>
      </w:pPr>
      <w:r>
        <w:t>If you are facing a decision that requires clarity, discretion, and speed, we invite a confidential conversation to explore your context and determine fit.</w:t>
      </w:r>
      <w:r>
        <w:rPr>
          <w:rStyle w:val="apple-converted-space"/>
        </w:rPr>
        <w:t xml:space="preserve">  </w:t>
      </w:r>
    </w:p>
    <w:p w14:paraId="3D493934" w14:textId="77777777" w:rsidR="00F25B6D" w:rsidRDefault="00F25B6D" w:rsidP="00F25B6D">
      <w:pPr>
        <w:pStyle w:val="p2"/>
      </w:pPr>
    </w:p>
    <w:p w14:paraId="3D24481F" w14:textId="77777777" w:rsidR="00F25B6D" w:rsidRDefault="00F25B6D" w:rsidP="00F25B6D">
      <w:pPr>
        <w:pStyle w:val="p1"/>
      </w:pPr>
      <w:r>
        <w:t>This is not a sales discussion. It is a professional exchange between peers.</w:t>
      </w:r>
      <w:r>
        <w:rPr>
          <w:rStyle w:val="apple-converted-space"/>
        </w:rPr>
        <w:t xml:space="preserve">  </w:t>
      </w:r>
    </w:p>
    <w:p w14:paraId="33EFAB00" w14:textId="77777777" w:rsidR="00F25B6D" w:rsidRDefault="00F25B6D" w:rsidP="00F25B6D">
      <w:pPr>
        <w:pStyle w:val="p2"/>
      </w:pPr>
    </w:p>
    <w:p w14:paraId="0C7FDB65" w14:textId="77777777" w:rsidR="00F25B6D" w:rsidRDefault="00F25B6D" w:rsidP="00F25B6D">
      <w:pPr>
        <w:pStyle w:val="p1"/>
      </w:pPr>
      <w:r>
        <w:t>Most conversations begin with a deceptively simple question.</w:t>
      </w:r>
    </w:p>
    <w:p w14:paraId="2010749B" w14:textId="77777777" w:rsidR="00F25B6D" w:rsidRDefault="00F25B6D" w:rsidP="00F25B6D">
      <w:pPr>
        <w:pStyle w:val="p2"/>
      </w:pPr>
    </w:p>
    <w:p w14:paraId="325619A7" w14:textId="77777777" w:rsidR="00F25B6D" w:rsidRDefault="00F25B6D" w:rsidP="00F25B6D">
      <w:pPr>
        <w:pStyle w:val="p1"/>
      </w:pPr>
      <w:r>
        <w:t>What decision are you actually being asked to make?</w:t>
      </w:r>
      <w:r>
        <w:rPr>
          <w:rStyle w:val="apple-converted-space"/>
        </w:rPr>
        <w:t xml:space="preserve">  </w:t>
      </w:r>
    </w:p>
    <w:p w14:paraId="2C22F01D" w14:textId="77777777" w:rsidR="00F25B6D" w:rsidRDefault="00F25B6D" w:rsidP="00F25B6D">
      <w:pPr>
        <w:pStyle w:val="p2"/>
      </w:pPr>
    </w:p>
    <w:p w14:paraId="53625736" w14:textId="77777777" w:rsidR="00F25B6D" w:rsidRDefault="00F25B6D" w:rsidP="00F25B6D">
      <w:pPr>
        <w:pStyle w:val="p1"/>
      </w:pPr>
      <w:r>
        <w:t>When that question feels harder than it should, clarity is already being compromised. That is usually the moment FalconBridge Partners is engaged.</w:t>
      </w:r>
      <w:r>
        <w:rPr>
          <w:rStyle w:val="apple-converted-space"/>
        </w:rPr>
        <w:t xml:space="preserve">  </w:t>
      </w:r>
    </w:p>
    <w:p w14:paraId="7DA97942" w14:textId="77777777" w:rsidR="00F25B6D" w:rsidRDefault="00F25B6D" w:rsidP="00F25B6D">
      <w:pPr>
        <w:pStyle w:val="p2"/>
      </w:pPr>
    </w:p>
    <w:p w14:paraId="696A96D1" w14:textId="77777777" w:rsidR="00F25B6D" w:rsidRDefault="00F25B6D" w:rsidP="00F25B6D">
      <w:pPr>
        <w:pStyle w:val="p2"/>
      </w:pPr>
    </w:p>
    <w:p w14:paraId="52C35AB7" w14:textId="77777777" w:rsidR="00F25B6D" w:rsidRDefault="00F25B6D" w:rsidP="00F25B6D">
      <w:pPr>
        <w:pStyle w:val="p2"/>
      </w:pPr>
    </w:p>
    <w:p w14:paraId="13B2E2EE" w14:textId="3422AFBA" w:rsidR="00DF7604" w:rsidRPr="001349B6" w:rsidRDefault="00DF7604" w:rsidP="001349B6"/>
    <w:sectPr w:rsidR="00DF7604" w:rsidRPr="001349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710F4F"/>
    <w:multiLevelType w:val="multilevel"/>
    <w:tmpl w:val="E974B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E400A"/>
    <w:multiLevelType w:val="multilevel"/>
    <w:tmpl w:val="0E5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002289">
    <w:abstractNumId w:val="8"/>
  </w:num>
  <w:num w:numId="2" w16cid:durableId="1248539205">
    <w:abstractNumId w:val="6"/>
  </w:num>
  <w:num w:numId="3" w16cid:durableId="1871644551">
    <w:abstractNumId w:val="5"/>
  </w:num>
  <w:num w:numId="4" w16cid:durableId="2061440452">
    <w:abstractNumId w:val="4"/>
  </w:num>
  <w:num w:numId="5" w16cid:durableId="1908147426">
    <w:abstractNumId w:val="7"/>
  </w:num>
  <w:num w:numId="6" w16cid:durableId="330917381">
    <w:abstractNumId w:val="3"/>
  </w:num>
  <w:num w:numId="7" w16cid:durableId="209927002">
    <w:abstractNumId w:val="2"/>
  </w:num>
  <w:num w:numId="8" w16cid:durableId="891044897">
    <w:abstractNumId w:val="1"/>
  </w:num>
  <w:num w:numId="9" w16cid:durableId="1316256531">
    <w:abstractNumId w:val="0"/>
  </w:num>
  <w:num w:numId="10" w16cid:durableId="122039498">
    <w:abstractNumId w:val="9"/>
  </w:num>
  <w:num w:numId="11" w16cid:durableId="18729180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9B6"/>
    <w:rsid w:val="0015074B"/>
    <w:rsid w:val="0029639D"/>
    <w:rsid w:val="00326F90"/>
    <w:rsid w:val="00463C16"/>
    <w:rsid w:val="005128E2"/>
    <w:rsid w:val="007E756C"/>
    <w:rsid w:val="00AA1D8D"/>
    <w:rsid w:val="00B47730"/>
    <w:rsid w:val="00BD5AF4"/>
    <w:rsid w:val="00CB0664"/>
    <w:rsid w:val="00CB3C80"/>
    <w:rsid w:val="00CC6FDA"/>
    <w:rsid w:val="00DF7604"/>
    <w:rsid w:val="00F25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6A1C9553"/>
  <w14:defaultImageDpi w14:val="300"/>
  <w15:docId w15:val="{3DE6FFAF-A52D-DB4A-B478-D8A5EBFC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349B6"/>
    <w:pPr>
      <w:spacing w:before="100" w:beforeAutospacing="1" w:after="100" w:afterAutospacing="1" w:line="240" w:lineRule="auto"/>
    </w:pPr>
    <w:rPr>
      <w:rFonts w:ascii="Times New Roman" w:eastAsia="Times New Roman" w:hAnsi="Times New Roman" w:cs="Times New Roman"/>
      <w:sz w:val="24"/>
      <w:szCs w:val="24"/>
      <w:lang w:val="en-ZA" w:eastAsia="en-GB"/>
    </w:rPr>
  </w:style>
  <w:style w:type="paragraph" w:customStyle="1" w:styleId="p2">
    <w:name w:val="p2"/>
    <w:basedOn w:val="Normal"/>
    <w:rsid w:val="001349B6"/>
    <w:pPr>
      <w:spacing w:before="100" w:beforeAutospacing="1" w:after="100" w:afterAutospacing="1" w:line="240" w:lineRule="auto"/>
    </w:pPr>
    <w:rPr>
      <w:rFonts w:ascii="Times New Roman" w:eastAsia="Times New Roman" w:hAnsi="Times New Roman" w:cs="Times New Roman"/>
      <w:sz w:val="24"/>
      <w:szCs w:val="24"/>
      <w:lang w:val="en-ZA" w:eastAsia="en-GB"/>
    </w:rPr>
  </w:style>
  <w:style w:type="character" w:customStyle="1" w:styleId="s1">
    <w:name w:val="s1"/>
    <w:basedOn w:val="DefaultParagraphFont"/>
    <w:rsid w:val="001349B6"/>
  </w:style>
  <w:style w:type="paragraph" w:customStyle="1" w:styleId="p4">
    <w:name w:val="p4"/>
    <w:basedOn w:val="Normal"/>
    <w:rsid w:val="001349B6"/>
    <w:pPr>
      <w:spacing w:before="100" w:beforeAutospacing="1" w:after="100" w:afterAutospacing="1" w:line="240" w:lineRule="auto"/>
    </w:pPr>
    <w:rPr>
      <w:rFonts w:ascii="Times New Roman" w:eastAsia="Times New Roman" w:hAnsi="Times New Roman" w:cs="Times New Roman"/>
      <w:sz w:val="24"/>
      <w:szCs w:val="24"/>
      <w:lang w:val="en-ZA" w:eastAsia="en-GB"/>
    </w:rPr>
  </w:style>
  <w:style w:type="character" w:customStyle="1" w:styleId="s2">
    <w:name w:val="s2"/>
    <w:basedOn w:val="DefaultParagraphFont"/>
    <w:rsid w:val="005128E2"/>
  </w:style>
  <w:style w:type="paragraph" w:customStyle="1" w:styleId="p3">
    <w:name w:val="p3"/>
    <w:basedOn w:val="Normal"/>
    <w:rsid w:val="005128E2"/>
    <w:pPr>
      <w:spacing w:before="100" w:beforeAutospacing="1" w:after="100" w:afterAutospacing="1" w:line="240" w:lineRule="auto"/>
    </w:pPr>
    <w:rPr>
      <w:rFonts w:ascii="Times New Roman" w:eastAsia="Times New Roman" w:hAnsi="Times New Roman" w:cs="Times New Roman"/>
      <w:sz w:val="24"/>
      <w:szCs w:val="24"/>
      <w:lang w:val="en-ZA" w:eastAsia="en-GB"/>
    </w:rPr>
  </w:style>
  <w:style w:type="character" w:customStyle="1" w:styleId="apple-converted-space">
    <w:name w:val="apple-converted-space"/>
    <w:basedOn w:val="DefaultParagraphFont"/>
    <w:rsid w:val="00F25B6D"/>
  </w:style>
  <w:style w:type="character" w:customStyle="1" w:styleId="s3">
    <w:name w:val="s3"/>
    <w:basedOn w:val="DefaultParagraphFont"/>
    <w:rsid w:val="00F25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3718</Words>
  <Characters>22014</Characters>
  <Application>Microsoft Office Word</Application>
  <DocSecurity>0</DocSecurity>
  <Lines>550</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Arcus</cp:lastModifiedBy>
  <cp:revision>3</cp:revision>
  <dcterms:created xsi:type="dcterms:W3CDTF">2026-02-03T14:55:00Z</dcterms:created>
  <dcterms:modified xsi:type="dcterms:W3CDTF">2026-02-03T15:13:00Z</dcterms:modified>
  <cp:category/>
</cp:coreProperties>
</file>