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hijau : #03889a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kuning : #fac82b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putih : #ffffff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FONT TULISAN PADA WEBSITE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hijau : #187078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kuning : #ffb95e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abu abu tua : #010101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WARNA TAMBAHAN (BISA UNTUK WARNA TABEL DLL)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abu kehijauan: #d9e7e9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