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E34490" w14:textId="77777777" w:rsidR="00BE3DF4" w:rsidRDefault="00BE3DF4" w:rsidP="00BE3DF4">
      <w:pPr>
        <w:jc w:val="center"/>
        <w:rPr>
          <w:b/>
        </w:rPr>
      </w:pPr>
      <w:r w:rsidRPr="000F3FB7">
        <w:rPr>
          <w:b/>
        </w:rPr>
        <w:t xml:space="preserve">Справка по </w:t>
      </w:r>
      <w:r>
        <w:rPr>
          <w:b/>
        </w:rPr>
        <w:t xml:space="preserve">результатам </w:t>
      </w:r>
      <w:r w:rsidRPr="000F3FB7">
        <w:rPr>
          <w:b/>
        </w:rPr>
        <w:t>экологическо</w:t>
      </w:r>
      <w:r>
        <w:rPr>
          <w:b/>
        </w:rPr>
        <w:t>го</w:t>
      </w:r>
      <w:r w:rsidRPr="000F3FB7">
        <w:rPr>
          <w:b/>
        </w:rPr>
        <w:t xml:space="preserve"> сопровождени</w:t>
      </w:r>
      <w:r>
        <w:rPr>
          <w:b/>
        </w:rPr>
        <w:t>я</w:t>
      </w:r>
      <w:r w:rsidRPr="000F3FB7">
        <w:rPr>
          <w:b/>
        </w:rPr>
        <w:t xml:space="preserve"> пуска </w:t>
      </w:r>
    </w:p>
    <w:p w14:paraId="5ACA29DE" w14:textId="77777777" w:rsidR="00BE3DF4" w:rsidRDefault="00BE3DF4" w:rsidP="00BE3DF4">
      <w:pPr>
        <w:jc w:val="center"/>
        <w:rPr>
          <w:b/>
          <w:szCs w:val="28"/>
        </w:rPr>
      </w:pPr>
      <w:r w:rsidRPr="000F3FB7">
        <w:rPr>
          <w:b/>
          <w:szCs w:val="28"/>
        </w:rPr>
        <w:t>РН «Союз-2.1а» с ТПК «Союз МС-17» (14.10.2020 г.)</w:t>
      </w:r>
      <w:r>
        <w:rPr>
          <w:b/>
          <w:szCs w:val="28"/>
        </w:rPr>
        <w:t xml:space="preserve"> </w:t>
      </w:r>
    </w:p>
    <w:p w14:paraId="18B51686" w14:textId="77777777" w:rsidR="00BE3DF4" w:rsidRPr="000F3FB7" w:rsidRDefault="00BE3DF4" w:rsidP="00BE3DF4">
      <w:pPr>
        <w:jc w:val="center"/>
        <w:rPr>
          <w:b/>
        </w:rPr>
      </w:pPr>
      <w:r>
        <w:rPr>
          <w:b/>
          <w:szCs w:val="28"/>
        </w:rPr>
        <w:t>с космодрома «Байконур»</w:t>
      </w:r>
      <w:r w:rsidRPr="000F3FB7">
        <w:rPr>
          <w:b/>
          <w:szCs w:val="28"/>
        </w:rPr>
        <w:t>.</w:t>
      </w:r>
    </w:p>
    <w:p w14:paraId="7AC5C1F3" w14:textId="4F231A9B" w:rsidR="005D05CC" w:rsidRDefault="005D05CC"/>
    <w:p w14:paraId="46909E56" w14:textId="77777777" w:rsidR="00BE3DF4" w:rsidRPr="00F406E0" w:rsidRDefault="00BE3DF4" w:rsidP="00BE3DF4">
      <w:pPr>
        <w:rPr>
          <w:color w:val="000000"/>
          <w:szCs w:val="28"/>
        </w:rPr>
      </w:pPr>
      <w:r w:rsidRPr="00F406E0">
        <w:rPr>
          <w:color w:val="000000"/>
          <w:szCs w:val="28"/>
        </w:rPr>
        <w:t xml:space="preserve">В населенных пунктах </w:t>
      </w:r>
      <w:r>
        <w:rPr>
          <w:color w:val="000000"/>
          <w:szCs w:val="28"/>
        </w:rPr>
        <w:t xml:space="preserve">в </w:t>
      </w:r>
      <w:r w:rsidRPr="00F406E0">
        <w:rPr>
          <w:color w:val="000000"/>
          <w:szCs w:val="28"/>
        </w:rPr>
        <w:t xml:space="preserve">г. Байконыр, с. Акай, пос. </w:t>
      </w:r>
      <w:proofErr w:type="spellStart"/>
      <w:r w:rsidRPr="00F406E0">
        <w:rPr>
          <w:color w:val="000000"/>
          <w:szCs w:val="28"/>
        </w:rPr>
        <w:t>Торетам</w:t>
      </w:r>
      <w:proofErr w:type="spellEnd"/>
      <w:r w:rsidRPr="00F406E0">
        <w:rPr>
          <w:color w:val="000000"/>
          <w:szCs w:val="28"/>
        </w:rPr>
        <w:t>, находящихся на прилегающей к позиционному району космодрома «Байконур» территории для оценки состояния среды обитания 13 и 15 октября 2020 года до и после пуска РН «Союз-2.1а» с ТПК «Союз МС-17» в 4-х точках в каждом населенном пункте проведено 72 инструментальных измерени</w:t>
      </w:r>
      <w:r>
        <w:rPr>
          <w:color w:val="000000"/>
          <w:szCs w:val="28"/>
        </w:rPr>
        <w:t>я</w:t>
      </w:r>
      <w:r w:rsidRPr="00F406E0">
        <w:rPr>
          <w:color w:val="000000"/>
          <w:szCs w:val="28"/>
        </w:rPr>
        <w:t xml:space="preserve"> атмосферного воздуха, отобрано 24 пробы почвы и 24 пробы питьевой воды. </w:t>
      </w:r>
    </w:p>
    <w:p w14:paraId="35172687" w14:textId="77777777" w:rsidR="00BE3DF4" w:rsidRPr="00F406E0" w:rsidRDefault="00BE3DF4" w:rsidP="00BE3DF4">
      <w:pPr>
        <w:rPr>
          <w:color w:val="000000"/>
          <w:szCs w:val="28"/>
        </w:rPr>
      </w:pPr>
      <w:r w:rsidRPr="00F406E0">
        <w:rPr>
          <w:color w:val="000000"/>
          <w:szCs w:val="28"/>
        </w:rPr>
        <w:t>По результатам 48-ми инструментальных измерений атмосферного воздуха содержание диоксида азота и оксида азота в атмосферном воздухе не превышало максимально разовые предельно допустимые концентрации, равные соответственно 0,2 и 0,4 мг/м</w:t>
      </w:r>
      <w:r w:rsidRPr="00F406E0">
        <w:rPr>
          <w:color w:val="000000"/>
          <w:szCs w:val="28"/>
          <w:vertAlign w:val="superscript"/>
        </w:rPr>
        <w:t>3</w:t>
      </w:r>
      <w:r w:rsidRPr="00F406E0">
        <w:rPr>
          <w:color w:val="000000"/>
          <w:szCs w:val="28"/>
        </w:rPr>
        <w:t>. Концентрация предельных углеводородов С6 и выше (суммарно) при 24-х измерениях варьировала от 22,1 до 26,4 мг/м</w:t>
      </w:r>
      <w:r w:rsidRPr="00F406E0">
        <w:rPr>
          <w:color w:val="000000"/>
          <w:szCs w:val="28"/>
          <w:vertAlign w:val="superscript"/>
        </w:rPr>
        <w:t>3</w:t>
      </w:r>
      <w:r w:rsidRPr="00F406E0">
        <w:rPr>
          <w:color w:val="000000"/>
          <w:szCs w:val="28"/>
        </w:rPr>
        <w:t xml:space="preserve">. </w:t>
      </w:r>
    </w:p>
    <w:p w14:paraId="542DE85A" w14:textId="77777777" w:rsidR="00BE3DF4" w:rsidRPr="00F406E0" w:rsidRDefault="00BE3DF4" w:rsidP="00BE3DF4">
      <w:pPr>
        <w:rPr>
          <w:color w:val="000000"/>
          <w:szCs w:val="28"/>
        </w:rPr>
      </w:pPr>
      <w:r w:rsidRPr="00F406E0">
        <w:rPr>
          <w:color w:val="000000"/>
          <w:szCs w:val="28"/>
        </w:rPr>
        <w:t>В 24-х пробах почвы содержание нефтепродуктов обнаружено в концентрациях от 0,00985</w:t>
      </w:r>
      <w:r>
        <w:rPr>
          <w:color w:val="000000"/>
          <w:szCs w:val="28"/>
        </w:rPr>
        <w:t xml:space="preserve"> </w:t>
      </w:r>
      <w:r w:rsidRPr="00F406E0">
        <w:rPr>
          <w:color w:val="000000"/>
          <w:szCs w:val="28"/>
        </w:rPr>
        <w:t>до 0,02813</w:t>
      </w:r>
      <w:r>
        <w:rPr>
          <w:color w:val="000000"/>
          <w:szCs w:val="28"/>
        </w:rPr>
        <w:t xml:space="preserve"> </w:t>
      </w:r>
      <w:r w:rsidRPr="00F406E0">
        <w:rPr>
          <w:color w:val="000000"/>
          <w:szCs w:val="28"/>
        </w:rPr>
        <w:t xml:space="preserve">г/кг. Во всех 24-х пробах питьевой воды содержание нефтепродуктов в пределах чувствительности </w:t>
      </w:r>
      <w:proofErr w:type="spellStart"/>
      <w:r w:rsidRPr="00F406E0">
        <w:rPr>
          <w:color w:val="000000"/>
          <w:szCs w:val="28"/>
        </w:rPr>
        <w:t>флуориметрического</w:t>
      </w:r>
      <w:proofErr w:type="spellEnd"/>
      <w:r w:rsidRPr="00F406E0">
        <w:rPr>
          <w:color w:val="000000"/>
          <w:szCs w:val="28"/>
        </w:rPr>
        <w:t xml:space="preserve"> метода (0,005 мг/дм</w:t>
      </w:r>
      <w:r w:rsidRPr="00F406E0">
        <w:rPr>
          <w:color w:val="000000"/>
          <w:szCs w:val="28"/>
          <w:vertAlign w:val="superscript"/>
        </w:rPr>
        <w:t>3</w:t>
      </w:r>
      <w:r w:rsidRPr="00F406E0">
        <w:rPr>
          <w:color w:val="000000"/>
          <w:szCs w:val="28"/>
        </w:rPr>
        <w:t xml:space="preserve">) не обнаружено. </w:t>
      </w:r>
    </w:p>
    <w:p w14:paraId="0037A056" w14:textId="77777777" w:rsidR="00BE3DF4" w:rsidRDefault="00BE3DF4" w:rsidP="00BE3DF4">
      <w:pPr>
        <w:tabs>
          <w:tab w:val="left" w:pos="1560"/>
        </w:tabs>
        <w:rPr>
          <w:szCs w:val="28"/>
        </w:rPr>
      </w:pPr>
      <w:r>
        <w:rPr>
          <w:szCs w:val="28"/>
        </w:rPr>
        <w:t xml:space="preserve">На территории Улытауского района Карагандинской области в зоне Ю-25 (РП 49, 67, 70) в рамках </w:t>
      </w:r>
      <w:r>
        <w:rPr>
          <w:bCs/>
          <w:szCs w:val="28"/>
          <w:lang w:eastAsia="ru-RU"/>
        </w:rPr>
        <w:t>э</w:t>
      </w:r>
      <w:r>
        <w:rPr>
          <w:szCs w:val="28"/>
        </w:rPr>
        <w:t>кологического сопровождения пуска РН «Союз-2.1а», РГП «НИЦ «</w:t>
      </w:r>
      <w:r>
        <w:rPr>
          <w:szCs w:val="28"/>
          <w:lang w:val="kk-KZ"/>
        </w:rPr>
        <w:t>Ғарыш</w:t>
      </w:r>
      <w:r>
        <w:rPr>
          <w:szCs w:val="28"/>
        </w:rPr>
        <w:t>-Экология» выполнены работы по контролю уровня загрязнения объектов окружающей среды, с инструментальными измерениями атмосферного воздуха и отбором проб почвы д</w:t>
      </w:r>
      <w:r>
        <w:rPr>
          <w:color w:val="000000"/>
          <w:szCs w:val="28"/>
        </w:rPr>
        <w:t xml:space="preserve">о и после пуска РН «Союз-2.1а» с ТПК «Союз МС-17» в контрольных точках и после пуска - </w:t>
      </w:r>
      <w:r>
        <w:rPr>
          <w:szCs w:val="28"/>
        </w:rPr>
        <w:t>на местах падения боковых блоков ракеты.</w:t>
      </w:r>
    </w:p>
    <w:p w14:paraId="710EBC56" w14:textId="77777777" w:rsidR="00BE3DF4" w:rsidRDefault="00BE3DF4" w:rsidP="00BE3DF4">
      <w:pPr>
        <w:tabs>
          <w:tab w:val="left" w:pos="426"/>
          <w:tab w:val="left" w:pos="993"/>
        </w:tabs>
        <w:rPr>
          <w:color w:val="000000"/>
          <w:szCs w:val="28"/>
        </w:rPr>
      </w:pPr>
      <w:r>
        <w:rPr>
          <w:color w:val="000000"/>
          <w:szCs w:val="28"/>
        </w:rPr>
        <w:t>До и после пуска РН «Союз-2.1а» с ТПК «Союз МС-17» в контрольных точках отобрано 6 проб почвы и проведено 24 инструментальных измерения атмосферного воздуха, на местах падения боковых блоков РН «Союз-2.1а» отобрано 44 пробы почвы и проведено 32 инструментальных измерения атмосферного воздуха.</w:t>
      </w:r>
    </w:p>
    <w:p w14:paraId="5D5C18D1" w14:textId="77777777" w:rsidR="00BE3DF4" w:rsidRDefault="00BE3DF4" w:rsidP="00BE3DF4">
      <w:pPr>
        <w:tabs>
          <w:tab w:val="left" w:pos="426"/>
          <w:tab w:val="left" w:pos="993"/>
        </w:tabs>
        <w:rPr>
          <w:color w:val="000000"/>
          <w:szCs w:val="28"/>
        </w:rPr>
      </w:pPr>
      <w:r>
        <w:rPr>
          <w:color w:val="000000"/>
          <w:szCs w:val="28"/>
        </w:rPr>
        <w:t>В контрольных точках по результатам 18-ти инструментальных измерений атмосферного воздуха содержание оксидов углерода, оксидов азота и диоксидов азота не обнаружено, концентрация предельных углеводородов С6 и выше (суммарно) в атмосферном воздухе при 6-ти инструментальных измерениях составляла от 8,9 до 10,4 мг/м</w:t>
      </w:r>
      <w:r>
        <w:rPr>
          <w:color w:val="000000"/>
          <w:szCs w:val="28"/>
          <w:vertAlign w:val="superscript"/>
        </w:rPr>
        <w:t>3</w:t>
      </w:r>
      <w:r>
        <w:rPr>
          <w:color w:val="000000"/>
          <w:szCs w:val="28"/>
        </w:rPr>
        <w:t xml:space="preserve">. В 2-х пробах почвы содержание нефтепродуктов составляло 0,00913 и 0,0057 г/кг, в 4-х пробах почвы содержание нефтепродуктов в пределах чувствительности </w:t>
      </w:r>
      <w:proofErr w:type="spellStart"/>
      <w:r>
        <w:rPr>
          <w:color w:val="000000"/>
          <w:szCs w:val="28"/>
        </w:rPr>
        <w:t>флуориметрического</w:t>
      </w:r>
      <w:proofErr w:type="spellEnd"/>
      <w:r>
        <w:rPr>
          <w:color w:val="000000"/>
          <w:szCs w:val="28"/>
        </w:rPr>
        <w:t xml:space="preserve"> метода (0,005 г/кг) не обнаружено.</w:t>
      </w:r>
    </w:p>
    <w:p w14:paraId="10C0913D" w14:textId="77777777" w:rsidR="00BE3DF4" w:rsidRDefault="00BE3DF4"/>
    <w:sectPr w:rsidR="00BE3D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DF4"/>
    <w:rsid w:val="005D05CC"/>
    <w:rsid w:val="00BE3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7920E2"/>
  <w15:chartTrackingRefBased/>
  <w15:docId w15:val="{FDAFAC22-AC69-40AC-B7E0-9505C46F0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3DF4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359</Words>
  <Characters>2050</Characters>
  <Application>Microsoft Office Word</Application>
  <DocSecurity>0</DocSecurity>
  <Lines>17</Lines>
  <Paragraphs>4</Paragraphs>
  <ScaleCrop>false</ScaleCrop>
  <Company/>
  <LinksUpToDate>false</LinksUpToDate>
  <CharactersWithSpaces>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Ануар Атыгаев</dc:creator>
  <cp:keywords/>
  <dc:description/>
  <cp:lastModifiedBy>Ануар Атыгаев</cp:lastModifiedBy>
  <cp:revision>2</cp:revision>
  <dcterms:created xsi:type="dcterms:W3CDTF">2020-12-10T08:08:00Z</dcterms:created>
  <dcterms:modified xsi:type="dcterms:W3CDTF">2020-12-10T08:13:00Z</dcterms:modified>
</cp:coreProperties>
</file>