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right"/>
        <w:rPr>
          <w:color w:val="FFFFFF"/>
          <w:u w:val="single"/>
          <w:lang w:val="en-US"/>
        </w:rPr>
      </w:pPr>
      <w:r>
        <w:rPr>
          <w:color w:val="FFFFFF"/>
          <w:sz w:val="12"/>
          <w:szCs w:val="12"/>
          <w:u w:val="single"/>
          <w:lang w:val="en-US"/>
        </w:rPr>
        <w:t>{</w:t>
      </w:r>
      <w:r>
        <w:rPr>
          <w:color w:val="FFFFFF"/>
          <w:sz w:val="12"/>
          <w:szCs w:val="12"/>
          <w:u w:val="single"/>
          <w:shd w:fill="FFFFFF" w:val="clear"/>
          <w:lang w:val="en-US"/>
        </w:rPr>
        <w:t>QRCodeDataSigned</w:t>
      </w:r>
      <w:r>
        <w:rPr>
          <w:color w:val="FFFFFF"/>
          <w:sz w:val="12"/>
          <w:szCs w:val="12"/>
          <w:u w:val="single"/>
          <w:lang w:val="en-US"/>
        </w:rPr>
        <w:t>}</w:t>
      </w:r>
    </w:p>
    <w:p>
      <w:pPr>
        <w:pStyle w:val="BodyText"/>
        <w:rPr>
          <w:lang w:val="en-US"/>
        </w:rPr>
      </w:pPr>
      <w:r>
        <w:rPr>
          <w:sz w:val="12"/>
          <w:szCs w:val="12"/>
          <w:lang w:val="en-US"/>
        </w:rPr>
        <w:t>{police_kaz}</w:t>
      </w:r>
    </w:p>
    <w:p>
      <w:pPr>
        <w:pStyle w:val="BodyText"/>
        <w:rPr>
          <w:lang w:val="en-US"/>
        </w:rPr>
      </w:pPr>
      <w:r>
        <w:rPr>
          <w:color w:val="000000"/>
          <w:sz w:val="12"/>
          <w:szCs w:val="12"/>
          <w:lang w:val="en-US"/>
        </w:rPr>
        <w:t>{police_rus}</w:t>
      </w:r>
    </w:p>
    <w:tbl>
      <w:tblPr>
        <w:tblStyle w:val="a3"/>
        <w:tblW w:w="95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76"/>
      </w:tblGrid>
      <w:tr>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 xml:space="preserve">г. Алматы                          </w:t>
            </w:r>
            <w:r>
              <w:rPr>
                <w:rFonts w:eastAsia="Times New Roman" w:cs="Times New Roman" w:ascii="Times New Roman" w:hAnsi="Times New Roman"/>
                <w:b/>
                <w:bCs/>
                <w:kern w:val="0"/>
                <w:sz w:val="20"/>
                <w:szCs w:val="20"/>
                <w:highlight w:val="yellow"/>
                <w:lang w:val="ru-RU" w:eastAsia="ru-RU" w:bidi="ar-SA"/>
              </w:rPr>
              <w:t>«</w:t>
            </w:r>
            <w:r>
              <w:rPr>
                <w:rFonts w:eastAsia="Times New Roman" w:cs="Times New Roman" w:ascii="Times New Roman" w:hAnsi="Times New Roman"/>
                <w:b/>
                <w:bCs/>
                <w:kern w:val="0"/>
                <w:sz w:val="20"/>
                <w:szCs w:val="20"/>
                <w:highlight w:val="yellow"/>
                <w:u w:val="single"/>
                <w:lang w:val="en-US" w:eastAsia="en-US" w:bidi="ar-SA"/>
              </w:rPr>
              <w:t>{ContractDay}</w:t>
            </w:r>
            <w:r>
              <w:rPr>
                <w:rFonts w:eastAsia="Times New Roman" w:cs="Times New Roman" w:ascii="Times New Roman" w:hAnsi="Times New Roman"/>
                <w:b/>
                <w:bCs/>
                <w:kern w:val="0"/>
                <w:sz w:val="20"/>
                <w:szCs w:val="20"/>
                <w:highlight w:val="yellow"/>
                <w:lang w:val="ru-RU" w:eastAsia="ru-RU" w:bidi="ar-SA"/>
              </w:rPr>
              <w:t xml:space="preserve">» </w:t>
            </w:r>
            <w:r>
              <w:rPr>
                <w:rFonts w:eastAsia="Times New Roman" w:cs="Times New Roman" w:ascii="Times New Roman" w:hAnsi="Times New Roman"/>
                <w:b/>
                <w:bCs/>
                <w:kern w:val="0"/>
                <w:sz w:val="20"/>
                <w:szCs w:val="20"/>
                <w:highlight w:val="yellow"/>
                <w:lang w:val="en-US" w:eastAsia="ru-RU" w:bidi="ar-SA"/>
              </w:rPr>
              <w:t>{ContractMonthRUS}</w:t>
            </w:r>
            <w:r>
              <w:rPr>
                <w:rFonts w:eastAsia="Times New Roman" w:cs="Times New Roman" w:ascii="Times New Roman" w:hAnsi="Times New Roman"/>
                <w:b/>
                <w:bCs/>
                <w:kern w:val="0"/>
                <w:sz w:val="20"/>
                <w:szCs w:val="20"/>
                <w:highlight w:val="yellow"/>
                <w:lang w:val="ru-RU" w:eastAsia="ru-RU" w:bidi="ar-SA"/>
              </w:rPr>
              <w:t xml:space="preserve"> 2025 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Товарищество с ограниченной ответственностью «</w:t>
            </w:r>
            <w:r>
              <w:rPr>
                <w:rFonts w:eastAsia="Times New Roman" w:cs="Times New Roman" w:ascii="Times New Roman" w:hAnsi="Times New Roman"/>
                <w:b/>
                <w:kern w:val="0"/>
                <w:sz w:val="20"/>
                <w:szCs w:val="20"/>
                <w:lang w:val="en-US" w:eastAsia="ru-RU" w:bidi="ar-SA"/>
              </w:rPr>
              <w:t>TAMOS</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en-US" w:eastAsia="ru-RU" w:bidi="ar-SA"/>
              </w:rPr>
              <w:t>EDUCATION</w:t>
            </w:r>
            <w:r>
              <w:rPr>
                <w:rFonts w:eastAsia="Times New Roman" w:cs="Times New Roman" w:ascii="Times New Roman" w:hAnsi="Times New Roman"/>
                <w:b/>
                <w:kern w:val="0"/>
                <w:sz w:val="20"/>
                <w:szCs w:val="20"/>
                <w:lang w:val="ru-RU" w:eastAsia="ru-RU" w:bidi="ar-SA"/>
              </w:rPr>
              <w:t>» (ТАМОС ЭДЬЮКЕЙШН)</w:t>
            </w:r>
            <w:r>
              <w:rPr>
                <w:rFonts w:eastAsia="Times New Roman" w:cs="Times New Roman" w:ascii="Times New Roman" w:hAnsi="Times New Roman"/>
                <w:kern w:val="0"/>
                <w:sz w:val="20"/>
                <w:szCs w:val="20"/>
                <w:lang w:val="ru-RU" w:eastAsia="ru-RU" w:bidi="ar-SA"/>
              </w:rPr>
              <w:t>,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Calibri" w:cs="Times New Roman" w:ascii="Times New Roman" w:hAnsi="Times New Roman"/>
                <w:kern w:val="0"/>
                <w:sz w:val="20"/>
                <w:szCs w:val="20"/>
                <w:lang w:val="ru-RU" w:eastAsia="en-US" w:bidi="ar-SA"/>
              </w:rPr>
              <w:t xml:space="preserve">KZ27LAA00032986 </w:t>
            </w:r>
            <w:r>
              <w:rPr>
                <w:rFonts w:eastAsia="Times New Roman" w:cs="Times New Roman" w:ascii="Times New Roman" w:hAnsi="Times New Roman"/>
                <w:kern w:val="0"/>
                <w:sz w:val="20"/>
                <w:szCs w:val="20"/>
                <w:lang w:val="ru-RU" w:eastAsia="ru-RU" w:bidi="ar-SA"/>
              </w:rPr>
              <w:t xml:space="preserve"> выдана 20.12.2022г., в лице Генерального директора Омарова М.С.,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en-US"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highlight w:val="yellow"/>
                <w:lang w:val="ru-RU" w:eastAsia="ru-RU" w:bidi="ar-SA"/>
              </w:rPr>
              <w:t>в 2025-2026</w:t>
            </w:r>
            <w:r>
              <w:rPr>
                <w:rFonts w:eastAsia="Times New Roman" w:cs="Times New Roman" w:ascii="Times New Roman" w:hAnsi="Times New Roman"/>
                <w:b/>
                <w:kern w:val="0"/>
                <w:sz w:val="20"/>
                <w:szCs w:val="20"/>
                <w:lang w:val="ru-RU" w:eastAsia="ru-RU" w:bidi="ar-SA"/>
              </w:rPr>
              <w:t xml:space="preserve">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Style w:val="ListLabel82"/>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rStyle w:val="ListLabel82"/>
                <w:sz w:val="20"/>
                <w:spacing w:val="2"/>
                <w:kern w:val="0"/>
                <w:szCs w:val="20"/>
                <w:rFonts w:eastAsia="Times New Roman" w:cs="Times New Roman" w:ascii="Times New Roman" w:hAnsi="Times New Roman"/>
                <w:lang w:val="ru-RU" w:eastAsia="ru-RU" w:bidi="ar-SA"/>
              </w:rPr>
              <w:fldChar w:fldCharType="separate"/>
            </w:r>
            <w:r>
              <w:rPr>
                <w:rStyle w:val="ListLabel82"/>
                <w:rFonts w:eastAsia="Times New Roman" w:cs="Times New Roman" w:ascii="Times New Roman" w:hAnsi="Times New Roman"/>
                <w:spacing w:val="2"/>
                <w:kern w:val="0"/>
                <w:sz w:val="20"/>
                <w:szCs w:val="20"/>
                <w:lang w:val="ru-RU" w:eastAsia="ru-RU" w:bidi="ar-SA"/>
              </w:rPr>
              <w:t>Закона</w:t>
            </w:r>
            <w:r>
              <w:rPr>
                <w:rStyle w:val="ListLabel82"/>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w:t>
            </w:r>
            <w:r>
              <w:rPr>
                <w:rFonts w:eastAsia="Times New Roman" w:cs="Times New Roman" w:ascii="Times New Roman" w:hAnsi="Times New Roman"/>
                <w:kern w:val="0"/>
                <w:sz w:val="20"/>
                <w:szCs w:val="20"/>
                <w:highlight w:val="yellow"/>
                <w:lang w:val="ru-RU" w:eastAsia="ru-RU" w:bidi="ar-SA"/>
              </w:rPr>
              <w:t xml:space="preserve">с 1 сентября 2025 года по 25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26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w:t>
            </w:r>
            <w:r>
              <w:rPr>
                <w:rFonts w:eastAsia="Times New Roman" w:cs="Times New Roman" w:ascii="Times New Roman" w:hAnsi="Times New Roman"/>
                <w:kern w:val="0"/>
                <w:sz w:val="20"/>
                <w:szCs w:val="20"/>
                <w:highlight w:val="yellow"/>
                <w:lang w:val="ru-RU" w:eastAsia="ru-RU" w:bidi="ar-SA"/>
              </w:rPr>
              <w:t>за 2025-2026</w:t>
            </w:r>
            <w:r>
              <w:rPr>
                <w:rFonts w:eastAsia="Times New Roman" w:cs="Times New Roman" w:ascii="Times New Roman" w:hAnsi="Times New Roman"/>
                <w:kern w:val="0"/>
                <w:sz w:val="20"/>
                <w:szCs w:val="20"/>
                <w:lang w:val="ru-RU" w:eastAsia="ru-RU" w:bidi="ar-SA"/>
              </w:rPr>
              <w:t xml:space="preserve">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 ({ContractAmountWords})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u w:val="single"/>
                <w:lang w:eastAsia="ru-RU"/>
              </w:rPr>
              <w:t xml:space="preserve">({ContractAmountWithDiscountWords}) </w:t>
            </w:r>
            <w:r>
              <w:rPr>
                <w:rFonts w:eastAsia="Times New Roman" w:cs="Times New Roman" w:ascii="Times New Roman" w:hAnsi="Times New Roman"/>
                <w:i w:val="false"/>
                <w:iCs w:val="false"/>
                <w:sz w:val="20"/>
                <w:szCs w:val="20"/>
                <w:lang w:eastAsia="ru-RU"/>
              </w:rPr>
              <w:t>тенге.</w:t>
            </w:r>
          </w:p>
          <w:p>
            <w:pPr>
              <w:pStyle w:val="Normal"/>
              <w:widowControl/>
              <w:numPr>
                <w:ilvl w:val="1"/>
                <w:numId w:val="2"/>
              </w:numPr>
              <w:suppressAutoHyphens w:val="true"/>
              <w:spacing w:lineRule="auto" w:line="240" w:before="0" w:after="0"/>
              <w:ind w:hanging="0" w:left="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w:t>
            </w:r>
            <w:r>
              <w:rPr>
                <w:rFonts w:eastAsia="Times New Roman" w:cs="Times New Roman" w:ascii="Times New Roman" w:hAnsi="Times New Roman"/>
                <w:kern w:val="0"/>
                <w:sz w:val="20"/>
                <w:szCs w:val="20"/>
                <w:highlight w:val="yellow"/>
                <w:lang w:val="ru-RU" w:eastAsia="ru-RU" w:bidi="ar-SA"/>
              </w:rPr>
              <w:t>2025-2026</w:t>
            </w:r>
            <w:r>
              <w:rPr>
                <w:rFonts w:eastAsia="Times New Roman" w:cs="Times New Roman" w:ascii="Times New Roman" w:hAnsi="Times New Roman"/>
                <w:kern w:val="0"/>
                <w:sz w:val="20"/>
                <w:szCs w:val="20"/>
                <w:lang w:val="ru-RU" w:eastAsia="ru-RU" w:bidi="ar-SA"/>
              </w:rPr>
              <w:t xml:space="preserve"> год обучения, стоимость обучения изменению не подлежит.</w:t>
            </w:r>
          </w:p>
          <w:p>
            <w:pPr>
              <w:pStyle w:val="Normal"/>
              <w:widowControl/>
              <w:numPr>
                <w:ilvl w:val="1"/>
                <w:numId w:val="2"/>
              </w:numPr>
              <w:suppressAutoHyphens w:val="true"/>
              <w:spacing w:lineRule="auto" w:line="240" w:before="0" w:after="0"/>
              <w:ind w:hanging="0" w:left="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highlight w:val="yellow"/>
                <w:lang w:val="ru-RU" w:eastAsia="ru-RU" w:bidi="ar-SA"/>
              </w:rPr>
              <w:t>3.5.</w:t>
              <w:tab/>
            </w:r>
            <w:r>
              <w:rPr>
                <w:rFonts w:eastAsia="Times New Roman" w:cs="Times New Roman" w:ascii="Times New Roman" w:hAnsi="Times New Roman"/>
                <w:kern w:val="0"/>
                <w:sz w:val="20"/>
                <w:szCs w:val="20"/>
                <w:highlight w:val="yellow"/>
                <w:lang w:val="ru-RU" w:eastAsia="en-US" w:bidi="ar-SA"/>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 учебный год в срок до 01 июня 2025 года</w:t>
            </w:r>
            <w:r>
              <w:rPr>
                <w:rFonts w:eastAsia="Times New Roman" w:cs="Times New Roman" w:ascii="Times New Roman" w:hAnsi="Times New Roman"/>
                <w:kern w:val="0"/>
                <w:sz w:val="20"/>
                <w:szCs w:val="20"/>
                <w:lang w:val="ru-RU" w:eastAsia="ru-RU" w:bidi="ar-SA"/>
              </w:rPr>
              <w:t>,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w:t>
            </w:r>
            <w:r>
              <w:rPr>
                <w:rFonts w:eastAsia="Times New Roman" w:cs="Times New Roman" w:ascii="Times New Roman" w:hAnsi="Times New Roman"/>
                <w:kern w:val="0"/>
                <w:sz w:val="20"/>
                <w:szCs w:val="20"/>
                <w:lang w:val="ru-RU" w:eastAsia="ru-RU" w:bidi="ar-SA"/>
              </w:rPr>
              <w:t xml:space="preserve"> учебный год в срок </w:t>
            </w:r>
            <w:r>
              <w:rPr>
                <w:rFonts w:eastAsia="Times New Roman" w:cs="Times New Roman" w:ascii="Times New Roman" w:hAnsi="Times New Roman"/>
                <w:kern w:val="0"/>
                <w:sz w:val="20"/>
                <w:szCs w:val="20"/>
                <w:highlight w:val="yellow"/>
                <w:lang w:val="ru-RU" w:eastAsia="ru-RU" w:bidi="ar-SA"/>
              </w:rPr>
              <w:t>до 01 сентября 2025 года</w:t>
            </w:r>
            <w:r>
              <w:rPr>
                <w:rFonts w:eastAsia="Times New Roman" w:cs="Times New Roman" w:ascii="Times New Roman" w:hAnsi="Times New Roman"/>
                <w:kern w:val="0"/>
                <w:sz w:val="20"/>
                <w:szCs w:val="20"/>
                <w:lang w:val="ru-RU" w:eastAsia="ru-RU" w:bidi="ar-SA"/>
              </w:rPr>
              <w:t>,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numPr>
                <w:ilvl w:val="1"/>
                <w:numId w:val="1"/>
              </w:numPr>
              <w:suppressAutoHyphens w:val="true"/>
              <w:spacing w:lineRule="auto" w:line="240" w:before="0" w:after="0"/>
              <w:ind w:hanging="0" w:left="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numPr>
                <w:ilvl w:val="0"/>
                <w:numId w:val="7"/>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en-US" w:bidi="ar-SA"/>
              </w:rPr>
              <w:t>Товарищество с ограниченной ответственностью «TAMOS EDUCATION» (ТАМОС ЭДЬЮКЕЙШН)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070740004047</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89821140СР10000002</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в АО «Bank RBK»</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w:t>
            </w:r>
            <w:r>
              <w:rPr>
                <w:kern w:val="0"/>
                <w:sz w:val="20"/>
                <w:szCs w:val="20"/>
                <w:lang w:val="ru-RU" w:bidi="ar-SA"/>
              </w:rPr>
              <w:t>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Омаров М.С.</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kern w:val="0"/>
                <w:lang w:val="ru-RU" w:bidi="ar-SA"/>
              </w:rPr>
            </w:pPr>
            <w:r>
              <w:rPr>
                <w:rFonts w:eastAsia="Times New Roman" w:cs="Times New Roman" w:ascii="Times New Roman" w:hAnsi="Times New Roman"/>
                <w:sz w:val="20"/>
                <w:szCs w:val="20"/>
                <w:u w:val="single"/>
                <w:lang w:eastAsia="ru-RU"/>
              </w:rPr>
              <w:t>{ParentPassport}</w:t>
            </w:r>
          </w:p>
          <w:p>
            <w:pPr>
              <w:pStyle w:val="Normal"/>
              <w:widowControl w:val="false"/>
              <w:suppressAutoHyphens w:val="true"/>
              <w:spacing w:lineRule="auto" w:line="240" w:before="0" w:after="0"/>
              <w:jc w:val="left"/>
              <w:rPr>
                <w:kern w:val="0"/>
                <w:lang w:val="ru-RU" w:bidi="ar-SA"/>
              </w:rPr>
            </w:pPr>
            <w:r>
              <w:rPr>
                <w:kern w:val="0"/>
                <w:lang w:val="ru-RU" w:bidi="ar-SA"/>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tc>
        <w:tc>
          <w:tcPr>
            <w:tcW w:w="477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en-US" w:bidi="ar-SA"/>
              </w:rPr>
              <w:t xml:space="preserve">2025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en-US"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en-US" w:eastAsia="ru-RU" w:bidi="ar-SA"/>
              </w:rPr>
              <w:t>{</w:t>
            </w:r>
            <w:r>
              <w:rPr>
                <w:rFonts w:eastAsia="Times New Roman" w:cs="Times New Roman" w:ascii="Times New Roman" w:hAnsi="Times New Roman"/>
                <w:b/>
                <w:bCs/>
                <w:kern w:val="0"/>
                <w:sz w:val="20"/>
                <w:szCs w:val="20"/>
                <w:u w:val="single"/>
                <w:lang w:val="en-US" w:eastAsia="en-US" w:bidi="ar-SA"/>
              </w:rPr>
              <w:t>ContractMonthKAZ</w:t>
            </w:r>
            <w:r>
              <w:rPr>
                <w:rFonts w:eastAsia="Times New Roman" w:cs="Times New Roman" w:ascii="Times New Roman" w:hAnsi="Times New Roman"/>
                <w:b/>
                <w:bCs/>
                <w:kern w:val="0"/>
                <w:sz w:val="20"/>
                <w:szCs w:val="20"/>
                <w:lang w:val="en-US"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ru-RU" w:bidi="ar-SA"/>
              </w:rPr>
              <w:t>«</w:t>
            </w:r>
            <w:r>
              <w:rPr>
                <w:rFonts w:eastAsia="Times New Roman" w:cs="Times New Roman" w:ascii="Times New Roman" w:hAnsi="Times New Roman"/>
                <w:b/>
                <w:kern w:val="0"/>
                <w:sz w:val="20"/>
                <w:szCs w:val="20"/>
                <w:lang w:val="en-US" w:eastAsia="ru-RU" w:bidi="ar-SA"/>
              </w:rPr>
              <w:t>TAMOS</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en-US" w:eastAsia="ru-RU" w:bidi="ar-SA"/>
              </w:rPr>
              <w:t>EDUCATION</w:t>
            </w:r>
            <w:r>
              <w:rPr>
                <w:rFonts w:eastAsia="Times New Roman" w:cs="Times New Roman" w:ascii="Times New Roman" w:hAnsi="Times New Roman"/>
                <w:b/>
                <w:kern w:val="0"/>
                <w:sz w:val="20"/>
                <w:szCs w:val="20"/>
                <w:lang w:val="ru-RU" w:eastAsia="ru-RU" w:bidi="ar-SA"/>
              </w:rPr>
              <w:t xml:space="preserve">» (ТАМОС ЭДЬЮКЕЙШН) </w:t>
            </w:r>
            <w:r>
              <w:rPr>
                <w:rFonts w:eastAsia="Times New Roman" w:cs="Times New Roman" w:ascii="Times New Roman" w:hAnsi="Times New Roman"/>
                <w:kern w:val="0"/>
                <w:sz w:val="20"/>
                <w:szCs w:val="20"/>
                <w:lang w:val="ru-RU" w:eastAsia="en-US" w:bidi="ar-SA"/>
              </w:rPr>
              <w:t>Жауапкерш</w:t>
            </w:r>
            <w:r>
              <w:rPr>
                <w:rFonts w:eastAsia="Times New Roman" w:cs="Times New Roman" w:ascii="Times New Roman" w:hAnsi="Times New Roman"/>
                <w:kern w:val="0"/>
                <w:sz w:val="20"/>
                <w:szCs w:val="20"/>
                <w:lang w:val="kk-KZ" w:eastAsia="en-US" w:bidi="ar-SA"/>
              </w:rPr>
              <w:t xml:space="preserve">ілігі </w:t>
            </w:r>
            <w:r>
              <w:rPr>
                <w:rFonts w:eastAsia="Times New Roman" w:cs="Times New Roman" w:ascii="Times New Roman" w:hAnsi="Times New Roman"/>
                <w:kern w:val="0"/>
                <w:sz w:val="20"/>
                <w:szCs w:val="20"/>
                <w:lang w:val="ru-RU" w:eastAsia="en-US" w:bidi="ar-SA"/>
              </w:rPr>
              <w:t>ш</w:t>
            </w:r>
            <w:r>
              <w:rPr>
                <w:rFonts w:eastAsia="Times New Roman" w:cs="Times New Roman" w:ascii="Times New Roman" w:hAnsi="Times New Roman"/>
                <w:kern w:val="0"/>
                <w:sz w:val="20"/>
                <w:szCs w:val="20"/>
                <w:lang w:val="kk-KZ" w:eastAsia="en-US" w:bidi="ar-SA"/>
              </w:rPr>
              <w:t xml:space="preserve">ектеулі </w:t>
            </w:r>
            <w:r>
              <w:rPr>
                <w:rFonts w:eastAsia="Times New Roman" w:cs="Times New Roman" w:ascii="Times New Roman" w:hAnsi="Times New Roman"/>
                <w:kern w:val="0"/>
                <w:sz w:val="20"/>
                <w:szCs w:val="20"/>
                <w:lang w:val="ru-RU" w:eastAsia="en-US" w:bidi="ar-SA"/>
              </w:rPr>
              <w:t>с</w:t>
            </w:r>
            <w:r>
              <w:rPr>
                <w:rFonts w:eastAsia="Times New Roman" w:cs="Times New Roman" w:ascii="Times New Roman" w:hAnsi="Times New Roman"/>
                <w:kern w:val="0"/>
                <w:sz w:val="20"/>
                <w:szCs w:val="20"/>
                <w:lang w:val="kk-KZ" w:eastAsia="en-US" w:bidi="ar-SA"/>
              </w:rPr>
              <w:t>еріктестік</w:t>
            </w:r>
            <w:r>
              <w:rPr>
                <w:rFonts w:eastAsia="Times New Roman" w:cs="Times New Roman" w:ascii="Times New Roman" w:hAnsi="Times New Roman"/>
                <w:kern w:val="0"/>
                <w:sz w:val="20"/>
                <w:szCs w:val="20"/>
                <w:lang w:val="ru-RU" w:eastAsia="en-US" w:bidi="ar-SA"/>
              </w:rPr>
              <w:t xml:space="preserve">, білім беру қызметімен айналысу құқығына </w:t>
            </w:r>
            <w:r>
              <w:rPr>
                <w:rFonts w:eastAsia="Times New Roman" w:cs="Times New Roman" w:ascii="Times New Roman" w:hAnsi="Times New Roman"/>
                <w:kern w:val="0"/>
                <w:sz w:val="20"/>
                <w:szCs w:val="20"/>
                <w:lang w:val="ru-RU" w:eastAsia="ru-RU" w:bidi="ar-SA"/>
              </w:rPr>
              <w:t xml:space="preserve">20.12.2022 </w:t>
            </w:r>
            <w:r>
              <w:rPr>
                <w:rFonts w:eastAsia="Times New Roman" w:cs="Times New Roman" w:ascii="Times New Roman" w:hAnsi="Times New Roman"/>
                <w:kern w:val="0"/>
                <w:sz w:val="20"/>
                <w:szCs w:val="20"/>
                <w:lang w:val="ru-RU" w:eastAsia="en-US" w:bidi="ar-SA"/>
              </w:rPr>
              <w:t>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w:t>
            </w:r>
            <w:r>
              <w:rPr>
                <w:rFonts w:eastAsia="Calibri" w:cs="Times New Roman" w:ascii="Times New Roman" w:hAnsi="Times New Roman"/>
                <w:kern w:val="0"/>
                <w:sz w:val="20"/>
                <w:szCs w:val="20"/>
                <w:lang w:val="ru-RU" w:eastAsia="en-US" w:bidi="ar-SA"/>
              </w:rPr>
              <w:t>KZ27LAA00032986</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М.С. </w:t>
            </w:r>
            <w:r>
              <w:rPr>
                <w:rFonts w:eastAsia="Times New Roman" w:cs="Times New Roman" w:ascii="Times New Roman" w:hAnsi="Times New Roman"/>
                <w:kern w:val="0"/>
                <w:sz w:val="20"/>
                <w:szCs w:val="20"/>
                <w:lang w:val="ru-RU" w:eastAsia="en-US" w:bidi="ar-SA"/>
              </w:rPr>
              <w:t>Омаров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en-US" w:eastAsia="ru-RU" w:bidi="ar-SA"/>
              </w:rPr>
              <w:t>{ParentFullName}</w:t>
            </w:r>
          </w:p>
          <w:p>
            <w:pPr>
              <w:pStyle w:val="Normal"/>
              <w:widowControl/>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2025-2026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rStyle w:val="ListLabel83"/>
                <w:sz w:val="20"/>
                <w:spacing w:val="2"/>
                <w:kern w:val="0"/>
                <w:szCs w:val="20"/>
                <w:rFonts w:eastAsia="Times New Roman" w:cs="Times New Roman" w:ascii="Times New Roman" w:hAnsi="Times New Roman"/>
                <w:lang w:val="ru-RU" w:eastAsia="en-US" w:bidi="ar-SA"/>
              </w:rPr>
              <w:instrText xml:space="preserve"> HYPERLINK "http://adilet.zan.kz/rus/docs/Z990000389_" \l "z2"</w:instrText>
            </w:r>
            <w:r>
              <w:rPr>
                <w:rStyle w:val="ListLabel83"/>
                <w:sz w:val="20"/>
                <w:spacing w:val="2"/>
                <w:kern w:val="0"/>
                <w:szCs w:val="20"/>
                <w:rFonts w:eastAsia="Times New Roman" w:cs="Times New Roman" w:ascii="Times New Roman" w:hAnsi="Times New Roman"/>
                <w:lang w:val="ru-RU" w:eastAsia="en-US" w:bidi="ar-SA"/>
              </w:rPr>
              <w:fldChar w:fldCharType="separate"/>
            </w:r>
            <w:r>
              <w:rPr>
                <w:rStyle w:val="ListLabel83"/>
                <w:rFonts w:eastAsia="Times New Roman" w:cs="Times New Roman" w:ascii="Times New Roman" w:hAnsi="Times New Roman"/>
                <w:spacing w:val="2"/>
                <w:kern w:val="0"/>
                <w:sz w:val="20"/>
                <w:szCs w:val="20"/>
                <w:lang w:val="ru-RU" w:eastAsia="en-US" w:bidi="ar-SA"/>
              </w:rPr>
              <w:t>;</w:t>
            </w:r>
            <w:r>
              <w:rPr>
                <w:rStyle w:val="ListLabel83"/>
                <w:sz w:val="20"/>
                <w:spacing w:val="2"/>
                <w:kern w:val="0"/>
                <w:szCs w:val="20"/>
                <w:rFonts w:eastAsia="Times New Roman" w:cs="Times New Roman" w:ascii="Times New Roman" w:hAnsi="Times New Roman"/>
                <w:lang w:val="ru-RU" w:eastAsia="en-US" w:bidi="ar-SA"/>
              </w:rPr>
              <w:fldChar w:fldCharType="end"/>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2025 жылғы 1 қыркүйектен бастап 2026 жылғы 25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 xml:space="preserve">Білім беру ұйымының оқытушыларына, қызметкерлері мен білім алушыларына құрметпен және дұрыс қарауға, олардың абыройы мен қадір-қасиетін, </w:t>
            </w:r>
            <w:r>
              <w:rPr>
                <w:rFonts w:eastAsia="Times New Roman" w:cs="Times New Roman" w:ascii="Times New Roman" w:hAnsi="Times New Roman"/>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ru-RU" w:bidi="ar-SA"/>
              </w:rPr>
              <w:t xml:space="preserve"> дәстүрін құрметтеуге;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оқу құны: </w:t>
            </w:r>
            <w:r>
              <w:rPr>
                <w:rFonts w:eastAsia="Times New Roman" w:cs="Times New Roman" w:ascii="Times New Roman" w:hAnsi="Times New Roman"/>
                <w:kern w:val="0"/>
                <w:sz w:val="20"/>
                <w:szCs w:val="20"/>
                <w:u w:val="single"/>
                <w:lang w:val="kk-KZ" w:eastAsia="en-US" w:bidi="ar-SA"/>
              </w:rPr>
              <w:t>{ContractAmount}   ({ContractAmountWordsKaz})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u w:val="single"/>
                <w:lang w:eastAsia="ru-RU"/>
              </w:rPr>
              <w:t>({ContractAmountWithDiscountWordsKaz})</w:t>
            </w:r>
            <w:r>
              <w:rPr>
                <w:rFonts w:eastAsia="Times New Roman" w:cs="Times New Roman" w:ascii="Times New Roman" w:hAnsi="Times New Roman"/>
                <w:i w:val="false"/>
                <w:iCs w:val="false"/>
                <w:sz w:val="20"/>
                <w:szCs w:val="20"/>
                <w:lang w:val="kk-KZ"/>
              </w:rPr>
              <w:t xml:space="preserve"> теңге құрайды.</w:t>
            </w:r>
          </w:p>
          <w:p>
            <w:pPr>
              <w:pStyle w:val="Normal"/>
              <w:widowControl/>
              <w:numPr>
                <w:ilvl w:val="1"/>
                <w:numId w:val="4"/>
              </w:numPr>
              <w:tabs>
                <w:tab w:val="clear" w:pos="708"/>
                <w:tab w:val="left" w:pos="703" w:leader="none"/>
              </w:tabs>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2025-2026 оқу жылына алдын ала ақы төлеген жағдайда, оқыту құны өзгертілмейді.</w:t>
            </w:r>
          </w:p>
          <w:p>
            <w:pPr>
              <w:pStyle w:val="Normal"/>
              <w:widowControl/>
              <w:numPr>
                <w:ilvl w:val="1"/>
                <w:numId w:val="4"/>
              </w:numPr>
              <w:suppressAutoHyphens w:val="true"/>
              <w:spacing w:lineRule="auto" w:line="240" w:before="0" w:after="0"/>
              <w:ind w:hanging="0" w:left="34"/>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numPr>
                <w:ilvl w:val="1"/>
                <w:numId w:val="4"/>
              </w:numPr>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w:t>
            </w:r>
            <w:r>
              <w:rPr>
                <w:rFonts w:eastAsia="Times New Roman" w:cs="Courier New" w:ascii="inherit" w:hAnsi="inherit"/>
                <w:color w:val="1F1F1F"/>
                <w:kern w:val="0"/>
                <w:sz w:val="20"/>
                <w:szCs w:val="20"/>
                <w:lang w:val="kk-KZ" w:eastAsia="ru-RU" w:bidi="ar-SA"/>
              </w:rPr>
              <w:t xml:space="preserve"> </w:t>
            </w:r>
            <w:r>
              <w:rPr>
                <w:rFonts w:eastAsia="Times New Roman" w:cs="Times New Roman" w:ascii="Times New Roman" w:hAnsi="Times New Roman"/>
                <w:kern w:val="0"/>
                <w:sz w:val="20"/>
                <w:szCs w:val="20"/>
                <w:lang w:val="kk-KZ" w:eastAsia="ru-RU" w:bidi="ar-SA"/>
              </w:rPr>
              <w:t>Шартқа қол қойғаннан кейін, немесе осы Шартқа №1 қосымшада көрсетілген кесте бойынша жүргізеді.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2025 жылғы 01 маусымға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kk-KZ" w:eastAsia="ru-RU" w:bidi="ar-SA"/>
              </w:rPr>
              <w:t xml:space="preserve">{ContractContr}  </w:t>
            </w:r>
            <w:r>
              <w:rPr>
                <w:rFonts w:eastAsia="Calibri"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u w:val="single"/>
                <w:lang w:val="kk-KZ" w:eastAsia="ru-RU" w:bidi="ar-SA"/>
              </w:rPr>
              <w:t>{ContractContrWordsKAZ}</w:t>
            </w:r>
            <w:r>
              <w:rPr>
                <w:rFonts w:eastAsia="Calibri" w:cs="Times New Roman" w:ascii="Times New Roman" w:hAnsi="Times New Roman"/>
                <w:kern w:val="0"/>
                <w:sz w:val="20"/>
                <w:szCs w:val="20"/>
                <w:lang w:val="kk-KZ" w:eastAsia="en-US" w:bidi="ar-SA"/>
              </w:rPr>
              <w:t>) теңге мөлшерінде біржолғы кіру жарнасын қосымша төлейді.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suppressAutoHyphens w:val="true"/>
              <w:spacing w:lineRule="auto" w:line="240" w:before="0" w:after="0"/>
              <w:ind w:left="72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tabs>
                <w:tab w:val="clear" w:pos="708"/>
                <w:tab w:val="left" w:pos="743" w:leader="none"/>
              </w:tabs>
              <w:suppressAutoHyphens w:val="true"/>
              <w:spacing w:lineRule="auto" w:line="240" w:before="0" w:after="0"/>
              <w:ind w:left="34"/>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ListParagraph"/>
              <w:numPr>
                <w:ilvl w:val="0"/>
                <w:numId w:val="3"/>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suppressAutoHyphens w:val="true"/>
              <w:spacing w:beforeAutospacing="0" w:before="0" w:afterAutospacing="0" w:after="0"/>
              <w:jc w:val="both"/>
              <w:rPr>
                <w:sz w:val="20"/>
                <w:szCs w:val="20"/>
              </w:rPr>
            </w:pPr>
            <w:r>
              <w:rPr>
                <w:sz w:val="20"/>
                <w:szCs w:val="20"/>
              </w:rPr>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8"/>
              </w:numPr>
              <w:tabs>
                <w:tab w:val="clear" w:pos="708"/>
                <w:tab w:val="left" w:pos="454" w:leader="none"/>
              </w:tabs>
              <w:suppressAutoHyphens w:val="true"/>
              <w:spacing w:beforeAutospacing="0" w:before="0" w:afterAutospacing="0" w:after="0"/>
              <w:ind w:hanging="0" w:left="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numPr>
                <w:ilvl w:val="1"/>
                <w:numId w:val="8"/>
              </w:numPr>
              <w:suppressAutoHyphens w:val="true"/>
              <w:spacing w:beforeAutospacing="0" w:before="0" w:afterAutospacing="0" w:after="0"/>
              <w:ind w:hanging="0" w:left="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val="kk-KZ"/>
              </w:rPr>
            </w:pPr>
            <w:r>
              <w:rPr/>
            </w:r>
          </w:p>
          <w:p>
            <w:pPr>
              <w:pStyle w:val="ListParagraph"/>
              <w:numPr>
                <w:ilvl w:val="0"/>
                <w:numId w:val="8"/>
              </w:numPr>
              <w:suppressAutoHyphens w:val="true"/>
              <w:spacing w:before="0" w:after="0"/>
              <w:contextualSpacing/>
              <w:jc w:val="center"/>
              <w:rPr>
                <w:rFonts w:ascii="Times New Roman" w:hAnsi="Times New Roman" w:eastAsia="Times New Roman" w:cs="Times New Roman"/>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suppressAutoHyphens w:val="true"/>
              <w:spacing w:before="0" w:after="0"/>
              <w:ind w:left="36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TAMOS EDUCATION</w:t>
            </w: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ru-RU" w:eastAsia="en-US" w:bidi="ar-SA"/>
              </w:rPr>
              <w:t>(ТАМОС ЭДЬЮКЕЙШН)</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kern w:val="0"/>
                <w:sz w:val="20"/>
                <w:szCs w:val="20"/>
                <w:lang w:val="kk-KZ" w:eastAsia="en-US" w:bidi="ar-SA"/>
              </w:rPr>
              <w:t>Жауапкершілігі шектеулі серіктестік</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БСН </w:t>
            </w:r>
            <w:r>
              <w:rPr>
                <w:rFonts w:eastAsia="Times New Roman" w:cs="Times New Roman" w:ascii="Times New Roman" w:hAnsi="Times New Roman"/>
                <w:kern w:val="0"/>
                <w:sz w:val="20"/>
                <w:szCs w:val="20"/>
                <w:lang w:val="ru-RU" w:eastAsia="ru-RU" w:bidi="ar-SA"/>
              </w:rPr>
              <w:t>070740004047</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Calibri" w:cs="" w:ascii="Times New Roman" w:hAnsi="Times New Roman"/>
                <w:kern w:val="0"/>
                <w:sz w:val="20"/>
                <w:szCs w:val="20"/>
                <w:lang w:val="ru-RU" w:eastAsia="en-US" w:bidi="ar-SA"/>
              </w:rPr>
              <w:t>«Bank RBK»</w:t>
            </w:r>
            <w:r>
              <w:rPr>
                <w:rFonts w:eastAsia="Calibri" w:cs=""/>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Calibri" w:cs="" w:ascii="Times New Roman" w:hAnsi="Times New Roman"/>
                <w:kern w:val="0"/>
                <w:sz w:val="20"/>
                <w:szCs w:val="20"/>
                <w:lang w:val="en-US" w:eastAsia="en-US" w:bidi="ar-SA"/>
              </w:rPr>
              <w:t>KZ</w:t>
            </w:r>
            <w:r>
              <w:rPr>
                <w:rFonts w:eastAsia="Calibri" w:cs="" w:ascii="Times New Roman" w:hAnsi="Times New Roman"/>
                <w:kern w:val="0"/>
                <w:sz w:val="20"/>
                <w:szCs w:val="20"/>
                <w:lang w:val="ru-RU" w:eastAsia="en-US" w:bidi="ar-SA"/>
              </w:rPr>
              <w:t>89821140СР10000002</w:t>
            </w:r>
          </w:p>
          <w:p>
            <w:pPr>
              <w:pStyle w:val="NormalWeb"/>
              <w:widowControl/>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kern w:val="0"/>
                <w:sz w:val="20"/>
                <w:szCs w:val="20"/>
                <w:lang w:val="ru-RU" w:bidi="ar-SA"/>
              </w:rPr>
              <w:t xml:space="preserve"> 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Бас директор _____________  М.С. Омаров</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М.О.</w:t>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мекенжайы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Тапсырыс беруші:</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берушінің мекенжайы, телефоны: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телефоны: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Тапсырыс берушінің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Жеке басын куәландыратын құжаттың деректері:</w:t>
            </w:r>
          </w:p>
          <w:p>
            <w:pPr>
              <w:pStyle w:val="Normal"/>
              <w:widowControl w:val="false"/>
              <w:suppressAutoHyphens w:val="true"/>
              <w:spacing w:lineRule="auto" w:line="240" w:before="0" w:after="0"/>
              <w:jc w:val="left"/>
              <w:rPr>
                <w:lang w:val="kk-KZ"/>
              </w:rPr>
            </w:pPr>
            <w:r>
              <w:rPr>
                <w:rFonts w:eastAsia="Times New Roman" w:cs="Times New Roman" w:ascii="Times New Roman" w:hAnsi="Times New Roman"/>
                <w:sz w:val="20"/>
                <w:szCs w:val="20"/>
                <w:u w:val="single"/>
                <w:lang w:val="kk-KZ" w:eastAsia="ru-RU"/>
              </w:rPr>
              <w:t>{ParentPassportKAZ}</w:t>
            </w:r>
          </w:p>
          <w:p>
            <w:pPr>
              <w:pStyle w:val="Normal"/>
              <w:widowControl w:val="false"/>
              <w:suppressAutoHyphens w:val="true"/>
              <w:spacing w:lineRule="auto" w:line="240" w:before="0" w:after="0"/>
              <w:jc w:val="left"/>
              <w:rPr>
                <w:lang w:val="kk-KZ"/>
              </w:rPr>
            </w:pPr>
            <w:r>
              <w:rPr>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tc>
      </w:tr>
      <w:tr>
        <w:trPr>
          <w:trHeight w:val="301" w:hRule="atLeast"/>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tc>
        <w:tc>
          <w:tcPr>
            <w:tcW w:w="477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w:t>
        <w:tab/>
      </w:r>
      <w:r>
        <w:rPr>
          <w:rFonts w:eastAsia="Times New Roman" w:cs="Times New Roman" w:ascii="Times New Roman" w:hAnsi="Times New Roman"/>
          <w:color w:val="FFFFFF"/>
          <w:sz w:val="12"/>
          <w:szCs w:val="12"/>
          <w:lang w:val="kk-KZ" w:eastAsia="ru-RU"/>
        </w:rPr>
        <w:t>{QRcodeDirector}</w:t>
      </w:r>
    </w:p>
    <w:p>
      <w:pPr>
        <w:pStyle w:val="Normal"/>
        <w:widowControl w:val="false"/>
        <w:spacing w:lineRule="auto" w:line="240" w:before="0" w:after="0"/>
        <w:rPr>
          <w:color w:val="000000"/>
          <w:sz w:val="12"/>
          <w:szCs w:val="12"/>
          <w:lang w:val="kk-KZ"/>
        </w:rPr>
      </w:pPr>
      <w:r>
        <w:rPr>
          <w:color w:val="000000"/>
          <w:sz w:val="12"/>
          <w:szCs w:val="12"/>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{QRCodeTextKaz}</w:t>
      </w:r>
    </w:p>
    <w:p>
      <w:pPr>
        <w:pStyle w:val="Normal"/>
        <w:widowControl w:val="false"/>
        <w:spacing w:lineRule="auto" w:line="240" w:before="0" w:after="0"/>
        <w:rPr>
          <w:color w:val="000000"/>
          <w:lang w:val="kk-KZ"/>
        </w:rPr>
      </w:pPr>
      <w:r>
        <w:rPr>
          <w:rFonts w:eastAsia="Times New Roman"/>
          <w:color w:val="000000"/>
          <w:sz w:val="12"/>
          <w:szCs w:val="12"/>
          <w:lang w:val="kk-KZ" w:eastAsia="ru-RU"/>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r>
              <w:rPr>
                <w:rFonts w:eastAsia="Calibri"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kern w:val="0"/>
                <w:sz w:val="20"/>
                <w:szCs w:val="20"/>
                <w:u w:val="single"/>
                <w:lang w:val="kk-KZ" w:eastAsia="en-US" w:bidi="ar-SA"/>
              </w:rPr>
              <w:t>{ContractDate}</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cs="Times New Roman" w:ascii="Times New Roman" w:hAnsi="Times New Roman"/>
                <w:b/>
                <w:sz w:val="20"/>
                <w:szCs w:val="20"/>
                <w:lang w:val="kk-KZ"/>
              </w:rPr>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cs="Times New Roman" w:ascii="Times New Roman" w:hAnsi="Times New Roman"/>
                <w:b/>
                <w:sz w:val="20"/>
                <w:szCs w:val="20"/>
                <w:lang w:val="kk-KZ"/>
              </w:rPr>
            </w:r>
          </w:p>
          <w:p>
            <w:pPr>
              <w:pStyle w:val="Normal"/>
              <w:widowControl/>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b w:val="false"/>
                <w:bCs w:val="false"/>
                <w:color w:val="FFFFFF"/>
              </w:rPr>
            </w:pPr>
            <w:r>
              <w:rPr>
                <w:rFonts w:eastAsia="Calibri" w:cs=""/>
                <w:b w:val="false"/>
                <w:bCs w:val="false"/>
                <w:color w:val="FFFFFF"/>
                <w:kern w:val="0"/>
                <w:sz w:val="22"/>
                <w:szCs w:val="22"/>
                <w:u w:val="single"/>
                <w:lang w:val="en-US" w:eastAsia="en-US" w:bidi="ar-SA"/>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en-US" w:bidi="ar-SA"/>
              </w:rPr>
              <w:t>Товарищество с ограниченной ответственностью «TAMOS EDUCATION» (ТАМОС ЭДЬЮКЕЙШН)</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Омаров М.С.</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right"/>
              <w:rPr>
                <w:rFonts w:ascii="Times New Roman" w:hAnsi="Times New Roman" w:cs="Times New Roman"/>
                <w:b/>
                <w:sz w:val="20"/>
                <w:szCs w:val="20"/>
              </w:rPr>
            </w:pPr>
            <w:r>
              <w:rPr>
                <w:rFonts w:cs="Times New Roman" w:ascii="Times New Roman" w:hAnsi="Times New Roman"/>
                <w:b/>
                <w:sz w:val="20"/>
                <w:szCs w:val="20"/>
              </w:rPr>
            </w:r>
          </w:p>
          <w:p>
            <w:pPr>
              <w:pStyle w:val="Normal"/>
              <w:widowControl/>
              <w:suppressAutoHyphens w:val="true"/>
              <w:spacing w:lineRule="auto" w:line="240" w:before="0" w:after="0"/>
              <w:jc w:val="left"/>
              <w:rPr>
                <w:rFonts w:ascii="Times New Roman" w:hAnsi="Times New Roman" w:cs="Times New Roman"/>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lang w:val="kk-KZ"/>
              </w:rPr>
            </w:pPr>
            <w:r>
              <w:rPr>
                <w:rFonts w:eastAsia="Times New Roman" w:cs="Times New Roman" w:ascii="Times New Roman" w:hAnsi="Times New Roman"/>
                <w:b/>
                <w:sz w:val="20"/>
                <w:szCs w:val="20"/>
                <w:u w:val="single"/>
                <w:lang w:val="kk-KZ" w:eastAsia="ru-RU"/>
              </w:rPr>
              <w:t>{ParentFullName}</w:t>
            </w:r>
          </w:p>
          <w:p>
            <w:pPr>
              <w:pStyle w:val="Normal"/>
              <w:widowControl/>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c>
          <w:tcPr>
            <w:tcW w:w="4820" w:type="dxa"/>
            <w:tcBorders/>
          </w:tcPr>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b w:val="false"/>
                <w:bCs w:val="false"/>
                <w:color w:val="FFFFFF"/>
              </w:rPr>
            </w:pPr>
            <w:r>
              <w:rPr>
                <w:rFonts w:eastAsia="Calibri" w:cs=""/>
                <w:b w:val="false"/>
                <w:bCs w:val="false"/>
                <w:color w:val="FFFFFF"/>
                <w:kern w:val="0"/>
                <w:sz w:val="22"/>
                <w:szCs w:val="22"/>
                <w:u w:val="single"/>
                <w:lang w:val="en-US" w:eastAsia="en-US" w:bidi="ar-SA"/>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«TAMOS EDUCATION» (ТАМОС ЭДЬЮКЕЙШН)</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b/>
                <w:kern w:val="0"/>
                <w:sz w:val="20"/>
                <w:szCs w:val="20"/>
                <w:lang w:val="kk-KZ" w:eastAsia="en-US" w:bidi="ar-SA"/>
              </w:rPr>
              <w:t>Жауапкершілігі шектеулі серіктестік</w:t>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Бас директор ______________  М.С. Омаров</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lang w:val="kk-KZ"/>
              </w:rPr>
            </w:pPr>
            <w:r>
              <w:rPr>
                <w:rFonts w:eastAsia="Times New Roman" w:cs="Times New Roman" w:ascii="Times New Roman" w:hAnsi="Times New Roman"/>
                <w:b/>
                <w:sz w:val="20"/>
                <w:szCs w:val="20"/>
                <w:u w:val="single"/>
                <w:lang w:val="kk-KZ" w:eastAsia="ru-RU"/>
              </w:rPr>
              <w:t>{ParentFullName}</w:t>
            </w:r>
          </w:p>
          <w:p>
            <w:pPr>
              <w:pStyle w:val="Normal"/>
              <w:widowControl/>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isLgl/>
      <w:numFmt w:val="decimal"/>
      <w:lvlText w:val="%1.%2."/>
      <w:lvlJc w:val="left"/>
      <w:pPr>
        <w:tabs>
          <w:tab w:val="num" w:pos="0"/>
        </w:tabs>
        <w:ind w:left="1065" w:hanging="705"/>
      </w:pPr>
      <w:rPr>
        <w:color w:val="000000"/>
      </w:rPr>
    </w:lvl>
    <w:lvl w:ilvl="2">
      <w:start w:val="1"/>
      <w:isLgl/>
      <w:numFmt w:val="decimal"/>
      <w:lvlText w:val="%1.%2.%3."/>
      <w:lvlJc w:val="left"/>
      <w:pPr>
        <w:tabs>
          <w:tab w:val="num" w:pos="0"/>
        </w:tabs>
        <w:ind w:left="1080" w:hanging="720"/>
      </w:pPr>
      <w:rPr>
        <w:color w:val="000000"/>
      </w:rPr>
    </w:lvl>
    <w:lvl w:ilvl="3">
      <w:start w:val="1"/>
      <w:isLgl/>
      <w:numFmt w:val="decimal"/>
      <w:lvlText w:val="%1.%2.%3.%4."/>
      <w:lvlJc w:val="left"/>
      <w:pPr>
        <w:tabs>
          <w:tab w:val="num" w:pos="0"/>
        </w:tabs>
        <w:ind w:left="1080" w:hanging="720"/>
      </w:pPr>
      <w:rPr>
        <w:color w:val="000000"/>
      </w:rPr>
    </w:lvl>
    <w:lvl w:ilvl="4">
      <w:start w:val="1"/>
      <w:isLgl/>
      <w:numFmt w:val="decimal"/>
      <w:lvlText w:val="%1.%2.%3.%4.%5."/>
      <w:lvlJc w:val="left"/>
      <w:pPr>
        <w:tabs>
          <w:tab w:val="num" w:pos="0"/>
        </w:tabs>
        <w:ind w:left="1440" w:hanging="1080"/>
      </w:pPr>
      <w:rPr>
        <w:color w:val="000000"/>
      </w:rPr>
    </w:lvl>
    <w:lvl w:ilvl="5">
      <w:start w:val="1"/>
      <w:isLgl/>
      <w:numFmt w:val="decimal"/>
      <w:lvlText w:val="%1.%2.%3.%4.%5.%6."/>
      <w:lvlJc w:val="left"/>
      <w:pPr>
        <w:tabs>
          <w:tab w:val="num" w:pos="0"/>
        </w:tabs>
        <w:ind w:left="1440" w:hanging="1080"/>
      </w:pPr>
      <w:rPr>
        <w:color w:val="000000"/>
      </w:rPr>
    </w:lvl>
    <w:lvl w:ilvl="6">
      <w:start w:val="1"/>
      <w:isLgl/>
      <w:numFmt w:val="decimal"/>
      <w:lvlText w:val="%1.%2.%3.%4.%5.%6.%7."/>
      <w:lvlJc w:val="left"/>
      <w:pPr>
        <w:tabs>
          <w:tab w:val="num" w:pos="0"/>
        </w:tabs>
        <w:ind w:left="1800" w:hanging="1440"/>
      </w:pPr>
      <w:rPr>
        <w:color w:val="000000"/>
      </w:rPr>
    </w:lvl>
    <w:lvl w:ilvl="7">
      <w:start w:val="1"/>
      <w:isLgl/>
      <w:numFmt w:val="decimal"/>
      <w:lvlText w:val="%1.%2.%3.%4.%5.%6.%7.%8."/>
      <w:lvlJc w:val="left"/>
      <w:pPr>
        <w:tabs>
          <w:tab w:val="num" w:pos="0"/>
        </w:tabs>
        <w:ind w:left="1800" w:hanging="1440"/>
      </w:pPr>
      <w:rPr>
        <w:color w:val="000000"/>
      </w:rPr>
    </w:lvl>
    <w:lvl w:ilvl="8">
      <w:start w:val="1"/>
      <w:isLgl/>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isLgl/>
      <w:numFmt w:val="decimal"/>
      <w:lvlText w:val="%1.%2."/>
      <w:lvlJc w:val="left"/>
      <w:pPr>
        <w:tabs>
          <w:tab w:val="num" w:pos="0"/>
        </w:tabs>
        <w:ind w:left="1080" w:hanging="36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160" w:hanging="72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240" w:hanging="1080"/>
      </w:pPr>
      <w:rPr/>
    </w:lvl>
    <w:lvl w:ilvl="6">
      <w:start w:val="1"/>
      <w:isLgl/>
      <w:numFmt w:val="decimal"/>
      <w:lvlText w:val="%1.%2.%3.%4.%5.%6.%7."/>
      <w:lvlJc w:val="left"/>
      <w:pPr>
        <w:tabs>
          <w:tab w:val="num" w:pos="0"/>
        </w:tabs>
        <w:ind w:left="3600" w:hanging="1080"/>
      </w:pPr>
      <w:rPr/>
    </w:lvl>
    <w:lvl w:ilvl="7">
      <w:start w:val="1"/>
      <w:isLgl/>
      <w:numFmt w:val="decimal"/>
      <w:lvlText w:val="%1.%2.%3.%4.%5.%6.%7.%8."/>
      <w:lvlJc w:val="left"/>
      <w:pPr>
        <w:tabs>
          <w:tab w:val="num" w:pos="0"/>
        </w:tabs>
        <w:ind w:left="4320" w:hanging="1440"/>
      </w:pPr>
      <w:rPr/>
    </w:lvl>
    <w:lvl w:ilvl="8">
      <w:start w:val="1"/>
      <w:isLgl/>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09c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c509c1"/>
    <w:rPr>
      <w:rFonts w:ascii="Consolas" w:hAnsi="Consolas" w:cs="Consolas"/>
      <w:sz w:val="20"/>
      <w:szCs w:val="20"/>
    </w:rPr>
  </w:style>
  <w:style w:type="character" w:styleId="userinput1" w:customStyle="1">
    <w:name w:val="user_input1"/>
    <w:basedOn w:val="DefaultParagraphFont"/>
    <w:qFormat/>
    <w:rsid w:val="00c509c1"/>
    <w:rPr>
      <w:color w:val="0A46C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c509c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c509c1"/>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c509c1"/>
    <w:pPr>
      <w:widowControl w:val="false"/>
      <w:spacing w:lineRule="auto" w:line="240" w:before="0" w:after="0"/>
      <w:ind w:left="720"/>
      <w:contextualSpacing/>
    </w:pPr>
    <w:rPr>
      <w:rFonts w:ascii="Courier New" w:hAnsi="Courier New" w:eastAsia="Courier New" w:cs="Courier New"/>
      <w:color w:val="000000"/>
      <w:sz w:val="24"/>
      <w:szCs w:val="24"/>
      <w:lang w:eastAsia="ru-RU" w:bidi="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c509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LibreOffice/24.2.7.2$Linux_X86_64 LibreOffice_project/420$Build-2</Application>
  <AppVersion>15.0000</AppVersion>
  <Pages>13</Pages>
  <Words>6482</Words>
  <Characters>46826</Characters>
  <CharactersWithSpaces>53289</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2025-05-26T04:55:00Z</dcterms:created>
  <dc:creator>admin</dc:creator>
  <dc:description/>
  <dc:language>en-US</dc:language>
  <cp:lastModifiedBy/>
  <dcterms:modified xsi:type="dcterms:W3CDTF">2025-09-19T04:54:13Z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