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Author: Bahtiar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21 Feb 2013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Since atk650 not supported anymore by Ibuildings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 order To enhance the faetures in this Framework, we maintain our own enhanchement and changes ini this way: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New folder in the following structure: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visio </w:t>
        <w:tab/>
        <w:t xml:space="preserve">- images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  <w:tab/>
        <w:t xml:space="preserve">- js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</w:t>
        <w:tab/>
        <w:t xml:space="preserve">- 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</w:t>
        <w:tab/>
        <w:t xml:space="preserve">- patch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All New Addition Javascript file will be put in js folder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All New Addition Stylesheet file will be put in css folder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All New Addition Images file will be put in images folder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All New Classes/Files Patch since atk650 will be put in patch folder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New Features 21/2/2013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yellow"/>
          <w:rtl w:val="0"/>
        </w:rPr>
        <w:t xml:space="preserve">FloatingMenu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Desc: Floating Menu In Record Actions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Config in config.inc.php : $config_recordlist_menu="true";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Modified Class: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-atk\ui\class.atkpage.inc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-atk\datagrid\class.atkdglist.inc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Features 23/09/2013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Last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Desc: Recording datetime last login user. This feature need additional column in table person.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Column : </w:t>
      </w:r>
      <w:r w:rsidRPr="00000000" w:rsidR="00000000" w:rsidDel="00000000">
        <w:rPr>
          <w:b w:val="1"/>
          <w:rtl w:val="0"/>
        </w:rPr>
        <w:t xml:space="preserve">lastlogin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ype : </w:t>
      </w:r>
      <w:r w:rsidRPr="00000000" w:rsidR="00000000" w:rsidDel="00000000">
        <w:rPr>
          <w:b w:val="1"/>
          <w:rtl w:val="0"/>
        </w:rPr>
        <w:t xml:space="preserve">datetime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Config in config.inc.php : $config_auth_lastloginfield = "lastlogin";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Modified Class: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atk\security\clas.atksecuritymanager.inc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