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26" w:rsidRDefault="00524EAF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384175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1326" w:rsidRDefault="00524EAF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/>
        </w:rPr>
        <w:t>บันทึกข้อความ</w:t>
      </w:r>
    </w:p>
    <w:p w:rsidR="00631326" w:rsidRDefault="00524EAF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/>
        </w:rPr>
        <w:t>ส่วน</w:t>
      </w:r>
      <w:r w:rsidRPr="00F10CD0"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ราชการ</w:t>
      </w:r>
      <w:r w:rsidRPr="00F10CD0">
        <w:rPr>
          <w:rFonts w:ascii="TH SarabunIT๙" w:hAnsi="TH SarabunIT๙" w:cs="TH SarabunIT๙" w:hint="cs"/>
          <w:b/>
          <w:bCs/>
          <w:sz w:val="40"/>
          <w:szCs w:val="40"/>
          <w:u w:val="dotted"/>
          <w:cs/>
        </w:rPr>
        <w:t xml:space="preserve"> </w:t>
      </w:r>
      <w:r w:rsidRPr="00F10CD0">
        <w:rPr>
          <w:rFonts w:ascii="TH SarabunIT๙" w:hAnsi="TH SarabunIT๙" w:cs="TH SarabunIT๙"/>
          <w:b/>
          <w:bCs/>
          <w:sz w:val="40"/>
          <w:szCs w:val="40"/>
          <w:u w:val="dotted"/>
        </w:rPr>
        <w:t xml:space="preserve"> </w:t>
      </w:r>
      <w:r w:rsidR="00F819B1" w:rsidRPr="00F10C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F10CD0"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วิทยาลัยเทคนิค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:rsidR="00631326" w:rsidRDefault="00524EAF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ascii="TH SarabunIT๙" w:hAnsi="TH SarabunIT๙" w:cs="TH SarabunIT๙" w:hint="cs"/>
          <w:u w:val="dotted"/>
          <w:cs/>
        </w:rPr>
        <w:t xml:space="preserve"> </w:t>
      </w:r>
      <w:r>
        <w:rPr>
          <w:rFonts w:ascii="TH SarabunIT๙" w:hAnsi="TH SarabunIT๙" w:cs="TH SarabunIT๙" w:hint="cs"/>
          <w:b/>
          <w:bCs/>
          <w:sz w:val="38"/>
          <w:szCs w:val="38"/>
          <w:u w:val="dotted"/>
          <w:cs/>
        </w:rPr>
        <w:t xml:space="preserve">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 xml:space="preserve">ตุลาคม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:rsidR="00631326" w:rsidRDefault="00524EAF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  <w:lang w:val="th-TH"/>
        </w:rPr>
        <w:t>ขออนุญาตดำเนินโครงการ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(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  <w:lang w:val="th-TH"/>
        </w:rPr>
        <w:t>ชื่อโครงการ</w:t>
      </w:r>
      <w:r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>)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:rsidR="00631326" w:rsidRDefault="00524EAF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/>
        </w:rPr>
        <w:t>เรียน   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/>
          <w:sz w:val="32"/>
          <w:szCs w:val="32"/>
          <w:cs/>
          <w:lang w:val="th-TH"/>
        </w:rPr>
        <w:t>ษ์</w:t>
      </w:r>
      <w:proofErr w:type="spellEnd"/>
      <w:r>
        <w:rPr>
          <w:rFonts w:ascii="TH SarabunIT๙" w:hAnsi="TH SarabunIT๙" w:cs="TH SarabunIT๙"/>
          <w:sz w:val="32"/>
          <w:szCs w:val="32"/>
        </w:rPr>
        <w:tab/>
      </w:r>
    </w:p>
    <w:p w:rsidR="00631326" w:rsidRDefault="00524EAF">
      <w:pPr>
        <w:spacing w:before="120"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eastAsia="Cordia New" w:hAnsi="TH SarabunIT๙" w:cs="TH SarabunIT๙" w:hint="cs"/>
          <w:snapToGrid w:val="0"/>
          <w:sz w:val="32"/>
          <w:szCs w:val="32"/>
          <w:cs/>
          <w:lang w:val="th-TH" w:eastAsia="th-TH"/>
        </w:rPr>
        <w:t xml:space="preserve">ตามที่ 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val="th-TH" w:eastAsia="th-TH"/>
        </w:rPr>
        <w:t>แผนกวิชา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eastAsia="th-TH"/>
        </w:rPr>
        <w:t>/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val="th-TH" w:eastAsia="th-TH"/>
        </w:rPr>
        <w:t>งาน</w:t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eastAsia="th-TH"/>
        </w:rPr>
        <w:t xml:space="preserve"> </w:t>
      </w:r>
      <w:r>
        <w:rPr>
          <w:rFonts w:ascii="TH SarabunIT๙" w:eastAsia="Cordia New" w:hAnsi="TH SarabunIT๙" w:cs="TH SarabunIT๙" w:hint="cs"/>
          <w:snapToGrid w:val="0"/>
          <w:color w:val="FF0000"/>
          <w:sz w:val="32"/>
          <w:szCs w:val="32"/>
          <w:cs/>
          <w:lang w:val="th-TH" w:eastAsia="th-TH"/>
        </w:rPr>
        <w:t>ฝ่าย</w:t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bookmarkStart w:id="0" w:name="_GoBack"/>
      <w:bookmarkEnd w:id="0"/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eastAsia="Cordia New" w:hAnsi="TH SarabunIT๙" w:cs="TH SarabunIT๙" w:hint="cs"/>
          <w:snapToGrid w:val="0"/>
          <w:sz w:val="32"/>
          <w:szCs w:val="32"/>
          <w:cs/>
          <w:lang w:eastAsia="th-TH"/>
        </w:rPr>
        <w:t xml:space="preserve"> </w:t>
      </w:r>
      <w:r>
        <w:rPr>
          <w:rFonts w:ascii="TH SarabunIT๙" w:eastAsia="Cordia New" w:hAnsi="TH SarabunIT๙" w:cs="TH SarabunIT๙" w:hint="cs"/>
          <w:snapToGrid w:val="0"/>
          <w:sz w:val="32"/>
          <w:szCs w:val="32"/>
          <w:cs/>
          <w:lang w:val="th-TH" w:eastAsia="th-TH"/>
        </w:rPr>
        <w:t>นั้น</w:t>
      </w:r>
    </w:p>
    <w:p w:rsidR="00631326" w:rsidRDefault="00524EAF">
      <w:pPr>
        <w:spacing w:before="120" w:after="0" w:line="240" w:lineRule="auto"/>
        <w:jc w:val="thaiDistribute"/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</w:pPr>
      <w:r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 xml:space="preserve">ในการนี้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แผนกวิชา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/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งาน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 xml:space="preserve">จึงขออนุญาตดำเนินโครงการ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(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ชื่อโครงการ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)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ในวันที่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เดือน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พ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>.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>ศ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. 2568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  <w:lang w:val="th-TH"/>
        </w:rPr>
        <w:t xml:space="preserve">ณ 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u w:val="dotted"/>
          <w:cs/>
        </w:rPr>
        <w:t xml:space="preserve">    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  <w:r>
        <w:rPr>
          <w:rFonts w:ascii="TH SarabunIT๙" w:eastAsia="Times New Roman" w:hAnsi="TH SarabunIT๙" w:cs="TH SarabunIT๙" w:hint="cs"/>
          <w:color w:val="FF0000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color w:val="000000" w:themeColor="text1"/>
          <w:sz w:val="32"/>
          <w:szCs w:val="32"/>
          <w:cs/>
          <w:lang w:val="th-TH"/>
        </w:rPr>
        <w:t>ดังเอกสารที่แนบมาพร้อมนี้</w:t>
      </w:r>
    </w:p>
    <w:p w:rsidR="00631326" w:rsidRDefault="00524EAF">
      <w:pPr>
        <w:spacing w:before="240" w:after="0" w:line="240" w:lineRule="auto"/>
        <w:ind w:firstLine="1440"/>
        <w:jc w:val="thaiDistribute"/>
        <w:rPr>
          <w:rFonts w:ascii="TH SarabunIT๙" w:eastAsia="Cordia New" w:hAnsi="TH SarabunIT๙" w:cs="TH SarabunIT๙"/>
          <w:sz w:val="32"/>
          <w:szCs w:val="32"/>
          <w:lang w:eastAsia="zh-CN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 w:eastAsia="zh-CN"/>
        </w:rPr>
        <w:t>จึงเรียนมาเพื่อโปรดพิจารณา</w:t>
      </w:r>
    </w:p>
    <w:p w:rsidR="00631326" w:rsidRDefault="00524EAF">
      <w:pPr>
        <w:spacing w:after="0" w:line="264" w:lineRule="auto"/>
        <w:ind w:left="5040" w:firstLine="72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631326" w:rsidRDefault="00524EAF">
      <w:pPr>
        <w:spacing w:after="0" w:line="264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  (........................................)</w:t>
      </w:r>
    </w:p>
    <w:p w:rsidR="00631326" w:rsidRDefault="00524EAF">
      <w:pPr>
        <w:spacing w:after="0" w:line="264" w:lineRule="auto"/>
        <w:jc w:val="thaiDistribute"/>
        <w:rPr>
          <w:rFonts w:ascii="TH SarabunIT๙" w:eastAsia="Cordia New" w:hAnsi="TH SarabunIT๙" w:cs="TH SarabunIT๙"/>
          <w:color w:val="FF0000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 xml:space="preserve">                                                                                                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  <w:lang w:val="th-TH"/>
        </w:rPr>
        <w:t>หัวหน้างาน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>/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  <w:lang w:val="th-TH"/>
        </w:rPr>
        <w:t>หัวหน้าแผนกวิชา</w:t>
      </w:r>
    </w:p>
    <w:p w:rsidR="00631326" w:rsidRDefault="00524EAF">
      <w:pPr>
        <w:spacing w:after="0" w:line="264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ความคิดเห็นรองฝ่าย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 xml:space="preserve">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………………………………………………………………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.......................................................................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........................................................................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  <w:lang w:val="th-TH"/>
        </w:rPr>
        <w:t>ลงชื่อ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eastAsia="Cordia New" w:hAnsi="TH SarabunIT๙" w:cs="TH SarabunIT๙" w:hint="cs"/>
          <w:color w:val="FF0000"/>
          <w:sz w:val="32"/>
          <w:szCs w:val="32"/>
          <w:cs/>
        </w:rPr>
        <w:t>(...................................................)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color w:val="FF0000"/>
          <w:sz w:val="32"/>
          <w:szCs w:val="32"/>
        </w:rPr>
        <w:t xml:space="preserve">                                           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นายสมศักดิ์  จันทานิตย์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p w:rsidR="00631326" w:rsidRDefault="00524EAF">
      <w:pPr>
        <w:spacing w:after="24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color w:val="FF0000"/>
          <w:sz w:val="32"/>
          <w:szCs w:val="32"/>
          <w:cs/>
          <w:lang w:val="th-TH"/>
        </w:rPr>
        <w:t>รองผู้อำนวยการฝ่าย</w:t>
      </w:r>
      <w:r>
        <w:rPr>
          <w:rFonts w:ascii="TH SarabunIT๙" w:eastAsia="Cordia New" w:hAnsi="TH SarabunIT๙" w:cs="TH SarabunIT๙"/>
          <w:color w:val="FF0000"/>
          <w:sz w:val="32"/>
          <w:szCs w:val="32"/>
          <w:cs/>
        </w:rPr>
        <w:t>.....................................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 xml:space="preserve">            รองผู้อำนวยการฝ่ายแผนงานและความร่วมมือ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  <w:lang w:val="th-TH"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ความคิดเห็นของผู้อำนวยการ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.................................</w:t>
      </w:r>
      <w:r>
        <w:rPr>
          <w:rFonts w:ascii="TH SarabunIT๙" w:eastAsia="Cordia New" w:hAnsi="TH SarabunIT๙" w:cs="TH SarabunIT๙"/>
          <w:sz w:val="32"/>
          <w:szCs w:val="32"/>
        </w:rPr>
        <w:t>.......................................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</w:r>
      <w:r>
        <w:rPr>
          <w:rFonts w:ascii="TH SarabunIT๙" w:eastAsia="Cordia New" w:hAnsi="TH SarabunIT๙" w:cs="TH SarabunIT๙"/>
          <w:sz w:val="32"/>
          <w:szCs w:val="32"/>
        </w:rPr>
        <w:tab/>
        <w:t>.......................................................................</w:t>
      </w:r>
    </w:p>
    <w:p w:rsidR="00631326" w:rsidRDefault="00524EAF">
      <w:pPr>
        <w:spacing w:before="120" w:after="60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ลงชื่อ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</w:t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(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นางสาวทักษิณา  ชมจันทร์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)</w:t>
      </w:r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  </w:t>
      </w:r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ผู้อำนวยการวิทยาลัยเทคนิคกันทรลัก</w:t>
      </w:r>
      <w:proofErr w:type="spellStart"/>
      <w:r>
        <w:rPr>
          <w:rFonts w:ascii="TH SarabunIT๙" w:eastAsia="Cordia New" w:hAnsi="TH SarabunIT๙" w:cs="TH SarabunIT๙" w:hint="cs"/>
          <w:sz w:val="32"/>
          <w:szCs w:val="32"/>
          <w:cs/>
          <w:lang w:val="th-TH"/>
        </w:rPr>
        <w:t>ษ์</w:t>
      </w:r>
      <w:proofErr w:type="spellEnd"/>
    </w:p>
    <w:p w:rsidR="00631326" w:rsidRDefault="00524EAF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 ............/............/............</w:t>
      </w:r>
    </w:p>
    <w:sectPr w:rsidR="00631326">
      <w:footerReference w:type="default" r:id="rId8"/>
      <w:pgSz w:w="11906" w:h="16838"/>
      <w:pgMar w:top="709" w:right="849" w:bottom="851" w:left="1276" w:header="709" w:footer="3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530" w:rsidRDefault="00A61530">
      <w:pPr>
        <w:spacing w:line="240" w:lineRule="auto"/>
      </w:pPr>
      <w:r>
        <w:separator/>
      </w:r>
    </w:p>
  </w:endnote>
  <w:endnote w:type="continuationSeparator" w:id="0">
    <w:p w:rsidR="00A61530" w:rsidRDefault="00A61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326" w:rsidRDefault="00524EAF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ascii="TH SarabunIT๙" w:hAnsi="TH SarabunIT๙" w:cs="TH SarabunIT๙" w:hint="cs"/>
        <w:b/>
        <w:bCs/>
        <w:sz w:val="36"/>
        <w:szCs w:val="36"/>
        <w:cs/>
        <w:lang w:val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530" w:rsidRDefault="00A61530">
      <w:pPr>
        <w:spacing w:after="0"/>
      </w:pPr>
      <w:r>
        <w:separator/>
      </w:r>
    </w:p>
  </w:footnote>
  <w:footnote w:type="continuationSeparator" w:id="0">
    <w:p w:rsidR="00A61530" w:rsidRDefault="00A615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B4"/>
    <w:rsid w:val="00014514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2E6609"/>
    <w:rsid w:val="0031234B"/>
    <w:rsid w:val="003142CA"/>
    <w:rsid w:val="00333A94"/>
    <w:rsid w:val="003556A5"/>
    <w:rsid w:val="00364458"/>
    <w:rsid w:val="00393D3B"/>
    <w:rsid w:val="003A23B1"/>
    <w:rsid w:val="003B5B6B"/>
    <w:rsid w:val="003C666D"/>
    <w:rsid w:val="003D7FE9"/>
    <w:rsid w:val="004051FB"/>
    <w:rsid w:val="00416DE1"/>
    <w:rsid w:val="0045171D"/>
    <w:rsid w:val="004844CA"/>
    <w:rsid w:val="004B595B"/>
    <w:rsid w:val="004D092E"/>
    <w:rsid w:val="004D6091"/>
    <w:rsid w:val="004D6F43"/>
    <w:rsid w:val="004E5AF6"/>
    <w:rsid w:val="00524018"/>
    <w:rsid w:val="0052459E"/>
    <w:rsid w:val="00524EAF"/>
    <w:rsid w:val="00533BBC"/>
    <w:rsid w:val="0055297C"/>
    <w:rsid w:val="0058001C"/>
    <w:rsid w:val="005973D0"/>
    <w:rsid w:val="005E3646"/>
    <w:rsid w:val="005E7B84"/>
    <w:rsid w:val="005F56B9"/>
    <w:rsid w:val="00631326"/>
    <w:rsid w:val="00633F7D"/>
    <w:rsid w:val="00644F96"/>
    <w:rsid w:val="00656081"/>
    <w:rsid w:val="006922C4"/>
    <w:rsid w:val="006D2214"/>
    <w:rsid w:val="006E58DF"/>
    <w:rsid w:val="00722C9C"/>
    <w:rsid w:val="007230A1"/>
    <w:rsid w:val="00730240"/>
    <w:rsid w:val="0074595D"/>
    <w:rsid w:val="007515E0"/>
    <w:rsid w:val="0075469C"/>
    <w:rsid w:val="0077681E"/>
    <w:rsid w:val="007945B4"/>
    <w:rsid w:val="0079495B"/>
    <w:rsid w:val="007B3989"/>
    <w:rsid w:val="007B5499"/>
    <w:rsid w:val="007D4573"/>
    <w:rsid w:val="007E5E95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A6598"/>
    <w:rsid w:val="009B077A"/>
    <w:rsid w:val="00A026E5"/>
    <w:rsid w:val="00A5115F"/>
    <w:rsid w:val="00A52F73"/>
    <w:rsid w:val="00A61530"/>
    <w:rsid w:val="00AB5D45"/>
    <w:rsid w:val="00AC04C0"/>
    <w:rsid w:val="00AC470B"/>
    <w:rsid w:val="00B6208E"/>
    <w:rsid w:val="00B640C9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C706EC"/>
    <w:rsid w:val="00D04D2F"/>
    <w:rsid w:val="00D062BF"/>
    <w:rsid w:val="00D11F64"/>
    <w:rsid w:val="00D162A3"/>
    <w:rsid w:val="00D5324E"/>
    <w:rsid w:val="00DF39BA"/>
    <w:rsid w:val="00DF521D"/>
    <w:rsid w:val="00E1399A"/>
    <w:rsid w:val="00E2147E"/>
    <w:rsid w:val="00E57B52"/>
    <w:rsid w:val="00E77A14"/>
    <w:rsid w:val="00E92543"/>
    <w:rsid w:val="00EA21B7"/>
    <w:rsid w:val="00EC66D4"/>
    <w:rsid w:val="00EF69C5"/>
    <w:rsid w:val="00F10CD0"/>
    <w:rsid w:val="00F2776B"/>
    <w:rsid w:val="00F40922"/>
    <w:rsid w:val="00F819B1"/>
    <w:rsid w:val="00F968F0"/>
    <w:rsid w:val="00FA6CC0"/>
    <w:rsid w:val="00FB410F"/>
    <w:rsid w:val="00FB54C5"/>
    <w:rsid w:val="00FD2DBC"/>
    <w:rsid w:val="00FD3A58"/>
    <w:rsid w:val="19E44A07"/>
    <w:rsid w:val="1AD22CE5"/>
    <w:rsid w:val="5D0C386B"/>
    <w:rsid w:val="60337450"/>
    <w:rsid w:val="6631762B"/>
    <w:rsid w:val="744C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CC0874E-39D2-4B29-BDAB-04D0462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a5">
    <w:name w:val="Emphasis"/>
    <w:qFormat/>
    <w:rPr>
      <w:i/>
      <w:iCs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qFormat/>
    <w:rPr>
      <w:rFonts w:ascii="Times New Roman" w:eastAsia="Times New Roman" w:hAnsi="Times New Roman" w:cs="Angsana New"/>
      <w:sz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H SarabunPSK" w:eastAsia="Calibri" w:hAnsi="TH SarabunPSK" w:cs="TH SarabunPSK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character" w:customStyle="1" w:styleId="a9">
    <w:name w:val="หัวกระดาษ อักขระ"/>
    <w:basedOn w:val="a0"/>
    <w:link w:val="a8"/>
    <w:uiPriority w:val="99"/>
    <w:qFormat/>
  </w:style>
  <w:style w:type="character" w:customStyle="1" w:styleId="a4">
    <w:name w:val="ข้อความบอลลูน อักขระ"/>
    <w:basedOn w:val="a0"/>
    <w:link w:val="a3"/>
    <w:uiPriority w:val="99"/>
    <w:semiHidden/>
    <w:qFormat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F4DC4-9EEF-4024-8861-73080F2B2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2025-10-02T02:00:00Z</cp:lastPrinted>
  <dcterms:created xsi:type="dcterms:W3CDTF">2025-10-02T01:48:00Z</dcterms:created>
  <dcterms:modified xsi:type="dcterms:W3CDTF">2025-10-09T07:46:00Z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5AF1D05AA2BD4B3C963D5B1AD5E92B5B_12</vt:lpwstr>
  </property>
</Properties>
</file>