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7954" w14:textId="0D9E0CA5" w:rsidR="00BB7474" w:rsidRDefault="00BB7474" w:rsidP="00BB7474">
      <w:pPr>
        <w:spacing w:after="0" w:line="276" w:lineRule="auto"/>
        <w:jc w:val="center"/>
        <w:textAlignment w:val="baseline"/>
        <w:rPr>
          <w:rFonts w:ascii="Arial Black" w:eastAsia="Times New Roman" w:hAnsi="Arial Black" w:cs="Segoe UI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FEATURE DOCUMENTATION</w:t>
      </w:r>
    </w:p>
    <w:p w14:paraId="00C3679B" w14:textId="77777777" w:rsidR="00BB7474" w:rsidRDefault="00BB7474" w:rsidP="00BB7474"/>
    <w:tbl>
      <w:tblPr>
        <w:tblW w:w="9082" w:type="dxa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236"/>
      </w:tblGrid>
      <w:tr w:rsidR="00BB7474" w14:paraId="6C11EB0B" w14:textId="77777777" w:rsidTr="000B5F0D">
        <w:trPr>
          <w:trHeight w:val="316"/>
        </w:trPr>
        <w:tc>
          <w:tcPr>
            <w:tcW w:w="1846" w:type="dxa"/>
          </w:tcPr>
          <w:p w14:paraId="1E90B963" w14:textId="749B73D9" w:rsidR="00BB7474" w:rsidRPr="004624BC" w:rsidRDefault="00BB7474" w:rsidP="007E2D7A">
            <w:pPr>
              <w:pStyle w:val="TableParagraph"/>
              <w:rPr>
                <w:rFonts w:ascii="Arial Nova" w:hAnsi="Arial Nova"/>
                <w:b/>
                <w:sz w:val="24"/>
                <w:szCs w:val="24"/>
              </w:rPr>
            </w:pPr>
            <w:r w:rsidRPr="004624BC">
              <w:rPr>
                <w:rFonts w:ascii="Arial Nova" w:hAnsi="Arial Nova"/>
                <w:b/>
                <w:sz w:val="24"/>
                <w:szCs w:val="24"/>
              </w:rPr>
              <w:t>Feature Name</w:t>
            </w:r>
          </w:p>
        </w:tc>
        <w:tc>
          <w:tcPr>
            <w:tcW w:w="7236" w:type="dxa"/>
          </w:tcPr>
          <w:p w14:paraId="3124CE7A" w14:textId="1F353334" w:rsidR="00BB7474" w:rsidRPr="004624BC" w:rsidRDefault="00BB7474" w:rsidP="007E2D7A">
            <w:pPr>
              <w:pStyle w:val="TableParagraph"/>
              <w:spacing w:before="3"/>
              <w:ind w:left="54"/>
              <w:rPr>
                <w:rFonts w:ascii="Arial Nova" w:hAnsi="Arial Nova"/>
                <w:b/>
                <w:bCs/>
              </w:rPr>
            </w:pPr>
            <w:r w:rsidRPr="004624BC">
              <w:rPr>
                <w:rFonts w:ascii="Arial Nova" w:hAnsi="Arial Nova"/>
                <w:b/>
                <w:bCs/>
              </w:rPr>
              <w:t>Description</w:t>
            </w:r>
          </w:p>
        </w:tc>
      </w:tr>
      <w:tr w:rsidR="00BB7474" w14:paraId="310A28CA" w14:textId="77777777" w:rsidTr="000B5F0D">
        <w:trPr>
          <w:trHeight w:val="316"/>
        </w:trPr>
        <w:tc>
          <w:tcPr>
            <w:tcW w:w="1846" w:type="dxa"/>
          </w:tcPr>
          <w:p w14:paraId="06730534" w14:textId="5350A27D" w:rsidR="00BB7474" w:rsidRPr="008614A1" w:rsidRDefault="00BB7474" w:rsidP="007E2D7A">
            <w:pPr>
              <w:pStyle w:val="TableParagrap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z w:val="24"/>
                <w:szCs w:val="24"/>
              </w:rPr>
              <w:t>Login</w:t>
            </w:r>
          </w:p>
        </w:tc>
        <w:tc>
          <w:tcPr>
            <w:tcW w:w="7236" w:type="dxa"/>
          </w:tcPr>
          <w:p w14:paraId="059B4747" w14:textId="2E95C6FB" w:rsidR="00BB7474" w:rsidRPr="008614A1" w:rsidRDefault="00364797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Manager and Employee </w:t>
            </w:r>
            <w:r w:rsidR="00990E1D">
              <w:rPr>
                <w:rFonts w:ascii="Arial Nova" w:hAnsi="Arial Nova"/>
              </w:rPr>
              <w:t xml:space="preserve">can login and use features which are only accessible to them. </w:t>
            </w:r>
          </w:p>
        </w:tc>
      </w:tr>
      <w:tr w:rsidR="001974BE" w14:paraId="5AA420EC" w14:textId="77777777" w:rsidTr="000B5F0D">
        <w:trPr>
          <w:trHeight w:val="316"/>
        </w:trPr>
        <w:tc>
          <w:tcPr>
            <w:tcW w:w="1846" w:type="dxa"/>
          </w:tcPr>
          <w:p w14:paraId="0AB8AB8E" w14:textId="37D0073F" w:rsidR="001974BE" w:rsidRDefault="001974BE" w:rsidP="007E2D7A">
            <w:pPr>
              <w:pStyle w:val="TableParagrap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z w:val="24"/>
                <w:szCs w:val="24"/>
              </w:rPr>
              <w:t>Add and Edit Products</w:t>
            </w:r>
          </w:p>
        </w:tc>
        <w:tc>
          <w:tcPr>
            <w:tcW w:w="7236" w:type="dxa"/>
          </w:tcPr>
          <w:p w14:paraId="699A2C58" w14:textId="11E1F686" w:rsidR="001974BE" w:rsidRDefault="001974BE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Manager can add new products to the </w:t>
            </w:r>
            <w:r w:rsidR="002953B8">
              <w:rPr>
                <w:rFonts w:ascii="Arial Nova" w:hAnsi="Arial Nova"/>
              </w:rPr>
              <w:t>store,</w:t>
            </w:r>
            <w:r>
              <w:rPr>
                <w:rFonts w:ascii="Arial Nova" w:hAnsi="Arial Nova"/>
              </w:rPr>
              <w:t xml:space="preserve"> and he can also edit existing products. </w:t>
            </w:r>
          </w:p>
        </w:tc>
      </w:tr>
      <w:tr w:rsidR="001974BE" w14:paraId="523CDCB8" w14:textId="77777777" w:rsidTr="000B5F0D">
        <w:trPr>
          <w:trHeight w:val="316"/>
        </w:trPr>
        <w:tc>
          <w:tcPr>
            <w:tcW w:w="1846" w:type="dxa"/>
          </w:tcPr>
          <w:p w14:paraId="6DAD884F" w14:textId="5897CE3A" w:rsidR="001974BE" w:rsidRDefault="002953B8" w:rsidP="007E2D7A">
            <w:pPr>
              <w:pStyle w:val="TableParagrap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z w:val="24"/>
                <w:szCs w:val="24"/>
              </w:rPr>
              <w:t>Orders</w:t>
            </w:r>
          </w:p>
        </w:tc>
        <w:tc>
          <w:tcPr>
            <w:tcW w:w="7236" w:type="dxa"/>
          </w:tcPr>
          <w:p w14:paraId="35532846" w14:textId="74E7DF01" w:rsidR="001974BE" w:rsidRDefault="002953B8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Manager and Employee can view order details so that they can verify the customers’ purchase during customers’ exit from the store.</w:t>
            </w:r>
          </w:p>
        </w:tc>
      </w:tr>
      <w:tr w:rsidR="00BB7474" w14:paraId="4FF41096" w14:textId="77777777" w:rsidTr="000B5F0D">
        <w:trPr>
          <w:trHeight w:val="316"/>
        </w:trPr>
        <w:tc>
          <w:tcPr>
            <w:tcW w:w="1846" w:type="dxa"/>
          </w:tcPr>
          <w:p w14:paraId="6DCB977C" w14:textId="748C9681" w:rsidR="00BB7474" w:rsidRPr="008614A1" w:rsidRDefault="00BB7474" w:rsidP="007E2D7A">
            <w:pPr>
              <w:pStyle w:val="TableParagrap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z w:val="24"/>
                <w:szCs w:val="24"/>
              </w:rPr>
              <w:t>Forg</w:t>
            </w:r>
            <w:r w:rsidR="00364797">
              <w:rPr>
                <w:rFonts w:ascii="Arial Nova" w:hAnsi="Arial Nova"/>
                <w:bCs/>
                <w:sz w:val="24"/>
                <w:szCs w:val="24"/>
              </w:rPr>
              <w:t>o</w:t>
            </w:r>
            <w:r>
              <w:rPr>
                <w:rFonts w:ascii="Arial Nova" w:hAnsi="Arial Nova"/>
                <w:bCs/>
                <w:sz w:val="24"/>
                <w:szCs w:val="24"/>
              </w:rPr>
              <w:t>t Password</w:t>
            </w:r>
          </w:p>
        </w:tc>
        <w:tc>
          <w:tcPr>
            <w:tcW w:w="7236" w:type="dxa"/>
          </w:tcPr>
          <w:p w14:paraId="78C1E3E1" w14:textId="77777777" w:rsidR="00BB7474" w:rsidRDefault="00990E1D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 case manager or employee forgets their password then they can use the forgot password feature.</w:t>
            </w:r>
          </w:p>
          <w:p w14:paraId="367F628A" w14:textId="288568A9" w:rsidR="00990E1D" w:rsidRPr="008614A1" w:rsidRDefault="00990E1D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This feature sends an email to them with the details.</w:t>
            </w:r>
          </w:p>
        </w:tc>
      </w:tr>
      <w:tr w:rsidR="00BB7474" w14:paraId="4F8EBE6C" w14:textId="77777777" w:rsidTr="000B5F0D">
        <w:trPr>
          <w:trHeight w:val="313"/>
        </w:trPr>
        <w:tc>
          <w:tcPr>
            <w:tcW w:w="1846" w:type="dxa"/>
          </w:tcPr>
          <w:p w14:paraId="612D3D21" w14:textId="58994BC5" w:rsidR="00BB7474" w:rsidRPr="008614A1" w:rsidRDefault="00364797" w:rsidP="007E2D7A">
            <w:pPr>
              <w:pStyle w:val="TableParagraph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pacing w:val="-2"/>
                <w:sz w:val="24"/>
                <w:szCs w:val="24"/>
              </w:rPr>
              <w:t>C</w:t>
            </w:r>
            <w:r w:rsidR="007F0DB5">
              <w:rPr>
                <w:rFonts w:ascii="Arial Nova" w:hAnsi="Arial Nova"/>
                <w:bCs/>
                <w:spacing w:val="-2"/>
                <w:sz w:val="24"/>
                <w:szCs w:val="24"/>
              </w:rPr>
              <w:t>art</w:t>
            </w:r>
          </w:p>
        </w:tc>
        <w:tc>
          <w:tcPr>
            <w:tcW w:w="7236" w:type="dxa"/>
          </w:tcPr>
          <w:p w14:paraId="16E7885A" w14:textId="0AB37463" w:rsidR="00BB7474" w:rsidRDefault="00990E1D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Customers can add products to cart.</w:t>
            </w:r>
          </w:p>
          <w:p w14:paraId="1F8F17BF" w14:textId="4EDDE6F3" w:rsidR="00990E1D" w:rsidRPr="008614A1" w:rsidRDefault="00990E1D" w:rsidP="007E2D7A">
            <w:pPr>
              <w:pStyle w:val="TableParagraph"/>
              <w:spacing w:before="3"/>
              <w:ind w:left="54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Customers can increase or decrease quantity of products from cart.</w:t>
            </w:r>
          </w:p>
        </w:tc>
      </w:tr>
      <w:tr w:rsidR="00BB7474" w14:paraId="159EF8EE" w14:textId="77777777" w:rsidTr="000B5F0D">
        <w:trPr>
          <w:trHeight w:val="856"/>
        </w:trPr>
        <w:tc>
          <w:tcPr>
            <w:tcW w:w="1846" w:type="dxa"/>
          </w:tcPr>
          <w:p w14:paraId="322C0C61" w14:textId="6147BFE5" w:rsidR="00BB7474" w:rsidRPr="008614A1" w:rsidRDefault="007F0DB5" w:rsidP="007E2D7A">
            <w:pPr>
              <w:pStyle w:val="TableParagraph"/>
              <w:spacing w:before="10"/>
              <w:rPr>
                <w:rFonts w:ascii="Arial Nova" w:hAnsi="Arial Nova"/>
                <w:bCs/>
                <w:sz w:val="24"/>
                <w:szCs w:val="24"/>
              </w:rPr>
            </w:pPr>
            <w:r>
              <w:rPr>
                <w:rFonts w:ascii="Arial Nova" w:hAnsi="Arial Nova"/>
                <w:bCs/>
                <w:spacing w:val="-2"/>
                <w:sz w:val="24"/>
                <w:szCs w:val="24"/>
              </w:rPr>
              <w:t>Payment</w:t>
            </w:r>
          </w:p>
        </w:tc>
        <w:tc>
          <w:tcPr>
            <w:tcW w:w="7236" w:type="dxa"/>
          </w:tcPr>
          <w:p w14:paraId="16BE17AD" w14:textId="122A6B14" w:rsidR="00BB7474" w:rsidRPr="008614A1" w:rsidRDefault="00990E1D" w:rsidP="007F0DB5">
            <w:pPr>
              <w:pStyle w:val="TableParagraph"/>
              <w:tabs>
                <w:tab w:val="left" w:pos="285"/>
              </w:tabs>
              <w:spacing w:before="0" w:line="264" w:lineRule="exac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Customers can pay bill through online means for faster and cashless shopping.</w:t>
            </w:r>
          </w:p>
        </w:tc>
      </w:tr>
      <w:tr w:rsidR="001974BE" w14:paraId="193FD1AF" w14:textId="77777777" w:rsidTr="000B5F0D">
        <w:trPr>
          <w:trHeight w:val="856"/>
        </w:trPr>
        <w:tc>
          <w:tcPr>
            <w:tcW w:w="1846" w:type="dxa"/>
          </w:tcPr>
          <w:p w14:paraId="5BFE7110" w14:textId="6C23A3ED" w:rsidR="001974BE" w:rsidRDefault="001974BE" w:rsidP="007E2D7A">
            <w:pPr>
              <w:pStyle w:val="TableParagraph"/>
              <w:spacing w:before="10"/>
              <w:rPr>
                <w:rFonts w:ascii="Arial Nova" w:hAnsi="Arial Nova"/>
                <w:bCs/>
                <w:spacing w:val="-2"/>
                <w:sz w:val="24"/>
                <w:szCs w:val="24"/>
              </w:rPr>
            </w:pPr>
            <w:r>
              <w:rPr>
                <w:rFonts w:ascii="Arial Nova" w:hAnsi="Arial Nova"/>
                <w:bCs/>
                <w:spacing w:val="-2"/>
                <w:sz w:val="24"/>
                <w:szCs w:val="24"/>
              </w:rPr>
              <w:t>Bill/Order Details</w:t>
            </w:r>
          </w:p>
        </w:tc>
        <w:tc>
          <w:tcPr>
            <w:tcW w:w="7236" w:type="dxa"/>
          </w:tcPr>
          <w:p w14:paraId="4B4460BB" w14:textId="35678648" w:rsidR="001974BE" w:rsidRDefault="001974BE" w:rsidP="007F0DB5">
            <w:pPr>
              <w:pStyle w:val="TableParagraph"/>
              <w:tabs>
                <w:tab w:val="left" w:pos="285"/>
              </w:tabs>
              <w:spacing w:before="0" w:line="264" w:lineRule="exac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Customers can view order summary like products bought, total, quantity, customer details entered etc. </w:t>
            </w:r>
          </w:p>
        </w:tc>
      </w:tr>
      <w:tr w:rsidR="001974BE" w14:paraId="0A9294A6" w14:textId="77777777" w:rsidTr="000B5F0D">
        <w:trPr>
          <w:trHeight w:val="856"/>
        </w:trPr>
        <w:tc>
          <w:tcPr>
            <w:tcW w:w="1846" w:type="dxa"/>
          </w:tcPr>
          <w:p w14:paraId="1E7C73F9" w14:textId="6D140DEF" w:rsidR="001974BE" w:rsidRDefault="001974BE" w:rsidP="007E2D7A">
            <w:pPr>
              <w:pStyle w:val="TableParagraph"/>
              <w:spacing w:before="10"/>
              <w:rPr>
                <w:rFonts w:ascii="Arial Nova" w:hAnsi="Arial Nova"/>
                <w:bCs/>
                <w:spacing w:val="-2"/>
                <w:sz w:val="24"/>
                <w:szCs w:val="24"/>
              </w:rPr>
            </w:pPr>
            <w:r>
              <w:rPr>
                <w:rFonts w:ascii="Arial Nova" w:hAnsi="Arial Nova"/>
                <w:bCs/>
                <w:spacing w:val="-2"/>
                <w:sz w:val="24"/>
                <w:szCs w:val="24"/>
              </w:rPr>
              <w:t>Download Bill</w:t>
            </w:r>
          </w:p>
        </w:tc>
        <w:tc>
          <w:tcPr>
            <w:tcW w:w="7236" w:type="dxa"/>
          </w:tcPr>
          <w:p w14:paraId="2779E6A8" w14:textId="3D7D244E" w:rsidR="001974BE" w:rsidRDefault="001974BE" w:rsidP="007F0DB5">
            <w:pPr>
              <w:pStyle w:val="TableParagraph"/>
              <w:tabs>
                <w:tab w:val="left" w:pos="285"/>
              </w:tabs>
              <w:spacing w:before="0" w:line="264" w:lineRule="exac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Bill / order summary can be downloaded for future use and to show the security personnel during getting out of the store in case of any misunderstanding.</w:t>
            </w:r>
          </w:p>
        </w:tc>
      </w:tr>
      <w:tr w:rsidR="004624BC" w14:paraId="73D3DD3C" w14:textId="77777777" w:rsidTr="000B5F0D">
        <w:trPr>
          <w:trHeight w:val="544"/>
        </w:trPr>
        <w:tc>
          <w:tcPr>
            <w:tcW w:w="1846" w:type="dxa"/>
          </w:tcPr>
          <w:p w14:paraId="36B4DA2C" w14:textId="1ED4B380" w:rsidR="004624BC" w:rsidRDefault="004624BC" w:rsidP="007E2D7A">
            <w:pPr>
              <w:pStyle w:val="TableParagraph"/>
              <w:spacing w:before="10"/>
              <w:rPr>
                <w:rFonts w:ascii="Arial Nova" w:hAnsi="Arial Nova"/>
                <w:bCs/>
                <w:spacing w:val="-2"/>
                <w:sz w:val="24"/>
                <w:szCs w:val="24"/>
              </w:rPr>
            </w:pPr>
            <w:r>
              <w:rPr>
                <w:rFonts w:ascii="Arial Nova" w:hAnsi="Arial Nova"/>
                <w:bCs/>
                <w:spacing w:val="-2"/>
                <w:sz w:val="24"/>
                <w:szCs w:val="24"/>
              </w:rPr>
              <w:t>Security</w:t>
            </w:r>
          </w:p>
        </w:tc>
        <w:tc>
          <w:tcPr>
            <w:tcW w:w="7236" w:type="dxa"/>
          </w:tcPr>
          <w:p w14:paraId="5322A9AB" w14:textId="5F61F506" w:rsidR="004624BC" w:rsidRDefault="004624BC" w:rsidP="007F0DB5">
            <w:pPr>
              <w:pStyle w:val="TableParagraph"/>
              <w:tabs>
                <w:tab w:val="left" w:pos="285"/>
              </w:tabs>
              <w:spacing w:before="0" w:line="264" w:lineRule="exac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The system provides security by allowing customers and employees to access only the features which are needed for them.</w:t>
            </w:r>
          </w:p>
        </w:tc>
      </w:tr>
    </w:tbl>
    <w:p w14:paraId="529DFC82" w14:textId="77777777" w:rsidR="00BB7474" w:rsidRDefault="00BB7474" w:rsidP="00BB7474"/>
    <w:p w14:paraId="769C4880" w14:textId="7F510294" w:rsidR="00990E1D" w:rsidRDefault="00990E1D"/>
    <w:sectPr w:rsidR="0099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F5A"/>
    <w:multiLevelType w:val="hybridMultilevel"/>
    <w:tmpl w:val="2E76B780"/>
    <w:lvl w:ilvl="0" w:tplc="5E50970A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81A475C"/>
    <w:multiLevelType w:val="hybridMultilevel"/>
    <w:tmpl w:val="B910308C"/>
    <w:lvl w:ilvl="0" w:tplc="C5D2A8DE">
      <w:start w:val="1"/>
      <w:numFmt w:val="decimal"/>
      <w:lvlText w:val="%1)"/>
      <w:lvlJc w:val="left"/>
      <w:pPr>
        <w:ind w:left="284" w:hanging="23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89A2362">
      <w:numFmt w:val="bullet"/>
      <w:lvlText w:val="•"/>
      <w:lvlJc w:val="left"/>
      <w:pPr>
        <w:ind w:left="974" w:hanging="233"/>
      </w:pPr>
      <w:rPr>
        <w:rFonts w:hint="default"/>
        <w:lang w:val="en-US" w:eastAsia="en-US" w:bidi="ar-SA"/>
      </w:rPr>
    </w:lvl>
    <w:lvl w:ilvl="2" w:tplc="B674F812">
      <w:numFmt w:val="bullet"/>
      <w:lvlText w:val="•"/>
      <w:lvlJc w:val="left"/>
      <w:pPr>
        <w:ind w:left="1669" w:hanging="233"/>
      </w:pPr>
      <w:rPr>
        <w:rFonts w:hint="default"/>
        <w:lang w:val="en-US" w:eastAsia="en-US" w:bidi="ar-SA"/>
      </w:rPr>
    </w:lvl>
    <w:lvl w:ilvl="3" w:tplc="86FE65D4">
      <w:numFmt w:val="bullet"/>
      <w:lvlText w:val="•"/>
      <w:lvlJc w:val="left"/>
      <w:pPr>
        <w:ind w:left="2363" w:hanging="233"/>
      </w:pPr>
      <w:rPr>
        <w:rFonts w:hint="default"/>
        <w:lang w:val="en-US" w:eastAsia="en-US" w:bidi="ar-SA"/>
      </w:rPr>
    </w:lvl>
    <w:lvl w:ilvl="4" w:tplc="152EC320"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5" w:tplc="566843BA">
      <w:numFmt w:val="bullet"/>
      <w:lvlText w:val="•"/>
      <w:lvlJc w:val="left"/>
      <w:pPr>
        <w:ind w:left="3753" w:hanging="233"/>
      </w:pPr>
      <w:rPr>
        <w:rFonts w:hint="default"/>
        <w:lang w:val="en-US" w:eastAsia="en-US" w:bidi="ar-SA"/>
      </w:rPr>
    </w:lvl>
    <w:lvl w:ilvl="6" w:tplc="878454F8">
      <w:numFmt w:val="bullet"/>
      <w:lvlText w:val="•"/>
      <w:lvlJc w:val="left"/>
      <w:pPr>
        <w:ind w:left="4447" w:hanging="233"/>
      </w:pPr>
      <w:rPr>
        <w:rFonts w:hint="default"/>
        <w:lang w:val="en-US" w:eastAsia="en-US" w:bidi="ar-SA"/>
      </w:rPr>
    </w:lvl>
    <w:lvl w:ilvl="7" w:tplc="44DE76FC">
      <w:numFmt w:val="bullet"/>
      <w:lvlText w:val="•"/>
      <w:lvlJc w:val="left"/>
      <w:pPr>
        <w:ind w:left="5142" w:hanging="233"/>
      </w:pPr>
      <w:rPr>
        <w:rFonts w:hint="default"/>
        <w:lang w:val="en-US" w:eastAsia="en-US" w:bidi="ar-SA"/>
      </w:rPr>
    </w:lvl>
    <w:lvl w:ilvl="8" w:tplc="2FA082FA">
      <w:numFmt w:val="bullet"/>
      <w:lvlText w:val="•"/>
      <w:lvlJc w:val="left"/>
      <w:pPr>
        <w:ind w:left="583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779D22C2"/>
    <w:multiLevelType w:val="hybridMultilevel"/>
    <w:tmpl w:val="26002078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05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07019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1140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74"/>
    <w:rsid w:val="000B5F0D"/>
    <w:rsid w:val="00167453"/>
    <w:rsid w:val="001974BE"/>
    <w:rsid w:val="002953B8"/>
    <w:rsid w:val="00341F62"/>
    <w:rsid w:val="00364797"/>
    <w:rsid w:val="004624BC"/>
    <w:rsid w:val="00695D34"/>
    <w:rsid w:val="007F0DB5"/>
    <w:rsid w:val="009054BF"/>
    <w:rsid w:val="00990E1D"/>
    <w:rsid w:val="00BB7474"/>
    <w:rsid w:val="00D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B03B"/>
  <w15:chartTrackingRefBased/>
  <w15:docId w15:val="{2D7DEEEA-6E1F-4FB0-A8B8-A3F591F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7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7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B7474"/>
    <w:pPr>
      <w:widowControl w:val="0"/>
      <w:autoSpaceDE w:val="0"/>
      <w:autoSpaceDN w:val="0"/>
      <w:spacing w:before="8" w:after="0" w:line="240" w:lineRule="auto"/>
      <w:ind w:left="5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97fbf1163b4a2236e4333e8ee2bac4e3">
  <xsd:schema xmlns:xsd="http://www.w3.org/2001/XMLSchema" xmlns:xs="http://www.w3.org/2001/XMLSchema" xmlns:p="http://schemas.microsoft.com/office/2006/metadata/properties" xmlns:ns3="79f0b8cf-d8ce-41b1-92c4-e00a2415f442" xmlns:ns4="c8974f9e-64ec-43a8-8c29-5b358ba43f18" targetNamespace="http://schemas.microsoft.com/office/2006/metadata/properties" ma:root="true" ma:fieldsID="6b8de08acbc44c43964120b1310da7b4" ns3:_="" ns4:_="">
    <xsd:import namespace="79f0b8cf-d8ce-41b1-92c4-e00a2415f442"/>
    <xsd:import namespace="c8974f9e-64ec-43a8-8c29-5b358ba43f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D1E0A01B-24FB-4F56-A9CE-D525020EC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0b8cf-d8ce-41b1-92c4-e00a2415f442"/>
    <ds:schemaRef ds:uri="c8974f9e-64ec-43a8-8c29-5b358ba43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7E4A5-2684-4C37-BBC4-0A942992A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A66D1-14F3-4DA2-AFA4-BFDA25F7ADBA}">
  <ds:schemaRefs>
    <ds:schemaRef ds:uri="http://purl.org/dc/dcmitype/"/>
    <ds:schemaRef ds:uri="http://schemas.microsoft.com/office/2006/documentManagement/types"/>
    <ds:schemaRef ds:uri="c8974f9e-64ec-43a8-8c29-5b358ba43f18"/>
    <ds:schemaRef ds:uri="79f0b8cf-d8ce-41b1-92c4-e00a2415f442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</dc:creator>
  <cp:keywords/>
  <dc:description/>
  <cp:lastModifiedBy>Meghana R</cp:lastModifiedBy>
  <cp:revision>2</cp:revision>
  <dcterms:created xsi:type="dcterms:W3CDTF">2022-12-27T11:18:00Z</dcterms:created>
  <dcterms:modified xsi:type="dcterms:W3CDTF">2022-12-27T11:18:00Z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