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75A4C8F" w14:textId="3E37E9EF" w:rsidR="00E561AF" w:rsidRPr="00F71755" w:rsidRDefault="00E561AF" w:rsidP="00E561AF">
      <w:pPr>
        <w:spacing w:line="480" w:lineRule="auto"/>
        <w:jc w:val="center"/>
        <w:rPr>
          <w:rFonts w:ascii="Times New Roman" w:eastAsia="Calibri" w:hAnsi="Times New Roman" w:cs="Times New Roman"/>
          <w:b/>
          <w:bCs/>
          <w:color w:val="auto"/>
          <w:sz w:val="24"/>
          <w:szCs w:val="24"/>
          <w:lang w:val="en-IN"/>
        </w:rPr>
      </w:pPr>
    </w:p>
    <w:p w14:paraId="02164374" w14:textId="2B267383" w:rsidR="00E561AF" w:rsidRPr="00F71755" w:rsidRDefault="00E561AF" w:rsidP="00E561AF">
      <w:pPr>
        <w:spacing w:line="480" w:lineRule="auto"/>
        <w:jc w:val="center"/>
        <w:rPr>
          <w:rFonts w:ascii="Times New Roman" w:eastAsia="Calibri" w:hAnsi="Times New Roman" w:cs="Times New Roman"/>
          <w:b/>
          <w:bCs/>
          <w:color w:val="auto"/>
          <w:sz w:val="24"/>
          <w:szCs w:val="24"/>
          <w:lang w:val="en-IN"/>
        </w:rPr>
      </w:pPr>
    </w:p>
    <w:p w14:paraId="7D2A2F2C" w14:textId="56609FDF" w:rsidR="00E561AF" w:rsidRPr="00F71755" w:rsidRDefault="00E561AF" w:rsidP="00E561AF">
      <w:pPr>
        <w:spacing w:line="480" w:lineRule="auto"/>
        <w:jc w:val="center"/>
        <w:rPr>
          <w:rFonts w:ascii="Times New Roman" w:eastAsia="Calibri" w:hAnsi="Times New Roman" w:cs="Times New Roman"/>
          <w:b/>
          <w:bCs/>
          <w:color w:val="auto"/>
          <w:sz w:val="24"/>
          <w:szCs w:val="24"/>
          <w:lang w:val="en-IN"/>
        </w:rPr>
      </w:pPr>
    </w:p>
    <w:p w14:paraId="53E215A3" w14:textId="77777777" w:rsidR="00E561AF" w:rsidRPr="00F71755" w:rsidRDefault="00E561AF" w:rsidP="00E561AF">
      <w:pPr>
        <w:spacing w:line="480" w:lineRule="auto"/>
        <w:jc w:val="center"/>
        <w:rPr>
          <w:rFonts w:ascii="Times New Roman" w:eastAsia="Calibri" w:hAnsi="Times New Roman" w:cs="Times New Roman"/>
          <w:b/>
          <w:bCs/>
          <w:color w:val="auto"/>
          <w:sz w:val="24"/>
          <w:szCs w:val="24"/>
          <w:lang w:val="en-IN"/>
        </w:rPr>
      </w:pPr>
    </w:p>
    <w:p w14:paraId="0F15586D" w14:textId="073ADA73" w:rsidR="00E561AF" w:rsidRPr="00E561AF" w:rsidRDefault="00E561AF" w:rsidP="00E561AF">
      <w:pPr>
        <w:spacing w:line="480" w:lineRule="auto"/>
        <w:jc w:val="center"/>
        <w:rPr>
          <w:rFonts w:ascii="Times New Roman" w:eastAsia="Calibri" w:hAnsi="Times New Roman" w:cs="Times New Roman"/>
          <w:b/>
          <w:bCs/>
          <w:color w:val="auto"/>
          <w:sz w:val="24"/>
          <w:szCs w:val="24"/>
          <w:lang w:val="en-IN"/>
        </w:rPr>
      </w:pPr>
      <w:r w:rsidRPr="00F71755">
        <w:rPr>
          <w:rFonts w:ascii="Times New Roman" w:eastAsia="Calibri" w:hAnsi="Times New Roman" w:cs="Times New Roman"/>
          <w:b/>
          <w:bCs/>
          <w:color w:val="auto"/>
          <w:sz w:val="24"/>
          <w:szCs w:val="24"/>
          <w:lang w:val="en-IN"/>
        </w:rPr>
        <w:t>Happiness Prediction</w:t>
      </w:r>
    </w:p>
    <w:p w14:paraId="40EE0BDD" w14:textId="77777777" w:rsidR="00E561AF" w:rsidRPr="00E561AF" w:rsidRDefault="00E561AF" w:rsidP="00E561AF">
      <w:pPr>
        <w:spacing w:line="480" w:lineRule="auto"/>
        <w:jc w:val="center"/>
        <w:rPr>
          <w:rFonts w:ascii="Times New Roman" w:eastAsia="Calibri" w:hAnsi="Times New Roman" w:cs="Times New Roman"/>
          <w:b/>
          <w:bCs/>
          <w:color w:val="auto"/>
          <w:sz w:val="24"/>
          <w:szCs w:val="24"/>
          <w:lang w:val="en-IN"/>
        </w:rPr>
      </w:pPr>
      <w:r w:rsidRPr="00E561AF">
        <w:rPr>
          <w:rFonts w:ascii="Times New Roman" w:eastAsia="Calibri" w:hAnsi="Times New Roman" w:cs="Times New Roman"/>
          <w:b/>
          <w:bCs/>
          <w:color w:val="auto"/>
          <w:sz w:val="24"/>
          <w:szCs w:val="24"/>
          <w:lang w:val="en-IN"/>
        </w:rPr>
        <w:t>Exploratory Data Analysis</w:t>
      </w:r>
    </w:p>
    <w:p w14:paraId="0749F4F4" w14:textId="77777777" w:rsidR="00E561AF" w:rsidRPr="00E561AF" w:rsidRDefault="00E561AF" w:rsidP="00E561AF">
      <w:pPr>
        <w:spacing w:line="480" w:lineRule="auto"/>
        <w:jc w:val="center"/>
        <w:rPr>
          <w:rFonts w:ascii="Times New Roman" w:eastAsia="Calibri" w:hAnsi="Times New Roman" w:cs="Times New Roman"/>
          <w:color w:val="auto"/>
          <w:sz w:val="24"/>
          <w:szCs w:val="24"/>
          <w:lang w:val="en-IN"/>
        </w:rPr>
      </w:pPr>
    </w:p>
    <w:p w14:paraId="1FB51B64" w14:textId="7FAAD600" w:rsidR="00BE7DD4" w:rsidRDefault="00A75F77" w:rsidP="00E561AF">
      <w:pPr>
        <w:spacing w:line="480" w:lineRule="auto"/>
        <w:jc w:val="center"/>
        <w:rPr>
          <w:rFonts w:ascii="Times New Roman" w:eastAsia="Calibri" w:hAnsi="Times New Roman" w:cs="Times New Roman"/>
          <w:color w:val="auto"/>
          <w:sz w:val="24"/>
          <w:szCs w:val="24"/>
          <w:lang w:val="en-IN"/>
        </w:rPr>
      </w:pPr>
      <w:r>
        <w:rPr>
          <w:rFonts w:ascii="Times New Roman" w:eastAsia="Calibri" w:hAnsi="Times New Roman" w:cs="Times New Roman"/>
          <w:color w:val="auto"/>
          <w:sz w:val="24"/>
          <w:szCs w:val="24"/>
          <w:lang w:val="en-IN"/>
        </w:rPr>
        <w:t>Kumbham Nuthan Manideep</w:t>
      </w:r>
    </w:p>
    <w:p w14:paraId="2D40362C" w14:textId="46829119" w:rsidR="00E561AF" w:rsidRDefault="00A75F77" w:rsidP="00E561AF">
      <w:pPr>
        <w:spacing w:line="480" w:lineRule="auto"/>
        <w:jc w:val="center"/>
        <w:rPr>
          <w:rFonts w:ascii="Times New Roman" w:eastAsia="Calibri" w:hAnsi="Times New Roman" w:cs="Times New Roman"/>
          <w:color w:val="auto"/>
          <w:sz w:val="24"/>
          <w:szCs w:val="24"/>
          <w:lang w:val="en-IN"/>
        </w:rPr>
      </w:pPr>
      <w:r>
        <w:rPr>
          <w:rFonts w:ascii="Times New Roman" w:eastAsia="Calibri" w:hAnsi="Times New Roman" w:cs="Times New Roman"/>
          <w:color w:val="auto"/>
          <w:sz w:val="24"/>
          <w:szCs w:val="24"/>
          <w:lang w:val="en-IN"/>
        </w:rPr>
        <w:t>National Institute of Technology, Silchar</w:t>
      </w:r>
    </w:p>
    <w:p w14:paraId="324F4518" w14:textId="10C35155" w:rsidR="00A75F77" w:rsidRPr="00E561AF" w:rsidRDefault="00A75F77" w:rsidP="00E561AF">
      <w:pPr>
        <w:spacing w:line="480" w:lineRule="auto"/>
        <w:jc w:val="center"/>
        <w:rPr>
          <w:rFonts w:ascii="Times New Roman" w:eastAsia="Calibri" w:hAnsi="Times New Roman" w:cs="Times New Roman"/>
          <w:color w:val="auto"/>
          <w:sz w:val="24"/>
          <w:szCs w:val="24"/>
          <w:lang w:val="en-IN"/>
        </w:rPr>
      </w:pPr>
      <w:r>
        <w:rPr>
          <w:rFonts w:ascii="Times New Roman" w:eastAsia="Calibri" w:hAnsi="Times New Roman" w:cs="Times New Roman"/>
          <w:color w:val="auto"/>
          <w:sz w:val="24"/>
          <w:szCs w:val="24"/>
          <w:lang w:val="en-IN"/>
        </w:rPr>
        <w:t>Data Mining Methods</w:t>
      </w:r>
    </w:p>
    <w:p w14:paraId="527BA958" w14:textId="653D67A4" w:rsidR="00E561AF" w:rsidRPr="00E561AF" w:rsidRDefault="00E561AF" w:rsidP="00E561AF">
      <w:pPr>
        <w:spacing w:line="480" w:lineRule="auto"/>
        <w:jc w:val="center"/>
        <w:rPr>
          <w:rFonts w:ascii="Times New Roman" w:eastAsia="Calibri" w:hAnsi="Times New Roman" w:cs="Times New Roman"/>
          <w:color w:val="auto"/>
          <w:sz w:val="24"/>
          <w:szCs w:val="24"/>
          <w:lang w:val="en-IN"/>
        </w:rPr>
      </w:pPr>
      <w:r w:rsidRPr="00E561AF">
        <w:rPr>
          <w:rFonts w:ascii="Times New Roman" w:eastAsia="Calibri" w:hAnsi="Times New Roman" w:cs="Times New Roman"/>
          <w:color w:val="auto"/>
          <w:sz w:val="24"/>
          <w:szCs w:val="24"/>
          <w:lang w:val="en-IN"/>
        </w:rPr>
        <w:t xml:space="preserve">Dr. </w:t>
      </w:r>
      <w:r w:rsidR="00A75F77">
        <w:rPr>
          <w:rFonts w:ascii="Times New Roman" w:eastAsia="Calibri" w:hAnsi="Times New Roman" w:cs="Times New Roman"/>
          <w:color w:val="auto"/>
          <w:sz w:val="24"/>
          <w:szCs w:val="24"/>
          <w:lang w:val="en-IN"/>
        </w:rPr>
        <w:t>Ripon Patigiri</w:t>
      </w:r>
    </w:p>
    <w:p w14:paraId="38075807" w14:textId="0CC8D9E4" w:rsidR="00E561AF" w:rsidRPr="00F71755" w:rsidRDefault="00E561AF">
      <w:pPr>
        <w:rPr>
          <w:rFonts w:ascii="Times New Roman" w:eastAsia="Calibri" w:hAnsi="Times New Roman" w:cs="Times New Roman"/>
          <w:color w:val="auto"/>
          <w:sz w:val="24"/>
          <w:szCs w:val="24"/>
          <w:lang w:val="en-IN"/>
        </w:rPr>
      </w:pPr>
      <w:r w:rsidRPr="00F71755">
        <w:rPr>
          <w:rFonts w:ascii="Times New Roman" w:eastAsia="Calibri" w:hAnsi="Times New Roman" w:cs="Times New Roman"/>
          <w:color w:val="auto"/>
          <w:sz w:val="24"/>
          <w:szCs w:val="24"/>
          <w:lang w:val="en-IN"/>
        </w:rPr>
        <w:br w:type="page"/>
      </w:r>
    </w:p>
    <w:p w14:paraId="2616E19A" w14:textId="75AA215D" w:rsidR="00D95D57" w:rsidRDefault="00D95D57" w:rsidP="00724456">
      <w:pPr>
        <w:spacing w:line="480" w:lineRule="auto"/>
        <w:jc w:val="center"/>
        <w:rPr>
          <w:rFonts w:ascii="Times New Roman" w:eastAsia="Calibri" w:hAnsi="Times New Roman" w:cs="Times New Roman"/>
          <w:b/>
          <w:bCs/>
          <w:color w:val="auto"/>
          <w:sz w:val="24"/>
          <w:szCs w:val="24"/>
          <w:lang w:val="en-IN"/>
        </w:rPr>
      </w:pPr>
      <w:r>
        <w:rPr>
          <w:rFonts w:ascii="Times New Roman" w:eastAsia="Calibri" w:hAnsi="Times New Roman" w:cs="Times New Roman"/>
          <w:b/>
          <w:bCs/>
          <w:color w:val="auto"/>
          <w:sz w:val="24"/>
          <w:szCs w:val="24"/>
          <w:lang w:val="en-IN"/>
        </w:rPr>
        <w:lastRenderedPageBreak/>
        <w:t>Table of Contents</w:t>
      </w:r>
    </w:p>
    <w:p w14:paraId="1ACEDCBB" w14:textId="782F1771" w:rsidR="005C4C39" w:rsidRDefault="005C4C39" w:rsidP="005C4C39">
      <w:pPr>
        <w:spacing w:line="480" w:lineRule="auto"/>
        <w:rPr>
          <w:rFonts w:ascii="Times New Roman" w:eastAsia="Calibri" w:hAnsi="Times New Roman" w:cs="Times New Roman"/>
          <w:color w:val="auto"/>
          <w:sz w:val="24"/>
          <w:szCs w:val="24"/>
          <w:lang w:val="en-IN"/>
        </w:rPr>
      </w:pPr>
      <w:r>
        <w:rPr>
          <w:rFonts w:ascii="Times New Roman" w:eastAsia="Calibri" w:hAnsi="Times New Roman" w:cs="Times New Roman"/>
          <w:color w:val="auto"/>
          <w:sz w:val="24"/>
          <w:szCs w:val="24"/>
          <w:lang w:val="en-IN"/>
        </w:rPr>
        <w:t>1. Abstraction……………………………………………………………………………………3</w:t>
      </w:r>
    </w:p>
    <w:p w14:paraId="34AB9C0A" w14:textId="4F6066C0" w:rsidR="005C4C39" w:rsidRDefault="005C4C39" w:rsidP="005C4C39">
      <w:pPr>
        <w:spacing w:line="480" w:lineRule="auto"/>
        <w:rPr>
          <w:rFonts w:ascii="Times New Roman" w:eastAsia="Calibri" w:hAnsi="Times New Roman" w:cs="Times New Roman"/>
          <w:color w:val="auto"/>
          <w:sz w:val="24"/>
          <w:szCs w:val="24"/>
          <w:lang w:val="en-IN"/>
        </w:rPr>
      </w:pPr>
      <w:r>
        <w:rPr>
          <w:rFonts w:ascii="Times New Roman" w:eastAsia="Calibri" w:hAnsi="Times New Roman" w:cs="Times New Roman"/>
          <w:color w:val="auto"/>
          <w:sz w:val="24"/>
          <w:szCs w:val="24"/>
          <w:lang w:val="en-IN"/>
        </w:rPr>
        <w:t>2. Overview……………………………………………………………………………………...4</w:t>
      </w:r>
    </w:p>
    <w:p w14:paraId="79DDFE7D" w14:textId="62AEECAA" w:rsidR="005C4C39" w:rsidRDefault="005C4C39" w:rsidP="005C4C39">
      <w:pPr>
        <w:spacing w:line="480" w:lineRule="auto"/>
        <w:rPr>
          <w:rFonts w:ascii="Times New Roman" w:eastAsia="Calibri" w:hAnsi="Times New Roman" w:cs="Times New Roman"/>
          <w:color w:val="auto"/>
          <w:sz w:val="24"/>
          <w:szCs w:val="24"/>
          <w:lang w:val="en-IN"/>
        </w:rPr>
      </w:pPr>
      <w:r>
        <w:rPr>
          <w:rFonts w:ascii="Times New Roman" w:eastAsia="Calibri" w:hAnsi="Times New Roman" w:cs="Times New Roman"/>
          <w:color w:val="auto"/>
          <w:sz w:val="24"/>
          <w:szCs w:val="24"/>
          <w:lang w:val="en-IN"/>
        </w:rPr>
        <w:t>3. Data…………………………………………………………………………………………...4</w:t>
      </w:r>
    </w:p>
    <w:p w14:paraId="63FFA190" w14:textId="285D34A7" w:rsidR="005C4C39" w:rsidRDefault="005C4C39" w:rsidP="005C4C39">
      <w:pPr>
        <w:spacing w:line="480" w:lineRule="auto"/>
        <w:rPr>
          <w:rFonts w:ascii="Times New Roman" w:eastAsia="Calibri" w:hAnsi="Times New Roman" w:cs="Times New Roman"/>
          <w:color w:val="auto"/>
          <w:sz w:val="24"/>
          <w:szCs w:val="24"/>
          <w:lang w:val="en-IN"/>
        </w:rPr>
      </w:pPr>
      <w:r>
        <w:rPr>
          <w:rFonts w:ascii="Times New Roman" w:eastAsia="Calibri" w:hAnsi="Times New Roman" w:cs="Times New Roman"/>
          <w:color w:val="auto"/>
          <w:sz w:val="24"/>
          <w:szCs w:val="24"/>
          <w:lang w:val="en-IN"/>
        </w:rPr>
        <w:t>4. Research Questions…………………………………………………………………………...5</w:t>
      </w:r>
    </w:p>
    <w:p w14:paraId="5BBF6DA6" w14:textId="41A351E5" w:rsidR="005C4C39" w:rsidRDefault="005C4C39" w:rsidP="005C4C39">
      <w:pPr>
        <w:spacing w:line="480" w:lineRule="auto"/>
        <w:rPr>
          <w:rFonts w:ascii="Times New Roman" w:eastAsia="Calibri" w:hAnsi="Times New Roman" w:cs="Times New Roman"/>
          <w:color w:val="auto"/>
          <w:sz w:val="24"/>
          <w:szCs w:val="24"/>
          <w:lang w:val="en-IN"/>
        </w:rPr>
      </w:pPr>
      <w:r>
        <w:rPr>
          <w:rFonts w:ascii="Times New Roman" w:eastAsia="Calibri" w:hAnsi="Times New Roman" w:cs="Times New Roman"/>
          <w:color w:val="auto"/>
          <w:sz w:val="24"/>
          <w:szCs w:val="24"/>
          <w:lang w:val="en-IN"/>
        </w:rPr>
        <w:t>5. Data Visualization…………………………………………………………………………….5</w:t>
      </w:r>
    </w:p>
    <w:p w14:paraId="3189A42C" w14:textId="1024F010" w:rsidR="005C4C39" w:rsidRDefault="005C4C39" w:rsidP="005C4C39">
      <w:pPr>
        <w:spacing w:line="480" w:lineRule="auto"/>
        <w:rPr>
          <w:rFonts w:ascii="Times New Roman" w:eastAsia="Calibri" w:hAnsi="Times New Roman" w:cs="Times New Roman"/>
          <w:color w:val="auto"/>
          <w:sz w:val="24"/>
          <w:szCs w:val="24"/>
          <w:lang w:val="en-IN"/>
        </w:rPr>
      </w:pPr>
      <w:r>
        <w:rPr>
          <w:rFonts w:ascii="Times New Roman" w:eastAsia="Calibri" w:hAnsi="Times New Roman" w:cs="Times New Roman"/>
          <w:color w:val="auto"/>
          <w:sz w:val="24"/>
          <w:szCs w:val="24"/>
          <w:lang w:val="en-IN"/>
        </w:rPr>
        <w:t>6. Conclusion……………………………………………………………………………………14</w:t>
      </w:r>
    </w:p>
    <w:p w14:paraId="741A429E" w14:textId="0EC8244E" w:rsidR="005C4C39" w:rsidRPr="005C4C39" w:rsidRDefault="005C4C39" w:rsidP="005C4C39">
      <w:pPr>
        <w:spacing w:line="480" w:lineRule="auto"/>
        <w:rPr>
          <w:rFonts w:ascii="Times New Roman" w:eastAsia="Calibri" w:hAnsi="Times New Roman" w:cs="Times New Roman"/>
          <w:color w:val="auto"/>
          <w:sz w:val="24"/>
          <w:szCs w:val="24"/>
          <w:lang w:val="en-IN"/>
        </w:rPr>
      </w:pPr>
      <w:r>
        <w:rPr>
          <w:rFonts w:ascii="Times New Roman" w:eastAsia="Calibri" w:hAnsi="Times New Roman" w:cs="Times New Roman"/>
          <w:color w:val="auto"/>
          <w:sz w:val="24"/>
          <w:szCs w:val="24"/>
          <w:lang w:val="en-IN"/>
        </w:rPr>
        <w:t>7. References…………………………………………………………………………………….15</w:t>
      </w:r>
    </w:p>
    <w:p w14:paraId="105BAF09" w14:textId="6934B529" w:rsidR="00E561AF" w:rsidRPr="00F71755" w:rsidRDefault="00E561AF" w:rsidP="00D95D57">
      <w:pPr>
        <w:rPr>
          <w:rFonts w:ascii="Times New Roman" w:eastAsia="Calibri" w:hAnsi="Times New Roman" w:cs="Times New Roman"/>
          <w:color w:val="auto"/>
          <w:sz w:val="24"/>
          <w:szCs w:val="24"/>
          <w:lang w:val="en-IN"/>
        </w:rPr>
      </w:pPr>
      <w:r w:rsidRPr="00F71755">
        <w:rPr>
          <w:rFonts w:ascii="Times New Roman" w:eastAsia="Calibri" w:hAnsi="Times New Roman" w:cs="Times New Roman"/>
          <w:color w:val="auto"/>
          <w:sz w:val="24"/>
          <w:szCs w:val="24"/>
          <w:lang w:val="en-IN"/>
        </w:rPr>
        <w:br w:type="page"/>
      </w:r>
    </w:p>
    <w:p w14:paraId="20B9575A" w14:textId="591F0473" w:rsidR="00E561AF" w:rsidRPr="00F71755" w:rsidRDefault="00E561AF" w:rsidP="00E561AF">
      <w:pPr>
        <w:spacing w:line="480" w:lineRule="auto"/>
        <w:jc w:val="center"/>
        <w:rPr>
          <w:rFonts w:ascii="Times New Roman" w:eastAsia="Calibri" w:hAnsi="Times New Roman" w:cs="Times New Roman"/>
          <w:b/>
          <w:bCs/>
          <w:color w:val="auto"/>
          <w:sz w:val="24"/>
          <w:szCs w:val="24"/>
          <w:lang w:val="en-IN"/>
        </w:rPr>
      </w:pPr>
      <w:r w:rsidRPr="00F71755">
        <w:rPr>
          <w:rFonts w:ascii="Times New Roman" w:eastAsia="Calibri" w:hAnsi="Times New Roman" w:cs="Times New Roman"/>
          <w:b/>
          <w:bCs/>
          <w:color w:val="auto"/>
          <w:sz w:val="24"/>
          <w:szCs w:val="24"/>
          <w:lang w:val="en-IN"/>
        </w:rPr>
        <w:lastRenderedPageBreak/>
        <w:t>Abstraction</w:t>
      </w:r>
    </w:p>
    <w:p w14:paraId="15FA9D8D" w14:textId="0393A1A1" w:rsidR="00E561AF" w:rsidRPr="00F71755" w:rsidRDefault="002E587C" w:rsidP="00E561AF">
      <w:pPr>
        <w:spacing w:line="480" w:lineRule="auto"/>
        <w:rPr>
          <w:rFonts w:ascii="Times New Roman" w:eastAsia="Calibri" w:hAnsi="Times New Roman" w:cs="Times New Roman"/>
          <w:color w:val="auto"/>
          <w:sz w:val="24"/>
          <w:szCs w:val="24"/>
          <w:lang w:val="en-IN"/>
        </w:rPr>
      </w:pPr>
      <w:r w:rsidRPr="002E587C">
        <w:rPr>
          <w:rFonts w:ascii="Times New Roman" w:eastAsia="Calibri" w:hAnsi="Times New Roman" w:cs="Times New Roman"/>
          <w:color w:val="auto"/>
          <w:sz w:val="24"/>
          <w:szCs w:val="24"/>
          <w:lang w:val="en-IN"/>
        </w:rPr>
        <w:t>The World Happiness Report 2015 dataset contains data on the</w:t>
      </w:r>
      <w:r w:rsidR="00C65F9D">
        <w:rPr>
          <w:rFonts w:ascii="Times New Roman" w:eastAsia="Calibri" w:hAnsi="Times New Roman" w:cs="Times New Roman"/>
          <w:color w:val="auto"/>
          <w:sz w:val="24"/>
          <w:szCs w:val="24"/>
          <w:lang w:val="en-IN"/>
        </w:rPr>
        <w:t xml:space="preserve"> </w:t>
      </w:r>
      <w:r w:rsidR="00957B0D" w:rsidRPr="00F71755">
        <w:rPr>
          <w:rFonts w:ascii="Times New Roman" w:eastAsia="Calibri" w:hAnsi="Times New Roman" w:cs="Times New Roman"/>
          <w:color w:val="auto"/>
          <w:sz w:val="24"/>
          <w:szCs w:val="24"/>
          <w:lang w:val="en-IN"/>
        </w:rPr>
        <w:t>happiness levels of people in 15</w:t>
      </w:r>
      <w:r w:rsidR="005D471B" w:rsidRPr="00F71755">
        <w:rPr>
          <w:rFonts w:ascii="Times New Roman" w:eastAsia="Calibri" w:hAnsi="Times New Roman" w:cs="Times New Roman"/>
          <w:color w:val="auto"/>
          <w:sz w:val="24"/>
          <w:szCs w:val="24"/>
          <w:lang w:val="en-IN"/>
        </w:rPr>
        <w:t>9</w:t>
      </w:r>
      <w:r w:rsidR="00957B0D" w:rsidRPr="00F71755">
        <w:rPr>
          <w:rFonts w:ascii="Times New Roman" w:eastAsia="Calibri" w:hAnsi="Times New Roman" w:cs="Times New Roman"/>
          <w:color w:val="auto"/>
          <w:sz w:val="24"/>
          <w:szCs w:val="24"/>
          <w:lang w:val="en-IN"/>
        </w:rPr>
        <w:t xml:space="preserve"> countries around the world. It includes information on a variety of factors that are thought to contribute to happiness, such as economic factors (GDP per capita), social factors (family, health, and freedom), and trust in government. The data also includes a happiness score and a happiness rank for each country.</w:t>
      </w:r>
      <w:r w:rsidR="00957B0D" w:rsidRPr="00F71755">
        <w:rPr>
          <w:rFonts w:ascii="Times New Roman" w:hAnsi="Times New Roman" w:cs="Times New Roman"/>
          <w:sz w:val="24"/>
          <w:szCs w:val="24"/>
        </w:rPr>
        <w:t xml:space="preserve"> </w:t>
      </w:r>
      <w:r w:rsidR="00957B0D" w:rsidRPr="00F71755">
        <w:rPr>
          <w:rFonts w:ascii="Times New Roman" w:eastAsia="Calibri" w:hAnsi="Times New Roman" w:cs="Times New Roman"/>
          <w:color w:val="auto"/>
          <w:sz w:val="24"/>
          <w:szCs w:val="24"/>
          <w:lang w:val="en-IN"/>
        </w:rPr>
        <w:t>The happiness score and happiness rank are based on a poll in which people were asked to rate their overall happiness on a scale of 0 to 10. The economy, family, health, freedom, trust, and generosity columns contain various measures of those factors.</w:t>
      </w:r>
      <w:r w:rsidR="00957B0D" w:rsidRPr="00F71755">
        <w:rPr>
          <w:rFonts w:ascii="Times New Roman" w:hAnsi="Times New Roman" w:cs="Times New Roman"/>
          <w:sz w:val="24"/>
          <w:szCs w:val="24"/>
        </w:rPr>
        <w:t xml:space="preserve"> </w:t>
      </w:r>
      <w:r w:rsidR="00957B0D" w:rsidRPr="00F71755">
        <w:rPr>
          <w:rFonts w:ascii="Times New Roman" w:eastAsia="Calibri" w:hAnsi="Times New Roman" w:cs="Times New Roman"/>
          <w:color w:val="auto"/>
          <w:sz w:val="24"/>
          <w:szCs w:val="24"/>
          <w:lang w:val="en-IN"/>
        </w:rPr>
        <w:t xml:space="preserve">Overall, the World Happiness Report </w:t>
      </w:r>
      <w:r w:rsidR="003E1170">
        <w:rPr>
          <w:rFonts w:ascii="Times New Roman" w:eastAsia="Calibri" w:hAnsi="Times New Roman" w:cs="Times New Roman"/>
          <w:color w:val="auto"/>
          <w:sz w:val="24"/>
          <w:szCs w:val="24"/>
          <w:lang w:val="en-IN"/>
        </w:rPr>
        <w:t xml:space="preserve">2015 </w:t>
      </w:r>
      <w:r w:rsidR="00957B0D" w:rsidRPr="00F71755">
        <w:rPr>
          <w:rFonts w:ascii="Times New Roman" w:eastAsia="Calibri" w:hAnsi="Times New Roman" w:cs="Times New Roman"/>
          <w:color w:val="auto"/>
          <w:sz w:val="24"/>
          <w:szCs w:val="24"/>
          <w:lang w:val="en-IN"/>
        </w:rPr>
        <w:t>dataset provides valuable insights into the factors that contribute to happiness and well-being at the national level, and can be used by researchers, policymakers, and others to better understand and promote happiness around the world.</w:t>
      </w:r>
    </w:p>
    <w:p w14:paraId="61BCDE13" w14:textId="25A05A3E" w:rsidR="00957B0D" w:rsidRPr="00F71755" w:rsidRDefault="00957B0D">
      <w:pPr>
        <w:rPr>
          <w:rFonts w:ascii="Times New Roman" w:eastAsia="Calibri" w:hAnsi="Times New Roman" w:cs="Times New Roman"/>
          <w:color w:val="auto"/>
          <w:sz w:val="24"/>
          <w:szCs w:val="24"/>
          <w:lang w:val="en-IN"/>
        </w:rPr>
      </w:pPr>
      <w:r w:rsidRPr="00F71755">
        <w:rPr>
          <w:rFonts w:ascii="Times New Roman" w:eastAsia="Calibri" w:hAnsi="Times New Roman" w:cs="Times New Roman"/>
          <w:color w:val="auto"/>
          <w:sz w:val="24"/>
          <w:szCs w:val="24"/>
          <w:lang w:val="en-IN"/>
        </w:rPr>
        <w:br w:type="page"/>
      </w:r>
    </w:p>
    <w:p w14:paraId="13B2C01D" w14:textId="1276FEE4" w:rsidR="00957B0D" w:rsidRPr="00F71755" w:rsidRDefault="00957B0D" w:rsidP="00957B0D">
      <w:pPr>
        <w:spacing w:line="480" w:lineRule="auto"/>
        <w:jc w:val="center"/>
        <w:rPr>
          <w:rFonts w:ascii="Times New Roman" w:eastAsia="Calibri" w:hAnsi="Times New Roman" w:cs="Times New Roman"/>
          <w:b/>
          <w:bCs/>
          <w:color w:val="auto"/>
          <w:sz w:val="24"/>
          <w:szCs w:val="24"/>
          <w:lang w:val="en-IN"/>
        </w:rPr>
      </w:pPr>
      <w:r w:rsidRPr="00F71755">
        <w:rPr>
          <w:rFonts w:ascii="Times New Roman" w:eastAsia="Calibri" w:hAnsi="Times New Roman" w:cs="Times New Roman"/>
          <w:b/>
          <w:bCs/>
          <w:color w:val="auto"/>
          <w:sz w:val="24"/>
          <w:szCs w:val="24"/>
          <w:lang w:val="en-IN"/>
        </w:rPr>
        <w:lastRenderedPageBreak/>
        <w:t>Overview</w:t>
      </w:r>
    </w:p>
    <w:p w14:paraId="69F660BF" w14:textId="4281611C" w:rsidR="00957B0D" w:rsidRPr="00F71755" w:rsidRDefault="005D471B" w:rsidP="00957B0D">
      <w:pPr>
        <w:spacing w:line="480" w:lineRule="auto"/>
        <w:rPr>
          <w:rFonts w:ascii="Times New Roman" w:eastAsia="Calibri" w:hAnsi="Times New Roman" w:cs="Times New Roman"/>
          <w:color w:val="auto"/>
          <w:sz w:val="24"/>
          <w:szCs w:val="24"/>
          <w:lang w:val="en-IN"/>
        </w:rPr>
      </w:pPr>
      <w:r w:rsidRPr="00F71755">
        <w:rPr>
          <w:rFonts w:ascii="Times New Roman" w:eastAsia="Calibri" w:hAnsi="Times New Roman" w:cs="Times New Roman"/>
          <w:color w:val="auto"/>
          <w:sz w:val="24"/>
          <w:szCs w:val="24"/>
          <w:lang w:val="en-IN"/>
        </w:rPr>
        <w:t xml:space="preserve">United Nations Sustainable Development Solutions Network (UNSDSN) on World Happiness </w:t>
      </w:r>
      <w:r w:rsidR="00957B0D" w:rsidRPr="00F71755">
        <w:rPr>
          <w:rFonts w:ascii="Times New Roman" w:eastAsia="Calibri" w:hAnsi="Times New Roman" w:cs="Times New Roman"/>
          <w:color w:val="auto"/>
          <w:sz w:val="24"/>
          <w:szCs w:val="24"/>
          <w:lang w:val="en-IN"/>
        </w:rPr>
        <w:t>dataset can be visualized in many ways to gain insights and understand patterns and trends in happiness levels around the world. The most common data visualization techniques used in this dataset are Bar plots, Histograms and density, Scatter plots, Line plots,</w:t>
      </w:r>
      <w:r w:rsidRPr="00F71755">
        <w:rPr>
          <w:rFonts w:ascii="Times New Roman" w:eastAsia="Calibri" w:hAnsi="Times New Roman" w:cs="Times New Roman"/>
          <w:color w:val="auto"/>
          <w:sz w:val="24"/>
          <w:szCs w:val="24"/>
          <w:lang w:val="en-IN"/>
        </w:rPr>
        <w:t xml:space="preserve"> </w:t>
      </w:r>
      <w:r w:rsidR="00957B0D" w:rsidRPr="00F71755">
        <w:rPr>
          <w:rFonts w:ascii="Times New Roman" w:eastAsia="Calibri" w:hAnsi="Times New Roman" w:cs="Times New Roman"/>
          <w:color w:val="auto"/>
          <w:sz w:val="24"/>
          <w:szCs w:val="24"/>
          <w:lang w:val="en-IN"/>
        </w:rPr>
        <w:t>Box plots and violin plots, Parallel Coordinate plots.</w:t>
      </w:r>
      <w:r w:rsidRPr="00F71755">
        <w:rPr>
          <w:rFonts w:ascii="Times New Roman" w:eastAsia="Calibri" w:hAnsi="Times New Roman" w:cs="Times New Roman"/>
          <w:color w:val="auto"/>
          <w:sz w:val="24"/>
          <w:szCs w:val="24"/>
          <w:lang w:val="en-IN"/>
        </w:rPr>
        <w:t xml:space="preserve"> </w:t>
      </w:r>
      <w:r w:rsidR="00957B0D" w:rsidRPr="00F71755">
        <w:rPr>
          <w:rFonts w:ascii="Times New Roman" w:eastAsia="Calibri" w:hAnsi="Times New Roman" w:cs="Times New Roman"/>
          <w:color w:val="auto"/>
          <w:sz w:val="24"/>
          <w:szCs w:val="24"/>
          <w:lang w:val="en-IN"/>
        </w:rPr>
        <w:t>Overall, data visualization is an important tool for understanding the World Happiness Report 201</w:t>
      </w:r>
      <w:r w:rsidRPr="00F71755">
        <w:rPr>
          <w:rFonts w:ascii="Times New Roman" w:eastAsia="Calibri" w:hAnsi="Times New Roman" w:cs="Times New Roman"/>
          <w:color w:val="auto"/>
          <w:sz w:val="24"/>
          <w:szCs w:val="24"/>
          <w:lang w:val="en-IN"/>
        </w:rPr>
        <w:t>7</w:t>
      </w:r>
      <w:r w:rsidR="00957B0D" w:rsidRPr="00F71755">
        <w:rPr>
          <w:rFonts w:ascii="Times New Roman" w:eastAsia="Calibri" w:hAnsi="Times New Roman" w:cs="Times New Roman"/>
          <w:color w:val="auto"/>
          <w:sz w:val="24"/>
          <w:szCs w:val="24"/>
          <w:lang w:val="en-IN"/>
        </w:rPr>
        <w:t xml:space="preserve"> dataset and can help researchers, policymakers, and others to identify patterns and trends in happiness levels around the world.</w:t>
      </w:r>
    </w:p>
    <w:p w14:paraId="43F42AA4" w14:textId="28302540" w:rsidR="005D471B" w:rsidRPr="00F71755" w:rsidRDefault="005D471B" w:rsidP="005D471B">
      <w:pPr>
        <w:spacing w:line="480" w:lineRule="auto"/>
        <w:jc w:val="center"/>
        <w:rPr>
          <w:rFonts w:ascii="Times New Roman" w:eastAsia="Calibri" w:hAnsi="Times New Roman" w:cs="Times New Roman"/>
          <w:b/>
          <w:bCs/>
          <w:color w:val="auto"/>
          <w:sz w:val="24"/>
          <w:szCs w:val="24"/>
          <w:lang w:val="en-IN"/>
        </w:rPr>
      </w:pPr>
      <w:r w:rsidRPr="00F71755">
        <w:rPr>
          <w:rFonts w:ascii="Times New Roman" w:eastAsia="Calibri" w:hAnsi="Times New Roman" w:cs="Times New Roman"/>
          <w:b/>
          <w:bCs/>
          <w:color w:val="auto"/>
          <w:sz w:val="24"/>
          <w:szCs w:val="24"/>
          <w:lang w:val="en-IN"/>
        </w:rPr>
        <w:t>Data</w:t>
      </w:r>
    </w:p>
    <w:p w14:paraId="5A11E17D" w14:textId="6B2CBC55" w:rsidR="005D471B" w:rsidRPr="00F71755" w:rsidRDefault="005D471B" w:rsidP="005D471B">
      <w:pPr>
        <w:spacing w:line="480" w:lineRule="auto"/>
        <w:rPr>
          <w:rFonts w:ascii="Times New Roman" w:eastAsia="Calibri" w:hAnsi="Times New Roman" w:cs="Times New Roman"/>
          <w:color w:val="auto"/>
          <w:sz w:val="24"/>
          <w:szCs w:val="24"/>
          <w:lang w:val="en-IN"/>
        </w:rPr>
      </w:pPr>
      <w:r w:rsidRPr="00F71755">
        <w:rPr>
          <w:rFonts w:ascii="Times New Roman" w:eastAsia="Calibri" w:hAnsi="Times New Roman" w:cs="Times New Roman"/>
          <w:color w:val="auto"/>
          <w:sz w:val="24"/>
          <w:szCs w:val="24"/>
          <w:lang w:val="en-IN"/>
        </w:rPr>
        <w:t>The dataset can be found on Kaggle and it contains data on happiness levels of people in 15</w:t>
      </w:r>
      <w:r w:rsidR="003E1170">
        <w:rPr>
          <w:rFonts w:ascii="Times New Roman" w:eastAsia="Calibri" w:hAnsi="Times New Roman" w:cs="Times New Roman"/>
          <w:color w:val="auto"/>
          <w:sz w:val="24"/>
          <w:szCs w:val="24"/>
          <w:lang w:val="en-IN"/>
        </w:rPr>
        <w:t>9</w:t>
      </w:r>
      <w:r w:rsidRPr="00F71755">
        <w:rPr>
          <w:rFonts w:ascii="Times New Roman" w:eastAsia="Calibri" w:hAnsi="Times New Roman" w:cs="Times New Roman"/>
          <w:color w:val="auto"/>
          <w:sz w:val="24"/>
          <w:szCs w:val="24"/>
          <w:lang w:val="en-IN"/>
        </w:rPr>
        <w:t xml:space="preserve"> countries around the world. The data is collected in the year 20</w:t>
      </w:r>
      <w:r w:rsidR="003E1170">
        <w:rPr>
          <w:rFonts w:ascii="Times New Roman" w:eastAsia="Calibri" w:hAnsi="Times New Roman" w:cs="Times New Roman"/>
          <w:color w:val="auto"/>
          <w:sz w:val="24"/>
          <w:szCs w:val="24"/>
          <w:lang w:val="en-IN"/>
        </w:rPr>
        <w:t>15</w:t>
      </w:r>
      <w:r w:rsidRPr="00F71755">
        <w:rPr>
          <w:rFonts w:ascii="Times New Roman" w:eastAsia="Calibri" w:hAnsi="Times New Roman" w:cs="Times New Roman"/>
          <w:color w:val="auto"/>
          <w:sz w:val="24"/>
          <w:szCs w:val="24"/>
          <w:lang w:val="en-IN"/>
        </w:rPr>
        <w:t xml:space="preserve"> and it includes information on a variety of factors that are thought to contribute to happiness, such as:</w:t>
      </w:r>
    </w:p>
    <w:tbl>
      <w:tblPr>
        <w:tblW w:w="835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277"/>
        <w:gridCol w:w="5078"/>
      </w:tblGrid>
      <w:tr w:rsidR="005D471B" w:rsidRPr="00F71755" w14:paraId="11BF7D8D" w14:textId="77777777" w:rsidTr="005D471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2EA86156" w14:textId="77777777" w:rsidR="005D471B" w:rsidRPr="005D471B" w:rsidRDefault="005D471B" w:rsidP="005D471B">
            <w:pPr>
              <w:spacing w:line="480" w:lineRule="auto"/>
              <w:jc w:val="center"/>
              <w:rPr>
                <w:rFonts w:ascii="Times New Roman" w:eastAsia="Times New Roman" w:hAnsi="Times New Roman" w:cs="Times New Roman"/>
                <w:b/>
                <w:bCs/>
                <w:color w:val="000000" w:themeColor="text1"/>
                <w:sz w:val="24"/>
                <w:szCs w:val="24"/>
                <w:lang w:val="en-IN" w:eastAsia="en-IN"/>
              </w:rPr>
            </w:pPr>
            <w:r w:rsidRPr="005D471B">
              <w:rPr>
                <w:rFonts w:ascii="Times New Roman" w:eastAsia="Times New Roman" w:hAnsi="Times New Roman" w:cs="Times New Roman"/>
                <w:b/>
                <w:bCs/>
                <w:color w:val="000000" w:themeColor="text1"/>
                <w:sz w:val="24"/>
                <w:szCs w:val="24"/>
                <w:lang w:val="en-IN" w:eastAsia="en-IN"/>
              </w:rPr>
              <w:t>Column Name</w:t>
            </w:r>
          </w:p>
        </w:tc>
        <w:tc>
          <w:tcPr>
            <w:tcW w:w="0" w:type="auto"/>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0CAADBD0" w14:textId="77777777" w:rsidR="005D471B" w:rsidRPr="005D471B" w:rsidRDefault="005D471B" w:rsidP="005D471B">
            <w:pPr>
              <w:spacing w:line="480" w:lineRule="auto"/>
              <w:jc w:val="center"/>
              <w:rPr>
                <w:rFonts w:ascii="Times New Roman" w:eastAsia="Times New Roman" w:hAnsi="Times New Roman" w:cs="Times New Roman"/>
                <w:b/>
                <w:bCs/>
                <w:color w:val="000000" w:themeColor="text1"/>
                <w:sz w:val="24"/>
                <w:szCs w:val="24"/>
                <w:lang w:val="en-IN" w:eastAsia="en-IN"/>
              </w:rPr>
            </w:pPr>
            <w:r w:rsidRPr="005D471B">
              <w:rPr>
                <w:rFonts w:ascii="Times New Roman" w:eastAsia="Times New Roman" w:hAnsi="Times New Roman" w:cs="Times New Roman"/>
                <w:b/>
                <w:bCs/>
                <w:color w:val="000000" w:themeColor="text1"/>
                <w:sz w:val="24"/>
                <w:szCs w:val="24"/>
                <w:lang w:val="en-IN" w:eastAsia="en-IN"/>
              </w:rPr>
              <w:t>Description</w:t>
            </w:r>
          </w:p>
        </w:tc>
      </w:tr>
      <w:tr w:rsidR="005D471B" w:rsidRPr="00F71755" w14:paraId="11D50BC5" w14:textId="77777777" w:rsidTr="005D471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A404C88" w14:textId="77777777" w:rsidR="005D471B" w:rsidRPr="005D471B" w:rsidRDefault="005D471B" w:rsidP="005D471B">
            <w:pPr>
              <w:spacing w:line="480" w:lineRule="auto"/>
              <w:rPr>
                <w:rFonts w:ascii="Times New Roman" w:eastAsia="Times New Roman" w:hAnsi="Times New Roman" w:cs="Times New Roman"/>
                <w:color w:val="000000" w:themeColor="text1"/>
                <w:sz w:val="24"/>
                <w:szCs w:val="24"/>
                <w:lang w:val="en-IN" w:eastAsia="en-IN"/>
              </w:rPr>
            </w:pPr>
            <w:r w:rsidRPr="005D471B">
              <w:rPr>
                <w:rFonts w:ascii="Times New Roman" w:eastAsia="Times New Roman" w:hAnsi="Times New Roman" w:cs="Times New Roman"/>
                <w:color w:val="000000" w:themeColor="text1"/>
                <w:sz w:val="24"/>
                <w:szCs w:val="24"/>
                <w:lang w:val="en-IN" w:eastAsia="en-IN"/>
              </w:rPr>
              <w:t>Country or Region</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0FC4F419" w14:textId="77777777" w:rsidR="005D471B" w:rsidRPr="005D471B" w:rsidRDefault="005D471B" w:rsidP="005D471B">
            <w:pPr>
              <w:spacing w:line="480" w:lineRule="auto"/>
              <w:rPr>
                <w:rFonts w:ascii="Times New Roman" w:eastAsia="Times New Roman" w:hAnsi="Times New Roman" w:cs="Times New Roman"/>
                <w:color w:val="000000" w:themeColor="text1"/>
                <w:sz w:val="24"/>
                <w:szCs w:val="24"/>
                <w:lang w:val="en-IN" w:eastAsia="en-IN"/>
              </w:rPr>
            </w:pPr>
            <w:r w:rsidRPr="005D471B">
              <w:rPr>
                <w:rFonts w:ascii="Times New Roman" w:eastAsia="Times New Roman" w:hAnsi="Times New Roman" w:cs="Times New Roman"/>
                <w:color w:val="000000" w:themeColor="text1"/>
                <w:sz w:val="24"/>
                <w:szCs w:val="24"/>
                <w:lang w:val="en-IN" w:eastAsia="en-IN"/>
              </w:rPr>
              <w:t>Name of the country</w:t>
            </w:r>
          </w:p>
        </w:tc>
      </w:tr>
      <w:tr w:rsidR="005D471B" w:rsidRPr="00F71755" w14:paraId="19E64733" w14:textId="77777777" w:rsidTr="005D471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531503F" w14:textId="77777777" w:rsidR="005D471B" w:rsidRPr="005D471B" w:rsidRDefault="005D471B" w:rsidP="005D471B">
            <w:pPr>
              <w:spacing w:line="480" w:lineRule="auto"/>
              <w:rPr>
                <w:rFonts w:ascii="Times New Roman" w:eastAsia="Times New Roman" w:hAnsi="Times New Roman" w:cs="Times New Roman"/>
                <w:color w:val="000000" w:themeColor="text1"/>
                <w:sz w:val="24"/>
                <w:szCs w:val="24"/>
                <w:lang w:val="en-IN" w:eastAsia="en-IN"/>
              </w:rPr>
            </w:pPr>
            <w:r w:rsidRPr="005D471B">
              <w:rPr>
                <w:rFonts w:ascii="Times New Roman" w:eastAsia="Times New Roman" w:hAnsi="Times New Roman" w:cs="Times New Roman"/>
                <w:color w:val="000000" w:themeColor="text1"/>
                <w:sz w:val="24"/>
                <w:szCs w:val="24"/>
                <w:lang w:val="en-IN" w:eastAsia="en-IN"/>
              </w:rPr>
              <w:t>Happiness Score</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3FE045E5" w14:textId="77777777" w:rsidR="005D471B" w:rsidRPr="005D471B" w:rsidRDefault="005D471B" w:rsidP="005D471B">
            <w:pPr>
              <w:spacing w:line="480" w:lineRule="auto"/>
              <w:rPr>
                <w:rFonts w:ascii="Times New Roman" w:eastAsia="Times New Roman" w:hAnsi="Times New Roman" w:cs="Times New Roman"/>
                <w:color w:val="000000" w:themeColor="text1"/>
                <w:sz w:val="24"/>
                <w:szCs w:val="24"/>
                <w:lang w:val="en-IN" w:eastAsia="en-IN"/>
              </w:rPr>
            </w:pPr>
            <w:r w:rsidRPr="005D471B">
              <w:rPr>
                <w:rFonts w:ascii="Times New Roman" w:eastAsia="Times New Roman" w:hAnsi="Times New Roman" w:cs="Times New Roman"/>
                <w:color w:val="000000" w:themeColor="text1"/>
                <w:sz w:val="24"/>
                <w:szCs w:val="24"/>
                <w:lang w:val="en-IN" w:eastAsia="en-IN"/>
              </w:rPr>
              <w:t>A composite score of overall well-being</w:t>
            </w:r>
          </w:p>
        </w:tc>
      </w:tr>
      <w:tr w:rsidR="005D471B" w:rsidRPr="00F71755" w14:paraId="7C9555F7" w14:textId="77777777" w:rsidTr="005D471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2461D4F" w14:textId="77777777" w:rsidR="005D471B" w:rsidRPr="005D471B" w:rsidRDefault="005D471B" w:rsidP="005D471B">
            <w:pPr>
              <w:spacing w:line="480" w:lineRule="auto"/>
              <w:rPr>
                <w:rFonts w:ascii="Times New Roman" w:eastAsia="Times New Roman" w:hAnsi="Times New Roman" w:cs="Times New Roman"/>
                <w:color w:val="000000" w:themeColor="text1"/>
                <w:sz w:val="24"/>
                <w:szCs w:val="24"/>
                <w:lang w:val="en-IN" w:eastAsia="en-IN"/>
              </w:rPr>
            </w:pPr>
            <w:r w:rsidRPr="005D471B">
              <w:rPr>
                <w:rFonts w:ascii="Times New Roman" w:eastAsia="Times New Roman" w:hAnsi="Times New Roman" w:cs="Times New Roman"/>
                <w:color w:val="000000" w:themeColor="text1"/>
                <w:sz w:val="24"/>
                <w:szCs w:val="24"/>
                <w:lang w:val="en-IN" w:eastAsia="en-IN"/>
              </w:rPr>
              <w:t>Economy (GDP per Capita)</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46DF38DD" w14:textId="77777777" w:rsidR="005D471B" w:rsidRPr="005D471B" w:rsidRDefault="005D471B" w:rsidP="005D471B">
            <w:pPr>
              <w:spacing w:line="480" w:lineRule="auto"/>
              <w:rPr>
                <w:rFonts w:ascii="Times New Roman" w:eastAsia="Times New Roman" w:hAnsi="Times New Roman" w:cs="Times New Roman"/>
                <w:color w:val="000000" w:themeColor="text1"/>
                <w:sz w:val="24"/>
                <w:szCs w:val="24"/>
                <w:lang w:val="en-IN" w:eastAsia="en-IN"/>
              </w:rPr>
            </w:pPr>
            <w:r w:rsidRPr="005D471B">
              <w:rPr>
                <w:rFonts w:ascii="Times New Roman" w:eastAsia="Times New Roman" w:hAnsi="Times New Roman" w:cs="Times New Roman"/>
                <w:color w:val="000000" w:themeColor="text1"/>
                <w:sz w:val="24"/>
                <w:szCs w:val="24"/>
                <w:lang w:val="en-IN" w:eastAsia="en-IN"/>
              </w:rPr>
              <w:t>Measure of the economic production of a country</w:t>
            </w:r>
          </w:p>
        </w:tc>
      </w:tr>
      <w:tr w:rsidR="005D471B" w:rsidRPr="00F71755" w14:paraId="77513C0A" w14:textId="77777777" w:rsidTr="005D471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080FE337" w14:textId="77777777" w:rsidR="005D471B" w:rsidRPr="005D471B" w:rsidRDefault="005D471B" w:rsidP="005D471B">
            <w:pPr>
              <w:spacing w:line="480" w:lineRule="auto"/>
              <w:rPr>
                <w:rFonts w:ascii="Times New Roman" w:eastAsia="Times New Roman" w:hAnsi="Times New Roman" w:cs="Times New Roman"/>
                <w:color w:val="000000" w:themeColor="text1"/>
                <w:sz w:val="24"/>
                <w:szCs w:val="24"/>
                <w:lang w:val="en-IN" w:eastAsia="en-IN"/>
              </w:rPr>
            </w:pPr>
            <w:r w:rsidRPr="005D471B">
              <w:rPr>
                <w:rFonts w:ascii="Times New Roman" w:eastAsia="Times New Roman" w:hAnsi="Times New Roman" w:cs="Times New Roman"/>
                <w:color w:val="000000" w:themeColor="text1"/>
                <w:sz w:val="24"/>
                <w:szCs w:val="24"/>
                <w:lang w:val="en-IN" w:eastAsia="en-IN"/>
              </w:rPr>
              <w:t>Family</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648C5978" w14:textId="77777777" w:rsidR="005D471B" w:rsidRPr="005D471B" w:rsidRDefault="005D471B" w:rsidP="005D471B">
            <w:pPr>
              <w:spacing w:line="480" w:lineRule="auto"/>
              <w:rPr>
                <w:rFonts w:ascii="Times New Roman" w:eastAsia="Times New Roman" w:hAnsi="Times New Roman" w:cs="Times New Roman"/>
                <w:color w:val="000000" w:themeColor="text1"/>
                <w:sz w:val="24"/>
                <w:szCs w:val="24"/>
                <w:lang w:val="en-IN" w:eastAsia="en-IN"/>
              </w:rPr>
            </w:pPr>
            <w:r w:rsidRPr="005D471B">
              <w:rPr>
                <w:rFonts w:ascii="Times New Roman" w:eastAsia="Times New Roman" w:hAnsi="Times New Roman" w:cs="Times New Roman"/>
                <w:color w:val="000000" w:themeColor="text1"/>
                <w:sz w:val="24"/>
                <w:szCs w:val="24"/>
                <w:lang w:val="en-IN" w:eastAsia="en-IN"/>
              </w:rPr>
              <w:t>Measure of social support</w:t>
            </w:r>
          </w:p>
        </w:tc>
      </w:tr>
      <w:tr w:rsidR="005D471B" w:rsidRPr="00F71755" w14:paraId="4877474B" w14:textId="77777777" w:rsidTr="005D471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0279379C" w14:textId="77777777" w:rsidR="005D471B" w:rsidRPr="005D471B" w:rsidRDefault="005D471B" w:rsidP="005D471B">
            <w:pPr>
              <w:spacing w:line="480" w:lineRule="auto"/>
              <w:rPr>
                <w:rFonts w:ascii="Times New Roman" w:eastAsia="Times New Roman" w:hAnsi="Times New Roman" w:cs="Times New Roman"/>
                <w:color w:val="000000" w:themeColor="text1"/>
                <w:sz w:val="24"/>
                <w:szCs w:val="24"/>
                <w:lang w:val="en-IN" w:eastAsia="en-IN"/>
              </w:rPr>
            </w:pPr>
            <w:r w:rsidRPr="005D471B">
              <w:rPr>
                <w:rFonts w:ascii="Times New Roman" w:eastAsia="Times New Roman" w:hAnsi="Times New Roman" w:cs="Times New Roman"/>
                <w:color w:val="000000" w:themeColor="text1"/>
                <w:sz w:val="24"/>
                <w:szCs w:val="24"/>
                <w:lang w:val="en-IN" w:eastAsia="en-IN"/>
              </w:rPr>
              <w:t>Health (Life Expectancy)</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7F570567" w14:textId="77777777" w:rsidR="005D471B" w:rsidRPr="005D471B" w:rsidRDefault="005D471B" w:rsidP="005D471B">
            <w:pPr>
              <w:spacing w:line="480" w:lineRule="auto"/>
              <w:rPr>
                <w:rFonts w:ascii="Times New Roman" w:eastAsia="Times New Roman" w:hAnsi="Times New Roman" w:cs="Times New Roman"/>
                <w:color w:val="000000" w:themeColor="text1"/>
                <w:sz w:val="24"/>
                <w:szCs w:val="24"/>
                <w:lang w:val="en-IN" w:eastAsia="en-IN"/>
              </w:rPr>
            </w:pPr>
            <w:r w:rsidRPr="005D471B">
              <w:rPr>
                <w:rFonts w:ascii="Times New Roman" w:eastAsia="Times New Roman" w:hAnsi="Times New Roman" w:cs="Times New Roman"/>
                <w:color w:val="000000" w:themeColor="text1"/>
                <w:sz w:val="24"/>
                <w:szCs w:val="24"/>
                <w:lang w:val="en-IN" w:eastAsia="en-IN"/>
              </w:rPr>
              <w:t>Measure of the health of citizens</w:t>
            </w:r>
          </w:p>
        </w:tc>
      </w:tr>
      <w:tr w:rsidR="005D471B" w:rsidRPr="00F71755" w14:paraId="7449FF13" w14:textId="77777777" w:rsidTr="005D471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22F6D101" w14:textId="77777777" w:rsidR="005D471B" w:rsidRPr="005D471B" w:rsidRDefault="005D471B" w:rsidP="005D471B">
            <w:pPr>
              <w:spacing w:line="480" w:lineRule="auto"/>
              <w:rPr>
                <w:rFonts w:ascii="Times New Roman" w:eastAsia="Times New Roman" w:hAnsi="Times New Roman" w:cs="Times New Roman"/>
                <w:color w:val="000000" w:themeColor="text1"/>
                <w:sz w:val="24"/>
                <w:szCs w:val="24"/>
                <w:lang w:val="en-IN" w:eastAsia="en-IN"/>
              </w:rPr>
            </w:pPr>
            <w:r w:rsidRPr="005D471B">
              <w:rPr>
                <w:rFonts w:ascii="Times New Roman" w:eastAsia="Times New Roman" w:hAnsi="Times New Roman" w:cs="Times New Roman"/>
                <w:color w:val="000000" w:themeColor="text1"/>
                <w:sz w:val="24"/>
                <w:szCs w:val="24"/>
                <w:lang w:val="en-IN" w:eastAsia="en-IN"/>
              </w:rPr>
              <w:t>Freedom</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71BCD526" w14:textId="77777777" w:rsidR="005D471B" w:rsidRPr="005D471B" w:rsidRDefault="005D471B" w:rsidP="005D471B">
            <w:pPr>
              <w:spacing w:line="480" w:lineRule="auto"/>
              <w:rPr>
                <w:rFonts w:ascii="Times New Roman" w:eastAsia="Times New Roman" w:hAnsi="Times New Roman" w:cs="Times New Roman"/>
                <w:color w:val="000000" w:themeColor="text1"/>
                <w:sz w:val="24"/>
                <w:szCs w:val="24"/>
                <w:lang w:val="en-IN" w:eastAsia="en-IN"/>
              </w:rPr>
            </w:pPr>
            <w:r w:rsidRPr="005D471B">
              <w:rPr>
                <w:rFonts w:ascii="Times New Roman" w:eastAsia="Times New Roman" w:hAnsi="Times New Roman" w:cs="Times New Roman"/>
                <w:color w:val="000000" w:themeColor="text1"/>
                <w:sz w:val="24"/>
                <w:szCs w:val="24"/>
                <w:lang w:val="en-IN" w:eastAsia="en-IN"/>
              </w:rPr>
              <w:t>Measure of freedom to make life choices</w:t>
            </w:r>
          </w:p>
        </w:tc>
      </w:tr>
      <w:tr w:rsidR="005D471B" w:rsidRPr="00F71755" w14:paraId="3E1D1E77" w14:textId="77777777" w:rsidTr="005D471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55CB67DF" w14:textId="77777777" w:rsidR="005D471B" w:rsidRPr="005D471B" w:rsidRDefault="005D471B" w:rsidP="005D471B">
            <w:pPr>
              <w:spacing w:line="480" w:lineRule="auto"/>
              <w:rPr>
                <w:rFonts w:ascii="Times New Roman" w:eastAsia="Times New Roman" w:hAnsi="Times New Roman" w:cs="Times New Roman"/>
                <w:color w:val="000000" w:themeColor="text1"/>
                <w:sz w:val="24"/>
                <w:szCs w:val="24"/>
                <w:lang w:val="en-IN" w:eastAsia="en-IN"/>
              </w:rPr>
            </w:pPr>
            <w:r w:rsidRPr="005D471B">
              <w:rPr>
                <w:rFonts w:ascii="Times New Roman" w:eastAsia="Times New Roman" w:hAnsi="Times New Roman" w:cs="Times New Roman"/>
                <w:color w:val="000000" w:themeColor="text1"/>
                <w:sz w:val="24"/>
                <w:szCs w:val="24"/>
                <w:lang w:val="en-IN" w:eastAsia="en-IN"/>
              </w:rPr>
              <w:t>Generosity</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775CCC78" w14:textId="77777777" w:rsidR="005D471B" w:rsidRPr="005D471B" w:rsidRDefault="005D471B" w:rsidP="005D471B">
            <w:pPr>
              <w:spacing w:line="480" w:lineRule="auto"/>
              <w:rPr>
                <w:rFonts w:ascii="Times New Roman" w:eastAsia="Times New Roman" w:hAnsi="Times New Roman" w:cs="Times New Roman"/>
                <w:color w:val="000000" w:themeColor="text1"/>
                <w:sz w:val="24"/>
                <w:szCs w:val="24"/>
                <w:lang w:val="en-IN" w:eastAsia="en-IN"/>
              </w:rPr>
            </w:pPr>
            <w:r w:rsidRPr="005D471B">
              <w:rPr>
                <w:rFonts w:ascii="Times New Roman" w:eastAsia="Times New Roman" w:hAnsi="Times New Roman" w:cs="Times New Roman"/>
                <w:color w:val="000000" w:themeColor="text1"/>
                <w:sz w:val="24"/>
                <w:szCs w:val="24"/>
                <w:lang w:val="en-IN" w:eastAsia="en-IN"/>
              </w:rPr>
              <w:t>Measure of generosity of citizens</w:t>
            </w:r>
          </w:p>
        </w:tc>
      </w:tr>
      <w:tr w:rsidR="005D471B" w:rsidRPr="00F71755" w14:paraId="1A01F4C9" w14:textId="77777777" w:rsidTr="005D471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E269345" w14:textId="77777777" w:rsidR="005D471B" w:rsidRPr="005D471B" w:rsidRDefault="005D471B" w:rsidP="005D471B">
            <w:pPr>
              <w:spacing w:line="480" w:lineRule="auto"/>
              <w:rPr>
                <w:rFonts w:ascii="Times New Roman" w:eastAsia="Times New Roman" w:hAnsi="Times New Roman" w:cs="Times New Roman"/>
                <w:color w:val="000000" w:themeColor="text1"/>
                <w:sz w:val="24"/>
                <w:szCs w:val="24"/>
                <w:lang w:val="en-IN" w:eastAsia="en-IN"/>
              </w:rPr>
            </w:pPr>
            <w:r w:rsidRPr="005D471B">
              <w:rPr>
                <w:rFonts w:ascii="Times New Roman" w:eastAsia="Times New Roman" w:hAnsi="Times New Roman" w:cs="Times New Roman"/>
                <w:color w:val="000000" w:themeColor="text1"/>
                <w:sz w:val="24"/>
                <w:szCs w:val="24"/>
                <w:lang w:val="en-IN" w:eastAsia="en-IN"/>
              </w:rPr>
              <w:t>Trust (Government Corruption)</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28ECA851" w14:textId="77777777" w:rsidR="005D471B" w:rsidRPr="005D471B" w:rsidRDefault="005D471B" w:rsidP="005D471B">
            <w:pPr>
              <w:spacing w:line="480" w:lineRule="auto"/>
              <w:rPr>
                <w:rFonts w:ascii="Times New Roman" w:eastAsia="Times New Roman" w:hAnsi="Times New Roman" w:cs="Times New Roman"/>
                <w:color w:val="000000" w:themeColor="text1"/>
                <w:sz w:val="24"/>
                <w:szCs w:val="24"/>
                <w:lang w:val="en-IN" w:eastAsia="en-IN"/>
              </w:rPr>
            </w:pPr>
            <w:r w:rsidRPr="005D471B">
              <w:rPr>
                <w:rFonts w:ascii="Times New Roman" w:eastAsia="Times New Roman" w:hAnsi="Times New Roman" w:cs="Times New Roman"/>
                <w:color w:val="000000" w:themeColor="text1"/>
                <w:sz w:val="24"/>
                <w:szCs w:val="24"/>
                <w:lang w:val="en-IN" w:eastAsia="en-IN"/>
              </w:rPr>
              <w:t>Measure of trust in government</w:t>
            </w:r>
          </w:p>
        </w:tc>
      </w:tr>
    </w:tbl>
    <w:p w14:paraId="2BEA6FB5" w14:textId="474111BC" w:rsidR="00957B0D" w:rsidRPr="00F71755" w:rsidRDefault="00957B0D" w:rsidP="00957B0D">
      <w:pPr>
        <w:spacing w:line="480" w:lineRule="auto"/>
        <w:rPr>
          <w:rFonts w:ascii="Times New Roman" w:eastAsia="Calibri" w:hAnsi="Times New Roman" w:cs="Times New Roman"/>
          <w:color w:val="auto"/>
          <w:sz w:val="24"/>
          <w:szCs w:val="24"/>
          <w:lang w:val="en-IN"/>
        </w:rPr>
      </w:pPr>
    </w:p>
    <w:p w14:paraId="26523EE7" w14:textId="51AC3D7B" w:rsidR="005D471B" w:rsidRDefault="005D471B" w:rsidP="00957B0D">
      <w:pPr>
        <w:spacing w:line="480" w:lineRule="auto"/>
        <w:rPr>
          <w:rFonts w:ascii="Times New Roman" w:eastAsia="Calibri" w:hAnsi="Times New Roman" w:cs="Times New Roman"/>
          <w:color w:val="auto"/>
          <w:sz w:val="24"/>
          <w:szCs w:val="24"/>
          <w:lang w:val="en-IN"/>
        </w:rPr>
      </w:pPr>
      <w:r w:rsidRPr="00F71755">
        <w:rPr>
          <w:rFonts w:ascii="Times New Roman" w:eastAsia="Calibri" w:hAnsi="Times New Roman" w:cs="Times New Roman"/>
          <w:color w:val="auto"/>
          <w:sz w:val="24"/>
          <w:szCs w:val="24"/>
          <w:lang w:val="en-IN"/>
        </w:rPr>
        <w:lastRenderedPageBreak/>
        <w:t>In this dataset, the response variable is 'Happiness Score' and predictor variables are 'Economy (GDP per Capita)', 'Family', 'Health (Life Expectancy)', 'Freedom', 'Generosity', and 'Trust (Government Corruption)'.</w:t>
      </w:r>
    </w:p>
    <w:p w14:paraId="57BF8707" w14:textId="12123E50" w:rsidR="00432AE1" w:rsidRDefault="00432AE1" w:rsidP="00432AE1">
      <w:pPr>
        <w:spacing w:line="480" w:lineRule="auto"/>
        <w:jc w:val="center"/>
        <w:rPr>
          <w:rFonts w:ascii="Times New Roman" w:eastAsia="Calibri" w:hAnsi="Times New Roman" w:cs="Times New Roman"/>
          <w:b/>
          <w:bCs/>
          <w:color w:val="auto"/>
          <w:sz w:val="24"/>
          <w:szCs w:val="24"/>
          <w:lang w:val="en-IN"/>
        </w:rPr>
      </w:pPr>
      <w:r>
        <w:rPr>
          <w:rFonts w:ascii="Times New Roman" w:eastAsia="Calibri" w:hAnsi="Times New Roman" w:cs="Times New Roman"/>
          <w:b/>
          <w:bCs/>
          <w:color w:val="auto"/>
          <w:sz w:val="24"/>
          <w:szCs w:val="24"/>
          <w:lang w:val="en-IN"/>
        </w:rPr>
        <w:t>Research Questions</w:t>
      </w:r>
    </w:p>
    <w:p w14:paraId="5FBF8B61" w14:textId="77777777" w:rsidR="00432AE1" w:rsidRPr="00432AE1" w:rsidRDefault="00432AE1" w:rsidP="00432AE1">
      <w:pPr>
        <w:pStyle w:val="ListParagraph"/>
        <w:numPr>
          <w:ilvl w:val="0"/>
          <w:numId w:val="27"/>
        </w:numPr>
        <w:spacing w:line="480" w:lineRule="auto"/>
        <w:rPr>
          <w:rFonts w:ascii="Times New Roman" w:eastAsia="Calibri" w:hAnsi="Times New Roman" w:cs="Times New Roman"/>
          <w:sz w:val="24"/>
          <w:szCs w:val="24"/>
          <w:lang w:val="en-IN"/>
        </w:rPr>
      </w:pPr>
      <w:r w:rsidRPr="00432AE1">
        <w:rPr>
          <w:rFonts w:ascii="Times New Roman" w:eastAsia="Calibri" w:hAnsi="Times New Roman" w:cs="Times New Roman"/>
          <w:sz w:val="24"/>
          <w:szCs w:val="24"/>
          <w:lang w:val="en-IN"/>
        </w:rPr>
        <w:t>How do happiness scores vary by region?</w:t>
      </w:r>
    </w:p>
    <w:p w14:paraId="5252F482" w14:textId="77777777" w:rsidR="00432AE1" w:rsidRPr="00432AE1" w:rsidRDefault="00432AE1" w:rsidP="00432AE1">
      <w:pPr>
        <w:pStyle w:val="ListParagraph"/>
        <w:numPr>
          <w:ilvl w:val="0"/>
          <w:numId w:val="27"/>
        </w:numPr>
        <w:spacing w:line="480" w:lineRule="auto"/>
        <w:rPr>
          <w:rFonts w:ascii="Times New Roman" w:eastAsia="Calibri" w:hAnsi="Times New Roman" w:cs="Times New Roman"/>
          <w:sz w:val="24"/>
          <w:szCs w:val="24"/>
          <w:lang w:val="en-IN"/>
        </w:rPr>
      </w:pPr>
      <w:r w:rsidRPr="00432AE1">
        <w:rPr>
          <w:rFonts w:ascii="Times New Roman" w:eastAsia="Calibri" w:hAnsi="Times New Roman" w:cs="Times New Roman"/>
          <w:sz w:val="24"/>
          <w:szCs w:val="24"/>
          <w:lang w:val="en-IN"/>
        </w:rPr>
        <w:t>How do economic factors such as GDP per capita relate to happiness scores?</w:t>
      </w:r>
    </w:p>
    <w:p w14:paraId="537B0B1F" w14:textId="77777777" w:rsidR="00432AE1" w:rsidRPr="00432AE1" w:rsidRDefault="00432AE1" w:rsidP="00432AE1">
      <w:pPr>
        <w:pStyle w:val="ListParagraph"/>
        <w:numPr>
          <w:ilvl w:val="0"/>
          <w:numId w:val="27"/>
        </w:numPr>
        <w:spacing w:line="480" w:lineRule="auto"/>
        <w:rPr>
          <w:rFonts w:ascii="Times New Roman" w:eastAsia="Calibri" w:hAnsi="Times New Roman" w:cs="Times New Roman"/>
          <w:sz w:val="24"/>
          <w:szCs w:val="24"/>
          <w:lang w:val="en-IN"/>
        </w:rPr>
      </w:pPr>
      <w:r w:rsidRPr="00432AE1">
        <w:rPr>
          <w:rFonts w:ascii="Times New Roman" w:eastAsia="Calibri" w:hAnsi="Times New Roman" w:cs="Times New Roman"/>
          <w:sz w:val="24"/>
          <w:szCs w:val="24"/>
          <w:lang w:val="en-IN"/>
        </w:rPr>
        <w:t>How do social factors such as family, health, and freedom relate to happiness scores?</w:t>
      </w:r>
    </w:p>
    <w:p w14:paraId="326693AE" w14:textId="77777777" w:rsidR="00432AE1" w:rsidRPr="00432AE1" w:rsidRDefault="00432AE1" w:rsidP="00432AE1">
      <w:pPr>
        <w:pStyle w:val="ListParagraph"/>
        <w:numPr>
          <w:ilvl w:val="0"/>
          <w:numId w:val="27"/>
        </w:numPr>
        <w:spacing w:line="480" w:lineRule="auto"/>
        <w:rPr>
          <w:rFonts w:ascii="Times New Roman" w:eastAsia="Calibri" w:hAnsi="Times New Roman" w:cs="Times New Roman"/>
          <w:sz w:val="24"/>
          <w:szCs w:val="24"/>
          <w:lang w:val="en-IN"/>
        </w:rPr>
      </w:pPr>
      <w:r w:rsidRPr="00432AE1">
        <w:rPr>
          <w:rFonts w:ascii="Times New Roman" w:eastAsia="Calibri" w:hAnsi="Times New Roman" w:cs="Times New Roman"/>
          <w:sz w:val="24"/>
          <w:szCs w:val="24"/>
          <w:lang w:val="en-IN"/>
        </w:rPr>
        <w:t>What is the relationship between trust in government and happiness scores?</w:t>
      </w:r>
    </w:p>
    <w:p w14:paraId="60ED2FA5" w14:textId="243C57E0" w:rsidR="00432AE1" w:rsidRPr="00432AE1" w:rsidRDefault="00432AE1" w:rsidP="00432AE1">
      <w:pPr>
        <w:pStyle w:val="ListParagraph"/>
        <w:numPr>
          <w:ilvl w:val="0"/>
          <w:numId w:val="27"/>
        </w:numPr>
        <w:spacing w:line="480" w:lineRule="auto"/>
        <w:rPr>
          <w:rFonts w:ascii="Times New Roman" w:eastAsia="Calibri" w:hAnsi="Times New Roman" w:cs="Times New Roman"/>
          <w:sz w:val="24"/>
          <w:szCs w:val="24"/>
          <w:lang w:val="en-IN"/>
        </w:rPr>
      </w:pPr>
      <w:r w:rsidRPr="00432AE1">
        <w:rPr>
          <w:rFonts w:ascii="Times New Roman" w:eastAsia="Calibri" w:hAnsi="Times New Roman" w:cs="Times New Roman"/>
          <w:sz w:val="24"/>
          <w:szCs w:val="24"/>
          <w:lang w:val="en-IN"/>
        </w:rPr>
        <w:t>How does generosity relate to happiness scores?</w:t>
      </w:r>
    </w:p>
    <w:p w14:paraId="1335D122" w14:textId="65A2AB1A" w:rsidR="005D471B" w:rsidRPr="00F71755" w:rsidRDefault="005D471B" w:rsidP="005D471B">
      <w:pPr>
        <w:spacing w:line="480" w:lineRule="auto"/>
        <w:jc w:val="center"/>
        <w:rPr>
          <w:rFonts w:ascii="Times New Roman" w:eastAsia="Calibri" w:hAnsi="Times New Roman" w:cs="Times New Roman"/>
          <w:b/>
          <w:bCs/>
          <w:color w:val="auto"/>
          <w:sz w:val="24"/>
          <w:szCs w:val="24"/>
          <w:lang w:val="en-IN"/>
        </w:rPr>
      </w:pPr>
      <w:r w:rsidRPr="00F71755">
        <w:rPr>
          <w:rFonts w:ascii="Times New Roman" w:eastAsia="Calibri" w:hAnsi="Times New Roman" w:cs="Times New Roman"/>
          <w:b/>
          <w:bCs/>
          <w:color w:val="auto"/>
          <w:sz w:val="24"/>
          <w:szCs w:val="24"/>
          <w:lang w:val="en-IN"/>
        </w:rPr>
        <w:t>Data visualization</w:t>
      </w:r>
      <w:r w:rsidR="00F71755" w:rsidRPr="00F71755">
        <w:rPr>
          <w:rFonts w:ascii="Times New Roman" w:eastAsia="Calibri" w:hAnsi="Times New Roman" w:cs="Times New Roman"/>
          <w:b/>
          <w:bCs/>
          <w:color w:val="auto"/>
          <w:sz w:val="24"/>
          <w:szCs w:val="24"/>
          <w:lang w:val="en-IN"/>
        </w:rPr>
        <w:t xml:space="preserve"> Analysis</w:t>
      </w:r>
    </w:p>
    <w:p w14:paraId="2C8AF9B6" w14:textId="49D0D99B" w:rsidR="00F71755" w:rsidRPr="00F71755" w:rsidRDefault="00F71755" w:rsidP="00F71755">
      <w:pPr>
        <w:spacing w:line="480" w:lineRule="auto"/>
        <w:rPr>
          <w:rFonts w:ascii="Times New Roman" w:eastAsia="Calibri" w:hAnsi="Times New Roman" w:cs="Times New Roman"/>
          <w:color w:val="auto"/>
          <w:sz w:val="24"/>
          <w:szCs w:val="24"/>
          <w:lang w:val="en-IN"/>
        </w:rPr>
      </w:pPr>
      <w:r w:rsidRPr="003E1170">
        <w:rPr>
          <w:rFonts w:ascii="Times New Roman" w:eastAsia="Calibri" w:hAnsi="Times New Roman" w:cs="Times New Roman"/>
          <w:b/>
          <w:bCs/>
          <w:color w:val="auto"/>
          <w:sz w:val="24"/>
          <w:szCs w:val="24"/>
          <w:lang w:val="en-IN"/>
        </w:rPr>
        <w:t>Histogram of the Happiness Scores</w:t>
      </w:r>
    </w:p>
    <w:p w14:paraId="6523B431" w14:textId="488E26BD" w:rsidR="00F71755" w:rsidRPr="00F71755" w:rsidRDefault="00F71755" w:rsidP="00F71755">
      <w:pPr>
        <w:spacing w:line="480" w:lineRule="auto"/>
        <w:rPr>
          <w:rFonts w:ascii="Times New Roman" w:eastAsia="Calibri" w:hAnsi="Times New Roman" w:cs="Times New Roman"/>
          <w:color w:val="auto"/>
          <w:sz w:val="24"/>
          <w:szCs w:val="24"/>
          <w:lang w:val="en-IN"/>
        </w:rPr>
      </w:pPr>
      <w:r w:rsidRPr="00F71755">
        <w:rPr>
          <w:rFonts w:ascii="Times New Roman" w:hAnsi="Times New Roman" w:cs="Times New Roman"/>
          <w:noProof/>
          <w:sz w:val="24"/>
          <w:szCs w:val="24"/>
        </w:rPr>
        <w:drawing>
          <wp:inline distT="0" distB="0" distL="0" distR="0" wp14:anchorId="107101C5" wp14:editId="055F77C5">
            <wp:extent cx="5951220" cy="4130040"/>
            <wp:effectExtent l="0" t="0" r="0" b="3810"/>
            <wp:docPr id="21" name="Picture"/>
            <wp:cNvGraphicFramePr/>
            <a:graphic xmlns:a="http://schemas.openxmlformats.org/drawingml/2006/main">
              <a:graphicData uri="http://schemas.openxmlformats.org/drawingml/2006/picture">
                <pic:pic xmlns:pic="http://schemas.openxmlformats.org/drawingml/2006/picture">
                  <pic:nvPicPr>
                    <pic:cNvPr id="22" name="Picture" descr="happiness-prediction-Report-1_files/figure-docx/unnamed-chunk-2-1.png"/>
                    <pic:cNvPicPr>
                      <a:picLocks noChangeAspect="1" noChangeArrowheads="1"/>
                    </pic:cNvPicPr>
                  </pic:nvPicPr>
                  <pic:blipFill>
                    <a:blip r:embed="rId8"/>
                    <a:stretch>
                      <a:fillRect/>
                    </a:stretch>
                  </pic:blipFill>
                  <pic:spPr bwMode="auto">
                    <a:xfrm>
                      <a:off x="0" y="0"/>
                      <a:ext cx="5951880" cy="4130498"/>
                    </a:xfrm>
                    <a:prstGeom prst="rect">
                      <a:avLst/>
                    </a:prstGeom>
                    <a:noFill/>
                    <a:ln w="9525">
                      <a:noFill/>
                      <a:headEnd/>
                      <a:tailEnd/>
                    </a:ln>
                  </pic:spPr>
                </pic:pic>
              </a:graphicData>
            </a:graphic>
          </wp:inline>
        </w:drawing>
      </w:r>
    </w:p>
    <w:p w14:paraId="7A1D3B27" w14:textId="3E8850BB" w:rsidR="00957B0D" w:rsidRDefault="00F71755" w:rsidP="00957B0D">
      <w:pPr>
        <w:spacing w:line="480" w:lineRule="auto"/>
        <w:rPr>
          <w:rFonts w:ascii="Times New Roman" w:eastAsia="Calibri" w:hAnsi="Times New Roman" w:cs="Times New Roman"/>
          <w:color w:val="auto"/>
          <w:sz w:val="24"/>
          <w:szCs w:val="24"/>
          <w:lang w:val="en-IN"/>
        </w:rPr>
      </w:pPr>
      <w:r w:rsidRPr="00F71755">
        <w:rPr>
          <w:rFonts w:ascii="Times New Roman" w:eastAsia="Calibri" w:hAnsi="Times New Roman" w:cs="Times New Roman"/>
          <w:color w:val="auto"/>
          <w:sz w:val="24"/>
          <w:szCs w:val="24"/>
          <w:lang w:val="en-IN"/>
        </w:rPr>
        <w:lastRenderedPageBreak/>
        <w:t>Based on the histogram of the 'Happiness Score' variable in the UNSDSN World Happiness dataset, the data is distributed fairly evenly around the central value. This can be seen by the symmetric shape of the histogram with no long tail in either direction. This suggests that the happiness scores are distributed relatively evenly across the 156 countries in the dataset and that there is no significant skewness in the data. This could be due to the fact that the happiness scores are based on a poll in which people were asked to rate their overall happiness on a scale of 0 to 10, which may result in a more evenly distributed set of scores</w:t>
      </w:r>
      <w:r>
        <w:rPr>
          <w:rFonts w:ascii="Times New Roman" w:eastAsia="Calibri" w:hAnsi="Times New Roman" w:cs="Times New Roman"/>
          <w:color w:val="auto"/>
          <w:sz w:val="24"/>
          <w:szCs w:val="24"/>
          <w:lang w:val="en-IN"/>
        </w:rPr>
        <w:t>.</w:t>
      </w:r>
    </w:p>
    <w:p w14:paraId="0E8DDFE4" w14:textId="457A3396" w:rsidR="00F71755" w:rsidRPr="00E561AF" w:rsidRDefault="002E587C" w:rsidP="00957B0D">
      <w:pPr>
        <w:spacing w:line="480" w:lineRule="auto"/>
        <w:rPr>
          <w:rFonts w:ascii="Times New Roman" w:eastAsia="Calibri" w:hAnsi="Times New Roman" w:cs="Times New Roman"/>
          <w:color w:val="auto"/>
          <w:sz w:val="24"/>
          <w:szCs w:val="24"/>
          <w:lang w:val="en-IN"/>
        </w:rPr>
      </w:pPr>
      <w:r>
        <w:rPr>
          <w:noProof/>
        </w:rPr>
        <w:drawing>
          <wp:inline distT="0" distB="0" distL="0" distR="0" wp14:anchorId="7C19EDE9" wp14:editId="010235B7">
            <wp:extent cx="5341620" cy="4488180"/>
            <wp:effectExtent l="0" t="0" r="0" b="7620"/>
            <wp:docPr id="24" name="Picture"/>
            <wp:cNvGraphicFramePr/>
            <a:graphic xmlns:a="http://schemas.openxmlformats.org/drawingml/2006/main">
              <a:graphicData uri="http://schemas.openxmlformats.org/drawingml/2006/picture">
                <pic:pic xmlns:pic="http://schemas.openxmlformats.org/drawingml/2006/picture">
                  <pic:nvPicPr>
                    <pic:cNvPr id="25" name="Picture" descr="happiness-prediction-Report-1_files/figure-docx/unnamed-chunk-3-1.png"/>
                    <pic:cNvPicPr>
                      <a:picLocks noChangeAspect="1" noChangeArrowheads="1"/>
                    </pic:cNvPicPr>
                  </pic:nvPicPr>
                  <pic:blipFill>
                    <a:blip r:embed="rId9"/>
                    <a:stretch>
                      <a:fillRect/>
                    </a:stretch>
                  </pic:blipFill>
                  <pic:spPr bwMode="auto">
                    <a:xfrm>
                      <a:off x="0" y="0"/>
                      <a:ext cx="5342203" cy="4488670"/>
                    </a:xfrm>
                    <a:prstGeom prst="rect">
                      <a:avLst/>
                    </a:prstGeom>
                    <a:noFill/>
                    <a:ln w="9525">
                      <a:noFill/>
                      <a:headEnd/>
                      <a:tailEnd/>
                    </a:ln>
                  </pic:spPr>
                </pic:pic>
              </a:graphicData>
            </a:graphic>
          </wp:inline>
        </w:drawing>
      </w:r>
    </w:p>
    <w:p w14:paraId="2C8459AD" w14:textId="227A3EB3" w:rsidR="002E587C" w:rsidRDefault="002E587C" w:rsidP="002E587C">
      <w:pPr>
        <w:spacing w:line="480" w:lineRule="auto"/>
        <w:rPr>
          <w:rFonts w:ascii="Times New Roman" w:hAnsi="Times New Roman" w:cs="Times New Roman"/>
          <w:bCs/>
          <w:sz w:val="24"/>
          <w:szCs w:val="24"/>
        </w:rPr>
      </w:pPr>
      <w:r w:rsidRPr="002E587C">
        <w:rPr>
          <w:rFonts w:ascii="Times New Roman" w:hAnsi="Times New Roman" w:cs="Times New Roman"/>
          <w:bCs/>
          <w:sz w:val="24"/>
          <w:szCs w:val="24"/>
        </w:rPr>
        <w:t>The density plot is similar to a histogram, but instead of showing the frequency of observations in a particular bin, it shows the density of observations at different values of the variable. This means that the area under the curve of a density plot is always equal to 1.</w:t>
      </w:r>
    </w:p>
    <w:p w14:paraId="74049B23" w14:textId="6FC081C7" w:rsidR="003E1170" w:rsidRDefault="003E1170" w:rsidP="003E1170">
      <w:pPr>
        <w:rPr>
          <w:rFonts w:ascii="Times New Roman" w:hAnsi="Times New Roman" w:cs="Times New Roman"/>
          <w:sz w:val="24"/>
          <w:szCs w:val="24"/>
        </w:rPr>
      </w:pPr>
    </w:p>
    <w:p w14:paraId="28D6D6E7" w14:textId="268F8C46" w:rsidR="002E587C" w:rsidRDefault="003E1170" w:rsidP="002E587C">
      <w:pPr>
        <w:spacing w:line="480" w:lineRule="auto"/>
        <w:rPr>
          <w:rFonts w:ascii="Times New Roman" w:hAnsi="Times New Roman" w:cs="Times New Roman"/>
          <w:bCs/>
          <w:sz w:val="24"/>
          <w:szCs w:val="24"/>
        </w:rPr>
      </w:pPr>
      <w:r w:rsidRPr="003E1170">
        <w:rPr>
          <w:rFonts w:ascii="Times New Roman" w:hAnsi="Times New Roman" w:cs="Times New Roman"/>
          <w:b/>
          <w:sz w:val="24"/>
          <w:szCs w:val="24"/>
        </w:rPr>
        <w:t>Bar plot of Top 10 Happiest Countries in 2015.</w:t>
      </w:r>
      <w:r w:rsidR="002E587C">
        <w:rPr>
          <w:rFonts w:ascii="Times New Roman" w:hAnsi="Times New Roman" w:cs="Times New Roman"/>
          <w:bCs/>
          <w:noProof/>
          <w:sz w:val="24"/>
          <w:szCs w:val="24"/>
        </w:rPr>
        <w:drawing>
          <wp:inline distT="0" distB="0" distL="0" distR="0" wp14:anchorId="5336FB24" wp14:editId="3DF27506">
            <wp:extent cx="6505575" cy="4014869"/>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24856" cy="4026768"/>
                    </a:xfrm>
                    <a:prstGeom prst="rect">
                      <a:avLst/>
                    </a:prstGeom>
                    <a:noFill/>
                  </pic:spPr>
                </pic:pic>
              </a:graphicData>
            </a:graphic>
          </wp:inline>
        </w:drawing>
      </w:r>
    </w:p>
    <w:p w14:paraId="358E85F2" w14:textId="786B9B99" w:rsidR="003E1170" w:rsidRDefault="003E1170" w:rsidP="002E587C">
      <w:pPr>
        <w:spacing w:line="480" w:lineRule="auto"/>
        <w:rPr>
          <w:rFonts w:ascii="Times New Roman" w:hAnsi="Times New Roman" w:cs="Times New Roman"/>
          <w:bCs/>
          <w:sz w:val="24"/>
          <w:szCs w:val="24"/>
        </w:rPr>
      </w:pPr>
      <w:r>
        <w:rPr>
          <w:rFonts w:ascii="Times New Roman" w:hAnsi="Times New Roman" w:cs="Times New Roman"/>
          <w:bCs/>
          <w:sz w:val="24"/>
          <w:szCs w:val="24"/>
        </w:rPr>
        <w:t>T</w:t>
      </w:r>
      <w:r w:rsidRPr="003E1170">
        <w:rPr>
          <w:rFonts w:ascii="Times New Roman" w:hAnsi="Times New Roman" w:cs="Times New Roman"/>
          <w:bCs/>
          <w:sz w:val="24"/>
          <w:szCs w:val="24"/>
        </w:rPr>
        <w:t xml:space="preserve">he top 10 </w:t>
      </w:r>
      <w:r w:rsidR="00482E4B" w:rsidRPr="003E1170">
        <w:rPr>
          <w:rFonts w:ascii="Times New Roman" w:hAnsi="Times New Roman" w:cs="Times New Roman"/>
          <w:bCs/>
          <w:sz w:val="24"/>
          <w:szCs w:val="24"/>
        </w:rPr>
        <w:t>happiest</w:t>
      </w:r>
      <w:r w:rsidRPr="003E1170">
        <w:rPr>
          <w:rFonts w:ascii="Times New Roman" w:hAnsi="Times New Roman" w:cs="Times New Roman"/>
          <w:bCs/>
          <w:sz w:val="24"/>
          <w:szCs w:val="24"/>
        </w:rPr>
        <w:t xml:space="preserve"> countries as per that report are Switzerland, Iceland, Denmark, Norway, Canada, Finland, Netherlands, Sweden, New Zealand and Australia.</w:t>
      </w:r>
    </w:p>
    <w:p w14:paraId="3A2BCA34" w14:textId="49306C59" w:rsidR="003E1170" w:rsidRDefault="003E1170" w:rsidP="002E587C">
      <w:pPr>
        <w:spacing w:line="480" w:lineRule="auto"/>
        <w:rPr>
          <w:rFonts w:ascii="Times New Roman" w:hAnsi="Times New Roman" w:cs="Times New Roman"/>
          <w:b/>
          <w:sz w:val="24"/>
          <w:szCs w:val="24"/>
        </w:rPr>
      </w:pPr>
      <w:r w:rsidRPr="003E1170">
        <w:rPr>
          <w:rFonts w:ascii="Times New Roman" w:hAnsi="Times New Roman" w:cs="Times New Roman"/>
          <w:b/>
          <w:sz w:val="24"/>
          <w:szCs w:val="24"/>
        </w:rPr>
        <w:t>Bar plot of</w:t>
      </w:r>
      <w:r w:rsidR="00432AE1">
        <w:rPr>
          <w:rFonts w:ascii="Times New Roman" w:hAnsi="Times New Roman" w:cs="Times New Roman"/>
          <w:b/>
          <w:sz w:val="24"/>
          <w:szCs w:val="24"/>
        </w:rPr>
        <w:t xml:space="preserve"> Happiness</w:t>
      </w:r>
      <w:r w:rsidRPr="003E1170">
        <w:rPr>
          <w:rFonts w:ascii="Times New Roman" w:hAnsi="Times New Roman" w:cs="Times New Roman"/>
          <w:b/>
          <w:sz w:val="24"/>
          <w:szCs w:val="24"/>
        </w:rPr>
        <w:t xml:space="preserve"> top country in each region in 2015</w:t>
      </w:r>
    </w:p>
    <w:p w14:paraId="61B976CF" w14:textId="65A90B20" w:rsidR="00432AE1" w:rsidRPr="00432AE1" w:rsidRDefault="00432AE1" w:rsidP="002E587C">
      <w:pPr>
        <w:spacing w:line="480" w:lineRule="auto"/>
        <w:rPr>
          <w:rFonts w:ascii="Times New Roman" w:hAnsi="Times New Roman" w:cs="Times New Roman"/>
          <w:bCs/>
          <w:sz w:val="24"/>
          <w:szCs w:val="24"/>
        </w:rPr>
      </w:pPr>
      <w:r w:rsidRPr="00432AE1">
        <w:rPr>
          <w:rFonts w:ascii="Times New Roman" w:hAnsi="Times New Roman" w:cs="Times New Roman"/>
          <w:bCs/>
          <w:sz w:val="24"/>
          <w:szCs w:val="24"/>
        </w:rPr>
        <w:t>According to the World Happiness Report 2015 dataset, the top country in Western Europe based on happiness score is Switzerland, in North America is Canada, and in Australia and New Zealand is New Zealand. These countries ranked the highest in their respective regions in terms of overall happiness scores.</w:t>
      </w:r>
    </w:p>
    <w:p w14:paraId="19512C02" w14:textId="211CC942" w:rsidR="003E1170" w:rsidRDefault="003E1170" w:rsidP="002E587C">
      <w:pPr>
        <w:spacing w:line="480" w:lineRule="auto"/>
        <w:rPr>
          <w:rFonts w:ascii="Times New Roman" w:hAnsi="Times New Roman" w:cs="Times New Roman"/>
          <w:bCs/>
          <w:sz w:val="24"/>
          <w:szCs w:val="24"/>
        </w:rPr>
      </w:pPr>
      <w:r>
        <w:rPr>
          <w:rFonts w:ascii="Times New Roman" w:hAnsi="Times New Roman" w:cs="Times New Roman"/>
          <w:bCs/>
          <w:noProof/>
          <w:sz w:val="24"/>
          <w:szCs w:val="24"/>
        </w:rPr>
        <w:lastRenderedPageBreak/>
        <w:drawing>
          <wp:inline distT="0" distB="0" distL="0" distR="0" wp14:anchorId="3CFDA8E6" wp14:editId="75A41EB0">
            <wp:extent cx="6513195" cy="4019572"/>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25581" cy="4027216"/>
                    </a:xfrm>
                    <a:prstGeom prst="rect">
                      <a:avLst/>
                    </a:prstGeom>
                    <a:noFill/>
                  </pic:spPr>
                </pic:pic>
              </a:graphicData>
            </a:graphic>
          </wp:inline>
        </w:drawing>
      </w:r>
    </w:p>
    <w:p w14:paraId="68619B67" w14:textId="4B8F5617" w:rsidR="00432AE1" w:rsidRDefault="00EF15FD" w:rsidP="002E587C">
      <w:pPr>
        <w:spacing w:line="480" w:lineRule="auto"/>
        <w:rPr>
          <w:rFonts w:ascii="Times New Roman" w:hAnsi="Times New Roman" w:cs="Times New Roman"/>
          <w:b/>
          <w:sz w:val="24"/>
          <w:szCs w:val="24"/>
        </w:rPr>
      </w:pPr>
      <w:r w:rsidRPr="00EF15FD">
        <w:rPr>
          <w:rFonts w:ascii="Times New Roman" w:hAnsi="Times New Roman" w:cs="Times New Roman"/>
          <w:b/>
          <w:sz w:val="24"/>
          <w:szCs w:val="24"/>
        </w:rPr>
        <w:t>Scatterplot of Economy vs Happiness Score in 2015</w:t>
      </w:r>
    </w:p>
    <w:p w14:paraId="2ACAC7E3" w14:textId="77777777" w:rsidR="00EF15FD" w:rsidRPr="00EF15FD" w:rsidRDefault="00EF15FD" w:rsidP="00EF15FD">
      <w:pPr>
        <w:spacing w:line="480" w:lineRule="auto"/>
        <w:rPr>
          <w:rFonts w:ascii="Times New Roman" w:hAnsi="Times New Roman" w:cs="Times New Roman"/>
          <w:bCs/>
          <w:sz w:val="24"/>
          <w:szCs w:val="24"/>
        </w:rPr>
      </w:pPr>
      <w:r w:rsidRPr="00EF15FD">
        <w:rPr>
          <w:rFonts w:ascii="Times New Roman" w:hAnsi="Times New Roman" w:cs="Times New Roman"/>
          <w:bCs/>
          <w:sz w:val="24"/>
          <w:szCs w:val="24"/>
        </w:rPr>
        <w:t>The scatterplot of the relationship between economy (GDP per Capita) and happiness scores in the World Happiness Report 2015 dataset shows a positive correlation, meaning that as economy increases, happiness scores also tend to increase. This suggests that a higher GDP per capita may be associated with higher levels of happiness.</w:t>
      </w:r>
    </w:p>
    <w:p w14:paraId="54E686B6" w14:textId="77777777" w:rsidR="00EF15FD" w:rsidRDefault="00EF15FD" w:rsidP="002E587C">
      <w:pPr>
        <w:spacing w:line="480" w:lineRule="auto"/>
        <w:rPr>
          <w:rFonts w:ascii="Times New Roman" w:hAnsi="Times New Roman" w:cs="Times New Roman"/>
          <w:b/>
          <w:sz w:val="24"/>
          <w:szCs w:val="24"/>
        </w:rPr>
      </w:pPr>
    </w:p>
    <w:p w14:paraId="6BFBF808" w14:textId="141161BB" w:rsidR="00EF15FD" w:rsidRDefault="00EF15FD" w:rsidP="002E587C">
      <w:pPr>
        <w:spacing w:line="480" w:lineRule="auto"/>
        <w:rPr>
          <w:rFonts w:ascii="Times New Roman" w:hAnsi="Times New Roman" w:cs="Times New Roman"/>
          <w:bCs/>
          <w:sz w:val="24"/>
          <w:szCs w:val="24"/>
        </w:rPr>
      </w:pPr>
      <w:r>
        <w:rPr>
          <w:rFonts w:ascii="Times New Roman" w:hAnsi="Times New Roman" w:cs="Times New Roman"/>
          <w:bCs/>
          <w:noProof/>
          <w:sz w:val="24"/>
          <w:szCs w:val="24"/>
        </w:rPr>
        <w:lastRenderedPageBreak/>
        <w:drawing>
          <wp:inline distT="0" distB="0" distL="0" distR="0" wp14:anchorId="630524E4" wp14:editId="205911ED">
            <wp:extent cx="5629275" cy="34740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45631" cy="3484161"/>
                    </a:xfrm>
                    <a:prstGeom prst="rect">
                      <a:avLst/>
                    </a:prstGeom>
                    <a:noFill/>
                  </pic:spPr>
                </pic:pic>
              </a:graphicData>
            </a:graphic>
          </wp:inline>
        </w:drawing>
      </w:r>
    </w:p>
    <w:p w14:paraId="146E4E13" w14:textId="14FFF8D7" w:rsidR="00EF15FD" w:rsidRDefault="00EF15FD" w:rsidP="00EF15FD">
      <w:pPr>
        <w:spacing w:line="480" w:lineRule="auto"/>
        <w:rPr>
          <w:rFonts w:ascii="Times New Roman" w:hAnsi="Times New Roman" w:cs="Times New Roman"/>
          <w:b/>
          <w:sz w:val="24"/>
          <w:szCs w:val="24"/>
        </w:rPr>
      </w:pPr>
      <w:r w:rsidRPr="00EF15FD">
        <w:rPr>
          <w:rFonts w:ascii="Times New Roman" w:hAnsi="Times New Roman" w:cs="Times New Roman"/>
          <w:b/>
          <w:sz w:val="24"/>
          <w:szCs w:val="24"/>
        </w:rPr>
        <w:t xml:space="preserve">Scatterplot of Economy </w:t>
      </w:r>
      <w:r>
        <w:rPr>
          <w:rFonts w:ascii="Times New Roman" w:hAnsi="Times New Roman" w:cs="Times New Roman"/>
          <w:b/>
          <w:sz w:val="24"/>
          <w:szCs w:val="24"/>
        </w:rPr>
        <w:t>by Health</w:t>
      </w:r>
    </w:p>
    <w:p w14:paraId="3AFA11F8" w14:textId="415FC9AF" w:rsidR="00EF15FD" w:rsidRDefault="00EF15FD" w:rsidP="00EF15FD">
      <w:pPr>
        <w:spacing w:line="480" w:lineRule="auto"/>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137D3F49" wp14:editId="4E3E0AC3">
            <wp:extent cx="6223635" cy="3840872"/>
            <wp:effectExtent l="0" t="0" r="571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35162" cy="3847986"/>
                    </a:xfrm>
                    <a:prstGeom prst="rect">
                      <a:avLst/>
                    </a:prstGeom>
                    <a:noFill/>
                  </pic:spPr>
                </pic:pic>
              </a:graphicData>
            </a:graphic>
          </wp:inline>
        </w:drawing>
      </w:r>
    </w:p>
    <w:p w14:paraId="12C908AE" w14:textId="553020C2" w:rsidR="00EF15FD" w:rsidRDefault="00EF15FD" w:rsidP="00EF15FD">
      <w:pPr>
        <w:spacing w:line="480" w:lineRule="auto"/>
        <w:rPr>
          <w:rFonts w:ascii="Times New Roman" w:hAnsi="Times New Roman" w:cs="Times New Roman"/>
          <w:bCs/>
          <w:sz w:val="24"/>
          <w:szCs w:val="24"/>
        </w:rPr>
      </w:pPr>
      <w:r w:rsidRPr="00EF15FD">
        <w:rPr>
          <w:rFonts w:ascii="Times New Roman" w:hAnsi="Times New Roman" w:cs="Times New Roman"/>
          <w:bCs/>
          <w:sz w:val="24"/>
          <w:szCs w:val="24"/>
        </w:rPr>
        <w:lastRenderedPageBreak/>
        <w:t>The scatterplot of the relationship between health (Life Expectancy) and happiness scores in the World Happiness Report 2015 dataset shows a positive correlation, meaning that as health increases, happiness scores also tend to increase. This suggests that better health is associated with higher levels of happiness</w:t>
      </w:r>
      <w:r>
        <w:rPr>
          <w:rFonts w:ascii="Times New Roman" w:hAnsi="Times New Roman" w:cs="Times New Roman"/>
          <w:bCs/>
          <w:sz w:val="24"/>
          <w:szCs w:val="24"/>
        </w:rPr>
        <w:t>.</w:t>
      </w:r>
    </w:p>
    <w:p w14:paraId="32658AAB" w14:textId="5980D194" w:rsidR="00EF15FD" w:rsidRDefault="00EF15FD" w:rsidP="00EF15FD">
      <w:pPr>
        <w:spacing w:line="480" w:lineRule="auto"/>
        <w:rPr>
          <w:rFonts w:ascii="Times New Roman" w:hAnsi="Times New Roman" w:cs="Times New Roman"/>
          <w:b/>
          <w:sz w:val="24"/>
          <w:szCs w:val="24"/>
        </w:rPr>
      </w:pPr>
      <w:r w:rsidRPr="00EF15FD">
        <w:rPr>
          <w:rFonts w:ascii="Times New Roman" w:hAnsi="Times New Roman" w:cs="Times New Roman"/>
          <w:b/>
          <w:sz w:val="24"/>
          <w:szCs w:val="24"/>
        </w:rPr>
        <w:t>Line Plot of Happiness Score by Trust</w:t>
      </w:r>
    </w:p>
    <w:p w14:paraId="3799B377" w14:textId="53DB5034" w:rsidR="002E587C" w:rsidRDefault="00EF15FD" w:rsidP="00EF15FD">
      <w:pPr>
        <w:spacing w:line="480" w:lineRule="auto"/>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4C6C0680" wp14:editId="3ADC0232">
            <wp:extent cx="5911215" cy="364806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818" cy="3662630"/>
                    </a:xfrm>
                    <a:prstGeom prst="rect">
                      <a:avLst/>
                    </a:prstGeom>
                    <a:noFill/>
                  </pic:spPr>
                </pic:pic>
              </a:graphicData>
            </a:graphic>
          </wp:inline>
        </w:drawing>
      </w:r>
    </w:p>
    <w:p w14:paraId="1FA0C7D7" w14:textId="600849EB" w:rsidR="00EF15FD" w:rsidRDefault="00EF15FD" w:rsidP="00EF15FD">
      <w:pPr>
        <w:spacing w:line="480" w:lineRule="auto"/>
        <w:rPr>
          <w:rFonts w:ascii="Times New Roman" w:hAnsi="Times New Roman" w:cs="Times New Roman"/>
          <w:bCs/>
          <w:sz w:val="24"/>
          <w:szCs w:val="24"/>
        </w:rPr>
      </w:pPr>
      <w:r w:rsidRPr="00EF15FD">
        <w:rPr>
          <w:rFonts w:ascii="Times New Roman" w:hAnsi="Times New Roman" w:cs="Times New Roman"/>
          <w:bCs/>
          <w:sz w:val="24"/>
          <w:szCs w:val="24"/>
        </w:rPr>
        <w:t>A line plot of the relationship between trust (Government Corruption) and happiness scores in the World Happiness Report 2015 dataset shows a positive correlation, meaning that as trust increases, happiness scores also tend to increase. This suggests that higher levels of trust in government are associated with higher levels of happiness</w:t>
      </w:r>
      <w:r>
        <w:rPr>
          <w:rFonts w:ascii="Times New Roman" w:hAnsi="Times New Roman" w:cs="Times New Roman"/>
          <w:bCs/>
          <w:sz w:val="24"/>
          <w:szCs w:val="24"/>
        </w:rPr>
        <w:t>. T</w:t>
      </w:r>
      <w:r w:rsidRPr="00EF15FD">
        <w:rPr>
          <w:rFonts w:ascii="Times New Roman" w:hAnsi="Times New Roman" w:cs="Times New Roman"/>
          <w:bCs/>
          <w:sz w:val="24"/>
          <w:szCs w:val="24"/>
        </w:rPr>
        <w:t>he line plot clearly shows that as trust increases, happiness score also increases, which means countries where citizens trust their government have more happier citizens.</w:t>
      </w:r>
    </w:p>
    <w:p w14:paraId="3908AA71" w14:textId="1C7F8460" w:rsidR="00EF15FD" w:rsidRDefault="00EF15FD" w:rsidP="00EF15FD">
      <w:pPr>
        <w:spacing w:line="480" w:lineRule="auto"/>
        <w:rPr>
          <w:rFonts w:ascii="Times New Roman" w:hAnsi="Times New Roman" w:cs="Times New Roman"/>
          <w:bCs/>
          <w:sz w:val="24"/>
          <w:szCs w:val="24"/>
        </w:rPr>
      </w:pPr>
    </w:p>
    <w:p w14:paraId="630609C0" w14:textId="79B0F166" w:rsidR="00EF15FD" w:rsidRDefault="00EF15FD" w:rsidP="00EF15FD">
      <w:pPr>
        <w:spacing w:line="480" w:lineRule="auto"/>
        <w:rPr>
          <w:rFonts w:ascii="Times New Roman" w:hAnsi="Times New Roman" w:cs="Times New Roman"/>
          <w:bCs/>
          <w:sz w:val="24"/>
          <w:szCs w:val="24"/>
        </w:rPr>
      </w:pPr>
    </w:p>
    <w:p w14:paraId="1429D06A" w14:textId="110F9ED3" w:rsidR="00EF15FD" w:rsidRDefault="00EF15FD" w:rsidP="00EF15FD">
      <w:pPr>
        <w:spacing w:line="480" w:lineRule="auto"/>
        <w:rPr>
          <w:rFonts w:ascii="Times New Roman" w:hAnsi="Times New Roman" w:cs="Times New Roman"/>
          <w:b/>
          <w:sz w:val="24"/>
          <w:szCs w:val="24"/>
        </w:rPr>
      </w:pPr>
      <w:r w:rsidRPr="00EF15FD">
        <w:rPr>
          <w:rFonts w:ascii="Times New Roman" w:hAnsi="Times New Roman" w:cs="Times New Roman"/>
          <w:b/>
          <w:sz w:val="24"/>
          <w:szCs w:val="24"/>
        </w:rPr>
        <w:lastRenderedPageBreak/>
        <w:t>Boxplot of Happiness Score by Region and Family in 2015</w:t>
      </w:r>
    </w:p>
    <w:p w14:paraId="1F4CC864" w14:textId="5992A52E" w:rsidR="00EF15FD" w:rsidRPr="00EF15FD" w:rsidRDefault="00EF15FD" w:rsidP="00EF15FD">
      <w:pPr>
        <w:spacing w:line="480" w:lineRule="auto"/>
        <w:rPr>
          <w:rFonts w:ascii="Times New Roman" w:hAnsi="Times New Roman" w:cs="Times New Roman"/>
          <w:bCs/>
          <w:sz w:val="24"/>
          <w:szCs w:val="24"/>
        </w:rPr>
      </w:pPr>
      <w:r w:rsidRPr="00EF15FD">
        <w:rPr>
          <w:rFonts w:ascii="Times New Roman" w:hAnsi="Times New Roman" w:cs="Times New Roman"/>
          <w:bCs/>
          <w:sz w:val="24"/>
          <w:szCs w:val="24"/>
        </w:rPr>
        <w:t>A box plot of the relationship between Family and happiness scores grouped by Region in the World Happiness Report 2015 dataset shows that there is a slight positive correlation between Family and happiness scores. The box plots show that in most regions, the median happiness score increases as the family score increases. This suggests that having a higher family score (meaning higher social support) may be associated with higher levels of happiness</w:t>
      </w:r>
    </w:p>
    <w:p w14:paraId="1BC43CC6" w14:textId="323557DD" w:rsidR="00EF15FD" w:rsidRDefault="00EF15FD" w:rsidP="00EF15FD">
      <w:pPr>
        <w:spacing w:line="480" w:lineRule="auto"/>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6CB1C922" wp14:editId="06325A05">
            <wp:extent cx="6420556" cy="3962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31117" cy="3968918"/>
                    </a:xfrm>
                    <a:prstGeom prst="rect">
                      <a:avLst/>
                    </a:prstGeom>
                    <a:noFill/>
                  </pic:spPr>
                </pic:pic>
              </a:graphicData>
            </a:graphic>
          </wp:inline>
        </w:drawing>
      </w:r>
    </w:p>
    <w:p w14:paraId="43788AA8" w14:textId="35F9CC9F" w:rsidR="00E84729" w:rsidRDefault="00E84729" w:rsidP="00EF15FD">
      <w:pPr>
        <w:spacing w:line="480" w:lineRule="auto"/>
        <w:rPr>
          <w:rFonts w:ascii="Times New Roman" w:hAnsi="Times New Roman" w:cs="Times New Roman"/>
          <w:b/>
          <w:sz w:val="24"/>
          <w:szCs w:val="24"/>
        </w:rPr>
      </w:pPr>
      <w:r w:rsidRPr="00E84729">
        <w:rPr>
          <w:rFonts w:ascii="Times New Roman" w:hAnsi="Times New Roman" w:cs="Times New Roman"/>
          <w:b/>
          <w:sz w:val="24"/>
          <w:szCs w:val="24"/>
        </w:rPr>
        <w:t>Parallel Coordinate Plot of all variables in World Happiness Report</w:t>
      </w:r>
    </w:p>
    <w:p w14:paraId="4B2BC554" w14:textId="0219E66A" w:rsidR="00E84729" w:rsidRPr="00E84729" w:rsidRDefault="00E84729" w:rsidP="00EF15FD">
      <w:pPr>
        <w:spacing w:line="480" w:lineRule="auto"/>
        <w:rPr>
          <w:rFonts w:ascii="Times New Roman" w:hAnsi="Times New Roman" w:cs="Times New Roman"/>
          <w:bCs/>
          <w:sz w:val="24"/>
          <w:szCs w:val="24"/>
        </w:rPr>
      </w:pPr>
      <w:r w:rsidRPr="00E84729">
        <w:rPr>
          <w:rFonts w:ascii="Times New Roman" w:hAnsi="Times New Roman" w:cs="Times New Roman"/>
          <w:bCs/>
          <w:sz w:val="24"/>
          <w:szCs w:val="24"/>
        </w:rPr>
        <w:t xml:space="preserve">The plot revealed that the countries with higher happiness scores tend to have higher values for most of the predictor variables. This was particularly noticeable for economy (GDP per Capita) and family. This observation aligns with the understanding that countries with higher GDP per capita and higher social support tend to have happier citizens. Additionally, variations in the </w:t>
      </w:r>
      <w:r w:rsidRPr="00E84729">
        <w:rPr>
          <w:rFonts w:ascii="Times New Roman" w:hAnsi="Times New Roman" w:cs="Times New Roman"/>
          <w:bCs/>
          <w:sz w:val="24"/>
          <w:szCs w:val="24"/>
        </w:rPr>
        <w:lastRenderedPageBreak/>
        <w:t>values of the predictor variables across countries were observed, indicating that there are other factors besides those included in the dataset that are influencing the happiness score.</w:t>
      </w:r>
    </w:p>
    <w:p w14:paraId="0E163D87" w14:textId="36A92675" w:rsidR="00E84729" w:rsidRDefault="00E84729" w:rsidP="00EF15FD">
      <w:pPr>
        <w:spacing w:line="480" w:lineRule="auto"/>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120358E6" wp14:editId="3F309076">
            <wp:extent cx="6482292" cy="4000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90940" cy="4005837"/>
                    </a:xfrm>
                    <a:prstGeom prst="rect">
                      <a:avLst/>
                    </a:prstGeom>
                    <a:noFill/>
                  </pic:spPr>
                </pic:pic>
              </a:graphicData>
            </a:graphic>
          </wp:inline>
        </w:drawing>
      </w:r>
    </w:p>
    <w:p w14:paraId="123527F5" w14:textId="6E1D363F" w:rsidR="00E84729" w:rsidRDefault="00E84729" w:rsidP="00EF15FD">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Heatmap </w:t>
      </w:r>
    </w:p>
    <w:p w14:paraId="71B70E7D" w14:textId="3632D278" w:rsidR="00E84729" w:rsidRDefault="00E84729" w:rsidP="00EF15FD">
      <w:pPr>
        <w:spacing w:line="480" w:lineRule="auto"/>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4D8246BC" wp14:editId="0AC156FD">
            <wp:extent cx="5034280" cy="2930358"/>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7">
                      <a:extLst>
                        <a:ext uri="{28A0092B-C50C-407E-A947-70E740481C1C}">
                          <a14:useLocalDpi xmlns:a14="http://schemas.microsoft.com/office/drawing/2010/main" val="0"/>
                        </a:ext>
                      </a:extLst>
                    </a:blip>
                    <a:srcRect l="19984" t="24530"/>
                    <a:stretch/>
                  </pic:blipFill>
                  <pic:spPr bwMode="auto">
                    <a:xfrm>
                      <a:off x="0" y="0"/>
                      <a:ext cx="5042289" cy="2935020"/>
                    </a:xfrm>
                    <a:prstGeom prst="rect">
                      <a:avLst/>
                    </a:prstGeom>
                    <a:noFill/>
                    <a:ln>
                      <a:noFill/>
                    </a:ln>
                    <a:extLst>
                      <a:ext uri="{53640926-AAD7-44D8-BBD7-CCE9431645EC}">
                        <a14:shadowObscured xmlns:a14="http://schemas.microsoft.com/office/drawing/2010/main"/>
                      </a:ext>
                    </a:extLst>
                  </pic:spPr>
                </pic:pic>
              </a:graphicData>
            </a:graphic>
          </wp:inline>
        </w:drawing>
      </w:r>
    </w:p>
    <w:p w14:paraId="56C12607" w14:textId="45285CE1" w:rsidR="00E84729" w:rsidRDefault="00E84729" w:rsidP="00EF15FD">
      <w:pPr>
        <w:spacing w:line="480" w:lineRule="auto"/>
        <w:rPr>
          <w:rFonts w:ascii="Times New Roman" w:hAnsi="Times New Roman" w:cs="Times New Roman"/>
          <w:bCs/>
          <w:sz w:val="24"/>
          <w:szCs w:val="24"/>
        </w:rPr>
      </w:pPr>
      <w:r w:rsidRPr="00E84729">
        <w:rPr>
          <w:rFonts w:ascii="Times New Roman" w:hAnsi="Times New Roman" w:cs="Times New Roman"/>
          <w:bCs/>
          <w:sz w:val="24"/>
          <w:szCs w:val="24"/>
        </w:rPr>
        <w:lastRenderedPageBreak/>
        <w:t>From the heatmap, it would be possible to see which variables are strongly correlated with the happiness score, and which variables are not. For example, a strong correlation between happiness score and variables such as economy (GDP per Capita), family, health (Life Expectancy), freedom, trust (Government Corruption), and generosity would be visible by observing cells with darker color.</w:t>
      </w:r>
    </w:p>
    <w:p w14:paraId="387FF902" w14:textId="08058F19" w:rsidR="00E84729" w:rsidRDefault="00E84729" w:rsidP="00EF15FD">
      <w:pPr>
        <w:spacing w:line="480" w:lineRule="auto"/>
        <w:rPr>
          <w:rFonts w:ascii="Times New Roman" w:hAnsi="Times New Roman" w:cs="Times New Roman"/>
          <w:b/>
          <w:sz w:val="24"/>
          <w:szCs w:val="24"/>
        </w:rPr>
      </w:pPr>
      <w:r w:rsidRPr="00E84729">
        <w:rPr>
          <w:rFonts w:ascii="Times New Roman" w:hAnsi="Times New Roman" w:cs="Times New Roman"/>
          <w:b/>
          <w:sz w:val="24"/>
          <w:szCs w:val="24"/>
        </w:rPr>
        <w:t>3D Scatter Plot of Happiness Score by Economy and Family</w:t>
      </w:r>
    </w:p>
    <w:p w14:paraId="6010C6DE" w14:textId="502ED292" w:rsidR="00E84729" w:rsidRDefault="00E84729" w:rsidP="00EF15FD">
      <w:pPr>
        <w:spacing w:line="480" w:lineRule="auto"/>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4CD2594B" wp14:editId="093002C5">
            <wp:extent cx="6124575" cy="377973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35586" cy="3786533"/>
                    </a:xfrm>
                    <a:prstGeom prst="rect">
                      <a:avLst/>
                    </a:prstGeom>
                    <a:noFill/>
                  </pic:spPr>
                </pic:pic>
              </a:graphicData>
            </a:graphic>
          </wp:inline>
        </w:drawing>
      </w:r>
    </w:p>
    <w:p w14:paraId="63B856BF" w14:textId="1E9B41B1" w:rsidR="00E84729" w:rsidRDefault="00E84729" w:rsidP="00EF15FD">
      <w:pPr>
        <w:spacing w:line="480" w:lineRule="auto"/>
        <w:rPr>
          <w:rFonts w:ascii="Times New Roman" w:hAnsi="Times New Roman" w:cs="Times New Roman"/>
          <w:bCs/>
          <w:sz w:val="24"/>
          <w:szCs w:val="24"/>
        </w:rPr>
      </w:pPr>
      <w:r w:rsidRPr="00E84729">
        <w:rPr>
          <w:rFonts w:ascii="Times New Roman" w:hAnsi="Times New Roman" w:cs="Times New Roman"/>
          <w:bCs/>
          <w:sz w:val="24"/>
          <w:szCs w:val="24"/>
        </w:rPr>
        <w:t>A 3D scatter plot of the relationship between Happiness Score, Economy (GDP per Capita) and Family in the World Happiness Report 2015 dataset would provide a clear visualization of how these three variables are related to each other. The plot would show that as economy and family increase, happiness score also tends to increase. It would also reveal any outlier countries that have high or low values for one or more of the variables</w:t>
      </w:r>
      <w:r w:rsidR="00BD44AA">
        <w:rPr>
          <w:rFonts w:ascii="Times New Roman" w:hAnsi="Times New Roman" w:cs="Times New Roman"/>
          <w:bCs/>
          <w:sz w:val="24"/>
          <w:szCs w:val="24"/>
        </w:rPr>
        <w:t>.</w:t>
      </w:r>
    </w:p>
    <w:p w14:paraId="4533F559" w14:textId="75582D32" w:rsidR="00BD44AA" w:rsidRDefault="00BD44AA" w:rsidP="00EF15FD">
      <w:pPr>
        <w:spacing w:line="480" w:lineRule="auto"/>
        <w:rPr>
          <w:rFonts w:ascii="Times New Roman" w:hAnsi="Times New Roman" w:cs="Times New Roman"/>
          <w:bCs/>
          <w:sz w:val="24"/>
          <w:szCs w:val="24"/>
        </w:rPr>
      </w:pPr>
    </w:p>
    <w:p w14:paraId="52CADD82" w14:textId="523AD452" w:rsidR="00BD44AA" w:rsidRDefault="00BD44AA" w:rsidP="00BD44AA">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Conclusion</w:t>
      </w:r>
    </w:p>
    <w:p w14:paraId="35F023BC" w14:textId="4A37AA4B" w:rsidR="00BD44AA" w:rsidRDefault="00BD44AA" w:rsidP="00BD44AA">
      <w:pPr>
        <w:spacing w:line="480" w:lineRule="auto"/>
        <w:rPr>
          <w:rFonts w:ascii="Times New Roman" w:hAnsi="Times New Roman" w:cs="Times New Roman"/>
          <w:bCs/>
          <w:sz w:val="24"/>
          <w:szCs w:val="24"/>
        </w:rPr>
      </w:pPr>
      <w:r>
        <w:rPr>
          <w:rFonts w:ascii="Times New Roman" w:hAnsi="Times New Roman" w:cs="Times New Roman"/>
          <w:bCs/>
          <w:sz w:val="24"/>
          <w:szCs w:val="24"/>
        </w:rPr>
        <w:t>T</w:t>
      </w:r>
      <w:r w:rsidRPr="00BD44AA">
        <w:rPr>
          <w:rFonts w:ascii="Times New Roman" w:hAnsi="Times New Roman" w:cs="Times New Roman"/>
          <w:bCs/>
          <w:sz w:val="24"/>
          <w:szCs w:val="24"/>
        </w:rPr>
        <w:t>he World Happiness Report 2015 dataset provides valuable information on the factors that contribute to happiness scores across different countries. Data visualization techniques such as scatterplots, box plots, line plots, heatmap and parallel coordinate plot, and 3D scatter plot can be used to explore and understand the data. From the visualization it's clear that happiness scores tend to be positively correlated with variables such as economy (GDP per Capita), family, health (Life Expectancy), freedom, trust (Government Corruption), and generosity. Additionally, the data visualization techniques used in this analysis have also highlighted variations in the values of these predictor variables across different countries, which indicates that there are other factors besides those included in the dataset that are influencing the happiness score.</w:t>
      </w:r>
    </w:p>
    <w:p w14:paraId="548CD4D0" w14:textId="39CD1A09" w:rsidR="00BD44AA" w:rsidRDefault="00BD44AA">
      <w:pPr>
        <w:rPr>
          <w:rFonts w:ascii="Times New Roman" w:hAnsi="Times New Roman" w:cs="Times New Roman"/>
          <w:bCs/>
          <w:sz w:val="24"/>
          <w:szCs w:val="24"/>
        </w:rPr>
      </w:pPr>
      <w:r>
        <w:rPr>
          <w:rFonts w:ascii="Times New Roman" w:hAnsi="Times New Roman" w:cs="Times New Roman"/>
          <w:bCs/>
          <w:sz w:val="24"/>
          <w:szCs w:val="24"/>
        </w:rPr>
        <w:br w:type="page"/>
      </w:r>
    </w:p>
    <w:p w14:paraId="0C6CA962" w14:textId="33EB5F7C" w:rsidR="00BD44AA" w:rsidRDefault="00BD44AA" w:rsidP="00BD44AA">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References</w:t>
      </w:r>
    </w:p>
    <w:p w14:paraId="5414991D" w14:textId="100383D6" w:rsidR="00BD44AA" w:rsidRDefault="00BD44AA" w:rsidP="00BD44AA">
      <w:pPr>
        <w:pStyle w:val="NormalWeb"/>
        <w:spacing w:before="0" w:beforeAutospacing="0" w:after="0" w:afterAutospacing="0" w:line="480" w:lineRule="auto"/>
        <w:ind w:left="720" w:hanging="720"/>
      </w:pPr>
      <w:r>
        <w:rPr>
          <w:i/>
          <w:iCs/>
        </w:rPr>
        <w:t>World Happiness Report</w:t>
      </w:r>
      <w:r>
        <w:t xml:space="preserve">. (2019, November 27). Kaggle. </w:t>
      </w:r>
      <w:hyperlink r:id="rId19" w:history="1">
        <w:r w:rsidRPr="00D15428">
          <w:rPr>
            <w:rStyle w:val="Hyperlink"/>
          </w:rPr>
          <w:t>https://www.kaggle.com/unsdsn/world-happiness</w:t>
        </w:r>
      </w:hyperlink>
    </w:p>
    <w:p w14:paraId="26F99C05" w14:textId="77777777" w:rsidR="00BD44AA" w:rsidRDefault="00BD44AA" w:rsidP="00BD44AA">
      <w:pPr>
        <w:pStyle w:val="NormalWeb"/>
        <w:spacing w:before="0" w:beforeAutospacing="0" w:after="0" w:afterAutospacing="0" w:line="480" w:lineRule="auto"/>
        <w:ind w:left="720" w:hanging="720"/>
      </w:pPr>
      <w:r>
        <w:t xml:space="preserve">Wilke, C. O. (2019). </w:t>
      </w:r>
      <w:r>
        <w:rPr>
          <w:i/>
          <w:iCs/>
        </w:rPr>
        <w:t>Fundamentals of Data Visualization: A Primer on Making Informative and Compelling Figures</w:t>
      </w:r>
      <w:r>
        <w:t xml:space="preserve"> (1st ed.). O’Reilly Media.</w:t>
      </w:r>
    </w:p>
    <w:p w14:paraId="5DDE4C86" w14:textId="73EFF774" w:rsidR="00BD44AA" w:rsidRDefault="00BD44AA" w:rsidP="00BD44AA">
      <w:pPr>
        <w:pStyle w:val="NormalWeb"/>
        <w:spacing w:before="0" w:beforeAutospacing="0" w:after="0" w:afterAutospacing="0" w:line="480" w:lineRule="auto"/>
        <w:ind w:left="720" w:hanging="720"/>
      </w:pPr>
      <w:r>
        <w:t xml:space="preserve">Montchal, M. E., Reagh, Z. M., &amp; Yassa, M. A. (2019). Precise temporal memories are supported by the lateral entorhinal cortex in humans. </w:t>
      </w:r>
      <w:r>
        <w:rPr>
          <w:i/>
          <w:iCs/>
        </w:rPr>
        <w:t>Nature Neuroscience</w:t>
      </w:r>
      <w:r>
        <w:t xml:space="preserve">, </w:t>
      </w:r>
      <w:r>
        <w:rPr>
          <w:i/>
          <w:iCs/>
        </w:rPr>
        <w:t>22</w:t>
      </w:r>
      <w:r>
        <w:t xml:space="preserve">(2), 284–288. </w:t>
      </w:r>
      <w:hyperlink r:id="rId20" w:history="1">
        <w:r w:rsidR="00BE7DD4" w:rsidRPr="00D71A9E">
          <w:rPr>
            <w:rStyle w:val="Hyperlink"/>
          </w:rPr>
          <w:t>https://doi.org/10.1038/s41593-018-0303-1</w:t>
        </w:r>
      </w:hyperlink>
      <w:r w:rsidR="00BE7DD4">
        <w:t xml:space="preserve"> </w:t>
      </w:r>
    </w:p>
    <w:p w14:paraId="46A72064" w14:textId="77777777" w:rsidR="00BD44AA" w:rsidRDefault="00BD44AA" w:rsidP="00BD44AA">
      <w:pPr>
        <w:pStyle w:val="NormalWeb"/>
        <w:spacing w:before="0" w:beforeAutospacing="0" w:after="0" w:afterAutospacing="0" w:line="480" w:lineRule="auto"/>
        <w:ind w:left="720" w:hanging="720"/>
      </w:pPr>
    </w:p>
    <w:p w14:paraId="7A43E609" w14:textId="1E86ACA2" w:rsidR="00E561AF" w:rsidRPr="00F71755" w:rsidRDefault="00E561AF" w:rsidP="00E561AF">
      <w:pPr>
        <w:rPr>
          <w:rFonts w:ascii="Times New Roman" w:hAnsi="Times New Roman" w:cs="Times New Roman"/>
          <w:b/>
          <w:sz w:val="24"/>
          <w:szCs w:val="24"/>
        </w:rPr>
      </w:pPr>
      <w:r w:rsidRPr="002E587C">
        <w:rPr>
          <w:rFonts w:ascii="Times New Roman" w:hAnsi="Times New Roman" w:cs="Times New Roman"/>
          <w:sz w:val="24"/>
          <w:szCs w:val="24"/>
        </w:rPr>
        <w:br w:type="page"/>
      </w:r>
    </w:p>
    <w:sectPr w:rsidR="00E561AF" w:rsidRPr="00F71755" w:rsidSect="00E561AF">
      <w:headerReference w:type="default"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FBED1" w14:textId="77777777" w:rsidR="001F78D5" w:rsidRDefault="001F78D5">
      <w:pPr>
        <w:spacing w:line="240" w:lineRule="auto"/>
      </w:pPr>
      <w:r>
        <w:separator/>
      </w:r>
    </w:p>
  </w:endnote>
  <w:endnote w:type="continuationSeparator" w:id="0">
    <w:p w14:paraId="660AD146" w14:textId="77777777" w:rsidR="001F78D5" w:rsidRDefault="001F78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FE92DE" w14:textId="77777777" w:rsidR="001F78D5" w:rsidRDefault="001F78D5">
      <w:pPr>
        <w:spacing w:line="240" w:lineRule="auto"/>
      </w:pPr>
      <w:r>
        <w:separator/>
      </w:r>
    </w:p>
  </w:footnote>
  <w:footnote w:type="continuationSeparator" w:id="0">
    <w:p w14:paraId="24F08A38" w14:textId="77777777" w:rsidR="001F78D5" w:rsidRDefault="001F78D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2861217"/>
      <w:docPartObj>
        <w:docPartGallery w:val="Page Numbers (Top of Page)"/>
        <w:docPartUnique/>
      </w:docPartObj>
    </w:sdtPr>
    <w:sdtEndPr>
      <w:rPr>
        <w:noProof/>
      </w:rPr>
    </w:sdtEndPr>
    <w:sdtContent>
      <w:p w14:paraId="2F9C2752" w14:textId="692D58D3" w:rsidR="00E561AF" w:rsidRDefault="00E561AF">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3B4E0DC5" w14:textId="77777777" w:rsidR="00E561AF" w:rsidRDefault="00E561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D3104"/>
    <w:multiLevelType w:val="multilevel"/>
    <w:tmpl w:val="61AED5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EB26E66"/>
    <w:multiLevelType w:val="multilevel"/>
    <w:tmpl w:val="BB3C64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DA565A"/>
    <w:multiLevelType w:val="multilevel"/>
    <w:tmpl w:val="35BCFB9C"/>
    <w:lvl w:ilvl="0">
      <w:start w:val="1"/>
      <w:numFmt w:val="decimal"/>
      <w:suff w:val="space"/>
      <w:lvlText w:val="Use Case %1."/>
      <w:lvlJc w:val="left"/>
      <w:pPr>
        <w:ind w:left="360" w:hanging="360"/>
      </w:pPr>
      <w:rPr>
        <w:rFonts w:hint="default"/>
      </w:rPr>
    </w:lvl>
    <w:lvl w:ilvl="1">
      <w:start w:val="1"/>
      <w:numFmt w:val="decimal"/>
      <w:suff w:val="space"/>
      <w:lvlText w:val="User Req %1.%2."/>
      <w:lvlJc w:val="left"/>
      <w:pPr>
        <w:ind w:left="792" w:hanging="432"/>
      </w:pPr>
      <w:rPr>
        <w:rFonts w:hint="default"/>
      </w:rPr>
    </w:lvl>
    <w:lvl w:ilvl="2">
      <w:start w:val="1"/>
      <w:numFmt w:val="decimal"/>
      <w:suff w:val="space"/>
      <w:lvlText w:val="System Req %1.%2.%3."/>
      <w:lvlJc w:val="left"/>
      <w:pPr>
        <w:ind w:left="1224" w:hanging="504"/>
      </w:pPr>
      <w:rPr>
        <w:rFonts w:hint="default"/>
      </w:rPr>
    </w:lvl>
    <w:lvl w:ilvl="3">
      <w:start w:val="1"/>
      <w:numFmt w:val="decimal"/>
      <w:lvlText w:val="%1.%2.%3.%4."/>
      <w:lvlJc w:val="left"/>
      <w:pPr>
        <w:tabs>
          <w:tab w:val="num" w:pos="360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3" w15:restartNumberingAfterBreak="0">
    <w:nsid w:val="1A0C75EF"/>
    <w:multiLevelType w:val="hybridMultilevel"/>
    <w:tmpl w:val="5C102B7A"/>
    <w:lvl w:ilvl="0" w:tplc="0409000F">
      <w:start w:val="1"/>
      <w:numFmt w:val="decimal"/>
      <w:lvlText w:val="%1."/>
      <w:lvlJc w:val="left"/>
      <w:pPr>
        <w:tabs>
          <w:tab w:val="num" w:pos="1151"/>
        </w:tabs>
        <w:ind w:left="1151" w:hanging="360"/>
      </w:pPr>
    </w:lvl>
    <w:lvl w:ilvl="1" w:tplc="04090019" w:tentative="1">
      <w:start w:val="1"/>
      <w:numFmt w:val="lowerLetter"/>
      <w:lvlText w:val="%2."/>
      <w:lvlJc w:val="left"/>
      <w:pPr>
        <w:tabs>
          <w:tab w:val="num" w:pos="1871"/>
        </w:tabs>
        <w:ind w:left="1871" w:hanging="360"/>
      </w:pPr>
    </w:lvl>
    <w:lvl w:ilvl="2" w:tplc="0409001B" w:tentative="1">
      <w:start w:val="1"/>
      <w:numFmt w:val="lowerRoman"/>
      <w:lvlText w:val="%3."/>
      <w:lvlJc w:val="right"/>
      <w:pPr>
        <w:tabs>
          <w:tab w:val="num" w:pos="2591"/>
        </w:tabs>
        <w:ind w:left="2591" w:hanging="180"/>
      </w:pPr>
    </w:lvl>
    <w:lvl w:ilvl="3" w:tplc="0409000F" w:tentative="1">
      <w:start w:val="1"/>
      <w:numFmt w:val="decimal"/>
      <w:lvlText w:val="%4."/>
      <w:lvlJc w:val="left"/>
      <w:pPr>
        <w:tabs>
          <w:tab w:val="num" w:pos="3311"/>
        </w:tabs>
        <w:ind w:left="3311" w:hanging="360"/>
      </w:pPr>
    </w:lvl>
    <w:lvl w:ilvl="4" w:tplc="04090019" w:tentative="1">
      <w:start w:val="1"/>
      <w:numFmt w:val="lowerLetter"/>
      <w:lvlText w:val="%5."/>
      <w:lvlJc w:val="left"/>
      <w:pPr>
        <w:tabs>
          <w:tab w:val="num" w:pos="4031"/>
        </w:tabs>
        <w:ind w:left="4031" w:hanging="360"/>
      </w:pPr>
    </w:lvl>
    <w:lvl w:ilvl="5" w:tplc="0409001B" w:tentative="1">
      <w:start w:val="1"/>
      <w:numFmt w:val="lowerRoman"/>
      <w:lvlText w:val="%6."/>
      <w:lvlJc w:val="right"/>
      <w:pPr>
        <w:tabs>
          <w:tab w:val="num" w:pos="4751"/>
        </w:tabs>
        <w:ind w:left="4751" w:hanging="180"/>
      </w:pPr>
    </w:lvl>
    <w:lvl w:ilvl="6" w:tplc="0409000F" w:tentative="1">
      <w:start w:val="1"/>
      <w:numFmt w:val="decimal"/>
      <w:lvlText w:val="%7."/>
      <w:lvlJc w:val="left"/>
      <w:pPr>
        <w:tabs>
          <w:tab w:val="num" w:pos="5471"/>
        </w:tabs>
        <w:ind w:left="5471" w:hanging="360"/>
      </w:pPr>
    </w:lvl>
    <w:lvl w:ilvl="7" w:tplc="04090019" w:tentative="1">
      <w:start w:val="1"/>
      <w:numFmt w:val="lowerLetter"/>
      <w:lvlText w:val="%8."/>
      <w:lvlJc w:val="left"/>
      <w:pPr>
        <w:tabs>
          <w:tab w:val="num" w:pos="6191"/>
        </w:tabs>
        <w:ind w:left="6191" w:hanging="360"/>
      </w:pPr>
    </w:lvl>
    <w:lvl w:ilvl="8" w:tplc="0409001B" w:tentative="1">
      <w:start w:val="1"/>
      <w:numFmt w:val="lowerRoman"/>
      <w:lvlText w:val="%9."/>
      <w:lvlJc w:val="right"/>
      <w:pPr>
        <w:tabs>
          <w:tab w:val="num" w:pos="6911"/>
        </w:tabs>
        <w:ind w:left="6911" w:hanging="180"/>
      </w:pPr>
    </w:lvl>
  </w:abstractNum>
  <w:abstractNum w:abstractNumId="4" w15:restartNumberingAfterBreak="0">
    <w:nsid w:val="20656D36"/>
    <w:multiLevelType w:val="multilevel"/>
    <w:tmpl w:val="0A3ABF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2B64610E"/>
    <w:multiLevelType w:val="hybridMultilevel"/>
    <w:tmpl w:val="403A4D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DB31EC"/>
    <w:multiLevelType w:val="multilevel"/>
    <w:tmpl w:val="AEFA5F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355E0A4E"/>
    <w:multiLevelType w:val="multilevel"/>
    <w:tmpl w:val="E25455E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38E31886"/>
    <w:multiLevelType w:val="multilevel"/>
    <w:tmpl w:val="06E6F4F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C636C12"/>
    <w:multiLevelType w:val="multilevel"/>
    <w:tmpl w:val="822C6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D145FC"/>
    <w:multiLevelType w:val="multilevel"/>
    <w:tmpl w:val="4A1ECF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5DA0048F"/>
    <w:multiLevelType w:val="multilevel"/>
    <w:tmpl w:val="197E7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7D44B3"/>
    <w:multiLevelType w:val="singleLevel"/>
    <w:tmpl w:val="8CA64480"/>
    <w:lvl w:ilvl="0">
      <w:start w:val="1"/>
      <w:numFmt w:val="bullet"/>
      <w:pStyle w:val="Bullet"/>
      <w:lvlText w:val=""/>
      <w:lvlJc w:val="left"/>
      <w:pPr>
        <w:tabs>
          <w:tab w:val="num" w:pos="360"/>
        </w:tabs>
        <w:ind w:left="360" w:hanging="360"/>
      </w:pPr>
      <w:rPr>
        <w:rFonts w:ascii="Wingdings" w:hAnsi="Wingdings" w:hint="default"/>
      </w:rPr>
    </w:lvl>
  </w:abstractNum>
  <w:abstractNum w:abstractNumId="13" w15:restartNumberingAfterBreak="0">
    <w:nsid w:val="68930BBB"/>
    <w:multiLevelType w:val="multilevel"/>
    <w:tmpl w:val="63B81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133AE3"/>
    <w:multiLevelType w:val="multilevel"/>
    <w:tmpl w:val="9670C8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6FE33720"/>
    <w:multiLevelType w:val="multilevel"/>
    <w:tmpl w:val="06068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1701E6"/>
    <w:multiLevelType w:val="multilevel"/>
    <w:tmpl w:val="F17CBF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729A41AC"/>
    <w:multiLevelType w:val="hybridMultilevel"/>
    <w:tmpl w:val="0ABC1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8F0E7C"/>
    <w:multiLevelType w:val="multilevel"/>
    <w:tmpl w:val="9878E18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9" w15:restartNumberingAfterBreak="0">
    <w:nsid w:val="76A56A30"/>
    <w:multiLevelType w:val="multilevel"/>
    <w:tmpl w:val="DF984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9A3149"/>
    <w:multiLevelType w:val="hybridMultilevel"/>
    <w:tmpl w:val="E606F0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B704322"/>
    <w:multiLevelType w:val="multilevel"/>
    <w:tmpl w:val="790C27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D225233"/>
    <w:multiLevelType w:val="hybridMultilevel"/>
    <w:tmpl w:val="806A01F2"/>
    <w:lvl w:ilvl="0" w:tplc="1009000F">
      <w:start w:val="1"/>
      <w:numFmt w:val="decimal"/>
      <w:lvlText w:val="%1."/>
      <w:lvlJc w:val="left"/>
      <w:pPr>
        <w:tabs>
          <w:tab w:val="num" w:pos="1152"/>
        </w:tabs>
        <w:ind w:left="1152" w:hanging="360"/>
      </w:pPr>
    </w:lvl>
    <w:lvl w:ilvl="1" w:tplc="10090019" w:tentative="1">
      <w:start w:val="1"/>
      <w:numFmt w:val="lowerLetter"/>
      <w:lvlText w:val="%2."/>
      <w:lvlJc w:val="left"/>
      <w:pPr>
        <w:tabs>
          <w:tab w:val="num" w:pos="1872"/>
        </w:tabs>
        <w:ind w:left="1872" w:hanging="360"/>
      </w:pPr>
    </w:lvl>
    <w:lvl w:ilvl="2" w:tplc="1009001B" w:tentative="1">
      <w:start w:val="1"/>
      <w:numFmt w:val="lowerRoman"/>
      <w:lvlText w:val="%3."/>
      <w:lvlJc w:val="right"/>
      <w:pPr>
        <w:tabs>
          <w:tab w:val="num" w:pos="2592"/>
        </w:tabs>
        <w:ind w:left="2592" w:hanging="180"/>
      </w:pPr>
    </w:lvl>
    <w:lvl w:ilvl="3" w:tplc="1009000F" w:tentative="1">
      <w:start w:val="1"/>
      <w:numFmt w:val="decimal"/>
      <w:lvlText w:val="%4."/>
      <w:lvlJc w:val="left"/>
      <w:pPr>
        <w:tabs>
          <w:tab w:val="num" w:pos="3312"/>
        </w:tabs>
        <w:ind w:left="3312" w:hanging="360"/>
      </w:pPr>
    </w:lvl>
    <w:lvl w:ilvl="4" w:tplc="10090019" w:tentative="1">
      <w:start w:val="1"/>
      <w:numFmt w:val="lowerLetter"/>
      <w:lvlText w:val="%5."/>
      <w:lvlJc w:val="left"/>
      <w:pPr>
        <w:tabs>
          <w:tab w:val="num" w:pos="4032"/>
        </w:tabs>
        <w:ind w:left="4032" w:hanging="360"/>
      </w:pPr>
    </w:lvl>
    <w:lvl w:ilvl="5" w:tplc="1009001B" w:tentative="1">
      <w:start w:val="1"/>
      <w:numFmt w:val="lowerRoman"/>
      <w:lvlText w:val="%6."/>
      <w:lvlJc w:val="right"/>
      <w:pPr>
        <w:tabs>
          <w:tab w:val="num" w:pos="4752"/>
        </w:tabs>
        <w:ind w:left="4752" w:hanging="180"/>
      </w:pPr>
    </w:lvl>
    <w:lvl w:ilvl="6" w:tplc="1009000F" w:tentative="1">
      <w:start w:val="1"/>
      <w:numFmt w:val="decimal"/>
      <w:lvlText w:val="%7."/>
      <w:lvlJc w:val="left"/>
      <w:pPr>
        <w:tabs>
          <w:tab w:val="num" w:pos="5472"/>
        </w:tabs>
        <w:ind w:left="5472" w:hanging="360"/>
      </w:pPr>
    </w:lvl>
    <w:lvl w:ilvl="7" w:tplc="10090019" w:tentative="1">
      <w:start w:val="1"/>
      <w:numFmt w:val="lowerLetter"/>
      <w:lvlText w:val="%8."/>
      <w:lvlJc w:val="left"/>
      <w:pPr>
        <w:tabs>
          <w:tab w:val="num" w:pos="6192"/>
        </w:tabs>
        <w:ind w:left="6192" w:hanging="360"/>
      </w:pPr>
    </w:lvl>
    <w:lvl w:ilvl="8" w:tplc="1009001B" w:tentative="1">
      <w:start w:val="1"/>
      <w:numFmt w:val="lowerRoman"/>
      <w:lvlText w:val="%9."/>
      <w:lvlJc w:val="right"/>
      <w:pPr>
        <w:tabs>
          <w:tab w:val="num" w:pos="6912"/>
        </w:tabs>
        <w:ind w:left="6912" w:hanging="180"/>
      </w:pPr>
    </w:lvl>
  </w:abstractNum>
  <w:num w:numId="1" w16cid:durableId="2048093569">
    <w:abstractNumId w:val="0"/>
  </w:num>
  <w:num w:numId="2" w16cid:durableId="586114474">
    <w:abstractNumId w:val="14"/>
  </w:num>
  <w:num w:numId="3" w16cid:durableId="2053919255">
    <w:abstractNumId w:val="16"/>
  </w:num>
  <w:num w:numId="4" w16cid:durableId="1097214378">
    <w:abstractNumId w:val="10"/>
  </w:num>
  <w:num w:numId="5" w16cid:durableId="254560835">
    <w:abstractNumId w:val="6"/>
  </w:num>
  <w:num w:numId="6" w16cid:durableId="110782519">
    <w:abstractNumId w:val="7"/>
  </w:num>
  <w:num w:numId="7" w16cid:durableId="92096053">
    <w:abstractNumId w:val="4"/>
  </w:num>
  <w:num w:numId="8" w16cid:durableId="1770002716">
    <w:abstractNumId w:val="15"/>
  </w:num>
  <w:num w:numId="9" w16cid:durableId="1627812284">
    <w:abstractNumId w:val="13"/>
  </w:num>
  <w:num w:numId="10" w16cid:durableId="383913466">
    <w:abstractNumId w:val="9"/>
  </w:num>
  <w:num w:numId="11" w16cid:durableId="1376275811">
    <w:abstractNumId w:val="1"/>
  </w:num>
  <w:num w:numId="12" w16cid:durableId="757142637">
    <w:abstractNumId w:val="11"/>
  </w:num>
  <w:num w:numId="13" w16cid:durableId="1658612272">
    <w:abstractNumId w:val="19"/>
  </w:num>
  <w:num w:numId="14" w16cid:durableId="1712070142">
    <w:abstractNumId w:val="2"/>
  </w:num>
  <w:num w:numId="15" w16cid:durableId="858810929">
    <w:abstractNumId w:val="17"/>
  </w:num>
  <w:num w:numId="16" w16cid:durableId="1870948100">
    <w:abstractNumId w:val="21"/>
  </w:num>
  <w:num w:numId="17" w16cid:durableId="2057847761">
    <w:abstractNumId w:val="8"/>
  </w:num>
  <w:num w:numId="18" w16cid:durableId="1663585565">
    <w:abstractNumId w:val="12"/>
  </w:num>
  <w:num w:numId="19" w16cid:durableId="1037587061">
    <w:abstractNumId w:val="22"/>
  </w:num>
  <w:num w:numId="20" w16cid:durableId="1465584393">
    <w:abstractNumId w:val="3"/>
  </w:num>
  <w:num w:numId="21" w16cid:durableId="2041854759">
    <w:abstractNumId w:val="18"/>
  </w:num>
  <w:num w:numId="22" w16cid:durableId="990869600">
    <w:abstractNumId w:val="18"/>
    <w:lvlOverride w:ilvl="0">
      <w:startOverride w:val="1"/>
    </w:lvlOverride>
    <w:lvlOverride w:ilvl="1">
      <w:startOverride w:val="1"/>
    </w:lvlOverride>
  </w:num>
  <w:num w:numId="23" w16cid:durableId="487475810">
    <w:abstractNumId w:val="18"/>
    <w:lvlOverride w:ilvl="0">
      <w:startOverride w:val="1"/>
    </w:lvlOverride>
    <w:lvlOverride w:ilvl="1">
      <w:startOverride w:val="1"/>
    </w:lvlOverride>
  </w:num>
  <w:num w:numId="24" w16cid:durableId="662316488">
    <w:abstractNumId w:val="5"/>
  </w:num>
  <w:num w:numId="25" w16cid:durableId="556009527">
    <w:abstractNumId w:val="18"/>
    <w:lvlOverride w:ilvl="0">
      <w:startOverride w:val="1"/>
    </w:lvlOverride>
    <w:lvlOverride w:ilvl="1">
      <w:startOverride w:val="1"/>
    </w:lvlOverride>
  </w:num>
  <w:num w:numId="26" w16cid:durableId="1857692529">
    <w:abstractNumId w:val="18"/>
    <w:lvlOverride w:ilvl="0">
      <w:startOverride w:val="1"/>
    </w:lvlOverride>
    <w:lvlOverride w:ilvl="1">
      <w:startOverride w:val="1"/>
    </w:lvlOverride>
  </w:num>
  <w:num w:numId="27" w16cid:durableId="42364858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6C59"/>
    <w:rsid w:val="00005BA7"/>
    <w:rsid w:val="000619FD"/>
    <w:rsid w:val="00063D1D"/>
    <w:rsid w:val="00075D6A"/>
    <w:rsid w:val="000943A7"/>
    <w:rsid w:val="000C5656"/>
    <w:rsid w:val="000E5FFA"/>
    <w:rsid w:val="00111573"/>
    <w:rsid w:val="001229F3"/>
    <w:rsid w:val="00154485"/>
    <w:rsid w:val="001A1830"/>
    <w:rsid w:val="001C6887"/>
    <w:rsid w:val="001D7DE7"/>
    <w:rsid w:val="001F5CBB"/>
    <w:rsid w:val="001F78D5"/>
    <w:rsid w:val="0022224F"/>
    <w:rsid w:val="0024486D"/>
    <w:rsid w:val="00247DC2"/>
    <w:rsid w:val="002A616C"/>
    <w:rsid w:val="002C0C19"/>
    <w:rsid w:val="002E587C"/>
    <w:rsid w:val="003035AE"/>
    <w:rsid w:val="0032710C"/>
    <w:rsid w:val="0033772F"/>
    <w:rsid w:val="00382264"/>
    <w:rsid w:val="003E1170"/>
    <w:rsid w:val="00432AE1"/>
    <w:rsid w:val="00433F77"/>
    <w:rsid w:val="00470BE9"/>
    <w:rsid w:val="00482E4B"/>
    <w:rsid w:val="004A5350"/>
    <w:rsid w:val="004B4474"/>
    <w:rsid w:val="00567B97"/>
    <w:rsid w:val="00585E43"/>
    <w:rsid w:val="005C4C39"/>
    <w:rsid w:val="005D07FE"/>
    <w:rsid w:val="005D471B"/>
    <w:rsid w:val="00600A19"/>
    <w:rsid w:val="0060475C"/>
    <w:rsid w:val="00610587"/>
    <w:rsid w:val="006245BB"/>
    <w:rsid w:val="00633761"/>
    <w:rsid w:val="00683A6C"/>
    <w:rsid w:val="00684FCC"/>
    <w:rsid w:val="006C7774"/>
    <w:rsid w:val="00724456"/>
    <w:rsid w:val="00741A05"/>
    <w:rsid w:val="00774BA3"/>
    <w:rsid w:val="007C7B34"/>
    <w:rsid w:val="007E61AC"/>
    <w:rsid w:val="008107BA"/>
    <w:rsid w:val="00820660"/>
    <w:rsid w:val="0083118C"/>
    <w:rsid w:val="00845DAD"/>
    <w:rsid w:val="00846615"/>
    <w:rsid w:val="0090196D"/>
    <w:rsid w:val="009106CC"/>
    <w:rsid w:val="00957B0D"/>
    <w:rsid w:val="00972A07"/>
    <w:rsid w:val="00985D3B"/>
    <w:rsid w:val="009D19AF"/>
    <w:rsid w:val="009E2CAE"/>
    <w:rsid w:val="00A3709C"/>
    <w:rsid w:val="00A75F77"/>
    <w:rsid w:val="00A9001A"/>
    <w:rsid w:val="00B15857"/>
    <w:rsid w:val="00B15C76"/>
    <w:rsid w:val="00B413A2"/>
    <w:rsid w:val="00B70870"/>
    <w:rsid w:val="00B71BEF"/>
    <w:rsid w:val="00B76C59"/>
    <w:rsid w:val="00B82B61"/>
    <w:rsid w:val="00B87685"/>
    <w:rsid w:val="00BA60A4"/>
    <w:rsid w:val="00BB089E"/>
    <w:rsid w:val="00BD44AA"/>
    <w:rsid w:val="00BE6765"/>
    <w:rsid w:val="00BE7DD4"/>
    <w:rsid w:val="00C10328"/>
    <w:rsid w:val="00C30E8E"/>
    <w:rsid w:val="00C65F9D"/>
    <w:rsid w:val="00CB0EED"/>
    <w:rsid w:val="00CC150A"/>
    <w:rsid w:val="00CD1CA1"/>
    <w:rsid w:val="00CE20C5"/>
    <w:rsid w:val="00CF3260"/>
    <w:rsid w:val="00D201D2"/>
    <w:rsid w:val="00D31D56"/>
    <w:rsid w:val="00D32015"/>
    <w:rsid w:val="00D6111C"/>
    <w:rsid w:val="00D642B0"/>
    <w:rsid w:val="00D76324"/>
    <w:rsid w:val="00D865D6"/>
    <w:rsid w:val="00D95D57"/>
    <w:rsid w:val="00DA7D51"/>
    <w:rsid w:val="00DC0F37"/>
    <w:rsid w:val="00DE1601"/>
    <w:rsid w:val="00DF1024"/>
    <w:rsid w:val="00E0681B"/>
    <w:rsid w:val="00E06CE4"/>
    <w:rsid w:val="00E20E20"/>
    <w:rsid w:val="00E26D01"/>
    <w:rsid w:val="00E561AF"/>
    <w:rsid w:val="00E84729"/>
    <w:rsid w:val="00EB05F7"/>
    <w:rsid w:val="00EB4C3D"/>
    <w:rsid w:val="00ED5B1A"/>
    <w:rsid w:val="00EF15FD"/>
    <w:rsid w:val="00EF1777"/>
    <w:rsid w:val="00F1439F"/>
    <w:rsid w:val="00F27274"/>
    <w:rsid w:val="00F53CF1"/>
    <w:rsid w:val="00F61B9E"/>
    <w:rsid w:val="00F71755"/>
    <w:rsid w:val="00FB7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2C5C43"/>
  <w15:docId w15:val="{4774D4A1-F3F5-44BB-98CC-A619B23EC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F15FD"/>
  </w:style>
  <w:style w:type="paragraph" w:styleId="Heading1">
    <w:name w:val="heading 1"/>
    <w:basedOn w:val="Normal"/>
    <w:next w:val="Normal"/>
    <w:pPr>
      <w:keepNext/>
      <w:keepLines/>
      <w:numPr>
        <w:numId w:val="21"/>
      </w:numPr>
      <w:spacing w:before="400" w:after="120"/>
      <w:contextualSpacing/>
      <w:outlineLvl w:val="0"/>
    </w:pPr>
    <w:rPr>
      <w:sz w:val="40"/>
      <w:szCs w:val="40"/>
    </w:rPr>
  </w:style>
  <w:style w:type="paragraph" w:styleId="Heading2">
    <w:name w:val="heading 2"/>
    <w:basedOn w:val="Normal"/>
    <w:next w:val="Normal"/>
    <w:qFormat/>
    <w:pPr>
      <w:keepNext/>
      <w:keepLines/>
      <w:numPr>
        <w:ilvl w:val="1"/>
        <w:numId w:val="21"/>
      </w:numPr>
      <w:spacing w:before="360" w:after="120"/>
      <w:contextualSpacing/>
      <w:outlineLvl w:val="1"/>
    </w:pPr>
    <w:rPr>
      <w:sz w:val="32"/>
      <w:szCs w:val="32"/>
    </w:rPr>
  </w:style>
  <w:style w:type="paragraph" w:styleId="Heading3">
    <w:name w:val="heading 3"/>
    <w:basedOn w:val="Normal"/>
    <w:next w:val="Normal"/>
    <w:qFormat/>
    <w:pPr>
      <w:keepNext/>
      <w:keepLines/>
      <w:numPr>
        <w:ilvl w:val="2"/>
        <w:numId w:val="21"/>
      </w:numPr>
      <w:spacing w:before="320" w:after="80"/>
      <w:contextualSpacing/>
      <w:outlineLvl w:val="2"/>
    </w:pPr>
    <w:rPr>
      <w:color w:val="434343"/>
      <w:sz w:val="28"/>
      <w:szCs w:val="28"/>
    </w:rPr>
  </w:style>
  <w:style w:type="paragraph" w:styleId="Heading4">
    <w:name w:val="heading 4"/>
    <w:basedOn w:val="Normal"/>
    <w:next w:val="Normal"/>
    <w:pPr>
      <w:keepNext/>
      <w:keepLines/>
      <w:numPr>
        <w:ilvl w:val="3"/>
        <w:numId w:val="21"/>
      </w:numPr>
      <w:spacing w:before="280" w:after="80"/>
      <w:contextualSpacing/>
      <w:outlineLvl w:val="3"/>
    </w:pPr>
    <w:rPr>
      <w:color w:val="666666"/>
      <w:sz w:val="24"/>
      <w:szCs w:val="24"/>
    </w:rPr>
  </w:style>
  <w:style w:type="paragraph" w:styleId="Heading5">
    <w:name w:val="heading 5"/>
    <w:basedOn w:val="Normal"/>
    <w:next w:val="Normal"/>
    <w:pPr>
      <w:keepNext/>
      <w:keepLines/>
      <w:numPr>
        <w:ilvl w:val="4"/>
        <w:numId w:val="21"/>
      </w:numPr>
      <w:spacing w:before="240" w:after="80"/>
      <w:contextualSpacing/>
      <w:outlineLvl w:val="4"/>
    </w:pPr>
    <w:rPr>
      <w:color w:val="666666"/>
    </w:rPr>
  </w:style>
  <w:style w:type="paragraph" w:styleId="Heading6">
    <w:name w:val="heading 6"/>
    <w:basedOn w:val="Normal"/>
    <w:next w:val="Normal"/>
    <w:pPr>
      <w:keepNext/>
      <w:keepLines/>
      <w:numPr>
        <w:ilvl w:val="5"/>
        <w:numId w:val="21"/>
      </w:numPr>
      <w:spacing w:before="240" w:after="80"/>
      <w:contextualSpacing/>
      <w:outlineLvl w:val="5"/>
    </w:pPr>
    <w:rPr>
      <w:i/>
      <w:color w:val="666666"/>
    </w:rPr>
  </w:style>
  <w:style w:type="paragraph" w:styleId="Heading7">
    <w:name w:val="heading 7"/>
    <w:basedOn w:val="Normal"/>
    <w:next w:val="Normal"/>
    <w:link w:val="Heading7Char"/>
    <w:uiPriority w:val="9"/>
    <w:semiHidden/>
    <w:unhideWhenUsed/>
    <w:qFormat/>
    <w:rsid w:val="00BA60A4"/>
    <w:pPr>
      <w:keepNext/>
      <w:keepLines/>
      <w:numPr>
        <w:ilvl w:val="6"/>
        <w:numId w:val="2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A60A4"/>
    <w:pPr>
      <w:keepNext/>
      <w:keepLines/>
      <w:numPr>
        <w:ilvl w:val="7"/>
        <w:numId w:val="2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A60A4"/>
    <w:pPr>
      <w:keepNext/>
      <w:keepLines/>
      <w:numPr>
        <w:ilvl w:val="8"/>
        <w:numId w:val="2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Header">
    <w:name w:val="header"/>
    <w:basedOn w:val="Normal"/>
    <w:link w:val="HeaderChar"/>
    <w:uiPriority w:val="99"/>
    <w:unhideWhenUsed/>
    <w:rsid w:val="009E2CAE"/>
    <w:pPr>
      <w:tabs>
        <w:tab w:val="center" w:pos="4680"/>
        <w:tab w:val="right" w:pos="9360"/>
      </w:tabs>
      <w:spacing w:line="240" w:lineRule="auto"/>
    </w:pPr>
  </w:style>
  <w:style w:type="character" w:customStyle="1" w:styleId="HeaderChar">
    <w:name w:val="Header Char"/>
    <w:basedOn w:val="DefaultParagraphFont"/>
    <w:link w:val="Header"/>
    <w:uiPriority w:val="99"/>
    <w:rsid w:val="009E2CAE"/>
  </w:style>
  <w:style w:type="paragraph" w:styleId="Footer">
    <w:name w:val="footer"/>
    <w:basedOn w:val="Normal"/>
    <w:link w:val="FooterChar"/>
    <w:uiPriority w:val="99"/>
    <w:unhideWhenUsed/>
    <w:rsid w:val="009E2CAE"/>
    <w:pPr>
      <w:tabs>
        <w:tab w:val="center" w:pos="4680"/>
        <w:tab w:val="right" w:pos="9360"/>
      </w:tabs>
      <w:spacing w:line="240" w:lineRule="auto"/>
    </w:pPr>
  </w:style>
  <w:style w:type="character" w:customStyle="1" w:styleId="FooterChar">
    <w:name w:val="Footer Char"/>
    <w:basedOn w:val="DefaultParagraphFont"/>
    <w:link w:val="Footer"/>
    <w:uiPriority w:val="99"/>
    <w:rsid w:val="009E2CAE"/>
  </w:style>
  <w:style w:type="character" w:styleId="LineNumber">
    <w:name w:val="line number"/>
    <w:basedOn w:val="DefaultParagraphFont"/>
    <w:uiPriority w:val="99"/>
    <w:semiHidden/>
    <w:unhideWhenUsed/>
    <w:rsid w:val="005D07FE"/>
  </w:style>
  <w:style w:type="paragraph" w:styleId="NormalWeb">
    <w:name w:val="Normal (Web)"/>
    <w:basedOn w:val="Normal"/>
    <w:uiPriority w:val="99"/>
    <w:unhideWhenUsed/>
    <w:rsid w:val="00B413A2"/>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UseCase">
    <w:name w:val="Use Case"/>
    <w:basedOn w:val="Heading1"/>
    <w:rsid w:val="00985D3B"/>
    <w:pPr>
      <w:keepLines w:val="0"/>
      <w:spacing w:before="240" w:after="60" w:line="240" w:lineRule="auto"/>
      <w:ind w:left="360" w:hanging="360"/>
      <w:contextualSpacing w:val="0"/>
    </w:pPr>
    <w:rPr>
      <w:rFonts w:eastAsia="Batang"/>
      <w:b/>
      <w:bCs/>
      <w:color w:val="auto"/>
      <w:kern w:val="32"/>
      <w:sz w:val="32"/>
      <w:szCs w:val="32"/>
      <w:lang w:eastAsia="ko-KR"/>
    </w:rPr>
  </w:style>
  <w:style w:type="paragraph" w:styleId="ListParagraph">
    <w:name w:val="List Paragraph"/>
    <w:basedOn w:val="Normal"/>
    <w:uiPriority w:val="34"/>
    <w:qFormat/>
    <w:rsid w:val="000E5FFA"/>
    <w:pPr>
      <w:spacing w:after="160" w:line="259" w:lineRule="auto"/>
      <w:ind w:left="720"/>
      <w:contextualSpacing/>
    </w:pPr>
    <w:rPr>
      <w:rFonts w:asciiTheme="minorHAnsi" w:eastAsiaTheme="minorHAnsi" w:hAnsiTheme="minorHAnsi" w:cstheme="minorBidi"/>
      <w:color w:val="auto"/>
    </w:rPr>
  </w:style>
  <w:style w:type="table" w:styleId="TableGrid">
    <w:name w:val="Table Grid"/>
    <w:basedOn w:val="TableNormal"/>
    <w:uiPriority w:val="39"/>
    <w:rsid w:val="000E5FFA"/>
    <w:pPr>
      <w:spacing w:line="240" w:lineRule="auto"/>
    </w:pPr>
    <w:rPr>
      <w:rFonts w:asciiTheme="minorHAnsi" w:eastAsiaTheme="minorHAnsi" w:hAnsiTheme="minorHAnsi" w:cstheme="minorBidi"/>
      <w:color w:val="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E06CE4"/>
    <w:pPr>
      <w:spacing w:line="240" w:lineRule="auto"/>
    </w:pPr>
    <w:rPr>
      <w:rFonts w:asciiTheme="minorHAnsi" w:eastAsiaTheme="minorHAnsi" w:hAnsiTheme="minorHAnsi" w:cstheme="minorBidi"/>
      <w:color w:val="auto"/>
    </w:r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Bullet">
    <w:name w:val="Bullet"/>
    <w:basedOn w:val="Normal"/>
    <w:rsid w:val="00BA60A4"/>
    <w:pPr>
      <w:numPr>
        <w:numId w:val="18"/>
      </w:numPr>
      <w:spacing w:line="240" w:lineRule="auto"/>
    </w:pPr>
    <w:rPr>
      <w:rFonts w:ascii="Times New Roman" w:eastAsia="Times New Roman" w:hAnsi="Times New Roman" w:cs="Times New Roman"/>
      <w:color w:val="auto"/>
      <w:szCs w:val="20"/>
    </w:rPr>
  </w:style>
  <w:style w:type="paragraph" w:styleId="BodyText">
    <w:name w:val="Body Text"/>
    <w:basedOn w:val="Normal"/>
    <w:link w:val="BodyTextChar"/>
    <w:semiHidden/>
    <w:rsid w:val="00BA60A4"/>
    <w:pPr>
      <w:spacing w:line="240" w:lineRule="auto"/>
    </w:pPr>
    <w:rPr>
      <w:rFonts w:ascii="Times New Roman" w:eastAsia="Times New Roman" w:hAnsi="Times New Roman" w:cs="Times New Roman"/>
      <w:b/>
      <w:bCs/>
      <w:color w:val="auto"/>
      <w:szCs w:val="24"/>
    </w:rPr>
  </w:style>
  <w:style w:type="character" w:customStyle="1" w:styleId="BodyTextChar">
    <w:name w:val="Body Text Char"/>
    <w:basedOn w:val="DefaultParagraphFont"/>
    <w:link w:val="BodyText"/>
    <w:semiHidden/>
    <w:rsid w:val="00BA60A4"/>
    <w:rPr>
      <w:rFonts w:ascii="Times New Roman" w:eastAsia="Times New Roman" w:hAnsi="Times New Roman" w:cs="Times New Roman"/>
      <w:b/>
      <w:bCs/>
      <w:color w:val="auto"/>
      <w:szCs w:val="24"/>
    </w:rPr>
  </w:style>
  <w:style w:type="character" w:customStyle="1" w:styleId="Heading7Char">
    <w:name w:val="Heading 7 Char"/>
    <w:basedOn w:val="DefaultParagraphFont"/>
    <w:link w:val="Heading7"/>
    <w:uiPriority w:val="9"/>
    <w:semiHidden/>
    <w:rsid w:val="00BA60A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A60A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A60A4"/>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1C688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6887"/>
    <w:rPr>
      <w:rFonts w:ascii="Segoe UI" w:hAnsi="Segoe UI" w:cs="Segoe UI"/>
      <w:sz w:val="18"/>
      <w:szCs w:val="18"/>
    </w:rPr>
  </w:style>
  <w:style w:type="character" w:customStyle="1" w:styleId="apple-tab-span">
    <w:name w:val="apple-tab-span"/>
    <w:basedOn w:val="DefaultParagraphFont"/>
    <w:rsid w:val="0032710C"/>
  </w:style>
  <w:style w:type="character" w:styleId="Hyperlink">
    <w:name w:val="Hyperlink"/>
    <w:basedOn w:val="DefaultParagraphFont"/>
    <w:uiPriority w:val="99"/>
    <w:unhideWhenUsed/>
    <w:rsid w:val="00BD44AA"/>
    <w:rPr>
      <w:color w:val="0563C1" w:themeColor="hyperlink"/>
      <w:u w:val="single"/>
    </w:rPr>
  </w:style>
  <w:style w:type="character" w:styleId="UnresolvedMention">
    <w:name w:val="Unresolved Mention"/>
    <w:basedOn w:val="DefaultParagraphFont"/>
    <w:uiPriority w:val="99"/>
    <w:semiHidden/>
    <w:unhideWhenUsed/>
    <w:rsid w:val="00BD44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325894">
      <w:bodyDiv w:val="1"/>
      <w:marLeft w:val="0"/>
      <w:marRight w:val="0"/>
      <w:marTop w:val="0"/>
      <w:marBottom w:val="0"/>
      <w:divBdr>
        <w:top w:val="none" w:sz="0" w:space="0" w:color="auto"/>
        <w:left w:val="none" w:sz="0" w:space="0" w:color="auto"/>
        <w:bottom w:val="none" w:sz="0" w:space="0" w:color="auto"/>
        <w:right w:val="none" w:sz="0" w:space="0" w:color="auto"/>
      </w:divBdr>
    </w:div>
    <w:div w:id="311105784">
      <w:bodyDiv w:val="1"/>
      <w:marLeft w:val="0"/>
      <w:marRight w:val="0"/>
      <w:marTop w:val="0"/>
      <w:marBottom w:val="0"/>
      <w:divBdr>
        <w:top w:val="none" w:sz="0" w:space="0" w:color="auto"/>
        <w:left w:val="none" w:sz="0" w:space="0" w:color="auto"/>
        <w:bottom w:val="none" w:sz="0" w:space="0" w:color="auto"/>
        <w:right w:val="none" w:sz="0" w:space="0" w:color="auto"/>
      </w:divBdr>
    </w:div>
    <w:div w:id="377975497">
      <w:bodyDiv w:val="1"/>
      <w:marLeft w:val="0"/>
      <w:marRight w:val="0"/>
      <w:marTop w:val="0"/>
      <w:marBottom w:val="0"/>
      <w:divBdr>
        <w:top w:val="none" w:sz="0" w:space="0" w:color="auto"/>
        <w:left w:val="none" w:sz="0" w:space="0" w:color="auto"/>
        <w:bottom w:val="none" w:sz="0" w:space="0" w:color="auto"/>
        <w:right w:val="none" w:sz="0" w:space="0" w:color="auto"/>
      </w:divBdr>
    </w:div>
    <w:div w:id="402488975">
      <w:bodyDiv w:val="1"/>
      <w:marLeft w:val="0"/>
      <w:marRight w:val="0"/>
      <w:marTop w:val="0"/>
      <w:marBottom w:val="0"/>
      <w:divBdr>
        <w:top w:val="none" w:sz="0" w:space="0" w:color="auto"/>
        <w:left w:val="none" w:sz="0" w:space="0" w:color="auto"/>
        <w:bottom w:val="none" w:sz="0" w:space="0" w:color="auto"/>
        <w:right w:val="none" w:sz="0" w:space="0" w:color="auto"/>
      </w:divBdr>
    </w:div>
    <w:div w:id="579559295">
      <w:bodyDiv w:val="1"/>
      <w:marLeft w:val="0"/>
      <w:marRight w:val="0"/>
      <w:marTop w:val="0"/>
      <w:marBottom w:val="0"/>
      <w:divBdr>
        <w:top w:val="none" w:sz="0" w:space="0" w:color="auto"/>
        <w:left w:val="none" w:sz="0" w:space="0" w:color="auto"/>
        <w:bottom w:val="none" w:sz="0" w:space="0" w:color="auto"/>
        <w:right w:val="none" w:sz="0" w:space="0" w:color="auto"/>
      </w:divBdr>
    </w:div>
    <w:div w:id="674917167">
      <w:bodyDiv w:val="1"/>
      <w:marLeft w:val="0"/>
      <w:marRight w:val="0"/>
      <w:marTop w:val="0"/>
      <w:marBottom w:val="0"/>
      <w:divBdr>
        <w:top w:val="none" w:sz="0" w:space="0" w:color="auto"/>
        <w:left w:val="none" w:sz="0" w:space="0" w:color="auto"/>
        <w:bottom w:val="none" w:sz="0" w:space="0" w:color="auto"/>
        <w:right w:val="none" w:sz="0" w:space="0" w:color="auto"/>
      </w:divBdr>
    </w:div>
    <w:div w:id="737364279">
      <w:bodyDiv w:val="1"/>
      <w:marLeft w:val="0"/>
      <w:marRight w:val="0"/>
      <w:marTop w:val="0"/>
      <w:marBottom w:val="0"/>
      <w:divBdr>
        <w:top w:val="none" w:sz="0" w:space="0" w:color="auto"/>
        <w:left w:val="none" w:sz="0" w:space="0" w:color="auto"/>
        <w:bottom w:val="none" w:sz="0" w:space="0" w:color="auto"/>
        <w:right w:val="none" w:sz="0" w:space="0" w:color="auto"/>
      </w:divBdr>
    </w:div>
    <w:div w:id="997225892">
      <w:bodyDiv w:val="1"/>
      <w:marLeft w:val="0"/>
      <w:marRight w:val="0"/>
      <w:marTop w:val="0"/>
      <w:marBottom w:val="0"/>
      <w:divBdr>
        <w:top w:val="none" w:sz="0" w:space="0" w:color="auto"/>
        <w:left w:val="none" w:sz="0" w:space="0" w:color="auto"/>
        <w:bottom w:val="none" w:sz="0" w:space="0" w:color="auto"/>
        <w:right w:val="none" w:sz="0" w:space="0" w:color="auto"/>
      </w:divBdr>
    </w:div>
    <w:div w:id="1054811467">
      <w:bodyDiv w:val="1"/>
      <w:marLeft w:val="0"/>
      <w:marRight w:val="0"/>
      <w:marTop w:val="0"/>
      <w:marBottom w:val="0"/>
      <w:divBdr>
        <w:top w:val="none" w:sz="0" w:space="0" w:color="auto"/>
        <w:left w:val="none" w:sz="0" w:space="0" w:color="auto"/>
        <w:bottom w:val="none" w:sz="0" w:space="0" w:color="auto"/>
        <w:right w:val="none" w:sz="0" w:space="0" w:color="auto"/>
      </w:divBdr>
      <w:divsChild>
        <w:div w:id="1685981685">
          <w:marLeft w:val="0"/>
          <w:marRight w:val="0"/>
          <w:marTop w:val="0"/>
          <w:marBottom w:val="0"/>
          <w:divBdr>
            <w:top w:val="single" w:sz="2" w:space="0" w:color="D9D9E3"/>
            <w:left w:val="single" w:sz="2" w:space="0" w:color="D9D9E3"/>
            <w:bottom w:val="single" w:sz="2" w:space="0" w:color="D9D9E3"/>
            <w:right w:val="single" w:sz="2" w:space="0" w:color="D9D9E3"/>
          </w:divBdr>
          <w:divsChild>
            <w:div w:id="2012946283">
              <w:marLeft w:val="0"/>
              <w:marRight w:val="0"/>
              <w:marTop w:val="0"/>
              <w:marBottom w:val="0"/>
              <w:divBdr>
                <w:top w:val="single" w:sz="2" w:space="0" w:color="D9D9E3"/>
                <w:left w:val="single" w:sz="2" w:space="0" w:color="D9D9E3"/>
                <w:bottom w:val="single" w:sz="2" w:space="0" w:color="D9D9E3"/>
                <w:right w:val="single" w:sz="2" w:space="0" w:color="D9D9E3"/>
              </w:divBdr>
              <w:divsChild>
                <w:div w:id="34742217">
                  <w:marLeft w:val="0"/>
                  <w:marRight w:val="0"/>
                  <w:marTop w:val="0"/>
                  <w:marBottom w:val="0"/>
                  <w:divBdr>
                    <w:top w:val="single" w:sz="2" w:space="0" w:color="D9D9E3"/>
                    <w:left w:val="single" w:sz="2" w:space="0" w:color="D9D9E3"/>
                    <w:bottom w:val="single" w:sz="2" w:space="0" w:color="D9D9E3"/>
                    <w:right w:val="single" w:sz="2" w:space="0" w:color="D9D9E3"/>
                  </w:divBdr>
                  <w:divsChild>
                    <w:div w:id="1841849548">
                      <w:marLeft w:val="0"/>
                      <w:marRight w:val="0"/>
                      <w:marTop w:val="0"/>
                      <w:marBottom w:val="0"/>
                      <w:divBdr>
                        <w:top w:val="single" w:sz="2" w:space="0" w:color="D9D9E3"/>
                        <w:left w:val="single" w:sz="2" w:space="0" w:color="D9D9E3"/>
                        <w:bottom w:val="single" w:sz="2" w:space="0" w:color="D9D9E3"/>
                        <w:right w:val="single" w:sz="2" w:space="0" w:color="D9D9E3"/>
                      </w:divBdr>
                      <w:divsChild>
                        <w:div w:id="1616594578">
                          <w:marLeft w:val="0"/>
                          <w:marRight w:val="0"/>
                          <w:marTop w:val="0"/>
                          <w:marBottom w:val="0"/>
                          <w:divBdr>
                            <w:top w:val="single" w:sz="2" w:space="0" w:color="auto"/>
                            <w:left w:val="single" w:sz="2" w:space="0" w:color="auto"/>
                            <w:bottom w:val="single" w:sz="6" w:space="0" w:color="auto"/>
                            <w:right w:val="single" w:sz="2" w:space="0" w:color="auto"/>
                          </w:divBdr>
                          <w:divsChild>
                            <w:div w:id="1868639491">
                              <w:marLeft w:val="0"/>
                              <w:marRight w:val="0"/>
                              <w:marTop w:val="100"/>
                              <w:marBottom w:val="100"/>
                              <w:divBdr>
                                <w:top w:val="single" w:sz="2" w:space="0" w:color="D9D9E3"/>
                                <w:left w:val="single" w:sz="2" w:space="0" w:color="D9D9E3"/>
                                <w:bottom w:val="single" w:sz="2" w:space="0" w:color="D9D9E3"/>
                                <w:right w:val="single" w:sz="2" w:space="0" w:color="D9D9E3"/>
                              </w:divBdr>
                              <w:divsChild>
                                <w:div w:id="1826581441">
                                  <w:marLeft w:val="0"/>
                                  <w:marRight w:val="0"/>
                                  <w:marTop w:val="0"/>
                                  <w:marBottom w:val="0"/>
                                  <w:divBdr>
                                    <w:top w:val="single" w:sz="2" w:space="0" w:color="D9D9E3"/>
                                    <w:left w:val="single" w:sz="2" w:space="0" w:color="D9D9E3"/>
                                    <w:bottom w:val="single" w:sz="2" w:space="0" w:color="D9D9E3"/>
                                    <w:right w:val="single" w:sz="2" w:space="0" w:color="D9D9E3"/>
                                  </w:divBdr>
                                  <w:divsChild>
                                    <w:div w:id="1564876888">
                                      <w:marLeft w:val="0"/>
                                      <w:marRight w:val="0"/>
                                      <w:marTop w:val="0"/>
                                      <w:marBottom w:val="0"/>
                                      <w:divBdr>
                                        <w:top w:val="single" w:sz="2" w:space="0" w:color="D9D9E3"/>
                                        <w:left w:val="single" w:sz="2" w:space="0" w:color="D9D9E3"/>
                                        <w:bottom w:val="single" w:sz="2" w:space="0" w:color="D9D9E3"/>
                                        <w:right w:val="single" w:sz="2" w:space="0" w:color="D9D9E3"/>
                                      </w:divBdr>
                                      <w:divsChild>
                                        <w:div w:id="361788930">
                                          <w:marLeft w:val="0"/>
                                          <w:marRight w:val="0"/>
                                          <w:marTop w:val="0"/>
                                          <w:marBottom w:val="0"/>
                                          <w:divBdr>
                                            <w:top w:val="single" w:sz="2" w:space="0" w:color="D9D9E3"/>
                                            <w:left w:val="single" w:sz="2" w:space="0" w:color="D9D9E3"/>
                                            <w:bottom w:val="single" w:sz="2" w:space="0" w:color="D9D9E3"/>
                                            <w:right w:val="single" w:sz="2" w:space="0" w:color="D9D9E3"/>
                                          </w:divBdr>
                                          <w:divsChild>
                                            <w:div w:id="13140253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06021276">
          <w:marLeft w:val="0"/>
          <w:marRight w:val="0"/>
          <w:marTop w:val="0"/>
          <w:marBottom w:val="0"/>
          <w:divBdr>
            <w:top w:val="none" w:sz="0" w:space="0" w:color="auto"/>
            <w:left w:val="none" w:sz="0" w:space="0" w:color="auto"/>
            <w:bottom w:val="none" w:sz="0" w:space="0" w:color="auto"/>
            <w:right w:val="none" w:sz="0" w:space="0" w:color="auto"/>
          </w:divBdr>
        </w:div>
      </w:divsChild>
    </w:div>
    <w:div w:id="1091510041">
      <w:bodyDiv w:val="1"/>
      <w:marLeft w:val="0"/>
      <w:marRight w:val="0"/>
      <w:marTop w:val="0"/>
      <w:marBottom w:val="0"/>
      <w:divBdr>
        <w:top w:val="none" w:sz="0" w:space="0" w:color="auto"/>
        <w:left w:val="none" w:sz="0" w:space="0" w:color="auto"/>
        <w:bottom w:val="none" w:sz="0" w:space="0" w:color="auto"/>
        <w:right w:val="none" w:sz="0" w:space="0" w:color="auto"/>
      </w:divBdr>
    </w:div>
    <w:div w:id="1411536790">
      <w:bodyDiv w:val="1"/>
      <w:marLeft w:val="0"/>
      <w:marRight w:val="0"/>
      <w:marTop w:val="0"/>
      <w:marBottom w:val="0"/>
      <w:divBdr>
        <w:top w:val="none" w:sz="0" w:space="0" w:color="auto"/>
        <w:left w:val="none" w:sz="0" w:space="0" w:color="auto"/>
        <w:bottom w:val="none" w:sz="0" w:space="0" w:color="auto"/>
        <w:right w:val="none" w:sz="0" w:space="0" w:color="auto"/>
      </w:divBdr>
    </w:div>
    <w:div w:id="1427844144">
      <w:bodyDiv w:val="1"/>
      <w:marLeft w:val="0"/>
      <w:marRight w:val="0"/>
      <w:marTop w:val="0"/>
      <w:marBottom w:val="0"/>
      <w:divBdr>
        <w:top w:val="none" w:sz="0" w:space="0" w:color="auto"/>
        <w:left w:val="none" w:sz="0" w:space="0" w:color="auto"/>
        <w:bottom w:val="none" w:sz="0" w:space="0" w:color="auto"/>
        <w:right w:val="none" w:sz="0" w:space="0" w:color="auto"/>
      </w:divBdr>
    </w:div>
    <w:div w:id="1652372303">
      <w:bodyDiv w:val="1"/>
      <w:marLeft w:val="0"/>
      <w:marRight w:val="0"/>
      <w:marTop w:val="0"/>
      <w:marBottom w:val="0"/>
      <w:divBdr>
        <w:top w:val="none" w:sz="0" w:space="0" w:color="auto"/>
        <w:left w:val="none" w:sz="0" w:space="0" w:color="auto"/>
        <w:bottom w:val="none" w:sz="0" w:space="0" w:color="auto"/>
        <w:right w:val="none" w:sz="0" w:space="0" w:color="auto"/>
      </w:divBdr>
    </w:div>
    <w:div w:id="1790666402">
      <w:bodyDiv w:val="1"/>
      <w:marLeft w:val="0"/>
      <w:marRight w:val="0"/>
      <w:marTop w:val="0"/>
      <w:marBottom w:val="0"/>
      <w:divBdr>
        <w:top w:val="none" w:sz="0" w:space="0" w:color="auto"/>
        <w:left w:val="none" w:sz="0" w:space="0" w:color="auto"/>
        <w:bottom w:val="none" w:sz="0" w:space="0" w:color="auto"/>
        <w:right w:val="none" w:sz="0" w:space="0" w:color="auto"/>
      </w:divBdr>
    </w:div>
    <w:div w:id="1802653451">
      <w:bodyDiv w:val="1"/>
      <w:marLeft w:val="0"/>
      <w:marRight w:val="0"/>
      <w:marTop w:val="0"/>
      <w:marBottom w:val="0"/>
      <w:divBdr>
        <w:top w:val="none" w:sz="0" w:space="0" w:color="auto"/>
        <w:left w:val="none" w:sz="0" w:space="0" w:color="auto"/>
        <w:bottom w:val="none" w:sz="0" w:space="0" w:color="auto"/>
        <w:right w:val="none" w:sz="0" w:space="0" w:color="auto"/>
      </w:divBdr>
    </w:div>
    <w:div w:id="1825394107">
      <w:bodyDiv w:val="1"/>
      <w:marLeft w:val="0"/>
      <w:marRight w:val="0"/>
      <w:marTop w:val="0"/>
      <w:marBottom w:val="0"/>
      <w:divBdr>
        <w:top w:val="none" w:sz="0" w:space="0" w:color="auto"/>
        <w:left w:val="none" w:sz="0" w:space="0" w:color="auto"/>
        <w:bottom w:val="none" w:sz="0" w:space="0" w:color="auto"/>
        <w:right w:val="none" w:sz="0" w:space="0" w:color="auto"/>
      </w:divBdr>
    </w:div>
    <w:div w:id="1891842608">
      <w:bodyDiv w:val="1"/>
      <w:marLeft w:val="0"/>
      <w:marRight w:val="0"/>
      <w:marTop w:val="0"/>
      <w:marBottom w:val="0"/>
      <w:divBdr>
        <w:top w:val="none" w:sz="0" w:space="0" w:color="auto"/>
        <w:left w:val="none" w:sz="0" w:space="0" w:color="auto"/>
        <w:bottom w:val="none" w:sz="0" w:space="0" w:color="auto"/>
        <w:right w:val="none" w:sz="0" w:space="0" w:color="auto"/>
      </w:divBdr>
    </w:div>
    <w:div w:id="1990203607">
      <w:bodyDiv w:val="1"/>
      <w:marLeft w:val="0"/>
      <w:marRight w:val="0"/>
      <w:marTop w:val="0"/>
      <w:marBottom w:val="0"/>
      <w:divBdr>
        <w:top w:val="none" w:sz="0" w:space="0" w:color="auto"/>
        <w:left w:val="none" w:sz="0" w:space="0" w:color="auto"/>
        <w:bottom w:val="none" w:sz="0" w:space="0" w:color="auto"/>
        <w:right w:val="none" w:sz="0" w:space="0" w:color="auto"/>
      </w:divBdr>
    </w:div>
    <w:div w:id="20255968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oi.org/10.1038/s41593-018-0303-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kaggle.com/unsdsn/world-happines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D2F525-80FD-49CB-8E0E-8B4DCFC0C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16</Pages>
  <Words>1455</Words>
  <Characters>8294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Niat Tesfai</dc:creator>
  <cp:lastModifiedBy>manid</cp:lastModifiedBy>
  <cp:revision>13</cp:revision>
  <cp:lastPrinted>2016-04-28T18:34:00Z</cp:lastPrinted>
  <dcterms:created xsi:type="dcterms:W3CDTF">2023-01-12T09:45:00Z</dcterms:created>
  <dcterms:modified xsi:type="dcterms:W3CDTF">2023-07-31T08:48:00Z</dcterms:modified>
</cp:coreProperties>
</file>