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48D6" w:rsidRDefault="00000000">
      <w:pPr>
        <w:pStyle w:val="a3"/>
        <w:rPr>
          <w:sz w:val="52"/>
          <w:szCs w:val="52"/>
        </w:rPr>
      </w:pPr>
      <w:bookmarkStart w:id="0" w:name="_rvkxzxpz9cp1" w:colFirst="0" w:colLast="0"/>
      <w:bookmarkEnd w:id="0"/>
      <w:r>
        <w:rPr>
          <w:sz w:val="52"/>
          <w:szCs w:val="52"/>
        </w:rPr>
        <w:t>Общий опросник</w:t>
      </w:r>
    </w:p>
    <w:p w:rsidR="000D48D6" w:rsidRDefault="000D48D6"/>
    <w:p w:rsidR="000D48D6" w:rsidRDefault="00000000">
      <w:pPr>
        <w:pStyle w:val="1"/>
        <w:rPr>
          <w:sz w:val="32"/>
          <w:szCs w:val="32"/>
        </w:rPr>
      </w:pPr>
      <w:bookmarkStart w:id="1" w:name="_79s1vyxv4skl" w:colFirst="0" w:colLast="0"/>
      <w:bookmarkEnd w:id="1"/>
      <w:r>
        <w:rPr>
          <w:sz w:val="32"/>
          <w:szCs w:val="32"/>
        </w:rPr>
        <w:t>Раздел 1. Общая информация</w:t>
      </w:r>
    </w:p>
    <w:p w:rsidR="000D48D6" w:rsidRDefault="000D48D6"/>
    <w:tbl>
      <w:tblPr>
        <w:tblStyle w:val="a5"/>
        <w:tblW w:w="9420" w:type="dxa"/>
        <w:tblInd w:w="-4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4470"/>
        <w:gridCol w:w="4275"/>
        <w:gridCol w:w="675"/>
      </w:tblGrid>
      <w:tr w:rsidR="000D48D6">
        <w:trPr>
          <w:trHeight w:val="453"/>
        </w:trPr>
        <w:tc>
          <w:tcPr>
            <w:tcW w:w="447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00000">
            <w:pPr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  <w:sz w:val="24"/>
                <w:szCs w:val="24"/>
              </w:rPr>
              <w:t>Имя</w:t>
            </w:r>
          </w:p>
        </w:tc>
        <w:tc>
          <w:tcPr>
            <w:tcW w:w="4950" w:type="dxa"/>
            <w:gridSpan w:val="2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D48D6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0D48D6">
        <w:trPr>
          <w:trHeight w:val="453"/>
        </w:trPr>
        <w:tc>
          <w:tcPr>
            <w:tcW w:w="447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00000">
            <w:pPr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  <w:sz w:val="24"/>
                <w:szCs w:val="24"/>
              </w:rPr>
              <w:t>Контактные данные для связи (электронная почта, телефон)</w:t>
            </w:r>
          </w:p>
        </w:tc>
        <w:tc>
          <w:tcPr>
            <w:tcW w:w="4950" w:type="dxa"/>
            <w:gridSpan w:val="2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D48D6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0D48D6">
        <w:trPr>
          <w:trHeight w:val="453"/>
        </w:trPr>
        <w:tc>
          <w:tcPr>
            <w:tcW w:w="447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00000">
            <w:pPr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  <w:sz w:val="24"/>
                <w:szCs w:val="24"/>
              </w:rPr>
              <w:t>Город проживания, время относительно московского</w:t>
            </w:r>
          </w:p>
        </w:tc>
        <w:tc>
          <w:tcPr>
            <w:tcW w:w="4950" w:type="dxa"/>
            <w:gridSpan w:val="2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D48D6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0D48D6">
        <w:trPr>
          <w:trHeight w:val="453"/>
        </w:trPr>
        <w:tc>
          <w:tcPr>
            <w:tcW w:w="447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00000">
            <w:pPr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  <w:sz w:val="24"/>
                <w:szCs w:val="24"/>
              </w:rPr>
              <w:t>Профессия. Чем занимаетесь, режим работы</w:t>
            </w:r>
          </w:p>
        </w:tc>
        <w:tc>
          <w:tcPr>
            <w:tcW w:w="4950" w:type="dxa"/>
            <w:gridSpan w:val="2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D48D6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0D48D6">
        <w:trPr>
          <w:trHeight w:val="453"/>
        </w:trPr>
        <w:tc>
          <w:tcPr>
            <w:tcW w:w="447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00000">
            <w:pPr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  <w:sz w:val="24"/>
                <w:szCs w:val="24"/>
              </w:rPr>
              <w:t>Возраст</w:t>
            </w:r>
          </w:p>
        </w:tc>
        <w:tc>
          <w:tcPr>
            <w:tcW w:w="4950" w:type="dxa"/>
            <w:gridSpan w:val="2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D48D6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0D48D6">
        <w:trPr>
          <w:trHeight w:val="453"/>
        </w:trPr>
        <w:tc>
          <w:tcPr>
            <w:tcW w:w="447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00000">
            <w:pPr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  <w:sz w:val="24"/>
                <w:szCs w:val="24"/>
              </w:rPr>
              <w:t>Рост</w:t>
            </w:r>
          </w:p>
        </w:tc>
        <w:tc>
          <w:tcPr>
            <w:tcW w:w="4950" w:type="dxa"/>
            <w:gridSpan w:val="2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D48D6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0D48D6">
        <w:trPr>
          <w:trHeight w:val="453"/>
        </w:trPr>
        <w:tc>
          <w:tcPr>
            <w:tcW w:w="447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00000">
            <w:pPr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  <w:sz w:val="24"/>
                <w:szCs w:val="24"/>
              </w:rPr>
              <w:t>Вес</w:t>
            </w:r>
          </w:p>
        </w:tc>
        <w:tc>
          <w:tcPr>
            <w:tcW w:w="4950" w:type="dxa"/>
            <w:gridSpan w:val="2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D48D6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0D48D6">
        <w:trPr>
          <w:trHeight w:val="453"/>
        </w:trPr>
        <w:tc>
          <w:tcPr>
            <w:tcW w:w="447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00000">
            <w:pPr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  <w:sz w:val="24"/>
                <w:szCs w:val="24"/>
              </w:rPr>
              <w:t>Объем талии</w:t>
            </w:r>
          </w:p>
        </w:tc>
        <w:tc>
          <w:tcPr>
            <w:tcW w:w="4950" w:type="dxa"/>
            <w:gridSpan w:val="2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D48D6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0D48D6">
        <w:trPr>
          <w:trHeight w:val="453"/>
        </w:trPr>
        <w:tc>
          <w:tcPr>
            <w:tcW w:w="447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00000">
            <w:pPr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  <w:sz w:val="24"/>
                <w:szCs w:val="24"/>
              </w:rPr>
              <w:t>Объем бедер</w:t>
            </w:r>
          </w:p>
        </w:tc>
        <w:tc>
          <w:tcPr>
            <w:tcW w:w="4950" w:type="dxa"/>
            <w:gridSpan w:val="2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D48D6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0D48D6">
        <w:trPr>
          <w:trHeight w:val="453"/>
        </w:trPr>
        <w:tc>
          <w:tcPr>
            <w:tcW w:w="447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00000">
            <w:pPr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  <w:sz w:val="24"/>
                <w:szCs w:val="24"/>
              </w:rPr>
              <w:t>Окружность запястья</w:t>
            </w:r>
          </w:p>
        </w:tc>
        <w:tc>
          <w:tcPr>
            <w:tcW w:w="4950" w:type="dxa"/>
            <w:gridSpan w:val="2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D48D6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0D48D6">
        <w:trPr>
          <w:trHeight w:val="322"/>
        </w:trPr>
        <w:tc>
          <w:tcPr>
            <w:tcW w:w="447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00000">
            <w:pPr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  <w:sz w:val="24"/>
                <w:szCs w:val="24"/>
              </w:rPr>
              <w:t>Систолическое (верхнее) артериальное давление (мм рт. ст.)</w:t>
            </w:r>
          </w:p>
        </w:tc>
        <w:tc>
          <w:tcPr>
            <w:tcW w:w="4950" w:type="dxa"/>
            <w:gridSpan w:val="2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D48D6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0D48D6">
        <w:trPr>
          <w:trHeight w:val="525"/>
        </w:trPr>
        <w:tc>
          <w:tcPr>
            <w:tcW w:w="447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00000">
            <w:pPr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  <w:sz w:val="24"/>
                <w:szCs w:val="24"/>
              </w:rPr>
              <w:t>Курите? Если да, то сколько сигарет в день?</w:t>
            </w:r>
          </w:p>
        </w:tc>
        <w:tc>
          <w:tcPr>
            <w:tcW w:w="4950" w:type="dxa"/>
            <w:gridSpan w:val="2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D48D6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0D48D6">
        <w:trPr>
          <w:trHeight w:val="453"/>
        </w:trPr>
        <w:tc>
          <w:tcPr>
            <w:tcW w:w="447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00000">
            <w:pPr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  <w:sz w:val="24"/>
                <w:szCs w:val="24"/>
              </w:rPr>
              <w:t>Уровень общего холестерина (ммоль/л) — при наличии</w:t>
            </w:r>
          </w:p>
        </w:tc>
        <w:tc>
          <w:tcPr>
            <w:tcW w:w="4950" w:type="dxa"/>
            <w:gridSpan w:val="2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D48D6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0D48D6">
        <w:trPr>
          <w:trHeight w:val="453"/>
        </w:trPr>
        <w:tc>
          <w:tcPr>
            <w:tcW w:w="447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00000">
            <w:pPr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  <w:sz w:val="24"/>
                <w:szCs w:val="24"/>
              </w:rPr>
              <w:t>Был ли опыт работы с нутрициологом / диетологом? Какие были результаты?</w:t>
            </w:r>
          </w:p>
        </w:tc>
        <w:tc>
          <w:tcPr>
            <w:tcW w:w="4950" w:type="dxa"/>
            <w:gridSpan w:val="2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D48D6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0D48D6">
        <w:trPr>
          <w:trHeight w:val="453"/>
        </w:trPr>
        <w:tc>
          <w:tcPr>
            <w:tcW w:w="447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00000">
            <w:pPr>
              <w:widowControl w:val="0"/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  <w:sz w:val="24"/>
                <w:szCs w:val="24"/>
              </w:rPr>
              <w:t>Есть ли перенесенные болезни, травмы, операции? Какие и когда?</w:t>
            </w:r>
          </w:p>
        </w:tc>
        <w:tc>
          <w:tcPr>
            <w:tcW w:w="4950" w:type="dxa"/>
            <w:gridSpan w:val="2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D48D6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0D48D6">
        <w:trPr>
          <w:trHeight w:val="453"/>
        </w:trPr>
        <w:tc>
          <w:tcPr>
            <w:tcW w:w="447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00000">
            <w:pPr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  <w:sz w:val="24"/>
                <w:szCs w:val="24"/>
              </w:rPr>
              <w:t>Имеются ли на данный момент какие-либо диагнозы, установленные врачом?</w:t>
            </w:r>
          </w:p>
        </w:tc>
        <w:tc>
          <w:tcPr>
            <w:tcW w:w="4950" w:type="dxa"/>
            <w:gridSpan w:val="2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D48D6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0D48D6">
        <w:trPr>
          <w:trHeight w:val="453"/>
        </w:trPr>
        <w:tc>
          <w:tcPr>
            <w:tcW w:w="447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00000">
            <w:pPr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  <w:sz w:val="24"/>
                <w:szCs w:val="24"/>
              </w:rPr>
              <w:t xml:space="preserve">Наблюдаетесь ли сейчас по какому-либо заболеванию у врача? Если да, то распишите </w:t>
            </w:r>
            <w:r>
              <w:rPr>
                <w:rFonts w:ascii="Montserrat Medium" w:eastAsia="Montserrat Medium" w:hAnsi="Montserrat Medium" w:cs="Montserrat Medium"/>
                <w:sz w:val="24"/>
                <w:szCs w:val="24"/>
              </w:rPr>
              <w:lastRenderedPageBreak/>
              <w:t>подробно — по какому заболеванию, в какой сейчас стадии: ремиссии, острого периода?</w:t>
            </w:r>
          </w:p>
        </w:tc>
        <w:tc>
          <w:tcPr>
            <w:tcW w:w="4950" w:type="dxa"/>
            <w:gridSpan w:val="2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D48D6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0D48D6">
        <w:trPr>
          <w:trHeight w:val="453"/>
        </w:trPr>
        <w:tc>
          <w:tcPr>
            <w:tcW w:w="447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00000">
            <w:pPr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  <w:sz w:val="24"/>
                <w:szCs w:val="24"/>
              </w:rPr>
              <w:t>Принимаете ли сейчас какие-либо лекарственные препараты (болеутоляющие, снотворные, КОК, статины и другие), БАД, гомеопатические препараты? Если да, то какие и как долго? Кто и по какому поводу их назначил?</w:t>
            </w:r>
          </w:p>
        </w:tc>
        <w:tc>
          <w:tcPr>
            <w:tcW w:w="4950" w:type="dxa"/>
            <w:gridSpan w:val="2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D48D6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0D48D6">
        <w:trPr>
          <w:trHeight w:val="435"/>
        </w:trPr>
        <w:tc>
          <w:tcPr>
            <w:tcW w:w="4470" w:type="dxa"/>
            <w:vMerge w:val="restart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00000">
            <w:pPr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  <w:sz w:val="24"/>
                <w:szCs w:val="24"/>
              </w:rPr>
              <w:t>Наблюдали ли у себя следующие негативные ощущения / состояния в течение последних двух недель? Если да, то поставьте «+» в правой колонке</w:t>
            </w:r>
          </w:p>
        </w:tc>
        <w:tc>
          <w:tcPr>
            <w:tcW w:w="4275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00000">
            <w:pPr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  <w:sz w:val="24"/>
                <w:szCs w:val="24"/>
              </w:rPr>
              <w:t>Любые выраженные боли</w:t>
            </w:r>
          </w:p>
        </w:tc>
        <w:tc>
          <w:tcPr>
            <w:tcW w:w="675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D48D6">
            <w:pPr>
              <w:ind w:left="720" w:hanging="360"/>
              <w:jc w:val="center"/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</w:p>
        </w:tc>
      </w:tr>
      <w:tr w:rsidR="000D48D6">
        <w:trPr>
          <w:trHeight w:val="510"/>
        </w:trPr>
        <w:tc>
          <w:tcPr>
            <w:tcW w:w="4470" w:type="dxa"/>
            <w:vMerge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D48D6">
            <w:pPr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</w:p>
        </w:tc>
        <w:tc>
          <w:tcPr>
            <w:tcW w:w="4275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00000">
            <w:pPr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  <w:sz w:val="24"/>
                <w:szCs w:val="24"/>
              </w:rPr>
              <w:t>Повышение температуры тела</w:t>
            </w:r>
          </w:p>
        </w:tc>
        <w:tc>
          <w:tcPr>
            <w:tcW w:w="675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D48D6">
            <w:pPr>
              <w:ind w:left="720" w:hanging="360"/>
              <w:jc w:val="center"/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</w:p>
        </w:tc>
      </w:tr>
      <w:tr w:rsidR="000D48D6">
        <w:trPr>
          <w:trHeight w:val="90"/>
        </w:trPr>
        <w:tc>
          <w:tcPr>
            <w:tcW w:w="4470" w:type="dxa"/>
            <w:vMerge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D48D6">
            <w:pPr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</w:p>
        </w:tc>
        <w:tc>
          <w:tcPr>
            <w:tcW w:w="4275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00000">
            <w:pPr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  <w:sz w:val="24"/>
                <w:szCs w:val="24"/>
              </w:rPr>
              <w:t>Травмы и кровотечения</w:t>
            </w:r>
          </w:p>
        </w:tc>
        <w:tc>
          <w:tcPr>
            <w:tcW w:w="675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D48D6">
            <w:pPr>
              <w:ind w:left="720" w:hanging="360"/>
              <w:jc w:val="center"/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</w:p>
        </w:tc>
      </w:tr>
      <w:tr w:rsidR="000D48D6">
        <w:trPr>
          <w:trHeight w:val="1020"/>
        </w:trPr>
        <w:tc>
          <w:tcPr>
            <w:tcW w:w="4470" w:type="dxa"/>
            <w:vMerge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D48D6">
            <w:pPr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</w:p>
        </w:tc>
        <w:tc>
          <w:tcPr>
            <w:tcW w:w="4275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00000">
            <w:pPr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  <w:sz w:val="24"/>
                <w:szCs w:val="24"/>
              </w:rPr>
              <w:t>Изменения цвета кала / мочи («черный» / обесцвеченный кал, «темная моча»)</w:t>
            </w:r>
          </w:p>
        </w:tc>
        <w:tc>
          <w:tcPr>
            <w:tcW w:w="675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D48D6">
            <w:pPr>
              <w:ind w:left="720" w:hanging="360"/>
              <w:jc w:val="center"/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</w:p>
        </w:tc>
      </w:tr>
      <w:tr w:rsidR="000D48D6">
        <w:trPr>
          <w:trHeight w:val="1254"/>
        </w:trPr>
        <w:tc>
          <w:tcPr>
            <w:tcW w:w="4470" w:type="dxa"/>
            <w:vMerge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D48D6">
            <w:pPr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</w:p>
        </w:tc>
        <w:tc>
          <w:tcPr>
            <w:tcW w:w="4275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00000">
            <w:pPr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  <w:sz w:val="24"/>
                <w:szCs w:val="24"/>
              </w:rPr>
              <w:t>Аллергические реакции (отек лица, губ, языка, затрудненное дыхание, крапивница, быстро распространяющаяся сыпь)</w:t>
            </w:r>
          </w:p>
        </w:tc>
        <w:tc>
          <w:tcPr>
            <w:tcW w:w="675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D48D6">
            <w:pPr>
              <w:ind w:left="720" w:hanging="360"/>
              <w:jc w:val="center"/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</w:p>
        </w:tc>
      </w:tr>
      <w:tr w:rsidR="000D48D6">
        <w:trPr>
          <w:trHeight w:val="1254"/>
        </w:trPr>
        <w:tc>
          <w:tcPr>
            <w:tcW w:w="4470" w:type="dxa"/>
            <w:vMerge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D48D6">
            <w:pPr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</w:p>
        </w:tc>
        <w:tc>
          <w:tcPr>
            <w:tcW w:w="4275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00000">
            <w:pPr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  <w:sz w:val="24"/>
                <w:szCs w:val="24"/>
              </w:rPr>
              <w:t>Сердечно-сосудистые симптомы (учащенное сердцебиение с болью или дискомфортом в груди, резкое падение или повышение давления, вызывающее слабость, головокружение)</w:t>
            </w:r>
          </w:p>
        </w:tc>
        <w:tc>
          <w:tcPr>
            <w:tcW w:w="675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D48D6">
            <w:pPr>
              <w:ind w:left="720" w:hanging="360"/>
              <w:jc w:val="center"/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</w:p>
        </w:tc>
      </w:tr>
      <w:tr w:rsidR="000D48D6">
        <w:tc>
          <w:tcPr>
            <w:tcW w:w="4470" w:type="dxa"/>
            <w:vMerge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D48D6">
            <w:pPr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</w:p>
        </w:tc>
        <w:tc>
          <w:tcPr>
            <w:tcW w:w="4275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00000">
            <w:pPr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  <w:sz w:val="24"/>
                <w:szCs w:val="24"/>
              </w:rPr>
              <w:t>Сильный отек конечностей, затрудняющий движение, отек одной ноги, резкая боль в груди</w:t>
            </w:r>
          </w:p>
        </w:tc>
        <w:tc>
          <w:tcPr>
            <w:tcW w:w="675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D48D6">
            <w:pPr>
              <w:ind w:left="720" w:hanging="360"/>
              <w:jc w:val="center"/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</w:p>
        </w:tc>
      </w:tr>
      <w:tr w:rsidR="000D48D6">
        <w:tc>
          <w:tcPr>
            <w:tcW w:w="4470" w:type="dxa"/>
            <w:vMerge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D48D6">
            <w:pPr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</w:p>
        </w:tc>
        <w:tc>
          <w:tcPr>
            <w:tcW w:w="4275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00000">
            <w:pPr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  <w:sz w:val="24"/>
                <w:szCs w:val="24"/>
              </w:rPr>
              <w:t>Нарушения сознания (спутанность речи, обмороки, дезориентация и т. д.)</w:t>
            </w:r>
          </w:p>
        </w:tc>
        <w:tc>
          <w:tcPr>
            <w:tcW w:w="675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D48D6">
            <w:pPr>
              <w:ind w:left="720" w:hanging="360"/>
              <w:jc w:val="center"/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</w:p>
        </w:tc>
      </w:tr>
      <w:tr w:rsidR="000D48D6">
        <w:trPr>
          <w:trHeight w:val="635"/>
        </w:trPr>
        <w:tc>
          <w:tcPr>
            <w:tcW w:w="447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00000">
            <w:pPr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  <w:sz w:val="24"/>
                <w:szCs w:val="24"/>
              </w:rPr>
              <w:t>Вы беременны в данный момент (вопрос для женщин)?</w:t>
            </w:r>
          </w:p>
        </w:tc>
        <w:tc>
          <w:tcPr>
            <w:tcW w:w="4950" w:type="dxa"/>
            <w:gridSpan w:val="2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D48D6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0D48D6">
        <w:trPr>
          <w:trHeight w:val="453"/>
        </w:trPr>
        <w:tc>
          <w:tcPr>
            <w:tcW w:w="447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00000">
            <w:pPr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  <w:sz w:val="24"/>
                <w:szCs w:val="24"/>
              </w:rPr>
              <w:t>Кормите ли грудью в данный момент (вопрос для женщин)?</w:t>
            </w:r>
          </w:p>
        </w:tc>
        <w:tc>
          <w:tcPr>
            <w:tcW w:w="4950" w:type="dxa"/>
            <w:gridSpan w:val="2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D48D6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0D48D6">
        <w:trPr>
          <w:trHeight w:val="453"/>
        </w:trPr>
        <w:tc>
          <w:tcPr>
            <w:tcW w:w="447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00000">
            <w:pPr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  <w:sz w:val="24"/>
                <w:szCs w:val="24"/>
              </w:rPr>
              <w:t>Какие негативные состояния / ощущения присутствуют у вас? Опишите подробно</w:t>
            </w:r>
          </w:p>
        </w:tc>
        <w:tc>
          <w:tcPr>
            <w:tcW w:w="4950" w:type="dxa"/>
            <w:gridSpan w:val="2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D48D6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0D48D6">
        <w:trPr>
          <w:trHeight w:val="453"/>
        </w:trPr>
        <w:tc>
          <w:tcPr>
            <w:tcW w:w="447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00000">
            <w:pPr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  <w:sz w:val="24"/>
                <w:szCs w:val="24"/>
              </w:rPr>
              <w:lastRenderedPageBreak/>
              <w:t>Какой у вас запрос на работу?</w:t>
            </w:r>
          </w:p>
        </w:tc>
        <w:tc>
          <w:tcPr>
            <w:tcW w:w="4950" w:type="dxa"/>
            <w:gridSpan w:val="2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D48D6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0D48D6">
        <w:trPr>
          <w:trHeight w:val="453"/>
        </w:trPr>
        <w:tc>
          <w:tcPr>
            <w:tcW w:w="447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00000">
            <w:pPr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  <w:sz w:val="24"/>
                <w:szCs w:val="24"/>
              </w:rPr>
              <w:t>Как поймете, что цель достигнута?</w:t>
            </w:r>
          </w:p>
        </w:tc>
        <w:tc>
          <w:tcPr>
            <w:tcW w:w="4950" w:type="dxa"/>
            <w:gridSpan w:val="2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48D6" w:rsidRDefault="000D48D6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</w:tbl>
    <w:p w:rsidR="000D48D6" w:rsidRDefault="000D48D6"/>
    <w:p w:rsidR="000D48D6" w:rsidRDefault="00000000">
      <w:pPr>
        <w:pStyle w:val="1"/>
        <w:rPr>
          <w:sz w:val="32"/>
          <w:szCs w:val="32"/>
        </w:rPr>
      </w:pPr>
      <w:bookmarkStart w:id="2" w:name="_ldxlskabamwu" w:colFirst="0" w:colLast="0"/>
      <w:bookmarkEnd w:id="2"/>
      <w:r>
        <w:rPr>
          <w:sz w:val="32"/>
          <w:szCs w:val="32"/>
        </w:rPr>
        <w:t>Раздел 2. Дефициты нутриентов</w:t>
      </w:r>
    </w:p>
    <w:p w:rsidR="000D48D6" w:rsidRDefault="000D48D6"/>
    <w:p w:rsidR="000D48D6" w:rsidRDefault="00000000">
      <w:pPr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>Поставьте плюсы напротив признаков, которые присутствуют у вас</w:t>
      </w:r>
    </w:p>
    <w:p w:rsidR="000D48D6" w:rsidRDefault="000D48D6">
      <w:pPr>
        <w:rPr>
          <w:rFonts w:ascii="Montserrat" w:eastAsia="Montserrat" w:hAnsi="Montserrat" w:cs="Montserrat"/>
          <w:b/>
          <w:bCs/>
        </w:rPr>
      </w:pPr>
    </w:p>
    <w:tbl>
      <w:tblPr>
        <w:tblStyle w:val="a6"/>
        <w:tblW w:w="9390" w:type="dxa"/>
        <w:tblInd w:w="-3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50"/>
        <w:gridCol w:w="1140"/>
      </w:tblGrid>
      <w:tr w:rsidR="000D48D6">
        <w:trPr>
          <w:trHeight w:val="472"/>
        </w:trPr>
        <w:tc>
          <w:tcPr>
            <w:tcW w:w="825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Признак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«+»</w:t>
            </w:r>
          </w:p>
        </w:tc>
      </w:tr>
      <w:tr w:rsidR="000D48D6">
        <w:trPr>
          <w:trHeight w:val="440"/>
        </w:trPr>
        <w:tc>
          <w:tcPr>
            <w:tcW w:w="9390" w:type="dxa"/>
            <w:gridSpan w:val="2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EDF3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pStyle w:val="2"/>
              <w:widowControl w:val="0"/>
            </w:pPr>
            <w:bookmarkStart w:id="3" w:name="_xicg1buero4b" w:colFirst="0" w:colLast="0"/>
            <w:bookmarkEnd w:id="3"/>
            <w:r>
              <w:t>Фигура</w:t>
            </w:r>
          </w:p>
        </w:tc>
      </w:tr>
      <w:tr w:rsidR="000D48D6">
        <w:tc>
          <w:tcPr>
            <w:tcW w:w="825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</w:pPr>
            <w:r>
              <w:t>Склонность к задержке жидкости в организме (отпечатки зубов на языке, трудности при снятии колец, следы от резинок носков), резкие колебания веса</w:t>
            </w:r>
          </w:p>
          <w:p w:rsidR="000D48D6" w:rsidRDefault="00000000">
            <w:pPr>
              <w:widowControl w:val="0"/>
              <w:spacing w:line="240" w:lineRule="auto"/>
            </w:pPr>
            <w:r>
              <w:t>(«+» при наличии хотя бы 1 признака)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5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Целлюлит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5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</w:pPr>
            <w:r>
              <w:t>Дефицит мышечной массы (дряблость мышц, сутулость, уменьшение объема рук и ног, особенно в местах расположения крупных мышечных групп (плечах и бедрах), снижение мышечной силы, физической выносливости, мышечная слабость (сложно даются физические нагрузки, долго восстанавливаетесь)</w:t>
            </w:r>
          </w:p>
          <w:p w:rsidR="000D48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(«+» при наличии хотя бы 1 признака)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rPr>
          <w:trHeight w:val="440"/>
        </w:trPr>
        <w:tc>
          <w:tcPr>
            <w:tcW w:w="9390" w:type="dxa"/>
            <w:gridSpan w:val="2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EDF3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pStyle w:val="2"/>
              <w:widowControl w:val="0"/>
            </w:pPr>
            <w:bookmarkStart w:id="4" w:name="_uxd79y1x667a" w:colFirst="0" w:colLast="0"/>
            <w:bookmarkEnd w:id="4"/>
            <w:r>
              <w:t>Кожа</w:t>
            </w:r>
          </w:p>
        </w:tc>
      </w:tr>
      <w:tr w:rsidR="000D48D6">
        <w:tc>
          <w:tcPr>
            <w:tcW w:w="825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</w:pPr>
            <w:r>
              <w:t>Сухая, неровная и шершавая на ощупь кожа, шелушение кожи</w:t>
            </w:r>
          </w:p>
          <w:p w:rsidR="000D48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(«+» при наличии хотя бы 1 признака)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5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Темные пятна или участки, которые выделяются по цвету в зонах, подверженных воздействию солнца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5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line="240" w:lineRule="auto"/>
            </w:pPr>
            <w:r>
              <w:t>Склонность к появлению высыпаний на коже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5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line="240" w:lineRule="auto"/>
            </w:pPr>
            <w:r>
              <w:t>Бледная кожа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5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line="240" w:lineRule="auto"/>
            </w:pPr>
            <w:r>
              <w:t>Образование синяков на коже от незначительного воздействия на кожу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5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line="240" w:lineRule="auto"/>
            </w:pPr>
            <w:r>
              <w:lastRenderedPageBreak/>
              <w:t>Склонность к образованию растяжек, рубцов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5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line="240" w:lineRule="auto"/>
            </w:pPr>
            <w:r>
              <w:t>Медленное заживление ран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9390" w:type="dxa"/>
            <w:gridSpan w:val="2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EDF3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pStyle w:val="2"/>
              <w:widowControl w:val="0"/>
            </w:pPr>
            <w:bookmarkStart w:id="5" w:name="_xwiqkgv7e3bb" w:colFirst="0" w:colLast="0"/>
            <w:bookmarkEnd w:id="5"/>
            <w:r>
              <w:t>Глаза</w:t>
            </w:r>
          </w:p>
        </w:tc>
      </w:tr>
      <w:tr w:rsidR="000D48D6">
        <w:tc>
          <w:tcPr>
            <w:tcW w:w="825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after="200" w:line="240" w:lineRule="auto"/>
            </w:pPr>
            <w:r>
              <w:t>Ощущение сухости и/или жжения в глазах</w:t>
            </w:r>
          </w:p>
          <w:p w:rsidR="000D48D6" w:rsidRDefault="00000000">
            <w:pPr>
              <w:widowControl w:val="0"/>
              <w:spacing w:line="240" w:lineRule="auto"/>
            </w:pPr>
            <w:r>
              <w:t>(«+» при наличии хотя бы 1 признака)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5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after="200" w:line="240" w:lineRule="auto"/>
            </w:pPr>
            <w:r>
              <w:t>Снижение способности видеть в условиях низкой освещенности, ухудшение зрения в темноте, сумерках, при смене освещения</w:t>
            </w:r>
          </w:p>
          <w:p w:rsidR="000D48D6" w:rsidRDefault="00000000">
            <w:pPr>
              <w:widowControl w:val="0"/>
              <w:spacing w:line="240" w:lineRule="auto"/>
            </w:pPr>
            <w:r>
              <w:t>(«+» при наличии хотя бы 1 признака)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5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after="200" w:line="240" w:lineRule="auto"/>
            </w:pPr>
            <w:r>
              <w:t>Затуманенное или неустойчивое зрение (размытость зрения)</w:t>
            </w:r>
          </w:p>
          <w:p w:rsidR="000D48D6" w:rsidRDefault="00000000">
            <w:pPr>
              <w:widowControl w:val="0"/>
              <w:spacing w:line="240" w:lineRule="auto"/>
            </w:pPr>
            <w:r>
              <w:t>(«+» при наличии хотя бы 1 признака)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5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line="240" w:lineRule="auto"/>
            </w:pPr>
            <w:r>
              <w:t>Чувствительность к яркому свету (светобоязнь)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9390" w:type="dxa"/>
            <w:gridSpan w:val="2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EDF3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pStyle w:val="2"/>
              <w:widowControl w:val="0"/>
            </w:pPr>
            <w:bookmarkStart w:id="6" w:name="_okql47tuwyia" w:colFirst="0" w:colLast="0"/>
            <w:bookmarkEnd w:id="6"/>
            <w:r>
              <w:t>Ногти</w:t>
            </w:r>
          </w:p>
        </w:tc>
      </w:tr>
      <w:tr w:rsidR="000D48D6">
        <w:tc>
          <w:tcPr>
            <w:tcW w:w="825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after="200" w:line="240" w:lineRule="auto"/>
            </w:pPr>
            <w:r>
              <w:t>Бугристость, расслоение, ломкость ногтей</w:t>
            </w:r>
          </w:p>
          <w:p w:rsidR="000D48D6" w:rsidRDefault="00000000">
            <w:pPr>
              <w:widowControl w:val="0"/>
              <w:spacing w:line="240" w:lineRule="auto"/>
            </w:pPr>
            <w:r>
              <w:t>(«+» при наличии хотя бы 1 признака)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9390" w:type="dxa"/>
            <w:gridSpan w:val="2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EDF3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pStyle w:val="2"/>
              <w:widowControl w:val="0"/>
            </w:pPr>
            <w:bookmarkStart w:id="7" w:name="_t4s7yvdiaif" w:colFirst="0" w:colLast="0"/>
            <w:bookmarkEnd w:id="7"/>
            <w:r>
              <w:t>Ротовая полость (губы, язык. слизистая, зубы)</w:t>
            </w:r>
          </w:p>
        </w:tc>
      </w:tr>
      <w:tr w:rsidR="000D48D6">
        <w:tc>
          <w:tcPr>
            <w:tcW w:w="825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after="200" w:line="240" w:lineRule="auto"/>
            </w:pPr>
            <w:r>
              <w:t>Трещины, сухость, шелушение, покраснение губ, уголков рта</w:t>
            </w:r>
          </w:p>
          <w:p w:rsidR="000D48D6" w:rsidRDefault="00000000">
            <w:pPr>
              <w:widowControl w:val="0"/>
              <w:spacing w:line="240" w:lineRule="auto"/>
            </w:pPr>
            <w:r>
              <w:t>(«+» при наличии хотя бы 1 признака)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5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after="200" w:line="240" w:lineRule="auto"/>
            </w:pPr>
            <w:r>
              <w:t>«Географический» язык, имеющий участки отшелушивания и утолщения</w:t>
            </w:r>
          </w:p>
          <w:p w:rsidR="000D48D6" w:rsidRDefault="00000000">
            <w:pPr>
              <w:widowControl w:val="0"/>
              <w:spacing w:line="240" w:lineRule="auto"/>
            </w:pPr>
            <w:r>
              <w:t>(«+» при наличии хотя бы 1 признака)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5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after="200" w:line="240" w:lineRule="auto"/>
            </w:pPr>
            <w:r>
              <w:t>Проблемы с зубами и деснами (разрушение зубной эмали, дефекты на эмали зубов, повышенная чувствительность зубной эмали к холодному или горячему)</w:t>
            </w:r>
          </w:p>
          <w:p w:rsidR="000D48D6" w:rsidRDefault="00000000">
            <w:pPr>
              <w:widowControl w:val="0"/>
              <w:spacing w:line="240" w:lineRule="auto"/>
            </w:pPr>
            <w:r>
              <w:t>(«+» при наличии хотя бы 1 признака)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9390" w:type="dxa"/>
            <w:gridSpan w:val="2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EDF3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pStyle w:val="2"/>
              <w:widowControl w:val="0"/>
            </w:pPr>
            <w:bookmarkStart w:id="8" w:name="_f26ziyoviq9h" w:colFirst="0" w:colLast="0"/>
            <w:bookmarkEnd w:id="8"/>
            <w:r>
              <w:t>Волосы</w:t>
            </w:r>
          </w:p>
        </w:tc>
      </w:tr>
      <w:tr w:rsidR="000D48D6">
        <w:tc>
          <w:tcPr>
            <w:tcW w:w="825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after="200" w:line="240" w:lineRule="auto"/>
            </w:pPr>
            <w:r>
              <w:t>Ломкие, истонченные, тусклые волосы, выпадение волос, ресниц</w:t>
            </w:r>
          </w:p>
          <w:p w:rsidR="000D48D6" w:rsidRDefault="00000000">
            <w:pPr>
              <w:widowControl w:val="0"/>
              <w:spacing w:line="240" w:lineRule="auto"/>
            </w:pPr>
            <w:r>
              <w:t>(«+» при наличии хотя бы 1 признака)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9390" w:type="dxa"/>
            <w:gridSpan w:val="2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EDF3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pStyle w:val="2"/>
              <w:widowControl w:val="0"/>
            </w:pPr>
            <w:bookmarkStart w:id="9" w:name="_yr5rb0v94ssl" w:colFirst="0" w:colLast="0"/>
            <w:bookmarkEnd w:id="9"/>
            <w:r>
              <w:lastRenderedPageBreak/>
              <w:t>Другие негативные проявления</w:t>
            </w:r>
          </w:p>
        </w:tc>
      </w:tr>
      <w:tr w:rsidR="000D48D6">
        <w:tc>
          <w:tcPr>
            <w:tcW w:w="825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after="200" w:line="240" w:lineRule="auto"/>
            </w:pPr>
            <w:r>
              <w:t>Извращение вкуса — тяга есть что-нибудь необычное (мел, глину, песок, сырой фарш, крупу), пристрастие к запахам (нравится нюхать) бензина, керосина, запаха лака, красок, ацетона</w:t>
            </w:r>
          </w:p>
          <w:p w:rsidR="000D48D6" w:rsidRDefault="00000000">
            <w:pPr>
              <w:widowControl w:val="0"/>
              <w:spacing w:line="240" w:lineRule="auto"/>
            </w:pPr>
            <w:r>
              <w:t>(«+» при наличии хотя бы 1 признака)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5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after="200" w:line="240" w:lineRule="auto"/>
            </w:pPr>
            <w:r>
              <w:t>Слабость, повышенная утомляемость</w:t>
            </w:r>
          </w:p>
          <w:p w:rsidR="000D48D6" w:rsidRDefault="00000000">
            <w:pPr>
              <w:widowControl w:val="0"/>
              <w:spacing w:line="240" w:lineRule="auto"/>
            </w:pPr>
            <w:r>
              <w:t>(«+» при наличии хотя бы 1 признака)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5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after="200" w:line="240" w:lineRule="auto"/>
            </w:pPr>
            <w:r>
              <w:t>Трудности с засыпанием, поверхностный сон</w:t>
            </w:r>
          </w:p>
          <w:p w:rsidR="000D48D6" w:rsidRDefault="00000000">
            <w:pPr>
              <w:widowControl w:val="0"/>
              <w:spacing w:line="240" w:lineRule="auto"/>
            </w:pPr>
            <w:r>
              <w:t>(«+» при наличии хотя бы 1 признака)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5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after="200" w:line="240" w:lineRule="auto"/>
            </w:pPr>
            <w:r>
              <w:t>Затрудненное дыхание при подъеме по лестнице или легкой физической нагрузке</w:t>
            </w:r>
          </w:p>
          <w:p w:rsidR="000D48D6" w:rsidRDefault="00000000">
            <w:pPr>
              <w:widowControl w:val="0"/>
              <w:spacing w:line="240" w:lineRule="auto"/>
            </w:pPr>
            <w:r>
              <w:t>(«+» при наличии хотя бы 1 признака)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5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after="200" w:line="240" w:lineRule="auto"/>
            </w:pPr>
            <w:r>
              <w:t>Шум в ушах, склонность к предобморочным состояниям в душной обстановке / потемнение в глазах при быстром вставании и в душном помещении</w:t>
            </w:r>
          </w:p>
          <w:p w:rsidR="000D48D6" w:rsidRDefault="00000000">
            <w:pPr>
              <w:widowControl w:val="0"/>
              <w:spacing w:line="240" w:lineRule="auto"/>
            </w:pPr>
            <w:r>
              <w:t>(«+» при наличии хотя бы 1 признака)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5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after="200" w:line="240" w:lineRule="auto"/>
            </w:pPr>
            <w:r>
              <w:t>Изменения настроения (раздражительность, тревожность, плохое настроение)</w:t>
            </w:r>
          </w:p>
          <w:p w:rsidR="000D48D6" w:rsidRDefault="00000000">
            <w:pPr>
              <w:widowControl w:val="0"/>
              <w:spacing w:line="240" w:lineRule="auto"/>
            </w:pPr>
            <w:r>
              <w:t>(«+» при наличии хотя бы 1 признака)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5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line="240" w:lineRule="auto"/>
            </w:pPr>
            <w:r>
              <w:t>Склонность к головным болям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5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line="240" w:lineRule="auto"/>
            </w:pPr>
            <w:r>
              <w:t>Приступы головокружения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5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after="200" w:line="240" w:lineRule="auto"/>
            </w:pPr>
            <w:r>
              <w:t>Покалывание, онемение или «мурашки» в руках / ногах</w:t>
            </w:r>
          </w:p>
          <w:p w:rsidR="000D48D6" w:rsidRDefault="00000000">
            <w:pPr>
              <w:widowControl w:val="0"/>
              <w:spacing w:line="240" w:lineRule="auto"/>
            </w:pPr>
            <w:r>
              <w:t>(«+» при наличии хотя бы 1 признака)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5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after="200" w:line="240" w:lineRule="auto"/>
            </w:pPr>
            <w:r>
              <w:t>Тремор, резкое непроизвольное сокращение мышцы и/или мышечные подергивания</w:t>
            </w:r>
          </w:p>
          <w:p w:rsidR="000D48D6" w:rsidRDefault="00000000">
            <w:pPr>
              <w:widowControl w:val="0"/>
              <w:spacing w:line="240" w:lineRule="auto"/>
            </w:pPr>
            <w:r>
              <w:t>(«+» при наличии хотя бы 1 признака)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5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after="200" w:line="240" w:lineRule="auto"/>
            </w:pPr>
            <w:r>
              <w:t>Провалы в памяти или плохая концентрация внимания («туман в мозгу»)</w:t>
            </w:r>
          </w:p>
          <w:p w:rsidR="000D48D6" w:rsidRDefault="00000000">
            <w:pPr>
              <w:widowControl w:val="0"/>
              <w:spacing w:line="240" w:lineRule="auto"/>
            </w:pPr>
            <w:r>
              <w:t>(«+» при наличии хотя бы 1 признака)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5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after="200" w:line="240" w:lineRule="auto"/>
            </w:pPr>
            <w:r>
              <w:t xml:space="preserve">Непроизвольное желание шевелить / двигать ногами в покое, </w:t>
            </w:r>
            <w:r>
              <w:lastRenderedPageBreak/>
              <w:t>перед засыпанием</w:t>
            </w:r>
          </w:p>
          <w:p w:rsidR="000D48D6" w:rsidRDefault="00000000">
            <w:pPr>
              <w:widowControl w:val="0"/>
              <w:spacing w:line="240" w:lineRule="auto"/>
            </w:pPr>
            <w:r>
              <w:t>(«+» при наличии хотя бы 1 признака)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5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after="200" w:line="240" w:lineRule="auto"/>
            </w:pPr>
            <w:r>
              <w:t>Чувствительность / непереносимость холода</w:t>
            </w:r>
          </w:p>
          <w:p w:rsidR="000D48D6" w:rsidRDefault="00000000">
            <w:pPr>
              <w:widowControl w:val="0"/>
              <w:spacing w:line="240" w:lineRule="auto"/>
            </w:pPr>
            <w:r>
              <w:t>(«+» при наличии хотя бы 1 признака)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5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after="200" w:line="240" w:lineRule="auto"/>
            </w:pPr>
            <w:r>
              <w:t>Склонность к частым простудным / вирусным заболеваниям (4 и более раз в год) / затяжное течение обычных инфекций (например, простуда длится &gt;2 недель)</w:t>
            </w:r>
          </w:p>
          <w:p w:rsidR="000D48D6" w:rsidRDefault="00000000">
            <w:pPr>
              <w:widowControl w:val="0"/>
              <w:spacing w:line="240" w:lineRule="auto"/>
            </w:pPr>
            <w:r>
              <w:t>(«+» при наличии хотя бы 1 признака)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</w:tbl>
    <w:p w:rsidR="000D48D6" w:rsidRDefault="000D48D6">
      <w:pPr>
        <w:rPr>
          <w:rFonts w:ascii="Montserrat" w:eastAsia="Montserrat" w:hAnsi="Montserrat" w:cs="Montserrat"/>
          <w:b/>
          <w:bCs/>
        </w:rPr>
      </w:pPr>
    </w:p>
    <w:p w:rsidR="000D48D6" w:rsidRDefault="00000000">
      <w:pPr>
        <w:pStyle w:val="1"/>
        <w:rPr>
          <w:sz w:val="32"/>
          <w:szCs w:val="32"/>
        </w:rPr>
      </w:pPr>
      <w:bookmarkStart w:id="10" w:name="_5fqz54wxsu02" w:colFirst="0" w:colLast="0"/>
      <w:bookmarkEnd w:id="10"/>
      <w:r>
        <w:rPr>
          <w:sz w:val="32"/>
          <w:szCs w:val="32"/>
        </w:rPr>
        <w:t>Раздел 3. Пищеварение и детокс</w:t>
      </w:r>
    </w:p>
    <w:p w:rsidR="000D48D6" w:rsidRDefault="000D48D6"/>
    <w:p w:rsidR="000D48D6" w:rsidRDefault="00000000">
      <w:pPr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>Поставьте плюсы напротив признаков, которые присутствуют у вас</w:t>
      </w:r>
    </w:p>
    <w:p w:rsidR="000D48D6" w:rsidRDefault="000D48D6">
      <w:pPr>
        <w:rPr>
          <w:rFonts w:ascii="Montserrat" w:eastAsia="Montserrat" w:hAnsi="Montserrat" w:cs="Montserrat"/>
          <w:b/>
          <w:bCs/>
        </w:rPr>
      </w:pPr>
    </w:p>
    <w:tbl>
      <w:tblPr>
        <w:tblStyle w:val="a7"/>
        <w:tblW w:w="9375" w:type="dxa"/>
        <w:tblInd w:w="-3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35"/>
        <w:gridCol w:w="1140"/>
      </w:tblGrid>
      <w:tr w:rsidR="000D48D6">
        <w:trPr>
          <w:trHeight w:val="472"/>
        </w:trPr>
        <w:tc>
          <w:tcPr>
            <w:tcW w:w="823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Признак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«+»</w:t>
            </w:r>
          </w:p>
        </w:tc>
      </w:tr>
      <w:tr w:rsidR="000D48D6">
        <w:tc>
          <w:tcPr>
            <w:tcW w:w="823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line="240" w:lineRule="auto"/>
            </w:pPr>
            <w:r>
              <w:t>Ощущение сухости во рту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3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after="200" w:line="240" w:lineRule="auto"/>
            </w:pPr>
            <w:r>
              <w:t>Проблемы с зубами (неудобные протезы, мешающие жеванию, отсутствие зубов, дефекты на эмали зубов и другое)</w:t>
            </w:r>
          </w:p>
          <w:p w:rsidR="000D48D6" w:rsidRDefault="00000000">
            <w:pPr>
              <w:widowControl w:val="0"/>
              <w:spacing w:line="240" w:lineRule="auto"/>
            </w:pPr>
            <w:r>
              <w:t>(«+» при наличии хотя бы 1 признака)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3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line="240" w:lineRule="auto"/>
            </w:pPr>
            <w:r>
              <w:t>Неприятный запах изо рта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3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line="240" w:lineRule="auto"/>
            </w:pPr>
            <w:r>
              <w:t>Обильный налет на языке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3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line="240" w:lineRule="auto"/>
            </w:pPr>
            <w:r>
              <w:t>После еды жжение за грудиной (в области груди), кислый привкус во рту или ощущение, будто «еда поднимается обратно вверх»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3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line="240" w:lineRule="auto"/>
            </w:pPr>
            <w:r>
              <w:t>Ощущение вздутого живота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3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after="200" w:line="240" w:lineRule="auto"/>
            </w:pPr>
            <w:r>
              <w:t>Повышенное газообразование, отрыжка</w:t>
            </w:r>
          </w:p>
          <w:p w:rsidR="000D48D6" w:rsidRDefault="00000000">
            <w:pPr>
              <w:widowControl w:val="0"/>
              <w:spacing w:line="240" w:lineRule="auto"/>
            </w:pPr>
            <w:r>
              <w:t>(«+» при наличии хотя бы 1 признака)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3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line="240" w:lineRule="auto"/>
            </w:pPr>
            <w:r>
              <w:t>Тяжесть и переполнение желудка после еды в течение долгого времени («еда стоит камнем»)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3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line="240" w:lineRule="auto"/>
            </w:pPr>
            <w:r>
              <w:t>В последнее время не тянет на белковые продукты, начали отказываться от мяса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3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after="200" w:line="240" w:lineRule="auto"/>
            </w:pPr>
            <w:r>
              <w:t xml:space="preserve">Склонность к тошноте, отрыжка после жирной пищи / </w:t>
            </w:r>
            <w:r>
              <w:lastRenderedPageBreak/>
              <w:t>Отрыжка или горький вкус во рту после приема омега-3</w:t>
            </w:r>
          </w:p>
          <w:p w:rsidR="000D48D6" w:rsidRDefault="00000000">
            <w:pPr>
              <w:widowControl w:val="0"/>
              <w:spacing w:line="240" w:lineRule="auto"/>
            </w:pPr>
            <w:r>
              <w:t>(«+» при наличии хотя бы 1 признака)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3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after="200" w:line="240" w:lineRule="auto"/>
            </w:pPr>
            <w:r>
              <w:t>Склонность к сухости кожи или / и волос</w:t>
            </w:r>
          </w:p>
          <w:p w:rsidR="000D48D6" w:rsidRDefault="00000000">
            <w:pPr>
              <w:widowControl w:val="0"/>
              <w:spacing w:line="240" w:lineRule="auto"/>
            </w:pPr>
            <w:r>
              <w:t>(«+» при наличии хотя бы 1 признака)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3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after="200" w:line="240" w:lineRule="auto"/>
            </w:pPr>
            <w:r>
              <w:t>Ощущение давления, дискомфорта в височных областях (может усиливаться после употребления жирной, жареной пищи или алкоголя)</w:t>
            </w:r>
          </w:p>
          <w:p w:rsidR="000D48D6" w:rsidRDefault="00000000">
            <w:pPr>
              <w:widowControl w:val="0"/>
              <w:spacing w:line="240" w:lineRule="auto"/>
            </w:pPr>
            <w:r>
              <w:t>(«+» при наличии хотя бы 1 признака)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3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line="240" w:lineRule="auto"/>
            </w:pPr>
            <w:r>
              <w:t>Жирный стул, который плохо смывается со стенок с унитаза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3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line="240" w:lineRule="auto"/>
            </w:pPr>
            <w:r>
              <w:t>Частицы непереваренной пищи в кале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3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after="200" w:line="240" w:lineRule="auto"/>
            </w:pPr>
            <w:r>
              <w:t>Объемный стул с неприятным запахом / Разжиженный стул, с серым оттенком и кислым запахом</w:t>
            </w:r>
          </w:p>
          <w:p w:rsidR="000D48D6" w:rsidRDefault="00000000">
            <w:pPr>
              <w:widowControl w:val="0"/>
              <w:spacing w:line="240" w:lineRule="auto"/>
            </w:pPr>
            <w:r>
              <w:t>(«+» при наличии хотя бы 1 признака)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9375" w:type="dxa"/>
            <w:gridSpan w:val="2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line="240" w:lineRule="auto"/>
            </w:pPr>
            <w:r>
              <w:rPr>
                <w:rFonts w:ascii="Montserrat" w:eastAsia="Montserrat" w:hAnsi="Montserrat" w:cs="Montserrat"/>
                <w:b/>
                <w:bCs/>
              </w:rPr>
              <w:t xml:space="preserve">Оцените ваш стул по Бристольской шкале. </w:t>
            </w:r>
            <w:r>
              <w:t>Поставьте плюс напротив типа / типов стула, который наиболее часто наблюдаете у себя</w:t>
            </w:r>
          </w:p>
        </w:tc>
      </w:tr>
      <w:tr w:rsidR="000D48D6">
        <w:tc>
          <w:tcPr>
            <w:tcW w:w="823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line="240" w:lineRule="auto"/>
            </w:pPr>
            <w:r>
              <w:rPr>
                <w:rFonts w:ascii="Montserrat" w:eastAsia="Montserrat" w:hAnsi="Montserrat" w:cs="Montserrat"/>
                <w:b/>
                <w:bCs/>
              </w:rPr>
              <w:t xml:space="preserve">Тип 1. </w:t>
            </w:r>
            <w:r>
              <w:t>Отдельные твердые комки, как орехи, которые тяжело продвигаются</w:t>
            </w:r>
          </w:p>
          <w:p w:rsidR="000D48D6" w:rsidRDefault="000D48D6">
            <w:pPr>
              <w:widowControl w:val="0"/>
              <w:spacing w:line="240" w:lineRule="auto"/>
            </w:pPr>
          </w:p>
          <w:p w:rsidR="000D48D6" w:rsidRDefault="00000000">
            <w:pPr>
              <w:widowControl w:val="0"/>
              <w:spacing w:line="240" w:lineRule="auto"/>
              <w:jc w:val="center"/>
            </w:pPr>
            <w:r>
              <w:rPr>
                <w:rFonts w:ascii="Wix Madefor Display" w:eastAsia="Wix Madefor Display" w:hAnsi="Wix Madefor Display" w:cs="Wix Madefor Display"/>
                <w:noProof/>
                <w:color w:val="000000"/>
              </w:rPr>
              <w:drawing>
                <wp:inline distT="114300" distB="114300" distL="114300" distR="114300">
                  <wp:extent cx="1828800" cy="952500"/>
                  <wp:effectExtent l="0" t="0" r="0" b="0"/>
                  <wp:docPr id="7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52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3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line="240" w:lineRule="auto"/>
            </w:pPr>
            <w:r>
              <w:rPr>
                <w:rFonts w:ascii="Montserrat" w:eastAsia="Montserrat" w:hAnsi="Montserrat" w:cs="Montserrat"/>
                <w:b/>
                <w:bCs/>
              </w:rPr>
              <w:t>Тип 2.</w:t>
            </w:r>
            <w:r>
              <w:t xml:space="preserve"> Стул в форме колбаски, но комковатый</w:t>
            </w:r>
          </w:p>
          <w:p w:rsidR="000D48D6" w:rsidRDefault="00000000">
            <w:pPr>
              <w:widowControl w:val="0"/>
              <w:spacing w:line="240" w:lineRule="auto"/>
              <w:jc w:val="center"/>
            </w:pPr>
            <w:r>
              <w:rPr>
                <w:rFonts w:ascii="Wix Madefor Display" w:eastAsia="Wix Madefor Display" w:hAnsi="Wix Madefor Display" w:cs="Wix Madefor Display"/>
                <w:noProof/>
                <w:color w:val="000000"/>
              </w:rPr>
              <w:drawing>
                <wp:inline distT="114300" distB="114300" distL="114300" distR="114300">
                  <wp:extent cx="2038350" cy="962025"/>
                  <wp:effectExtent l="0" t="0" r="0" b="0"/>
                  <wp:docPr id="9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9620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3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line="240" w:lineRule="auto"/>
            </w:pPr>
            <w:r>
              <w:rPr>
                <w:rFonts w:ascii="Montserrat" w:eastAsia="Montserrat" w:hAnsi="Montserrat" w:cs="Montserrat"/>
                <w:b/>
                <w:bCs/>
              </w:rPr>
              <w:t>Тип 3</w:t>
            </w:r>
            <w:r>
              <w:rPr>
                <w:rFonts w:ascii="Montserrat" w:eastAsia="Montserrat" w:hAnsi="Montserrat" w:cs="Montserrat"/>
              </w:rPr>
              <w:t xml:space="preserve">. </w:t>
            </w:r>
            <w:r>
              <w:t>Стул в форме колбаски, но с ребристой поверхностью</w:t>
            </w:r>
          </w:p>
          <w:p w:rsidR="000D48D6" w:rsidRDefault="00000000">
            <w:pPr>
              <w:widowControl w:val="0"/>
              <w:spacing w:line="240" w:lineRule="auto"/>
              <w:jc w:val="center"/>
              <w:rPr>
                <w:rFonts w:ascii="Wix Madefor Display" w:eastAsia="Wix Madefor Display" w:hAnsi="Wix Madefor Display" w:cs="Wix Madefor Display"/>
                <w:color w:val="000000"/>
              </w:rPr>
            </w:pPr>
            <w:r>
              <w:rPr>
                <w:rFonts w:ascii="Wix Madefor Display" w:eastAsia="Wix Madefor Display" w:hAnsi="Wix Madefor Display" w:cs="Wix Madefor Display"/>
                <w:noProof/>
                <w:color w:val="000000"/>
              </w:rPr>
              <w:drawing>
                <wp:inline distT="114300" distB="114300" distL="114300" distR="114300">
                  <wp:extent cx="1847850" cy="790575"/>
                  <wp:effectExtent l="0" t="0" r="0" b="0"/>
                  <wp:docPr id="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7905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3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line="240" w:lineRule="auto"/>
            </w:pPr>
            <w:r>
              <w:rPr>
                <w:rFonts w:ascii="Montserrat" w:eastAsia="Montserrat" w:hAnsi="Montserrat" w:cs="Montserrat"/>
                <w:b/>
                <w:bCs/>
              </w:rPr>
              <w:t>Тип 4</w:t>
            </w:r>
            <w:r>
              <w:t>. Стул в форме колбаски или змеи, гладкий и мягкий</w:t>
            </w:r>
          </w:p>
          <w:p w:rsidR="000D48D6" w:rsidRDefault="00000000">
            <w:pPr>
              <w:widowControl w:val="0"/>
              <w:spacing w:line="240" w:lineRule="auto"/>
              <w:jc w:val="center"/>
              <w:rPr>
                <w:rFonts w:ascii="Wix Madefor Display" w:eastAsia="Wix Madefor Display" w:hAnsi="Wix Madefor Display" w:cs="Wix Madefor Display"/>
                <w:color w:val="000000"/>
              </w:rPr>
            </w:pPr>
            <w:r>
              <w:rPr>
                <w:rFonts w:ascii="Wix Madefor Display" w:eastAsia="Wix Madefor Display" w:hAnsi="Wix Madefor Display" w:cs="Wix Madefor Display"/>
                <w:noProof/>
                <w:color w:val="000000"/>
              </w:rPr>
              <w:lastRenderedPageBreak/>
              <w:drawing>
                <wp:inline distT="114300" distB="114300" distL="114300" distR="114300">
                  <wp:extent cx="2124075" cy="80010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800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3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line="240" w:lineRule="auto"/>
            </w:pPr>
            <w:r>
              <w:rPr>
                <w:rFonts w:ascii="Montserrat" w:eastAsia="Montserrat" w:hAnsi="Montserrat" w:cs="Montserrat"/>
                <w:b/>
                <w:bCs/>
              </w:rPr>
              <w:t>Тип 5</w:t>
            </w:r>
            <w:r>
              <w:t>. Маленькие мягкие шарики с ровными краями</w:t>
            </w:r>
          </w:p>
          <w:p w:rsidR="000D48D6" w:rsidRDefault="00000000">
            <w:pPr>
              <w:widowControl w:val="0"/>
              <w:spacing w:line="240" w:lineRule="auto"/>
              <w:jc w:val="center"/>
            </w:pPr>
            <w:r>
              <w:rPr>
                <w:rFonts w:ascii="Wix Madefor Display" w:eastAsia="Wix Madefor Display" w:hAnsi="Wix Madefor Display" w:cs="Wix Madefor Display"/>
                <w:noProof/>
                <w:color w:val="000000"/>
              </w:rPr>
              <w:drawing>
                <wp:inline distT="114300" distB="114300" distL="114300" distR="114300">
                  <wp:extent cx="2000250" cy="876300"/>
                  <wp:effectExtent l="0" t="0" r="0" b="0"/>
                  <wp:docPr id="8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876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3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line="240" w:lineRule="auto"/>
            </w:pPr>
            <w:r>
              <w:rPr>
                <w:rFonts w:ascii="Montserrat" w:eastAsia="Montserrat" w:hAnsi="Montserrat" w:cs="Montserrat"/>
                <w:b/>
                <w:bCs/>
              </w:rPr>
              <w:t>Тип 6</w:t>
            </w:r>
            <w:r>
              <w:t>. Рыхлые частички с неровными краями, кашицеобразный стул</w:t>
            </w:r>
          </w:p>
          <w:p w:rsidR="000D48D6" w:rsidRDefault="00000000">
            <w:pPr>
              <w:widowControl w:val="0"/>
              <w:spacing w:line="240" w:lineRule="auto"/>
              <w:jc w:val="center"/>
            </w:pPr>
            <w:r>
              <w:rPr>
                <w:rFonts w:ascii="Wix Madefor Display" w:eastAsia="Wix Madefor Display" w:hAnsi="Wix Madefor Display" w:cs="Wix Madefor Display"/>
                <w:noProof/>
                <w:color w:val="000000"/>
              </w:rPr>
              <w:drawing>
                <wp:inline distT="114300" distB="114300" distL="114300" distR="114300">
                  <wp:extent cx="1971675" cy="838200"/>
                  <wp:effectExtent l="0" t="0" r="0" b="0"/>
                  <wp:docPr id="3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838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3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line="240" w:lineRule="auto"/>
            </w:pPr>
            <w:r>
              <w:rPr>
                <w:rFonts w:ascii="Montserrat" w:eastAsia="Montserrat" w:hAnsi="Montserrat" w:cs="Montserrat"/>
                <w:b/>
                <w:bCs/>
              </w:rPr>
              <w:t>Тип 7</w:t>
            </w:r>
            <w:r>
              <w:t>. Водянистый стул, без твердых частиц</w:t>
            </w:r>
          </w:p>
          <w:p w:rsidR="000D48D6" w:rsidRDefault="00000000">
            <w:pPr>
              <w:widowControl w:val="0"/>
              <w:spacing w:line="240" w:lineRule="auto"/>
              <w:jc w:val="center"/>
            </w:pPr>
            <w:r>
              <w:rPr>
                <w:rFonts w:ascii="Wix Madefor Display" w:eastAsia="Wix Madefor Display" w:hAnsi="Wix Madefor Display" w:cs="Wix Madefor Display"/>
                <w:noProof/>
                <w:color w:val="000000"/>
              </w:rPr>
              <w:drawing>
                <wp:inline distT="114300" distB="114300" distL="114300" distR="114300">
                  <wp:extent cx="1990725" cy="904875"/>
                  <wp:effectExtent l="0" t="0" r="0" b="0"/>
                  <wp:docPr id="5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904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3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line="240" w:lineRule="auto"/>
            </w:pPr>
            <w:r>
              <w:t>Непреодолимая тяга к сладкой и углеводной пище (хлебобулочные изделия, пельмени, макаронные изделия)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3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line="240" w:lineRule="auto"/>
            </w:pPr>
            <w:r>
              <w:t>«Туман» в голове, часто трудно сосредоточиться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3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line="240" w:lineRule="auto"/>
            </w:pPr>
            <w:r>
              <w:t>Затрудненное носовое дыхание, слизь в носоглотке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3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line="240" w:lineRule="auto"/>
            </w:pPr>
            <w:r>
              <w:t>Избыточное количество серы в ушах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3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after="200" w:line="240" w:lineRule="auto"/>
            </w:pPr>
            <w:r>
              <w:t>К вечеру трудно снять кольца с пальцев рук, остаются следы от резинки носков на лодыжках, утром бывает отекшее лицо</w:t>
            </w:r>
          </w:p>
          <w:p w:rsidR="000D48D6" w:rsidRDefault="00000000">
            <w:pPr>
              <w:widowControl w:val="0"/>
              <w:spacing w:line="240" w:lineRule="auto"/>
            </w:pPr>
            <w:r>
              <w:t>(«+» при наличии хотя бы 1 признака)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0D48D6">
        <w:tc>
          <w:tcPr>
            <w:tcW w:w="823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00000">
            <w:pPr>
              <w:widowControl w:val="0"/>
              <w:spacing w:after="200" w:line="240" w:lineRule="auto"/>
            </w:pPr>
            <w:r>
              <w:t>Резкий запах тела, часто влажные ладони и ступни, сильно потею, даже в прохладную погоду и при отсутствии физической активности</w:t>
            </w:r>
          </w:p>
          <w:p w:rsidR="000D48D6" w:rsidRDefault="00000000">
            <w:pPr>
              <w:widowControl w:val="0"/>
              <w:spacing w:line="240" w:lineRule="auto"/>
            </w:pPr>
            <w:r>
              <w:t>(«+» при наличии хотя бы 1 признака)</w:t>
            </w:r>
          </w:p>
        </w:tc>
        <w:tc>
          <w:tcPr>
            <w:tcW w:w="114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48D6" w:rsidRDefault="000D48D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</w:tbl>
    <w:p w:rsidR="000D48D6" w:rsidRDefault="000D48D6">
      <w:pPr>
        <w:rPr>
          <w:rFonts w:ascii="Montserrat" w:eastAsia="Montserrat" w:hAnsi="Montserrat" w:cs="Montserrat"/>
          <w:b/>
          <w:bCs/>
        </w:rPr>
      </w:pPr>
    </w:p>
    <w:sectPr w:rsidR="000D48D6">
      <w:footerReference w:type="defaul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340B7" w:rsidRDefault="00E340B7">
      <w:pPr>
        <w:spacing w:line="240" w:lineRule="auto"/>
      </w:pPr>
      <w:r>
        <w:separator/>
      </w:r>
    </w:p>
  </w:endnote>
  <w:endnote w:type="continuationSeparator" w:id="0">
    <w:p w:rsidR="00E340B7" w:rsidRDefault="00E340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  <w:embedRegular r:id="rId1" w:fontKey="{EBF78331-D921-A24D-BFCF-1C9FE0281014}"/>
    <w:embedBold r:id="rId2" w:fontKey="{AE19731C-616B-0C4E-B8D4-BC618B10CCB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8CF540D1-C92C-2F4C-83BB-D482DAC7A6FF}"/>
  </w:font>
  <w:font w:name="Wix Madefor Display">
    <w:charset w:val="00"/>
    <w:family w:val="auto"/>
    <w:pitch w:val="default"/>
    <w:embedRegular r:id="rId4" w:fontKey="{5E65305F-F850-D349-9374-2275118B3118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E7C14897-8C6C-C945-B232-9E0F11878061}"/>
  </w:font>
  <w:font w:name="Cambria">
    <w:panose1 w:val="02040503050406030204"/>
    <w:charset w:val="00"/>
    <w:family w:val="roman"/>
    <w:notTrueType/>
    <w:pitch w:val="default"/>
    <w:embedRegular r:id="rId6" w:fontKey="{8EB6247A-DD2C-EB41-99B8-AD8B6FB8985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FEA9018F-914D-594B-884E-4B260782308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D48D6" w:rsidRDefault="00000000">
    <w:r>
      <w:rPr>
        <w:noProof/>
      </w:rPr>
      <w:drawing>
        <wp:anchor distT="114300" distB="114300" distL="114300" distR="114300" simplePos="0" relativeHeight="251659264" behindDoc="1" locked="0" layoutInCell="1" hidden="0" allowOverlap="1">
          <wp:simplePos x="0" y="0"/>
          <wp:positionH relativeFrom="column">
            <wp:posOffset>-934874</wp:posOffset>
          </wp:positionH>
          <wp:positionV relativeFrom="paragraph">
            <wp:posOffset>-129257</wp:posOffset>
          </wp:positionV>
          <wp:extent cx="7600950" cy="1139363"/>
          <wp:effectExtent l="0" t="0" r="0" b="0"/>
          <wp:wrapNone/>
          <wp:docPr id="6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00950" cy="11393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340B7" w:rsidRDefault="00E340B7">
      <w:pPr>
        <w:spacing w:line="240" w:lineRule="auto"/>
      </w:pPr>
      <w:r>
        <w:separator/>
      </w:r>
    </w:p>
  </w:footnote>
  <w:footnote w:type="continuationSeparator" w:id="0">
    <w:p w:rsidR="00E340B7" w:rsidRDefault="00E340B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8D6"/>
    <w:rsid w:val="000D48D6"/>
    <w:rsid w:val="0036113D"/>
    <w:rsid w:val="007F3C0E"/>
    <w:rsid w:val="00E3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E5E02A00-F5BF-A24B-9B63-CCA78A057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 Medium" w:eastAsia="Montserrat Medium" w:hAnsi="Montserrat Medium" w:cs="Montserrat Medium"/>
        <w:color w:val="2A2A2A"/>
        <w:sz w:val="24"/>
        <w:szCs w:val="24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outlineLvl w:val="0"/>
    </w:pPr>
    <w:rPr>
      <w:rFonts w:ascii="Montserrat" w:eastAsia="Montserrat" w:hAnsi="Montserrat" w:cs="Montserrat"/>
      <w:b/>
      <w:bCs/>
      <w:color w:val="C3A9EF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line="240" w:lineRule="auto"/>
      <w:jc w:val="center"/>
      <w:outlineLvl w:val="1"/>
    </w:pPr>
    <w:rPr>
      <w:rFonts w:ascii="Montserrat" w:eastAsia="Montserrat" w:hAnsi="Montserrat" w:cs="Montserrat"/>
      <w:b/>
      <w:bCs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outlineLvl w:val="2"/>
    </w:pPr>
    <w:rPr>
      <w:color w:val="F2F4F7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outlineLvl w:val="3"/>
    </w:pPr>
    <w:rPr>
      <w:color w:val="F0EAFB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outlineLvl w:val="4"/>
    </w:pPr>
    <w:rPr>
      <w:color w:val="FFF8E8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outlineLvl w:val="5"/>
    </w:pPr>
    <w:rPr>
      <w:color w:val="EDF3E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jc w:val="center"/>
    </w:pPr>
    <w:rPr>
      <w:rFonts w:ascii="Montserrat" w:eastAsia="Montserrat" w:hAnsi="Montserrat" w:cs="Montserrat"/>
      <w:b/>
      <w:bCs/>
      <w:color w:val="B8CF88"/>
      <w:sz w:val="32"/>
      <w:szCs w:val="32"/>
    </w:rPr>
  </w:style>
  <w:style w:type="paragraph" w:styleId="a4">
    <w:name w:val="Subtitle"/>
    <w:basedOn w:val="a"/>
    <w:next w:val="a"/>
    <w:uiPriority w:val="11"/>
    <w:qFormat/>
    <w:pPr>
      <w:keepNext/>
      <w:keepLines/>
      <w:jc w:val="center"/>
    </w:pPr>
    <w:rPr>
      <w:rFonts w:ascii="Montserrat" w:eastAsia="Montserrat" w:hAnsi="Montserrat" w:cs="Montserrat"/>
      <w:b/>
      <w:bCs/>
      <w:color w:val="F7AC59"/>
      <w:sz w:val="28"/>
      <w:szCs w:val="28"/>
    </w:rPr>
  </w:style>
  <w:style w:type="table" w:customStyle="1" w:styleId="a5">
    <w:basedOn w:val="TableNormal"/>
    <w:pPr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header"/>
    <w:basedOn w:val="a"/>
    <w:link w:val="a9"/>
    <w:uiPriority w:val="99"/>
    <w:unhideWhenUsed/>
    <w:rsid w:val="0036113D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36113D"/>
  </w:style>
  <w:style w:type="paragraph" w:styleId="aa">
    <w:name w:val="footer"/>
    <w:basedOn w:val="a"/>
    <w:link w:val="ab"/>
    <w:uiPriority w:val="99"/>
    <w:unhideWhenUsed/>
    <w:rsid w:val="0036113D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611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1202</Words>
  <Characters>6852</Characters>
  <Application>Microsoft Office Word</Application>
  <DocSecurity>0</DocSecurity>
  <Lines>57</Lines>
  <Paragraphs>16</Paragraphs>
  <ScaleCrop>false</ScaleCrop>
  <Company/>
  <LinksUpToDate>false</LinksUpToDate>
  <CharactersWithSpaces>8038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Арина Кириллова</cp:lastModifiedBy>
  <cp:revision>2</cp:revision>
  <dcterms:created xsi:type="dcterms:W3CDTF">2026-05-18T18:28:00Z</dcterms:created>
  <dcterms:modified xsi:type="dcterms:W3CDTF">2026-05-18T18:28:00Z</dcterms:modified>
</cp:coreProperties>
</file>