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FADD" w14:textId="6E990477" w:rsidR="002C52B2" w:rsidRDefault="002D4FAD" w:rsidP="002D4FAD">
      <w:pPr>
        <w:spacing w:line="480" w:lineRule="auto"/>
        <w:rPr>
          <w:rFonts w:ascii="Times New Roman" w:hAnsi="Times New Roman" w:cs="Times New Roman"/>
        </w:rPr>
      </w:pPr>
      <w:r>
        <w:rPr>
          <w:rFonts w:ascii="Times New Roman" w:hAnsi="Times New Roman" w:cs="Times New Roman"/>
        </w:rPr>
        <w:t>Kyle Marinaro</w:t>
      </w:r>
    </w:p>
    <w:p w14:paraId="539C7258" w14:textId="3EC16760" w:rsidR="002D4FAD" w:rsidRDefault="002D4FAD" w:rsidP="002D4FAD">
      <w:pPr>
        <w:spacing w:line="480" w:lineRule="auto"/>
        <w:rPr>
          <w:rFonts w:ascii="Times New Roman" w:hAnsi="Times New Roman" w:cs="Times New Roman"/>
        </w:rPr>
      </w:pPr>
      <w:r>
        <w:rPr>
          <w:rFonts w:ascii="Times New Roman" w:hAnsi="Times New Roman" w:cs="Times New Roman"/>
        </w:rPr>
        <w:t>06/14/2026</w:t>
      </w:r>
    </w:p>
    <w:p w14:paraId="64224873" w14:textId="58CB6B70" w:rsidR="002D4FAD" w:rsidRDefault="002D4FAD" w:rsidP="002D4FAD">
      <w:pPr>
        <w:spacing w:line="480" w:lineRule="auto"/>
        <w:rPr>
          <w:rFonts w:ascii="Times New Roman" w:hAnsi="Times New Roman" w:cs="Times New Roman"/>
        </w:rPr>
      </w:pPr>
      <w:r>
        <w:rPr>
          <w:rFonts w:ascii="Times New Roman" w:hAnsi="Times New Roman" w:cs="Times New Roman"/>
        </w:rPr>
        <w:t>CS 499</w:t>
      </w:r>
      <w:r>
        <w:rPr>
          <w:rFonts w:ascii="Times New Roman" w:hAnsi="Times New Roman" w:cs="Times New Roman"/>
        </w:rPr>
        <w:tab/>
      </w:r>
    </w:p>
    <w:p w14:paraId="18B7A669" w14:textId="3CFAC4AD" w:rsidR="002D4FAD" w:rsidRDefault="002D4FAD" w:rsidP="002D4FAD">
      <w:pPr>
        <w:spacing w:line="480" w:lineRule="auto"/>
        <w:jc w:val="center"/>
        <w:rPr>
          <w:rFonts w:ascii="Times New Roman" w:hAnsi="Times New Roman" w:cs="Times New Roman"/>
        </w:rPr>
      </w:pPr>
      <w:r>
        <w:rPr>
          <w:rFonts w:ascii="Times New Roman" w:hAnsi="Times New Roman" w:cs="Times New Roman"/>
        </w:rPr>
        <w:t>Module 5 Narrative</w:t>
      </w:r>
    </w:p>
    <w:p w14:paraId="3A87C877" w14:textId="5A0CE9CB" w:rsidR="002D4FAD" w:rsidRPr="002D4FAD" w:rsidRDefault="002D4FAD" w:rsidP="002D4FAD">
      <w:pPr>
        <w:spacing w:line="480" w:lineRule="auto"/>
        <w:rPr>
          <w:rFonts w:ascii="Times New Roman" w:hAnsi="Times New Roman" w:cs="Times New Roman"/>
        </w:rPr>
      </w:pPr>
      <w:r w:rsidRPr="002D4FAD">
        <w:rPr>
          <w:rFonts w:ascii="Times New Roman" w:hAnsi="Times New Roman" w:cs="Times New Roman"/>
        </w:rPr>
        <w:t xml:space="preserve">The selected artifact for this enhancement is the </w:t>
      </w:r>
      <w:proofErr w:type="spellStart"/>
      <w:r w:rsidRPr="002D4FAD">
        <w:rPr>
          <w:rFonts w:ascii="Times New Roman" w:hAnsi="Times New Roman" w:cs="Times New Roman"/>
        </w:rPr>
        <w:t>Travlr</w:t>
      </w:r>
      <w:proofErr w:type="spellEnd"/>
      <w:r w:rsidRPr="002D4FAD">
        <w:rPr>
          <w:rFonts w:ascii="Times New Roman" w:hAnsi="Times New Roman" w:cs="Times New Roman"/>
        </w:rPr>
        <w:t xml:space="preserve"> Getaways full-stack web application, originally developed during CS 465 Full Stack Development. The system comprises a customer-facing travel website and an Angular administrative application, both of which interface with a MongoDB database via a REST API. This artifact was chosen because it exemplifies database integration within a practical application context, offering a suitable framework for refining database design, validation protocols, query handling, and data integrity. Given that the application depends on the persistent storage and retrieval of travel data, it serves as a representative case for demonstrating database management skills within a professional portfolio.</w:t>
      </w:r>
    </w:p>
    <w:p w14:paraId="6AAD4AAA" w14:textId="3509F51B" w:rsidR="002D4FAD" w:rsidRPr="002D4FAD" w:rsidRDefault="002D4FAD" w:rsidP="002D4FAD">
      <w:pPr>
        <w:spacing w:line="480" w:lineRule="auto"/>
        <w:rPr>
          <w:rFonts w:ascii="Times New Roman" w:hAnsi="Times New Roman" w:cs="Times New Roman"/>
        </w:rPr>
      </w:pPr>
      <w:r w:rsidRPr="002D4FAD">
        <w:rPr>
          <w:rFonts w:ascii="Times New Roman" w:hAnsi="Times New Roman" w:cs="Times New Roman"/>
        </w:rPr>
        <w:t xml:space="preserve">The primary objective of this enhancement was to refine the existing MongoDB implementation to improve the reliability and technical quality of the database layer. Modifications were made to the Mongoose schema to include more rigorous validation rules, unique constraints for trip identifiers, automatic timestamps, and additional indexes designed to optimize query performance. Data integrity was addressed by normalizing values and converting the cost-per-person field from a string to a numeric data type, ensuring that records are validated before persistence. Furthermore, the controller logic was updated to utilize more efficient retrieval methods and more robust error-handling mechanisms, particularly regarding validation and </w:t>
      </w:r>
      <w:r w:rsidRPr="002D4FAD">
        <w:rPr>
          <w:rFonts w:ascii="Times New Roman" w:hAnsi="Times New Roman" w:cs="Times New Roman"/>
        </w:rPr>
        <w:lastRenderedPageBreak/>
        <w:t>duplicate-record errors. These modifications reflect core database principles, including schema optimization, indexing, and integrity management.</w:t>
      </w:r>
    </w:p>
    <w:p w14:paraId="108BBAD3" w14:textId="7D1BF81A" w:rsidR="002D4FAD" w:rsidRPr="002D4FAD" w:rsidRDefault="002D4FAD" w:rsidP="002D4FAD">
      <w:pPr>
        <w:spacing w:line="480" w:lineRule="auto"/>
        <w:rPr>
          <w:rFonts w:ascii="Times New Roman" w:hAnsi="Times New Roman" w:cs="Times New Roman"/>
        </w:rPr>
      </w:pPr>
      <w:r w:rsidRPr="002D4FAD">
        <w:rPr>
          <w:rFonts w:ascii="Times New Roman" w:hAnsi="Times New Roman" w:cs="Times New Roman"/>
        </w:rPr>
        <w:t>The improvements completed during this phase align with the course objectives established in the initial module. The process demonstrated the application of modern database technologies to enhance the performance and reliability of a software solution. Security and data integrity were strengthened by implementing constraints that prevent the entry of invalid or redundant data. These updates complement previous software engineering and algorithmic enhancements, contributing to a more comprehensive technical artifact.</w:t>
      </w:r>
    </w:p>
    <w:p w14:paraId="796141CC" w14:textId="5B8AF669" w:rsidR="002D4FAD" w:rsidRPr="002D4FAD" w:rsidRDefault="002D4FAD" w:rsidP="002D4FAD">
      <w:pPr>
        <w:spacing w:line="480" w:lineRule="auto"/>
        <w:rPr>
          <w:rFonts w:ascii="Times New Roman" w:hAnsi="Times New Roman" w:cs="Times New Roman"/>
        </w:rPr>
      </w:pPr>
      <w:r w:rsidRPr="002D4FAD">
        <w:rPr>
          <w:rFonts w:ascii="Times New Roman" w:hAnsi="Times New Roman" w:cs="Times New Roman"/>
        </w:rPr>
        <w:t xml:space="preserve">This enhancement underscored the necessity of enforcing data quality at the database level rather than relying solely on application logic. While initial development focused primarily on functional requirements, this process highlighted how schema validation, indexing, and normalization </w:t>
      </w:r>
      <w:proofErr w:type="gramStart"/>
      <w:r w:rsidRPr="002D4FAD">
        <w:rPr>
          <w:rFonts w:ascii="Times New Roman" w:hAnsi="Times New Roman" w:cs="Times New Roman"/>
        </w:rPr>
        <w:t>contribute</w:t>
      </w:r>
      <w:proofErr w:type="gramEnd"/>
      <w:r w:rsidRPr="002D4FAD">
        <w:rPr>
          <w:rFonts w:ascii="Times New Roman" w:hAnsi="Times New Roman" w:cs="Times New Roman"/>
        </w:rPr>
        <w:t xml:space="preserve"> to long-term system stability. A significant challenge involved maintaining compatibility between the revised schema and the existing application architecture while attempting to improve performance. Ultimately, these refinements increased the overall quality of the </w:t>
      </w:r>
      <w:proofErr w:type="spellStart"/>
      <w:r w:rsidRPr="002D4FAD">
        <w:rPr>
          <w:rFonts w:ascii="Times New Roman" w:hAnsi="Times New Roman" w:cs="Times New Roman"/>
        </w:rPr>
        <w:t>Travlr</w:t>
      </w:r>
      <w:proofErr w:type="spellEnd"/>
      <w:r w:rsidRPr="002D4FAD">
        <w:rPr>
          <w:rFonts w:ascii="Times New Roman" w:hAnsi="Times New Roman" w:cs="Times New Roman"/>
        </w:rPr>
        <w:t xml:space="preserve"> Getaways application and provided a clearer demonstration of technical proficiency in database systems.</w:t>
      </w:r>
    </w:p>
    <w:sectPr w:rsidR="002D4FAD" w:rsidRPr="002D4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AD"/>
    <w:rsid w:val="002C52B2"/>
    <w:rsid w:val="002D4FAD"/>
    <w:rsid w:val="0035521B"/>
    <w:rsid w:val="0059523D"/>
    <w:rsid w:val="008A3E71"/>
    <w:rsid w:val="00927DCE"/>
    <w:rsid w:val="00EE7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027E"/>
  <w15:chartTrackingRefBased/>
  <w15:docId w15:val="{2287E3AA-8D60-4CDD-A3E5-B0E27C037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FAD"/>
    <w:rPr>
      <w:rFonts w:eastAsiaTheme="majorEastAsia" w:cstheme="majorBidi"/>
      <w:color w:val="272727" w:themeColor="text1" w:themeTint="D8"/>
    </w:rPr>
  </w:style>
  <w:style w:type="paragraph" w:styleId="Title">
    <w:name w:val="Title"/>
    <w:basedOn w:val="Normal"/>
    <w:next w:val="Normal"/>
    <w:link w:val="TitleChar"/>
    <w:uiPriority w:val="10"/>
    <w:qFormat/>
    <w:rsid w:val="002D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FAD"/>
    <w:pPr>
      <w:spacing w:before="160"/>
      <w:jc w:val="center"/>
    </w:pPr>
    <w:rPr>
      <w:i/>
      <w:iCs/>
      <w:color w:val="404040" w:themeColor="text1" w:themeTint="BF"/>
    </w:rPr>
  </w:style>
  <w:style w:type="character" w:customStyle="1" w:styleId="QuoteChar">
    <w:name w:val="Quote Char"/>
    <w:basedOn w:val="DefaultParagraphFont"/>
    <w:link w:val="Quote"/>
    <w:uiPriority w:val="29"/>
    <w:rsid w:val="002D4FAD"/>
    <w:rPr>
      <w:i/>
      <w:iCs/>
      <w:color w:val="404040" w:themeColor="text1" w:themeTint="BF"/>
    </w:rPr>
  </w:style>
  <w:style w:type="paragraph" w:styleId="ListParagraph">
    <w:name w:val="List Paragraph"/>
    <w:basedOn w:val="Normal"/>
    <w:uiPriority w:val="34"/>
    <w:qFormat/>
    <w:rsid w:val="002D4FAD"/>
    <w:pPr>
      <w:ind w:left="720"/>
      <w:contextualSpacing/>
    </w:pPr>
  </w:style>
  <w:style w:type="character" w:styleId="IntenseEmphasis">
    <w:name w:val="Intense Emphasis"/>
    <w:basedOn w:val="DefaultParagraphFont"/>
    <w:uiPriority w:val="21"/>
    <w:qFormat/>
    <w:rsid w:val="002D4FAD"/>
    <w:rPr>
      <w:i/>
      <w:iCs/>
      <w:color w:val="0F4761" w:themeColor="accent1" w:themeShade="BF"/>
    </w:rPr>
  </w:style>
  <w:style w:type="paragraph" w:styleId="IntenseQuote">
    <w:name w:val="Intense Quote"/>
    <w:basedOn w:val="Normal"/>
    <w:next w:val="Normal"/>
    <w:link w:val="IntenseQuoteChar"/>
    <w:uiPriority w:val="30"/>
    <w:qFormat/>
    <w:rsid w:val="002D4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FAD"/>
    <w:rPr>
      <w:i/>
      <w:iCs/>
      <w:color w:val="0F4761" w:themeColor="accent1" w:themeShade="BF"/>
    </w:rPr>
  </w:style>
  <w:style w:type="character" w:styleId="IntenseReference">
    <w:name w:val="Intense Reference"/>
    <w:basedOn w:val="DefaultParagraphFont"/>
    <w:uiPriority w:val="32"/>
    <w:qFormat/>
    <w:rsid w:val="002D4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Marinaro</dc:creator>
  <cp:keywords/>
  <dc:description/>
  <cp:lastModifiedBy>Kyle Marinaro</cp:lastModifiedBy>
  <cp:revision>1</cp:revision>
  <dcterms:created xsi:type="dcterms:W3CDTF">2026-06-15T01:26:00Z</dcterms:created>
  <dcterms:modified xsi:type="dcterms:W3CDTF">2026-06-15T01:32:00Z</dcterms:modified>
</cp:coreProperties>
</file>