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d5vv4ri5vpg" w:id="0"/>
      <w:bookmarkEnd w:id="0"/>
      <w:r w:rsidDel="00000000" w:rsidR="00000000" w:rsidRPr="00000000">
        <w:rPr>
          <w:rtl w:val="0"/>
        </w:rPr>
        <w:t xml:space="preserve">Presentation 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Liam: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Huub: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saw cyberbullying is related to Media and Information Literacy, since freedom of speech is an important concept of Media and information literacy.“, because it defines the filtering of relevancy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Knowledge, attitude, skills.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  <w:t xml:space="preserve">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  <w:t xml:space="preserve">Leah: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Min: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I'm going to tell you the story about the game.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There is a guide in the game.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guide is a man who has suffered from a childhood cyber bullying and won by his own power. We also set him up as a person with knowledge of youth psychology.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According to our research, each country has a slightly different form of Cyber Bulling.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example,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 Korea : the most commonly-cited case was the deliberate leaking of private information online by their peers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 In USA ; the most common type of harassment youth encounter online is name-calling.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This guide visits each country to help children who are suffering from cyber bullying.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He tells children what to do in their situation.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 from the perpetrator's point of view,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he makes them realize why it's wrong and how much cyberbullying is affected.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br w:type="textWrapping"/>
        <w:t xml:space="preserve">Arturo: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────────────────────────────────────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br w:type="textWrapping"/>
        <w:t xml:space="preserve">Hyeon: Technical 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(intro)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now on, I will introduce about the Technical specifications.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We decided to make a web-based game so that it could be easily accessed by any machine, anytime, anywhere. And we'll make it a cross-platform environment. This of course can attract more users.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To make web games easy and fast, we chose to use frameworks like ‘phaser’ and ‘Nodejs’.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‘Phaser’ is JavaScript framework, based on JavaScript’s canvas. Especially, it is specialized in making 2D games. As we said, we will make a 2D Side Scroll game with cute image. Moreover, most of the team members know how to use JavaScript. In these aspects, ‘phaser’ was the best choice for us.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It was a new framework for us, therefore we are learning by ourselves through the YouTube tutorial videos and documentation. Above all, we need to create a server to organize a web game.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So, we decided to use Nodejs as well. Nodejs are also JavaScript framework and can be used quickly and easily.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We use only the JavaScript and It makes us that work easier, faster, and more consistently. We can cover back-end and front-end part by only JavaScript.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And we are going to build database by MySQL because we are thinking about game leaderboard. This will be the main work of back-end.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Of course, we are looking for the best site to hosting. Our work structure will have a good advantage when it is hosted and applied.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And we used the GitHub for code version control and collaboration. It was set up in a private setting so that only team members can access it while working. And we can host our web games using the hosting function of GitHub’s ‘pages’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What we’ve done is just layout of game like movement. We talked about the velocity, gravity of character and collision.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design asset will be applied later, and physical part is done first. Moreover, ‘phaser’ provides a basic physical engine. We are trying to make the most of that.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br w:type="textWrapping"/>
        <w:t xml:space="preserve">Liam’s conclusion: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