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E98A" w14:textId="77777777" w:rsidR="009021F9" w:rsidRDefault="009021F9">
      <w:pPr>
        <w:spacing w:after="1400"/>
      </w:pPr>
    </w:p>
    <w:p w14:paraId="67ED24E1" w14:textId="77777777" w:rsidR="009021F9" w:rsidRDefault="00E2403D">
      <w:pPr>
        <w:spacing w:after="100"/>
        <w:jc w:val="center"/>
      </w:pPr>
      <w:r>
        <w:rPr>
          <w:b/>
          <w:bCs/>
          <w:sz w:val="64"/>
          <w:szCs w:val="64"/>
        </w:rPr>
        <w:t>EduVault</w:t>
      </w:r>
    </w:p>
    <w:p w14:paraId="0FACAC19" w14:textId="77777777" w:rsidR="009021F9" w:rsidRDefault="00E2403D">
      <w:pPr>
        <w:spacing w:after="60"/>
        <w:jc w:val="center"/>
      </w:pPr>
      <w:r>
        <w:rPr>
          <w:i/>
          <w:iCs/>
          <w:sz w:val="26"/>
          <w:szCs w:val="26"/>
        </w:rPr>
        <w:t>An Offline-First A/L Exam Preparation Application</w:t>
      </w:r>
    </w:p>
    <w:p w14:paraId="6E53052F" w14:textId="77777777" w:rsidR="009021F9" w:rsidRDefault="00E2403D">
      <w:pPr>
        <w:spacing w:after="700"/>
        <w:jc w:val="center"/>
      </w:pPr>
      <w:r>
        <w:rPr>
          <w:i/>
          <w:iCs/>
          <w:sz w:val="26"/>
          <w:szCs w:val="26"/>
        </w:rPr>
        <w:t>for Sri Lankan Advanced Level Students</w:t>
      </w:r>
    </w:p>
    <w:p w14:paraId="01FACE92" w14:textId="77777777" w:rsidR="009021F9" w:rsidRDefault="00E2403D">
      <w:pPr>
        <w:pBdr>
          <w:top w:val="single" w:sz="6" w:space="6" w:color="888888"/>
          <w:bottom w:val="single" w:sz="6" w:space="6" w:color="888888"/>
        </w:pBdr>
        <w:spacing w:after="120"/>
        <w:jc w:val="center"/>
      </w:pPr>
      <w:r>
        <w:rPr>
          <w:b/>
          <w:bCs/>
          <w:sz w:val="24"/>
          <w:szCs w:val="24"/>
        </w:rPr>
        <w:t>Project Area 0  —  EdTech</w:t>
      </w:r>
    </w:p>
    <w:p w14:paraId="0DD35923" w14:textId="77777777" w:rsidR="009021F9" w:rsidRDefault="009021F9">
      <w:pPr>
        <w:spacing w:after="700"/>
      </w:pPr>
    </w:p>
    <w:p w14:paraId="000F39A3" w14:textId="77777777" w:rsidR="009021F9" w:rsidRDefault="00E2403D">
      <w:pPr>
        <w:spacing w:after="60"/>
        <w:jc w:val="center"/>
      </w:pPr>
      <w:r>
        <w:rPr>
          <w:b/>
          <w:bCs/>
          <w:sz w:val="24"/>
          <w:szCs w:val="24"/>
        </w:rPr>
        <w:t>SE5070 — Enterprise Mobility</w:t>
      </w:r>
    </w:p>
    <w:p w14:paraId="6322C2E2" w14:textId="77777777" w:rsidR="009021F9" w:rsidRDefault="00E2403D">
      <w:pPr>
        <w:spacing w:after="60"/>
        <w:jc w:val="center"/>
      </w:pPr>
      <w:r>
        <w:rPr>
          <w:sz w:val="22"/>
          <w:szCs w:val="22"/>
        </w:rPr>
        <w:t>M.Sc. in IT — Enterprise Application Development</w:t>
      </w:r>
    </w:p>
    <w:p w14:paraId="479B396F" w14:textId="77777777" w:rsidR="009021F9" w:rsidRDefault="00E2403D">
      <w:pPr>
        <w:spacing w:after="900"/>
        <w:jc w:val="center"/>
      </w:pPr>
      <w:r>
        <w:rPr>
          <w:sz w:val="22"/>
          <w:szCs w:val="22"/>
        </w:rPr>
        <w:t>2026 — Year 01, Semester 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21F9" w14:paraId="20BB19B0"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28F73CEE" w14:textId="77777777" w:rsidR="009021F9" w:rsidRDefault="00E2403D">
            <w:r>
              <w:rPr>
                <w:b/>
                <w:bCs/>
                <w:sz w:val="20"/>
                <w:szCs w:val="20"/>
              </w:rPr>
              <w:t>Student name</w:t>
            </w:r>
          </w:p>
        </w:tc>
        <w:tc>
          <w:tcPr>
            <w:tcW w:w="6426" w:type="dxa"/>
            <w:shd w:val="clear" w:color="auto" w:fill="FFF4CE"/>
            <w:tcMar>
              <w:top w:w="100" w:type="dxa"/>
              <w:left w:w="120" w:type="dxa"/>
              <w:bottom w:w="100" w:type="dxa"/>
              <w:right w:w="120" w:type="dxa"/>
            </w:tcMar>
          </w:tcPr>
          <w:p w14:paraId="2FE935A0" w14:textId="77777777" w:rsidR="009021F9" w:rsidRDefault="00E2403D">
            <w:r>
              <w:rPr>
                <w:i/>
                <w:iCs/>
                <w:color w:val="8A6D00"/>
                <w:sz w:val="20"/>
                <w:szCs w:val="20"/>
              </w:rPr>
              <w:t>Nuwan Saranath  — edit if this is not how it should appear</w:t>
            </w:r>
          </w:p>
        </w:tc>
      </w:tr>
    </w:tbl>
    <w:p w14:paraId="44D53141" w14:textId="77777777" w:rsidR="009021F9" w:rsidRDefault="009021F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21F9" w14:paraId="0274CD9A"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41CF6CEB" w14:textId="77777777" w:rsidR="009021F9" w:rsidRDefault="00E2403D">
            <w:r>
              <w:rPr>
                <w:b/>
                <w:bCs/>
                <w:sz w:val="20"/>
                <w:szCs w:val="20"/>
              </w:rPr>
              <w:t>Index number</w:t>
            </w:r>
          </w:p>
        </w:tc>
        <w:tc>
          <w:tcPr>
            <w:tcW w:w="6426" w:type="dxa"/>
            <w:shd w:val="clear" w:color="auto" w:fill="FFF4CE"/>
            <w:tcMar>
              <w:top w:w="100" w:type="dxa"/>
              <w:left w:w="120" w:type="dxa"/>
              <w:bottom w:w="100" w:type="dxa"/>
              <w:right w:w="120" w:type="dxa"/>
            </w:tcMar>
          </w:tcPr>
          <w:p w14:paraId="4D925933" w14:textId="77777777" w:rsidR="009021F9" w:rsidRDefault="00E2403D">
            <w:r>
              <w:rPr>
                <w:i/>
                <w:iCs/>
                <w:color w:val="8A6D00"/>
                <w:sz w:val="20"/>
                <w:szCs w:val="20"/>
              </w:rPr>
              <w:t>enter your index number</w:t>
            </w:r>
          </w:p>
        </w:tc>
      </w:tr>
    </w:tbl>
    <w:p w14:paraId="560038C7" w14:textId="77777777" w:rsidR="009021F9" w:rsidRDefault="009021F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21F9" w14:paraId="12916154"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618F0E19" w14:textId="77777777" w:rsidR="009021F9" w:rsidRDefault="00E2403D">
            <w:r>
              <w:rPr>
                <w:b/>
                <w:bCs/>
                <w:sz w:val="20"/>
                <w:szCs w:val="20"/>
              </w:rPr>
              <w:t>GitHub repository</w:t>
            </w:r>
          </w:p>
        </w:tc>
        <w:tc>
          <w:tcPr>
            <w:tcW w:w="6426" w:type="dxa"/>
            <w:shd w:val="clear" w:color="auto" w:fill="FFF4CE"/>
            <w:tcMar>
              <w:top w:w="100" w:type="dxa"/>
              <w:left w:w="120" w:type="dxa"/>
              <w:bottom w:w="100" w:type="dxa"/>
              <w:right w:w="120" w:type="dxa"/>
            </w:tcMar>
          </w:tcPr>
          <w:p w14:paraId="481CC3D3" w14:textId="77777777" w:rsidR="009021F9" w:rsidRDefault="00E2403D">
            <w:r>
              <w:rPr>
                <w:i/>
                <w:iCs/>
                <w:color w:val="8A6D00"/>
                <w:sz w:val="20"/>
                <w:szCs w:val="20"/>
              </w:rPr>
              <w:t>paste the repository URL</w:t>
            </w:r>
          </w:p>
        </w:tc>
      </w:tr>
    </w:tbl>
    <w:p w14:paraId="6E4F87AA" w14:textId="77777777" w:rsidR="009021F9" w:rsidRDefault="009021F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21F9" w14:paraId="683D0054"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7C146EC7" w14:textId="77777777" w:rsidR="009021F9" w:rsidRDefault="00E2403D">
            <w:r>
              <w:rPr>
                <w:b/>
                <w:bCs/>
                <w:sz w:val="20"/>
                <w:szCs w:val="20"/>
              </w:rPr>
              <w:t>Submission date</w:t>
            </w:r>
          </w:p>
        </w:tc>
        <w:tc>
          <w:tcPr>
            <w:tcW w:w="6426" w:type="dxa"/>
            <w:shd w:val="clear" w:color="auto" w:fill="FFF4CE"/>
            <w:tcMar>
              <w:top w:w="100" w:type="dxa"/>
              <w:left w:w="120" w:type="dxa"/>
              <w:bottom w:w="100" w:type="dxa"/>
              <w:right w:w="120" w:type="dxa"/>
            </w:tcMar>
          </w:tcPr>
          <w:p w14:paraId="36EAC965" w14:textId="77777777" w:rsidR="009021F9" w:rsidRDefault="00E2403D">
            <w:r>
              <w:rPr>
                <w:i/>
                <w:iCs/>
                <w:color w:val="8A6D00"/>
                <w:sz w:val="20"/>
                <w:szCs w:val="20"/>
              </w:rPr>
              <w:t>on or before 18 October 2026</w:t>
            </w:r>
          </w:p>
        </w:tc>
      </w:tr>
    </w:tbl>
    <w:p w14:paraId="07429227" w14:textId="77777777" w:rsidR="009021F9" w:rsidRDefault="00E2403D">
      <w:r>
        <w:br w:type="page"/>
      </w:r>
    </w:p>
    <w:p w14:paraId="1FED8A68" w14:textId="77777777" w:rsidR="009021F9" w:rsidRDefault="00E2403D">
      <w:pPr>
        <w:spacing w:after="200"/>
      </w:pPr>
      <w:r>
        <w:rPr>
          <w:b/>
          <w:bCs/>
          <w:color w:val="1F2A5A"/>
          <w:sz w:val="32"/>
          <w:szCs w:val="32"/>
        </w:rPr>
        <w:t>Contents</w:t>
      </w:r>
    </w:p>
    <w:sdt>
      <w:sdtPr>
        <w:alias w:val="Contents"/>
        <w:id w:val="381914959"/>
      </w:sdtPr>
      <w:sdtEndPr/>
      <w:sdtContent>
        <w:p w14:paraId="2A0AE5B3" w14:textId="5C040B45" w:rsidR="00A60301" w:rsidRDefault="00E2403D">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74055" w:history="1">
            <w:r w:rsidR="00A60301" w:rsidRPr="00B4361E">
              <w:rPr>
                <w:rStyle w:val="Hyperlink"/>
                <w:noProof/>
              </w:rPr>
              <w:t>1. Project Area Derivation</w:t>
            </w:r>
            <w:r w:rsidR="00A60301">
              <w:rPr>
                <w:noProof/>
              </w:rPr>
              <w:tab/>
            </w:r>
            <w:r w:rsidR="00A60301">
              <w:rPr>
                <w:noProof/>
              </w:rPr>
              <w:fldChar w:fldCharType="begin"/>
            </w:r>
            <w:r w:rsidR="00A60301">
              <w:rPr>
                <w:noProof/>
              </w:rPr>
              <w:instrText xml:space="preserve"> PAGEREF _Toc242174055 \h </w:instrText>
            </w:r>
            <w:r w:rsidR="00A60301">
              <w:rPr>
                <w:noProof/>
              </w:rPr>
            </w:r>
            <w:r w:rsidR="00A60301">
              <w:rPr>
                <w:noProof/>
              </w:rPr>
              <w:fldChar w:fldCharType="separate"/>
            </w:r>
            <w:r w:rsidR="00A60301">
              <w:rPr>
                <w:noProof/>
              </w:rPr>
              <w:t>4</w:t>
            </w:r>
            <w:r w:rsidR="00A60301">
              <w:rPr>
                <w:noProof/>
              </w:rPr>
              <w:fldChar w:fldCharType="end"/>
            </w:r>
          </w:hyperlink>
        </w:p>
        <w:p w14:paraId="7F1AC822" w14:textId="55803803"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56" w:history="1">
            <w:r w:rsidRPr="00B4361E">
              <w:rPr>
                <w:rStyle w:val="Hyperlink"/>
                <w:noProof/>
              </w:rPr>
              <w:t>Rule</w:t>
            </w:r>
            <w:r>
              <w:rPr>
                <w:noProof/>
              </w:rPr>
              <w:tab/>
            </w:r>
            <w:r>
              <w:rPr>
                <w:noProof/>
              </w:rPr>
              <w:fldChar w:fldCharType="begin"/>
            </w:r>
            <w:r>
              <w:rPr>
                <w:noProof/>
              </w:rPr>
              <w:instrText xml:space="preserve"> PAGEREF _Toc242174056 \h </w:instrText>
            </w:r>
            <w:r>
              <w:rPr>
                <w:noProof/>
              </w:rPr>
            </w:r>
            <w:r>
              <w:rPr>
                <w:noProof/>
              </w:rPr>
              <w:fldChar w:fldCharType="separate"/>
            </w:r>
            <w:r>
              <w:rPr>
                <w:noProof/>
              </w:rPr>
              <w:t>4</w:t>
            </w:r>
            <w:r>
              <w:rPr>
                <w:noProof/>
              </w:rPr>
              <w:fldChar w:fldCharType="end"/>
            </w:r>
          </w:hyperlink>
        </w:p>
        <w:p w14:paraId="417CC4D3" w14:textId="7AD575B1"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57" w:history="1">
            <w:r w:rsidRPr="00B4361E">
              <w:rPr>
                <w:rStyle w:val="Hyperlink"/>
                <w:noProof/>
              </w:rPr>
              <w:t>Calculation</w:t>
            </w:r>
            <w:r>
              <w:rPr>
                <w:noProof/>
              </w:rPr>
              <w:tab/>
            </w:r>
            <w:r>
              <w:rPr>
                <w:noProof/>
              </w:rPr>
              <w:fldChar w:fldCharType="begin"/>
            </w:r>
            <w:r>
              <w:rPr>
                <w:noProof/>
              </w:rPr>
              <w:instrText xml:space="preserve"> PAGEREF _Toc242174057 \h </w:instrText>
            </w:r>
            <w:r>
              <w:rPr>
                <w:noProof/>
              </w:rPr>
            </w:r>
            <w:r>
              <w:rPr>
                <w:noProof/>
              </w:rPr>
              <w:fldChar w:fldCharType="separate"/>
            </w:r>
            <w:r>
              <w:rPr>
                <w:noProof/>
              </w:rPr>
              <w:t>4</w:t>
            </w:r>
            <w:r>
              <w:rPr>
                <w:noProof/>
              </w:rPr>
              <w:fldChar w:fldCharType="end"/>
            </w:r>
          </w:hyperlink>
        </w:p>
        <w:p w14:paraId="6A97B1E2" w14:textId="2817EBAE"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58" w:history="1">
            <w:r w:rsidRPr="00B4361E">
              <w:rPr>
                <w:rStyle w:val="Hyperlink"/>
                <w:noProof/>
              </w:rPr>
              <w:t>Why this project fits the area</w:t>
            </w:r>
            <w:r>
              <w:rPr>
                <w:noProof/>
              </w:rPr>
              <w:tab/>
            </w:r>
            <w:r>
              <w:rPr>
                <w:noProof/>
              </w:rPr>
              <w:fldChar w:fldCharType="begin"/>
            </w:r>
            <w:r>
              <w:rPr>
                <w:noProof/>
              </w:rPr>
              <w:instrText xml:space="preserve"> PAGEREF _Toc242174058 \h </w:instrText>
            </w:r>
            <w:r>
              <w:rPr>
                <w:noProof/>
              </w:rPr>
            </w:r>
            <w:r>
              <w:rPr>
                <w:noProof/>
              </w:rPr>
              <w:fldChar w:fldCharType="separate"/>
            </w:r>
            <w:r>
              <w:rPr>
                <w:noProof/>
              </w:rPr>
              <w:t>4</w:t>
            </w:r>
            <w:r>
              <w:rPr>
                <w:noProof/>
              </w:rPr>
              <w:fldChar w:fldCharType="end"/>
            </w:r>
          </w:hyperlink>
        </w:p>
        <w:p w14:paraId="58902622" w14:textId="37540425"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059" w:history="1">
            <w:r w:rsidRPr="00B4361E">
              <w:rPr>
                <w:rStyle w:val="Hyperlink"/>
                <w:noProof/>
              </w:rPr>
              <w:t>2. Project Idea &amp; Features</w:t>
            </w:r>
            <w:r>
              <w:rPr>
                <w:noProof/>
              </w:rPr>
              <w:tab/>
            </w:r>
            <w:r>
              <w:rPr>
                <w:noProof/>
              </w:rPr>
              <w:fldChar w:fldCharType="begin"/>
            </w:r>
            <w:r>
              <w:rPr>
                <w:noProof/>
              </w:rPr>
              <w:instrText xml:space="preserve"> PAGEREF _Toc242174059 \h </w:instrText>
            </w:r>
            <w:r>
              <w:rPr>
                <w:noProof/>
              </w:rPr>
            </w:r>
            <w:r>
              <w:rPr>
                <w:noProof/>
              </w:rPr>
              <w:fldChar w:fldCharType="separate"/>
            </w:r>
            <w:r>
              <w:rPr>
                <w:noProof/>
              </w:rPr>
              <w:t>5</w:t>
            </w:r>
            <w:r>
              <w:rPr>
                <w:noProof/>
              </w:rPr>
              <w:fldChar w:fldCharType="end"/>
            </w:r>
          </w:hyperlink>
        </w:p>
        <w:p w14:paraId="2D13C9EF" w14:textId="2047C9FA"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0" w:history="1">
            <w:r w:rsidRPr="00B4361E">
              <w:rPr>
                <w:rStyle w:val="Hyperlink"/>
                <w:noProof/>
              </w:rPr>
              <w:t>EduVault</w:t>
            </w:r>
            <w:r>
              <w:rPr>
                <w:noProof/>
              </w:rPr>
              <w:tab/>
            </w:r>
            <w:r>
              <w:rPr>
                <w:noProof/>
              </w:rPr>
              <w:fldChar w:fldCharType="begin"/>
            </w:r>
            <w:r>
              <w:rPr>
                <w:noProof/>
              </w:rPr>
              <w:instrText xml:space="preserve"> PAGEREF _Toc242174060 \h </w:instrText>
            </w:r>
            <w:r>
              <w:rPr>
                <w:noProof/>
              </w:rPr>
            </w:r>
            <w:r>
              <w:rPr>
                <w:noProof/>
              </w:rPr>
              <w:fldChar w:fldCharType="separate"/>
            </w:r>
            <w:r>
              <w:rPr>
                <w:noProof/>
              </w:rPr>
              <w:t>5</w:t>
            </w:r>
            <w:r>
              <w:rPr>
                <w:noProof/>
              </w:rPr>
              <w:fldChar w:fldCharType="end"/>
            </w:r>
          </w:hyperlink>
        </w:p>
        <w:p w14:paraId="6B3698A8" w14:textId="3F0154C1"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1" w:history="1">
            <w:r w:rsidRPr="00B4361E">
              <w:rPr>
                <w:rStyle w:val="Hyperlink"/>
                <w:noProof/>
              </w:rPr>
              <w:t>The problem</w:t>
            </w:r>
            <w:r>
              <w:rPr>
                <w:noProof/>
              </w:rPr>
              <w:tab/>
            </w:r>
            <w:r>
              <w:rPr>
                <w:noProof/>
              </w:rPr>
              <w:fldChar w:fldCharType="begin"/>
            </w:r>
            <w:r>
              <w:rPr>
                <w:noProof/>
              </w:rPr>
              <w:instrText xml:space="preserve"> PAGEREF _Toc242174061 \h </w:instrText>
            </w:r>
            <w:r>
              <w:rPr>
                <w:noProof/>
              </w:rPr>
            </w:r>
            <w:r>
              <w:rPr>
                <w:noProof/>
              </w:rPr>
              <w:fldChar w:fldCharType="separate"/>
            </w:r>
            <w:r>
              <w:rPr>
                <w:noProof/>
              </w:rPr>
              <w:t>5</w:t>
            </w:r>
            <w:r>
              <w:rPr>
                <w:noProof/>
              </w:rPr>
              <w:fldChar w:fldCharType="end"/>
            </w:r>
          </w:hyperlink>
        </w:p>
        <w:p w14:paraId="288B6622" w14:textId="4A57B693"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2" w:history="1">
            <w:r w:rsidRPr="00B4361E">
              <w:rPr>
                <w:rStyle w:val="Hyperlink"/>
                <w:noProof/>
              </w:rPr>
              <w:t>What makes it worth building</w:t>
            </w:r>
            <w:r>
              <w:rPr>
                <w:noProof/>
              </w:rPr>
              <w:tab/>
            </w:r>
            <w:r>
              <w:rPr>
                <w:noProof/>
              </w:rPr>
              <w:fldChar w:fldCharType="begin"/>
            </w:r>
            <w:r>
              <w:rPr>
                <w:noProof/>
              </w:rPr>
              <w:instrText xml:space="preserve"> PAGEREF _Toc242174062 \h </w:instrText>
            </w:r>
            <w:r>
              <w:rPr>
                <w:noProof/>
              </w:rPr>
            </w:r>
            <w:r>
              <w:rPr>
                <w:noProof/>
              </w:rPr>
              <w:fldChar w:fldCharType="separate"/>
            </w:r>
            <w:r>
              <w:rPr>
                <w:noProof/>
              </w:rPr>
              <w:t>5</w:t>
            </w:r>
            <w:r>
              <w:rPr>
                <w:noProof/>
              </w:rPr>
              <w:fldChar w:fldCharType="end"/>
            </w:r>
          </w:hyperlink>
        </w:p>
        <w:p w14:paraId="06D9FEFF" w14:textId="0C755571"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3" w:history="1">
            <w:r w:rsidRPr="00B4361E">
              <w:rPr>
                <w:rStyle w:val="Hyperlink"/>
                <w:noProof/>
              </w:rPr>
              <w:t>Features</w:t>
            </w:r>
            <w:r>
              <w:rPr>
                <w:noProof/>
              </w:rPr>
              <w:tab/>
            </w:r>
            <w:r>
              <w:rPr>
                <w:noProof/>
              </w:rPr>
              <w:fldChar w:fldCharType="begin"/>
            </w:r>
            <w:r>
              <w:rPr>
                <w:noProof/>
              </w:rPr>
              <w:instrText xml:space="preserve"> PAGEREF _Toc242174063 \h </w:instrText>
            </w:r>
            <w:r>
              <w:rPr>
                <w:noProof/>
              </w:rPr>
            </w:r>
            <w:r>
              <w:rPr>
                <w:noProof/>
              </w:rPr>
              <w:fldChar w:fldCharType="separate"/>
            </w:r>
            <w:r>
              <w:rPr>
                <w:noProof/>
              </w:rPr>
              <w:t>5</w:t>
            </w:r>
            <w:r>
              <w:rPr>
                <w:noProof/>
              </w:rPr>
              <w:fldChar w:fldCharType="end"/>
            </w:r>
          </w:hyperlink>
        </w:p>
        <w:p w14:paraId="74182B8A" w14:textId="307DC4F0"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4" w:history="1">
            <w:r w:rsidRPr="00B4361E">
              <w:rPr>
                <w:rStyle w:val="Hyperlink"/>
                <w:noProof/>
              </w:rPr>
              <w:t>What is deliberately online-only</w:t>
            </w:r>
            <w:r>
              <w:rPr>
                <w:noProof/>
              </w:rPr>
              <w:tab/>
            </w:r>
            <w:r>
              <w:rPr>
                <w:noProof/>
              </w:rPr>
              <w:fldChar w:fldCharType="begin"/>
            </w:r>
            <w:r>
              <w:rPr>
                <w:noProof/>
              </w:rPr>
              <w:instrText xml:space="preserve"> PAGEREF _Toc242174064 \h </w:instrText>
            </w:r>
            <w:r>
              <w:rPr>
                <w:noProof/>
              </w:rPr>
            </w:r>
            <w:r>
              <w:rPr>
                <w:noProof/>
              </w:rPr>
              <w:fldChar w:fldCharType="separate"/>
            </w:r>
            <w:r>
              <w:rPr>
                <w:noProof/>
              </w:rPr>
              <w:t>7</w:t>
            </w:r>
            <w:r>
              <w:rPr>
                <w:noProof/>
              </w:rPr>
              <w:fldChar w:fldCharType="end"/>
            </w:r>
          </w:hyperlink>
        </w:p>
        <w:p w14:paraId="5E4B4218" w14:textId="5FEFD57E"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065" w:history="1">
            <w:r w:rsidRPr="00B4361E">
              <w:rPr>
                <w:rStyle w:val="Hyperlink"/>
                <w:noProof/>
              </w:rPr>
              <w:t>3. Architecture &amp; Design</w:t>
            </w:r>
            <w:r>
              <w:rPr>
                <w:noProof/>
              </w:rPr>
              <w:tab/>
            </w:r>
            <w:r>
              <w:rPr>
                <w:noProof/>
              </w:rPr>
              <w:fldChar w:fldCharType="begin"/>
            </w:r>
            <w:r>
              <w:rPr>
                <w:noProof/>
              </w:rPr>
              <w:instrText xml:space="preserve"> PAGEREF _Toc242174065 \h </w:instrText>
            </w:r>
            <w:r>
              <w:rPr>
                <w:noProof/>
              </w:rPr>
            </w:r>
            <w:r>
              <w:rPr>
                <w:noProof/>
              </w:rPr>
              <w:fldChar w:fldCharType="separate"/>
            </w:r>
            <w:r>
              <w:rPr>
                <w:noProof/>
              </w:rPr>
              <w:t>8</w:t>
            </w:r>
            <w:r>
              <w:rPr>
                <w:noProof/>
              </w:rPr>
              <w:fldChar w:fldCharType="end"/>
            </w:r>
          </w:hyperlink>
        </w:p>
        <w:p w14:paraId="08338164" w14:textId="7E8010B7"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6" w:history="1">
            <w:r w:rsidRPr="00B4361E">
              <w:rPr>
                <w:rStyle w:val="Hyperlink"/>
                <w:noProof/>
              </w:rPr>
              <w:t>Layers</w:t>
            </w:r>
            <w:r>
              <w:rPr>
                <w:noProof/>
              </w:rPr>
              <w:tab/>
            </w:r>
            <w:r>
              <w:rPr>
                <w:noProof/>
              </w:rPr>
              <w:fldChar w:fldCharType="begin"/>
            </w:r>
            <w:r>
              <w:rPr>
                <w:noProof/>
              </w:rPr>
              <w:instrText xml:space="preserve"> PAGEREF _Toc242174066 \h </w:instrText>
            </w:r>
            <w:r>
              <w:rPr>
                <w:noProof/>
              </w:rPr>
            </w:r>
            <w:r>
              <w:rPr>
                <w:noProof/>
              </w:rPr>
              <w:fldChar w:fldCharType="separate"/>
            </w:r>
            <w:r>
              <w:rPr>
                <w:noProof/>
              </w:rPr>
              <w:t>8</w:t>
            </w:r>
            <w:r>
              <w:rPr>
                <w:noProof/>
              </w:rPr>
              <w:fldChar w:fldCharType="end"/>
            </w:r>
          </w:hyperlink>
        </w:p>
        <w:p w14:paraId="3AF797AB" w14:textId="461B6441"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7" w:history="1">
            <w:r w:rsidRPr="00B4361E">
              <w:rPr>
                <w:rStyle w:val="Hyperlink"/>
                <w:noProof/>
              </w:rPr>
              <w:t>The decision that shapes everything else</w:t>
            </w:r>
            <w:r>
              <w:rPr>
                <w:noProof/>
              </w:rPr>
              <w:tab/>
            </w:r>
            <w:r>
              <w:rPr>
                <w:noProof/>
              </w:rPr>
              <w:fldChar w:fldCharType="begin"/>
            </w:r>
            <w:r>
              <w:rPr>
                <w:noProof/>
              </w:rPr>
              <w:instrText xml:space="preserve"> PAGEREF _Toc242174067 \h </w:instrText>
            </w:r>
            <w:r>
              <w:rPr>
                <w:noProof/>
              </w:rPr>
            </w:r>
            <w:r>
              <w:rPr>
                <w:noProof/>
              </w:rPr>
              <w:fldChar w:fldCharType="separate"/>
            </w:r>
            <w:r>
              <w:rPr>
                <w:noProof/>
              </w:rPr>
              <w:t>8</w:t>
            </w:r>
            <w:r>
              <w:rPr>
                <w:noProof/>
              </w:rPr>
              <w:fldChar w:fldCharType="end"/>
            </w:r>
          </w:hyperlink>
        </w:p>
        <w:p w14:paraId="478259C1" w14:textId="2C9138A2"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8" w:history="1">
            <w:r w:rsidRPr="00B4361E">
              <w:rPr>
                <w:rStyle w:val="Hyperlink"/>
                <w:noProof/>
              </w:rPr>
              <w:t>Read path</w:t>
            </w:r>
            <w:r>
              <w:rPr>
                <w:noProof/>
              </w:rPr>
              <w:tab/>
            </w:r>
            <w:r>
              <w:rPr>
                <w:noProof/>
              </w:rPr>
              <w:fldChar w:fldCharType="begin"/>
            </w:r>
            <w:r>
              <w:rPr>
                <w:noProof/>
              </w:rPr>
              <w:instrText xml:space="preserve"> PAGEREF _Toc242174068 \h </w:instrText>
            </w:r>
            <w:r>
              <w:rPr>
                <w:noProof/>
              </w:rPr>
            </w:r>
            <w:r>
              <w:rPr>
                <w:noProof/>
              </w:rPr>
              <w:fldChar w:fldCharType="separate"/>
            </w:r>
            <w:r>
              <w:rPr>
                <w:noProof/>
              </w:rPr>
              <w:t>8</w:t>
            </w:r>
            <w:r>
              <w:rPr>
                <w:noProof/>
              </w:rPr>
              <w:fldChar w:fldCharType="end"/>
            </w:r>
          </w:hyperlink>
        </w:p>
        <w:p w14:paraId="6EBA2AC2" w14:textId="75BB5BBD"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69" w:history="1">
            <w:r w:rsidRPr="00B4361E">
              <w:rPr>
                <w:rStyle w:val="Hyperlink"/>
                <w:noProof/>
              </w:rPr>
              <w:t>Write path</w:t>
            </w:r>
            <w:r>
              <w:rPr>
                <w:noProof/>
              </w:rPr>
              <w:tab/>
            </w:r>
            <w:r>
              <w:rPr>
                <w:noProof/>
              </w:rPr>
              <w:fldChar w:fldCharType="begin"/>
            </w:r>
            <w:r>
              <w:rPr>
                <w:noProof/>
              </w:rPr>
              <w:instrText xml:space="preserve"> PAGEREF _Toc242174069 \h </w:instrText>
            </w:r>
            <w:r>
              <w:rPr>
                <w:noProof/>
              </w:rPr>
            </w:r>
            <w:r>
              <w:rPr>
                <w:noProof/>
              </w:rPr>
              <w:fldChar w:fldCharType="separate"/>
            </w:r>
            <w:r>
              <w:rPr>
                <w:noProof/>
              </w:rPr>
              <w:t>8</w:t>
            </w:r>
            <w:r>
              <w:rPr>
                <w:noProof/>
              </w:rPr>
              <w:fldChar w:fldCharType="end"/>
            </w:r>
          </w:hyperlink>
        </w:p>
        <w:p w14:paraId="77075906" w14:textId="414A5CC1"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0" w:history="1">
            <w:r w:rsidRPr="00B4361E">
              <w:rPr>
                <w:rStyle w:val="Hyperlink"/>
                <w:noProof/>
              </w:rPr>
              <w:t>Sync path</w:t>
            </w:r>
            <w:r>
              <w:rPr>
                <w:noProof/>
              </w:rPr>
              <w:tab/>
            </w:r>
            <w:r>
              <w:rPr>
                <w:noProof/>
              </w:rPr>
              <w:fldChar w:fldCharType="begin"/>
            </w:r>
            <w:r>
              <w:rPr>
                <w:noProof/>
              </w:rPr>
              <w:instrText xml:space="preserve"> PAGEREF _Toc242174070 \h </w:instrText>
            </w:r>
            <w:r>
              <w:rPr>
                <w:noProof/>
              </w:rPr>
            </w:r>
            <w:r>
              <w:rPr>
                <w:noProof/>
              </w:rPr>
              <w:fldChar w:fldCharType="separate"/>
            </w:r>
            <w:r>
              <w:rPr>
                <w:noProof/>
              </w:rPr>
              <w:t>9</w:t>
            </w:r>
            <w:r>
              <w:rPr>
                <w:noProof/>
              </w:rPr>
              <w:fldChar w:fldCharType="end"/>
            </w:r>
          </w:hyperlink>
        </w:p>
        <w:p w14:paraId="6FEF2174" w14:textId="7BECB829"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1" w:history="1">
            <w:r w:rsidRPr="00B4361E">
              <w:rPr>
                <w:rStyle w:val="Hyperlink"/>
                <w:noProof/>
              </w:rPr>
              <w:t>Why the folders are laid out this way</w:t>
            </w:r>
            <w:r>
              <w:rPr>
                <w:noProof/>
              </w:rPr>
              <w:tab/>
            </w:r>
            <w:r>
              <w:rPr>
                <w:noProof/>
              </w:rPr>
              <w:fldChar w:fldCharType="begin"/>
            </w:r>
            <w:r>
              <w:rPr>
                <w:noProof/>
              </w:rPr>
              <w:instrText xml:space="preserve"> PAGEREF _Toc242174071 \h </w:instrText>
            </w:r>
            <w:r>
              <w:rPr>
                <w:noProof/>
              </w:rPr>
            </w:r>
            <w:r>
              <w:rPr>
                <w:noProof/>
              </w:rPr>
              <w:fldChar w:fldCharType="separate"/>
            </w:r>
            <w:r>
              <w:rPr>
                <w:noProof/>
              </w:rPr>
              <w:t>9</w:t>
            </w:r>
            <w:r>
              <w:rPr>
                <w:noProof/>
              </w:rPr>
              <w:fldChar w:fldCharType="end"/>
            </w:r>
          </w:hyperlink>
        </w:p>
        <w:p w14:paraId="43E35D18" w14:textId="1FD5E9AA"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2" w:history="1">
            <w:r w:rsidRPr="00B4361E">
              <w:rPr>
                <w:rStyle w:val="Hyperlink"/>
                <w:noProof/>
              </w:rPr>
              <w:t>Firestore layout</w:t>
            </w:r>
            <w:r>
              <w:rPr>
                <w:noProof/>
              </w:rPr>
              <w:tab/>
            </w:r>
            <w:r>
              <w:rPr>
                <w:noProof/>
              </w:rPr>
              <w:fldChar w:fldCharType="begin"/>
            </w:r>
            <w:r>
              <w:rPr>
                <w:noProof/>
              </w:rPr>
              <w:instrText xml:space="preserve"> PAGEREF _Toc242174072 \h </w:instrText>
            </w:r>
            <w:r>
              <w:rPr>
                <w:noProof/>
              </w:rPr>
            </w:r>
            <w:r>
              <w:rPr>
                <w:noProof/>
              </w:rPr>
              <w:fldChar w:fldCharType="separate"/>
            </w:r>
            <w:r>
              <w:rPr>
                <w:noProof/>
              </w:rPr>
              <w:t>9</w:t>
            </w:r>
            <w:r>
              <w:rPr>
                <w:noProof/>
              </w:rPr>
              <w:fldChar w:fldCharType="end"/>
            </w:r>
          </w:hyperlink>
        </w:p>
        <w:p w14:paraId="04774899" w14:textId="66C32C25"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3" w:history="1">
            <w:r w:rsidRPr="00B4361E">
              <w:rPr>
                <w:rStyle w:val="Hyperlink"/>
                <w:noProof/>
              </w:rPr>
              <w:t>Related documents</w:t>
            </w:r>
            <w:r>
              <w:rPr>
                <w:noProof/>
              </w:rPr>
              <w:tab/>
            </w:r>
            <w:r>
              <w:rPr>
                <w:noProof/>
              </w:rPr>
              <w:fldChar w:fldCharType="begin"/>
            </w:r>
            <w:r>
              <w:rPr>
                <w:noProof/>
              </w:rPr>
              <w:instrText xml:space="preserve"> PAGEREF _Toc242174073 \h </w:instrText>
            </w:r>
            <w:r>
              <w:rPr>
                <w:noProof/>
              </w:rPr>
            </w:r>
            <w:r>
              <w:rPr>
                <w:noProof/>
              </w:rPr>
              <w:fldChar w:fldCharType="separate"/>
            </w:r>
            <w:r>
              <w:rPr>
                <w:noProof/>
              </w:rPr>
              <w:t>10</w:t>
            </w:r>
            <w:r>
              <w:rPr>
                <w:noProof/>
              </w:rPr>
              <w:fldChar w:fldCharType="end"/>
            </w:r>
          </w:hyperlink>
        </w:p>
        <w:p w14:paraId="6F28D81E" w14:textId="4BD05B87"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074" w:history="1">
            <w:r w:rsidRPr="00B4361E">
              <w:rPr>
                <w:rStyle w:val="Hyperlink"/>
                <w:noProof/>
              </w:rPr>
              <w:t>4. Offline Access &amp; Sync</w:t>
            </w:r>
            <w:r>
              <w:rPr>
                <w:noProof/>
              </w:rPr>
              <w:tab/>
            </w:r>
            <w:r>
              <w:rPr>
                <w:noProof/>
              </w:rPr>
              <w:fldChar w:fldCharType="begin"/>
            </w:r>
            <w:r>
              <w:rPr>
                <w:noProof/>
              </w:rPr>
              <w:instrText xml:space="preserve"> PAGEREF _Toc242174074 \h </w:instrText>
            </w:r>
            <w:r>
              <w:rPr>
                <w:noProof/>
              </w:rPr>
            </w:r>
            <w:r>
              <w:rPr>
                <w:noProof/>
              </w:rPr>
              <w:fldChar w:fldCharType="separate"/>
            </w:r>
            <w:r>
              <w:rPr>
                <w:noProof/>
              </w:rPr>
              <w:t>11</w:t>
            </w:r>
            <w:r>
              <w:rPr>
                <w:noProof/>
              </w:rPr>
              <w:fldChar w:fldCharType="end"/>
            </w:r>
          </w:hyperlink>
        </w:p>
        <w:p w14:paraId="0CF7DC21" w14:textId="1E58E21F"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5" w:history="1">
            <w:r w:rsidRPr="00B4361E">
              <w:rPr>
                <w:rStyle w:val="Hyperlink"/>
                <w:noProof/>
              </w:rPr>
              <w:t>The distinction that matters</w:t>
            </w:r>
            <w:r>
              <w:rPr>
                <w:noProof/>
              </w:rPr>
              <w:tab/>
            </w:r>
            <w:r>
              <w:rPr>
                <w:noProof/>
              </w:rPr>
              <w:fldChar w:fldCharType="begin"/>
            </w:r>
            <w:r>
              <w:rPr>
                <w:noProof/>
              </w:rPr>
              <w:instrText xml:space="preserve"> PAGEREF _Toc242174075 \h </w:instrText>
            </w:r>
            <w:r>
              <w:rPr>
                <w:noProof/>
              </w:rPr>
            </w:r>
            <w:r>
              <w:rPr>
                <w:noProof/>
              </w:rPr>
              <w:fldChar w:fldCharType="separate"/>
            </w:r>
            <w:r>
              <w:rPr>
                <w:noProof/>
              </w:rPr>
              <w:t>11</w:t>
            </w:r>
            <w:r>
              <w:rPr>
                <w:noProof/>
              </w:rPr>
              <w:fldChar w:fldCharType="end"/>
            </w:r>
          </w:hyperlink>
        </w:p>
        <w:p w14:paraId="1BC4A0C0" w14:textId="14DBC651"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6" w:history="1">
            <w:r w:rsidRPr="00B4361E">
              <w:rPr>
                <w:rStyle w:val="Hyperlink"/>
                <w:noProof/>
              </w:rPr>
              <w:t>1. Local source of truth — SQLite</w:t>
            </w:r>
            <w:r>
              <w:rPr>
                <w:noProof/>
              </w:rPr>
              <w:tab/>
            </w:r>
            <w:r>
              <w:rPr>
                <w:noProof/>
              </w:rPr>
              <w:fldChar w:fldCharType="begin"/>
            </w:r>
            <w:r>
              <w:rPr>
                <w:noProof/>
              </w:rPr>
              <w:instrText xml:space="preserve"> PAGEREF _Toc242174076 \h </w:instrText>
            </w:r>
            <w:r>
              <w:rPr>
                <w:noProof/>
              </w:rPr>
            </w:r>
            <w:r>
              <w:rPr>
                <w:noProof/>
              </w:rPr>
              <w:fldChar w:fldCharType="separate"/>
            </w:r>
            <w:r>
              <w:rPr>
                <w:noProof/>
              </w:rPr>
              <w:t>11</w:t>
            </w:r>
            <w:r>
              <w:rPr>
                <w:noProof/>
              </w:rPr>
              <w:fldChar w:fldCharType="end"/>
            </w:r>
          </w:hyperlink>
        </w:p>
        <w:p w14:paraId="6157B985" w14:textId="00988DDE"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7" w:history="1">
            <w:r w:rsidRPr="00B4361E">
              <w:rPr>
                <w:rStyle w:val="Hyperlink"/>
                <w:noProof/>
              </w:rPr>
              <w:t>2. The outbox</w:t>
            </w:r>
            <w:r>
              <w:rPr>
                <w:noProof/>
              </w:rPr>
              <w:tab/>
            </w:r>
            <w:r>
              <w:rPr>
                <w:noProof/>
              </w:rPr>
              <w:fldChar w:fldCharType="begin"/>
            </w:r>
            <w:r>
              <w:rPr>
                <w:noProof/>
              </w:rPr>
              <w:instrText xml:space="preserve"> PAGEREF _Toc242174077 \h </w:instrText>
            </w:r>
            <w:r>
              <w:rPr>
                <w:noProof/>
              </w:rPr>
            </w:r>
            <w:r>
              <w:rPr>
                <w:noProof/>
              </w:rPr>
              <w:fldChar w:fldCharType="separate"/>
            </w:r>
            <w:r>
              <w:rPr>
                <w:noProof/>
              </w:rPr>
              <w:t>11</w:t>
            </w:r>
            <w:r>
              <w:rPr>
                <w:noProof/>
              </w:rPr>
              <w:fldChar w:fldCharType="end"/>
            </w:r>
          </w:hyperlink>
        </w:p>
        <w:p w14:paraId="7D750000" w14:textId="181E2E2E"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8" w:history="1">
            <w:r w:rsidRPr="00B4361E">
              <w:rPr>
                <w:rStyle w:val="Hyperlink"/>
                <w:noProof/>
              </w:rPr>
              <w:t>3. The sync engine</w:t>
            </w:r>
            <w:r>
              <w:rPr>
                <w:noProof/>
              </w:rPr>
              <w:tab/>
            </w:r>
            <w:r>
              <w:rPr>
                <w:noProof/>
              </w:rPr>
              <w:fldChar w:fldCharType="begin"/>
            </w:r>
            <w:r>
              <w:rPr>
                <w:noProof/>
              </w:rPr>
              <w:instrText xml:space="preserve"> PAGEREF _Toc242174078 \h </w:instrText>
            </w:r>
            <w:r>
              <w:rPr>
                <w:noProof/>
              </w:rPr>
            </w:r>
            <w:r>
              <w:rPr>
                <w:noProof/>
              </w:rPr>
              <w:fldChar w:fldCharType="separate"/>
            </w:r>
            <w:r>
              <w:rPr>
                <w:noProof/>
              </w:rPr>
              <w:t>12</w:t>
            </w:r>
            <w:r>
              <w:rPr>
                <w:noProof/>
              </w:rPr>
              <w:fldChar w:fldCharType="end"/>
            </w:r>
          </w:hyperlink>
        </w:p>
        <w:p w14:paraId="0C8DF44B" w14:textId="665B7739"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79" w:history="1">
            <w:r w:rsidRPr="00B4361E">
              <w:rPr>
                <w:rStyle w:val="Hyperlink"/>
                <w:noProof/>
              </w:rPr>
              <w:t>4. Conflict resolution</w:t>
            </w:r>
            <w:r>
              <w:rPr>
                <w:noProof/>
              </w:rPr>
              <w:tab/>
            </w:r>
            <w:r>
              <w:rPr>
                <w:noProof/>
              </w:rPr>
              <w:fldChar w:fldCharType="begin"/>
            </w:r>
            <w:r>
              <w:rPr>
                <w:noProof/>
              </w:rPr>
              <w:instrText xml:space="preserve"> PAGEREF _Toc242174079 \h </w:instrText>
            </w:r>
            <w:r>
              <w:rPr>
                <w:noProof/>
              </w:rPr>
            </w:r>
            <w:r>
              <w:rPr>
                <w:noProof/>
              </w:rPr>
              <w:fldChar w:fldCharType="separate"/>
            </w:r>
            <w:r>
              <w:rPr>
                <w:noProof/>
              </w:rPr>
              <w:t>12</w:t>
            </w:r>
            <w:r>
              <w:rPr>
                <w:noProof/>
              </w:rPr>
              <w:fldChar w:fldCharType="end"/>
            </w:r>
          </w:hyperlink>
        </w:p>
        <w:p w14:paraId="3CE19120" w14:textId="514457A9"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0" w:history="1">
            <w:r w:rsidRPr="00B4361E">
              <w:rPr>
                <w:rStyle w:val="Hyperlink"/>
                <w:noProof/>
              </w:rPr>
              <w:t>5. Idempotency</w:t>
            </w:r>
            <w:r>
              <w:rPr>
                <w:noProof/>
              </w:rPr>
              <w:tab/>
            </w:r>
            <w:r>
              <w:rPr>
                <w:noProof/>
              </w:rPr>
              <w:fldChar w:fldCharType="begin"/>
            </w:r>
            <w:r>
              <w:rPr>
                <w:noProof/>
              </w:rPr>
              <w:instrText xml:space="preserve"> PAGEREF _Toc242174080 \h </w:instrText>
            </w:r>
            <w:r>
              <w:rPr>
                <w:noProof/>
              </w:rPr>
            </w:r>
            <w:r>
              <w:rPr>
                <w:noProof/>
              </w:rPr>
              <w:fldChar w:fldCharType="separate"/>
            </w:r>
            <w:r>
              <w:rPr>
                <w:noProof/>
              </w:rPr>
              <w:t>13</w:t>
            </w:r>
            <w:r>
              <w:rPr>
                <w:noProof/>
              </w:rPr>
              <w:fldChar w:fldCharType="end"/>
            </w:r>
          </w:hyperlink>
        </w:p>
        <w:p w14:paraId="34895516" w14:textId="51DE10EE"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1" w:history="1">
            <w:r w:rsidRPr="00B4361E">
              <w:rPr>
                <w:rStyle w:val="Hyperlink"/>
                <w:noProof/>
              </w:rPr>
              <w:t>6. Pull — incremental</w:t>
            </w:r>
            <w:r>
              <w:rPr>
                <w:noProof/>
              </w:rPr>
              <w:tab/>
            </w:r>
            <w:r>
              <w:rPr>
                <w:noProof/>
              </w:rPr>
              <w:fldChar w:fldCharType="begin"/>
            </w:r>
            <w:r>
              <w:rPr>
                <w:noProof/>
              </w:rPr>
              <w:instrText xml:space="preserve"> PAGEREF _Toc242174081 \h </w:instrText>
            </w:r>
            <w:r>
              <w:rPr>
                <w:noProof/>
              </w:rPr>
            </w:r>
            <w:r>
              <w:rPr>
                <w:noProof/>
              </w:rPr>
              <w:fldChar w:fldCharType="separate"/>
            </w:r>
            <w:r>
              <w:rPr>
                <w:noProof/>
              </w:rPr>
              <w:t>13</w:t>
            </w:r>
            <w:r>
              <w:rPr>
                <w:noProof/>
              </w:rPr>
              <w:fldChar w:fldCharType="end"/>
            </w:r>
          </w:hyperlink>
        </w:p>
        <w:p w14:paraId="13920C61" w14:textId="58586132"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2" w:history="1">
            <w:r w:rsidRPr="00B4361E">
              <w:rPr>
                <w:rStyle w:val="Hyperlink"/>
                <w:noProof/>
              </w:rPr>
              <w:t>7. Visibility</w:t>
            </w:r>
            <w:r>
              <w:rPr>
                <w:noProof/>
              </w:rPr>
              <w:tab/>
            </w:r>
            <w:r>
              <w:rPr>
                <w:noProof/>
              </w:rPr>
              <w:fldChar w:fldCharType="begin"/>
            </w:r>
            <w:r>
              <w:rPr>
                <w:noProof/>
              </w:rPr>
              <w:instrText xml:space="preserve"> PAGEREF _Toc242174082 \h </w:instrText>
            </w:r>
            <w:r>
              <w:rPr>
                <w:noProof/>
              </w:rPr>
            </w:r>
            <w:r>
              <w:rPr>
                <w:noProof/>
              </w:rPr>
              <w:fldChar w:fldCharType="separate"/>
            </w:r>
            <w:r>
              <w:rPr>
                <w:noProof/>
              </w:rPr>
              <w:t>13</w:t>
            </w:r>
            <w:r>
              <w:rPr>
                <w:noProof/>
              </w:rPr>
              <w:fldChar w:fldCharType="end"/>
            </w:r>
          </w:hyperlink>
        </w:p>
        <w:p w14:paraId="64F1A17B" w14:textId="741A46AB"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3" w:history="1">
            <w:r w:rsidRPr="00B4361E">
              <w:rPr>
                <w:rStyle w:val="Hyperlink"/>
                <w:noProof/>
              </w:rPr>
              <w:t>8. Demo script for the viva</w:t>
            </w:r>
            <w:r>
              <w:rPr>
                <w:noProof/>
              </w:rPr>
              <w:tab/>
            </w:r>
            <w:r>
              <w:rPr>
                <w:noProof/>
              </w:rPr>
              <w:fldChar w:fldCharType="begin"/>
            </w:r>
            <w:r>
              <w:rPr>
                <w:noProof/>
              </w:rPr>
              <w:instrText xml:space="preserve"> PAGEREF _Toc242174083 \h </w:instrText>
            </w:r>
            <w:r>
              <w:rPr>
                <w:noProof/>
              </w:rPr>
            </w:r>
            <w:r>
              <w:rPr>
                <w:noProof/>
              </w:rPr>
              <w:fldChar w:fldCharType="separate"/>
            </w:r>
            <w:r>
              <w:rPr>
                <w:noProof/>
              </w:rPr>
              <w:t>13</w:t>
            </w:r>
            <w:r>
              <w:rPr>
                <w:noProof/>
              </w:rPr>
              <w:fldChar w:fldCharType="end"/>
            </w:r>
          </w:hyperlink>
        </w:p>
        <w:p w14:paraId="24CCC706" w14:textId="7AA9697C"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084" w:history="1">
            <w:r w:rsidRPr="00B4361E">
              <w:rPr>
                <w:rStyle w:val="Hyperlink"/>
                <w:noProof/>
              </w:rPr>
              <w:t>5. Constrained Design: Algorithms &amp; Principles</w:t>
            </w:r>
            <w:r>
              <w:rPr>
                <w:noProof/>
              </w:rPr>
              <w:tab/>
            </w:r>
            <w:r>
              <w:rPr>
                <w:noProof/>
              </w:rPr>
              <w:fldChar w:fldCharType="begin"/>
            </w:r>
            <w:r>
              <w:rPr>
                <w:noProof/>
              </w:rPr>
              <w:instrText xml:space="preserve"> PAGEREF _Toc242174084 \h </w:instrText>
            </w:r>
            <w:r>
              <w:rPr>
                <w:noProof/>
              </w:rPr>
            </w:r>
            <w:r>
              <w:rPr>
                <w:noProof/>
              </w:rPr>
              <w:fldChar w:fldCharType="separate"/>
            </w:r>
            <w:r>
              <w:rPr>
                <w:noProof/>
              </w:rPr>
              <w:t>15</w:t>
            </w:r>
            <w:r>
              <w:rPr>
                <w:noProof/>
              </w:rPr>
              <w:fldChar w:fldCharType="end"/>
            </w:r>
          </w:hyperlink>
        </w:p>
        <w:p w14:paraId="5EFBF4C3" w14:textId="5CF129AF"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5" w:history="1">
            <w:r w:rsidRPr="00B4361E">
              <w:rPr>
                <w:rStyle w:val="Hyperlink"/>
                <w:noProof/>
              </w:rPr>
              <w:t xml:space="preserve">Policy 1 — Adaptive question selection (the student's </w:t>
            </w:r>
            <w:r w:rsidRPr="00B4361E">
              <w:rPr>
                <w:rStyle w:val="Hyperlink"/>
                <w:i/>
                <w:iCs/>
                <w:noProof/>
              </w:rPr>
              <w:t>time</w:t>
            </w:r>
            <w:r w:rsidRPr="00B4361E">
              <w:rPr>
                <w:rStyle w:val="Hyperlink"/>
                <w:noProof/>
              </w:rPr>
              <w:t>)</w:t>
            </w:r>
            <w:r>
              <w:rPr>
                <w:noProof/>
              </w:rPr>
              <w:tab/>
            </w:r>
            <w:r>
              <w:rPr>
                <w:noProof/>
              </w:rPr>
              <w:fldChar w:fldCharType="begin"/>
            </w:r>
            <w:r>
              <w:rPr>
                <w:noProof/>
              </w:rPr>
              <w:instrText xml:space="preserve"> PAGEREF _Toc242174085 \h </w:instrText>
            </w:r>
            <w:r>
              <w:rPr>
                <w:noProof/>
              </w:rPr>
            </w:r>
            <w:r>
              <w:rPr>
                <w:noProof/>
              </w:rPr>
              <w:fldChar w:fldCharType="separate"/>
            </w:r>
            <w:r>
              <w:rPr>
                <w:noProof/>
              </w:rPr>
              <w:t>15</w:t>
            </w:r>
            <w:r>
              <w:rPr>
                <w:noProof/>
              </w:rPr>
              <w:fldChar w:fldCharType="end"/>
            </w:r>
          </w:hyperlink>
        </w:p>
        <w:p w14:paraId="02E9D6E7" w14:textId="63904BB8"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6" w:history="1">
            <w:r w:rsidRPr="00B4361E">
              <w:rPr>
                <w:rStyle w:val="Hyperlink"/>
                <w:noProof/>
              </w:rPr>
              <w:t>Policy 2 — Storage budget with LRU eviction (</w:t>
            </w:r>
            <w:r w:rsidRPr="00B4361E">
              <w:rPr>
                <w:rStyle w:val="Hyperlink"/>
                <w:i/>
                <w:iCs/>
                <w:noProof/>
              </w:rPr>
              <w:t>device storage</w:t>
            </w:r>
            <w:r w:rsidRPr="00B4361E">
              <w:rPr>
                <w:rStyle w:val="Hyperlink"/>
                <w:noProof/>
              </w:rPr>
              <w:t>)</w:t>
            </w:r>
            <w:r>
              <w:rPr>
                <w:noProof/>
              </w:rPr>
              <w:tab/>
            </w:r>
            <w:r>
              <w:rPr>
                <w:noProof/>
              </w:rPr>
              <w:fldChar w:fldCharType="begin"/>
            </w:r>
            <w:r>
              <w:rPr>
                <w:noProof/>
              </w:rPr>
              <w:instrText xml:space="preserve"> PAGEREF _Toc242174086 \h </w:instrText>
            </w:r>
            <w:r>
              <w:rPr>
                <w:noProof/>
              </w:rPr>
            </w:r>
            <w:r>
              <w:rPr>
                <w:noProof/>
              </w:rPr>
              <w:fldChar w:fldCharType="separate"/>
            </w:r>
            <w:r>
              <w:rPr>
                <w:noProof/>
              </w:rPr>
              <w:t>16</w:t>
            </w:r>
            <w:r>
              <w:rPr>
                <w:noProof/>
              </w:rPr>
              <w:fldChar w:fldCharType="end"/>
            </w:r>
          </w:hyperlink>
        </w:p>
        <w:p w14:paraId="5FE60B45" w14:textId="21AD8891"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7" w:history="1">
            <w:r w:rsidRPr="00B4361E">
              <w:rPr>
                <w:rStyle w:val="Hyperlink"/>
                <w:noProof/>
              </w:rPr>
              <w:t>Policy 3 — Network-aware sync policy (</w:t>
            </w:r>
            <w:r w:rsidRPr="00B4361E">
              <w:rPr>
                <w:rStyle w:val="Hyperlink"/>
                <w:i/>
                <w:iCs/>
                <w:noProof/>
              </w:rPr>
              <w:t>billed data &amp; battery</w:t>
            </w:r>
            <w:r w:rsidRPr="00B4361E">
              <w:rPr>
                <w:rStyle w:val="Hyperlink"/>
                <w:noProof/>
              </w:rPr>
              <w:t>)</w:t>
            </w:r>
            <w:r>
              <w:rPr>
                <w:noProof/>
              </w:rPr>
              <w:tab/>
            </w:r>
            <w:r>
              <w:rPr>
                <w:noProof/>
              </w:rPr>
              <w:fldChar w:fldCharType="begin"/>
            </w:r>
            <w:r>
              <w:rPr>
                <w:noProof/>
              </w:rPr>
              <w:instrText xml:space="preserve"> PAGEREF _Toc242174087 \h </w:instrText>
            </w:r>
            <w:r>
              <w:rPr>
                <w:noProof/>
              </w:rPr>
            </w:r>
            <w:r>
              <w:rPr>
                <w:noProof/>
              </w:rPr>
              <w:fldChar w:fldCharType="separate"/>
            </w:r>
            <w:r>
              <w:rPr>
                <w:noProof/>
              </w:rPr>
              <w:t>16</w:t>
            </w:r>
            <w:r>
              <w:rPr>
                <w:noProof/>
              </w:rPr>
              <w:fldChar w:fldCharType="end"/>
            </w:r>
          </w:hyperlink>
        </w:p>
        <w:p w14:paraId="174B4E7B" w14:textId="1CF760A8"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8" w:history="1">
            <w:r w:rsidRPr="00B4361E">
              <w:rPr>
                <w:rStyle w:val="Hyperlink"/>
                <w:noProof/>
              </w:rPr>
              <w:t>Policy 4 — Capture downscaling (</w:t>
            </w:r>
            <w:r w:rsidRPr="00B4361E">
              <w:rPr>
                <w:rStyle w:val="Hyperlink"/>
                <w:i/>
                <w:iCs/>
                <w:noProof/>
              </w:rPr>
              <w:t>bandwidth at the source</w:t>
            </w:r>
            <w:r w:rsidRPr="00B4361E">
              <w:rPr>
                <w:rStyle w:val="Hyperlink"/>
                <w:noProof/>
              </w:rPr>
              <w:t>)</w:t>
            </w:r>
            <w:r>
              <w:rPr>
                <w:noProof/>
              </w:rPr>
              <w:tab/>
            </w:r>
            <w:r>
              <w:rPr>
                <w:noProof/>
              </w:rPr>
              <w:fldChar w:fldCharType="begin"/>
            </w:r>
            <w:r>
              <w:rPr>
                <w:noProof/>
              </w:rPr>
              <w:instrText xml:space="preserve"> PAGEREF _Toc242174088 \h </w:instrText>
            </w:r>
            <w:r>
              <w:rPr>
                <w:noProof/>
              </w:rPr>
            </w:r>
            <w:r>
              <w:rPr>
                <w:noProof/>
              </w:rPr>
              <w:fldChar w:fldCharType="separate"/>
            </w:r>
            <w:r>
              <w:rPr>
                <w:noProof/>
              </w:rPr>
              <w:t>17</w:t>
            </w:r>
            <w:r>
              <w:rPr>
                <w:noProof/>
              </w:rPr>
              <w:fldChar w:fldCharType="end"/>
            </w:r>
          </w:hyperlink>
        </w:p>
        <w:p w14:paraId="3F0E8B31" w14:textId="19C3CFCE"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89" w:history="1">
            <w:r w:rsidRPr="00B4361E">
              <w:rPr>
                <w:rStyle w:val="Hyperlink"/>
                <w:noProof/>
              </w:rPr>
              <w:t>Responsive / constrained layout</w:t>
            </w:r>
            <w:r>
              <w:rPr>
                <w:noProof/>
              </w:rPr>
              <w:tab/>
            </w:r>
            <w:r>
              <w:rPr>
                <w:noProof/>
              </w:rPr>
              <w:fldChar w:fldCharType="begin"/>
            </w:r>
            <w:r>
              <w:rPr>
                <w:noProof/>
              </w:rPr>
              <w:instrText xml:space="preserve"> PAGEREF _Toc242174089 \h </w:instrText>
            </w:r>
            <w:r>
              <w:rPr>
                <w:noProof/>
              </w:rPr>
            </w:r>
            <w:r>
              <w:rPr>
                <w:noProof/>
              </w:rPr>
              <w:fldChar w:fldCharType="separate"/>
            </w:r>
            <w:r>
              <w:rPr>
                <w:noProof/>
              </w:rPr>
              <w:t>17</w:t>
            </w:r>
            <w:r>
              <w:rPr>
                <w:noProof/>
              </w:rPr>
              <w:fldChar w:fldCharType="end"/>
            </w:r>
          </w:hyperlink>
        </w:p>
        <w:p w14:paraId="2BFEADB8" w14:textId="2C1E0BC3"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090" w:history="1">
            <w:r w:rsidRPr="00B4361E">
              <w:rPr>
                <w:rStyle w:val="Hyperlink"/>
                <w:noProof/>
              </w:rPr>
              <w:t>6. Native Hardware Integration</w:t>
            </w:r>
            <w:r>
              <w:rPr>
                <w:noProof/>
              </w:rPr>
              <w:tab/>
            </w:r>
            <w:r>
              <w:rPr>
                <w:noProof/>
              </w:rPr>
              <w:fldChar w:fldCharType="begin"/>
            </w:r>
            <w:r>
              <w:rPr>
                <w:noProof/>
              </w:rPr>
              <w:instrText xml:space="preserve"> PAGEREF _Toc242174090 \h </w:instrText>
            </w:r>
            <w:r>
              <w:rPr>
                <w:noProof/>
              </w:rPr>
            </w:r>
            <w:r>
              <w:rPr>
                <w:noProof/>
              </w:rPr>
              <w:fldChar w:fldCharType="separate"/>
            </w:r>
            <w:r>
              <w:rPr>
                <w:noProof/>
              </w:rPr>
              <w:t>18</w:t>
            </w:r>
            <w:r>
              <w:rPr>
                <w:noProof/>
              </w:rPr>
              <w:fldChar w:fldCharType="end"/>
            </w:r>
          </w:hyperlink>
        </w:p>
        <w:p w14:paraId="645B3A4B" w14:textId="3EB1734E"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1" w:history="1">
            <w:r w:rsidRPr="00B4361E">
              <w:rPr>
                <w:rStyle w:val="Hyperlink"/>
                <w:noProof/>
              </w:rPr>
              <w:t>Chosen sensor: camera — "Snap &amp; Ask"</w:t>
            </w:r>
            <w:r>
              <w:rPr>
                <w:noProof/>
              </w:rPr>
              <w:tab/>
            </w:r>
            <w:r>
              <w:rPr>
                <w:noProof/>
              </w:rPr>
              <w:fldChar w:fldCharType="begin"/>
            </w:r>
            <w:r>
              <w:rPr>
                <w:noProof/>
              </w:rPr>
              <w:instrText xml:space="preserve"> PAGEREF _Toc242174091 \h </w:instrText>
            </w:r>
            <w:r>
              <w:rPr>
                <w:noProof/>
              </w:rPr>
            </w:r>
            <w:r>
              <w:rPr>
                <w:noProof/>
              </w:rPr>
              <w:fldChar w:fldCharType="separate"/>
            </w:r>
            <w:r>
              <w:rPr>
                <w:noProof/>
              </w:rPr>
              <w:t>18</w:t>
            </w:r>
            <w:r>
              <w:rPr>
                <w:noProof/>
              </w:rPr>
              <w:fldChar w:fldCharType="end"/>
            </w:r>
          </w:hyperlink>
        </w:p>
        <w:p w14:paraId="1AD82FE8" w14:textId="20AE11C5"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2" w:history="1">
            <w:r w:rsidRPr="00B4361E">
              <w:rPr>
                <w:rStyle w:val="Hyperlink"/>
                <w:noProof/>
              </w:rPr>
              <w:t>Flow</w:t>
            </w:r>
            <w:r>
              <w:rPr>
                <w:noProof/>
              </w:rPr>
              <w:tab/>
            </w:r>
            <w:r>
              <w:rPr>
                <w:noProof/>
              </w:rPr>
              <w:fldChar w:fldCharType="begin"/>
            </w:r>
            <w:r>
              <w:rPr>
                <w:noProof/>
              </w:rPr>
              <w:instrText xml:space="preserve"> PAGEREF _Toc242174092 \h </w:instrText>
            </w:r>
            <w:r>
              <w:rPr>
                <w:noProof/>
              </w:rPr>
            </w:r>
            <w:r>
              <w:rPr>
                <w:noProof/>
              </w:rPr>
              <w:fldChar w:fldCharType="separate"/>
            </w:r>
            <w:r>
              <w:rPr>
                <w:noProof/>
              </w:rPr>
              <w:t>18</w:t>
            </w:r>
            <w:r>
              <w:rPr>
                <w:noProof/>
              </w:rPr>
              <w:fldChar w:fldCharType="end"/>
            </w:r>
          </w:hyperlink>
        </w:p>
        <w:p w14:paraId="72B296E5" w14:textId="1BC53B1F"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3" w:history="1">
            <w:r w:rsidRPr="00B4361E">
              <w:rPr>
                <w:rStyle w:val="Hyperlink"/>
                <w:noProof/>
              </w:rPr>
              <w:t>Modules and APIs used</w:t>
            </w:r>
            <w:r>
              <w:rPr>
                <w:noProof/>
              </w:rPr>
              <w:tab/>
            </w:r>
            <w:r>
              <w:rPr>
                <w:noProof/>
              </w:rPr>
              <w:fldChar w:fldCharType="begin"/>
            </w:r>
            <w:r>
              <w:rPr>
                <w:noProof/>
              </w:rPr>
              <w:instrText xml:space="preserve"> PAGEREF _Toc242174093 \h </w:instrText>
            </w:r>
            <w:r>
              <w:rPr>
                <w:noProof/>
              </w:rPr>
            </w:r>
            <w:r>
              <w:rPr>
                <w:noProof/>
              </w:rPr>
              <w:fldChar w:fldCharType="separate"/>
            </w:r>
            <w:r>
              <w:rPr>
                <w:noProof/>
              </w:rPr>
              <w:t>18</w:t>
            </w:r>
            <w:r>
              <w:rPr>
                <w:noProof/>
              </w:rPr>
              <w:fldChar w:fldCharType="end"/>
            </w:r>
          </w:hyperlink>
        </w:p>
        <w:p w14:paraId="4853B133" w14:textId="76A7E486"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4" w:history="1">
            <w:r w:rsidRPr="00B4361E">
              <w:rPr>
                <w:rStyle w:val="Hyperlink"/>
                <w:noProof/>
              </w:rPr>
              <w:t>Permissions</w:t>
            </w:r>
            <w:r>
              <w:rPr>
                <w:noProof/>
              </w:rPr>
              <w:tab/>
            </w:r>
            <w:r>
              <w:rPr>
                <w:noProof/>
              </w:rPr>
              <w:fldChar w:fldCharType="begin"/>
            </w:r>
            <w:r>
              <w:rPr>
                <w:noProof/>
              </w:rPr>
              <w:instrText xml:space="preserve"> PAGEREF _Toc242174094 \h </w:instrText>
            </w:r>
            <w:r>
              <w:rPr>
                <w:noProof/>
              </w:rPr>
            </w:r>
            <w:r>
              <w:rPr>
                <w:noProof/>
              </w:rPr>
              <w:fldChar w:fldCharType="separate"/>
            </w:r>
            <w:r>
              <w:rPr>
                <w:noProof/>
              </w:rPr>
              <w:t>18</w:t>
            </w:r>
            <w:r>
              <w:rPr>
                <w:noProof/>
              </w:rPr>
              <w:fldChar w:fldCharType="end"/>
            </w:r>
          </w:hyperlink>
        </w:p>
        <w:p w14:paraId="4DC1BB7B" w14:textId="150F5D5B"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5" w:history="1">
            <w:r w:rsidRPr="00B4361E">
              <w:rPr>
                <w:rStyle w:val="Hyperlink"/>
                <w:noProof/>
              </w:rPr>
              <w:t>Why the photo survives</w:t>
            </w:r>
            <w:r>
              <w:rPr>
                <w:noProof/>
              </w:rPr>
              <w:tab/>
            </w:r>
            <w:r>
              <w:rPr>
                <w:noProof/>
              </w:rPr>
              <w:fldChar w:fldCharType="begin"/>
            </w:r>
            <w:r>
              <w:rPr>
                <w:noProof/>
              </w:rPr>
              <w:instrText xml:space="preserve"> PAGEREF _Toc242174095 \h </w:instrText>
            </w:r>
            <w:r>
              <w:rPr>
                <w:noProof/>
              </w:rPr>
            </w:r>
            <w:r>
              <w:rPr>
                <w:noProof/>
              </w:rPr>
              <w:fldChar w:fldCharType="separate"/>
            </w:r>
            <w:r>
              <w:rPr>
                <w:noProof/>
              </w:rPr>
              <w:t>19</w:t>
            </w:r>
            <w:r>
              <w:rPr>
                <w:noProof/>
              </w:rPr>
              <w:fldChar w:fldCharType="end"/>
            </w:r>
          </w:hyperlink>
        </w:p>
        <w:p w14:paraId="1C42423D" w14:textId="2209E71B"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6" w:history="1">
            <w:r w:rsidRPr="00B4361E">
              <w:rPr>
                <w:rStyle w:val="Hyperlink"/>
                <w:noProof/>
              </w:rPr>
              <w:t>Secondary sensor</w:t>
            </w:r>
            <w:r>
              <w:rPr>
                <w:noProof/>
              </w:rPr>
              <w:tab/>
            </w:r>
            <w:r>
              <w:rPr>
                <w:noProof/>
              </w:rPr>
              <w:fldChar w:fldCharType="begin"/>
            </w:r>
            <w:r>
              <w:rPr>
                <w:noProof/>
              </w:rPr>
              <w:instrText xml:space="preserve"> PAGEREF _Toc242174096 \h </w:instrText>
            </w:r>
            <w:r>
              <w:rPr>
                <w:noProof/>
              </w:rPr>
            </w:r>
            <w:r>
              <w:rPr>
                <w:noProof/>
              </w:rPr>
              <w:fldChar w:fldCharType="separate"/>
            </w:r>
            <w:r>
              <w:rPr>
                <w:noProof/>
              </w:rPr>
              <w:t>19</w:t>
            </w:r>
            <w:r>
              <w:rPr>
                <w:noProof/>
              </w:rPr>
              <w:fldChar w:fldCharType="end"/>
            </w:r>
          </w:hyperlink>
        </w:p>
        <w:p w14:paraId="34F3EEDC" w14:textId="505C92BB"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097" w:history="1">
            <w:r w:rsidRPr="00B4361E">
              <w:rPr>
                <w:rStyle w:val="Hyperlink"/>
                <w:noProof/>
              </w:rPr>
              <w:t>7. UI / UX Flow</w:t>
            </w:r>
            <w:r>
              <w:rPr>
                <w:noProof/>
              </w:rPr>
              <w:tab/>
            </w:r>
            <w:r>
              <w:rPr>
                <w:noProof/>
              </w:rPr>
              <w:fldChar w:fldCharType="begin"/>
            </w:r>
            <w:r>
              <w:rPr>
                <w:noProof/>
              </w:rPr>
              <w:instrText xml:space="preserve"> PAGEREF _Toc242174097 \h </w:instrText>
            </w:r>
            <w:r>
              <w:rPr>
                <w:noProof/>
              </w:rPr>
            </w:r>
            <w:r>
              <w:rPr>
                <w:noProof/>
              </w:rPr>
              <w:fldChar w:fldCharType="separate"/>
            </w:r>
            <w:r>
              <w:rPr>
                <w:noProof/>
              </w:rPr>
              <w:t>20</w:t>
            </w:r>
            <w:r>
              <w:rPr>
                <w:noProof/>
              </w:rPr>
              <w:fldChar w:fldCharType="end"/>
            </w:r>
          </w:hyperlink>
        </w:p>
        <w:p w14:paraId="0D1F3974" w14:textId="6B64C245"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8" w:history="1">
            <w:r w:rsidRPr="00B4361E">
              <w:rPr>
                <w:rStyle w:val="Hyperlink"/>
                <w:noProof/>
              </w:rPr>
              <w:t>Navigation structure</w:t>
            </w:r>
            <w:r>
              <w:rPr>
                <w:noProof/>
              </w:rPr>
              <w:tab/>
            </w:r>
            <w:r>
              <w:rPr>
                <w:noProof/>
              </w:rPr>
              <w:fldChar w:fldCharType="begin"/>
            </w:r>
            <w:r>
              <w:rPr>
                <w:noProof/>
              </w:rPr>
              <w:instrText xml:space="preserve"> PAGEREF _Toc242174098 \h </w:instrText>
            </w:r>
            <w:r>
              <w:rPr>
                <w:noProof/>
              </w:rPr>
            </w:r>
            <w:r>
              <w:rPr>
                <w:noProof/>
              </w:rPr>
              <w:fldChar w:fldCharType="separate"/>
            </w:r>
            <w:r>
              <w:rPr>
                <w:noProof/>
              </w:rPr>
              <w:t>20</w:t>
            </w:r>
            <w:r>
              <w:rPr>
                <w:noProof/>
              </w:rPr>
              <w:fldChar w:fldCharType="end"/>
            </w:r>
          </w:hyperlink>
        </w:p>
        <w:p w14:paraId="01EBCE38" w14:textId="57D5CF3C"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099" w:history="1">
            <w:r w:rsidRPr="00B4361E">
              <w:rPr>
                <w:rStyle w:val="Hyperlink"/>
                <w:noProof/>
              </w:rPr>
              <w:t>Key flows</w:t>
            </w:r>
            <w:r>
              <w:rPr>
                <w:noProof/>
              </w:rPr>
              <w:tab/>
            </w:r>
            <w:r>
              <w:rPr>
                <w:noProof/>
              </w:rPr>
              <w:fldChar w:fldCharType="begin"/>
            </w:r>
            <w:r>
              <w:rPr>
                <w:noProof/>
              </w:rPr>
              <w:instrText xml:space="preserve"> PAGEREF _Toc242174099 \h </w:instrText>
            </w:r>
            <w:r>
              <w:rPr>
                <w:noProof/>
              </w:rPr>
            </w:r>
            <w:r>
              <w:rPr>
                <w:noProof/>
              </w:rPr>
              <w:fldChar w:fldCharType="separate"/>
            </w:r>
            <w:r>
              <w:rPr>
                <w:noProof/>
              </w:rPr>
              <w:t>20</w:t>
            </w:r>
            <w:r>
              <w:rPr>
                <w:noProof/>
              </w:rPr>
              <w:fldChar w:fldCharType="end"/>
            </w:r>
          </w:hyperlink>
        </w:p>
        <w:p w14:paraId="4E52DADD" w14:textId="70EA89CF"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0" w:history="1">
            <w:r w:rsidRPr="00B4361E">
              <w:rPr>
                <w:rStyle w:val="Hyperlink"/>
                <w:noProof/>
              </w:rPr>
              <w:t>UI/UX rationale</w:t>
            </w:r>
            <w:r>
              <w:rPr>
                <w:noProof/>
              </w:rPr>
              <w:tab/>
            </w:r>
            <w:r>
              <w:rPr>
                <w:noProof/>
              </w:rPr>
              <w:fldChar w:fldCharType="begin"/>
            </w:r>
            <w:r>
              <w:rPr>
                <w:noProof/>
              </w:rPr>
              <w:instrText xml:space="preserve"> PAGEREF _Toc242174100 \h </w:instrText>
            </w:r>
            <w:r>
              <w:rPr>
                <w:noProof/>
              </w:rPr>
            </w:r>
            <w:r>
              <w:rPr>
                <w:noProof/>
              </w:rPr>
              <w:fldChar w:fldCharType="separate"/>
            </w:r>
            <w:r>
              <w:rPr>
                <w:noProof/>
              </w:rPr>
              <w:t>21</w:t>
            </w:r>
            <w:r>
              <w:rPr>
                <w:noProof/>
              </w:rPr>
              <w:fldChar w:fldCharType="end"/>
            </w:r>
          </w:hyperlink>
        </w:p>
        <w:p w14:paraId="5BA323AE" w14:textId="05B02ACC"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1" w:history="1">
            <w:r w:rsidRPr="00B4361E">
              <w:rPr>
                <w:rStyle w:val="Hyperlink"/>
                <w:noProof/>
              </w:rPr>
              <w:t>Screenshots</w:t>
            </w:r>
            <w:r>
              <w:rPr>
                <w:noProof/>
              </w:rPr>
              <w:tab/>
            </w:r>
            <w:r>
              <w:rPr>
                <w:noProof/>
              </w:rPr>
              <w:fldChar w:fldCharType="begin"/>
            </w:r>
            <w:r>
              <w:rPr>
                <w:noProof/>
              </w:rPr>
              <w:instrText xml:space="preserve"> PAGEREF _Toc242174101 \h </w:instrText>
            </w:r>
            <w:r>
              <w:rPr>
                <w:noProof/>
              </w:rPr>
            </w:r>
            <w:r>
              <w:rPr>
                <w:noProof/>
              </w:rPr>
              <w:fldChar w:fldCharType="separate"/>
            </w:r>
            <w:r>
              <w:rPr>
                <w:noProof/>
              </w:rPr>
              <w:t>21</w:t>
            </w:r>
            <w:r>
              <w:rPr>
                <w:noProof/>
              </w:rPr>
              <w:fldChar w:fldCharType="end"/>
            </w:r>
          </w:hyperlink>
        </w:p>
        <w:p w14:paraId="1C9CC16D" w14:textId="423E593C"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102" w:history="1">
            <w:r w:rsidRPr="00B4361E">
              <w:rPr>
                <w:rStyle w:val="Hyperlink"/>
                <w:noProof/>
              </w:rPr>
              <w:t>8. Custom Components</w:t>
            </w:r>
            <w:r>
              <w:rPr>
                <w:noProof/>
              </w:rPr>
              <w:tab/>
            </w:r>
            <w:r>
              <w:rPr>
                <w:noProof/>
              </w:rPr>
              <w:fldChar w:fldCharType="begin"/>
            </w:r>
            <w:r>
              <w:rPr>
                <w:noProof/>
              </w:rPr>
              <w:instrText xml:space="preserve"> PAGEREF _Toc242174102 \h </w:instrText>
            </w:r>
            <w:r>
              <w:rPr>
                <w:noProof/>
              </w:rPr>
            </w:r>
            <w:r>
              <w:rPr>
                <w:noProof/>
              </w:rPr>
              <w:fldChar w:fldCharType="separate"/>
            </w:r>
            <w:r>
              <w:rPr>
                <w:noProof/>
              </w:rPr>
              <w:t>25</w:t>
            </w:r>
            <w:r>
              <w:rPr>
                <w:noProof/>
              </w:rPr>
              <w:fldChar w:fldCharType="end"/>
            </w:r>
          </w:hyperlink>
        </w:p>
        <w:p w14:paraId="44B525B3" w14:textId="1FF80E4A"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3" w:history="1">
            <w:r w:rsidRPr="00B4361E">
              <w:rPr>
                <w:rStyle w:val="Hyperlink"/>
                <w:noProof/>
              </w:rPr>
              <w:t xml:space="preserve">1. </w:t>
            </w:r>
            <w:r w:rsidRPr="00B4361E">
              <w:rPr>
                <w:rStyle w:val="Hyperlink"/>
                <w:rFonts w:ascii="Consolas" w:eastAsia="Consolas" w:hAnsi="Consolas" w:cs="Consolas"/>
                <w:noProof/>
                <w:shd w:val="clear" w:color="auto" w:fill="F2F2F2"/>
              </w:rPr>
              <w:t>ExamCountdownRing</w:t>
            </w:r>
            <w:r>
              <w:rPr>
                <w:noProof/>
              </w:rPr>
              <w:tab/>
            </w:r>
            <w:r>
              <w:rPr>
                <w:noProof/>
              </w:rPr>
              <w:fldChar w:fldCharType="begin"/>
            </w:r>
            <w:r>
              <w:rPr>
                <w:noProof/>
              </w:rPr>
              <w:instrText xml:space="preserve"> PAGEREF _Toc242174103 \h </w:instrText>
            </w:r>
            <w:r>
              <w:rPr>
                <w:noProof/>
              </w:rPr>
            </w:r>
            <w:r>
              <w:rPr>
                <w:noProof/>
              </w:rPr>
              <w:fldChar w:fldCharType="separate"/>
            </w:r>
            <w:r>
              <w:rPr>
                <w:noProof/>
              </w:rPr>
              <w:t>25</w:t>
            </w:r>
            <w:r>
              <w:rPr>
                <w:noProof/>
              </w:rPr>
              <w:fldChar w:fldCharType="end"/>
            </w:r>
          </w:hyperlink>
        </w:p>
        <w:p w14:paraId="74741938" w14:textId="2969745F"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4" w:history="1">
            <w:r w:rsidRPr="00B4361E">
              <w:rPr>
                <w:rStyle w:val="Hyperlink"/>
                <w:noProof/>
              </w:rPr>
              <w:t xml:space="preserve">2. </w:t>
            </w:r>
            <w:r w:rsidRPr="00B4361E">
              <w:rPr>
                <w:rStyle w:val="Hyperlink"/>
                <w:rFonts w:ascii="Consolas" w:eastAsia="Consolas" w:hAnsi="Consolas" w:cs="Consolas"/>
                <w:noProof/>
                <w:shd w:val="clear" w:color="auto" w:fill="F2F2F2"/>
              </w:rPr>
              <w:t>FlashcardDeck</w:t>
            </w:r>
            <w:r>
              <w:rPr>
                <w:noProof/>
              </w:rPr>
              <w:tab/>
            </w:r>
            <w:r>
              <w:rPr>
                <w:noProof/>
              </w:rPr>
              <w:fldChar w:fldCharType="begin"/>
            </w:r>
            <w:r>
              <w:rPr>
                <w:noProof/>
              </w:rPr>
              <w:instrText xml:space="preserve"> PAGEREF _Toc242174104 \h </w:instrText>
            </w:r>
            <w:r>
              <w:rPr>
                <w:noProof/>
              </w:rPr>
            </w:r>
            <w:r>
              <w:rPr>
                <w:noProof/>
              </w:rPr>
              <w:fldChar w:fldCharType="separate"/>
            </w:r>
            <w:r>
              <w:rPr>
                <w:noProof/>
              </w:rPr>
              <w:t>26</w:t>
            </w:r>
            <w:r>
              <w:rPr>
                <w:noProof/>
              </w:rPr>
              <w:fldChar w:fldCharType="end"/>
            </w:r>
          </w:hyperlink>
        </w:p>
        <w:p w14:paraId="24F86757" w14:textId="6035C7F0"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5" w:history="1">
            <w:r w:rsidRPr="00B4361E">
              <w:rPr>
                <w:rStyle w:val="Hyperlink"/>
                <w:noProof/>
              </w:rPr>
              <w:t xml:space="preserve">3. </w:t>
            </w:r>
            <w:r w:rsidRPr="00B4361E">
              <w:rPr>
                <w:rStyle w:val="Hyperlink"/>
                <w:rFonts w:ascii="Consolas" w:eastAsia="Consolas" w:hAnsi="Consolas" w:cs="Consolas"/>
                <w:noProof/>
                <w:shd w:val="clear" w:color="auto" w:fill="F2F2F2"/>
              </w:rPr>
              <w:t>AnswerSheetGrid</w:t>
            </w:r>
            <w:r>
              <w:rPr>
                <w:noProof/>
              </w:rPr>
              <w:tab/>
            </w:r>
            <w:r>
              <w:rPr>
                <w:noProof/>
              </w:rPr>
              <w:fldChar w:fldCharType="begin"/>
            </w:r>
            <w:r>
              <w:rPr>
                <w:noProof/>
              </w:rPr>
              <w:instrText xml:space="preserve"> PAGEREF _Toc242174105 \h </w:instrText>
            </w:r>
            <w:r>
              <w:rPr>
                <w:noProof/>
              </w:rPr>
            </w:r>
            <w:r>
              <w:rPr>
                <w:noProof/>
              </w:rPr>
              <w:fldChar w:fldCharType="separate"/>
            </w:r>
            <w:r>
              <w:rPr>
                <w:noProof/>
              </w:rPr>
              <w:t>27</w:t>
            </w:r>
            <w:r>
              <w:rPr>
                <w:noProof/>
              </w:rPr>
              <w:fldChar w:fldCharType="end"/>
            </w:r>
          </w:hyperlink>
        </w:p>
        <w:p w14:paraId="68A140F5" w14:textId="76E4D14F"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6" w:history="1">
            <w:r w:rsidRPr="00B4361E">
              <w:rPr>
                <w:rStyle w:val="Hyperlink"/>
                <w:noProof/>
              </w:rPr>
              <w:t xml:space="preserve">4. </w:t>
            </w:r>
            <w:r w:rsidRPr="00B4361E">
              <w:rPr>
                <w:rStyle w:val="Hyperlink"/>
                <w:rFonts w:ascii="Consolas" w:eastAsia="Consolas" w:hAnsi="Consolas" w:cs="Consolas"/>
                <w:noProof/>
                <w:shd w:val="clear" w:color="auto" w:fill="F2F2F2"/>
              </w:rPr>
              <w:t>QuestionScanner</w:t>
            </w:r>
            <w:r>
              <w:rPr>
                <w:noProof/>
              </w:rPr>
              <w:tab/>
            </w:r>
            <w:r>
              <w:rPr>
                <w:noProof/>
              </w:rPr>
              <w:fldChar w:fldCharType="begin"/>
            </w:r>
            <w:r>
              <w:rPr>
                <w:noProof/>
              </w:rPr>
              <w:instrText xml:space="preserve"> PAGEREF _Toc242174106 \h </w:instrText>
            </w:r>
            <w:r>
              <w:rPr>
                <w:noProof/>
              </w:rPr>
            </w:r>
            <w:r>
              <w:rPr>
                <w:noProof/>
              </w:rPr>
              <w:fldChar w:fldCharType="separate"/>
            </w:r>
            <w:r>
              <w:rPr>
                <w:noProof/>
              </w:rPr>
              <w:t>28</w:t>
            </w:r>
            <w:r>
              <w:rPr>
                <w:noProof/>
              </w:rPr>
              <w:fldChar w:fldCharType="end"/>
            </w:r>
          </w:hyperlink>
        </w:p>
        <w:p w14:paraId="0D45D45E" w14:textId="58561907"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107" w:history="1">
            <w:r w:rsidRPr="00B4361E">
              <w:rPr>
                <w:rStyle w:val="Hyperlink"/>
                <w:noProof/>
              </w:rPr>
              <w:t>9. Lesson Animation Script</w:t>
            </w:r>
            <w:r>
              <w:rPr>
                <w:noProof/>
              </w:rPr>
              <w:tab/>
            </w:r>
            <w:r>
              <w:rPr>
                <w:noProof/>
              </w:rPr>
              <w:fldChar w:fldCharType="begin"/>
            </w:r>
            <w:r>
              <w:rPr>
                <w:noProof/>
              </w:rPr>
              <w:instrText xml:space="preserve"> PAGEREF _Toc242174107 \h </w:instrText>
            </w:r>
            <w:r>
              <w:rPr>
                <w:noProof/>
              </w:rPr>
            </w:r>
            <w:r>
              <w:rPr>
                <w:noProof/>
              </w:rPr>
              <w:fldChar w:fldCharType="separate"/>
            </w:r>
            <w:r>
              <w:rPr>
                <w:noProof/>
              </w:rPr>
              <w:t>30</w:t>
            </w:r>
            <w:r>
              <w:rPr>
                <w:noProof/>
              </w:rPr>
              <w:fldChar w:fldCharType="end"/>
            </w:r>
          </w:hyperlink>
        </w:p>
        <w:p w14:paraId="4AF0DA10" w14:textId="14CA7436"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8" w:history="1">
            <w:r w:rsidRPr="00B4361E">
              <w:rPr>
                <w:rStyle w:val="Hyperlink"/>
                <w:noProof/>
              </w:rPr>
              <w:t>Part A — How an animation is shown</w:t>
            </w:r>
            <w:r>
              <w:rPr>
                <w:noProof/>
              </w:rPr>
              <w:tab/>
            </w:r>
            <w:r>
              <w:rPr>
                <w:noProof/>
              </w:rPr>
              <w:fldChar w:fldCharType="begin"/>
            </w:r>
            <w:r>
              <w:rPr>
                <w:noProof/>
              </w:rPr>
              <w:instrText xml:space="preserve"> PAGEREF _Toc242174108 \h </w:instrText>
            </w:r>
            <w:r>
              <w:rPr>
                <w:noProof/>
              </w:rPr>
            </w:r>
            <w:r>
              <w:rPr>
                <w:noProof/>
              </w:rPr>
              <w:fldChar w:fldCharType="separate"/>
            </w:r>
            <w:r>
              <w:rPr>
                <w:noProof/>
              </w:rPr>
              <w:t>30</w:t>
            </w:r>
            <w:r>
              <w:rPr>
                <w:noProof/>
              </w:rPr>
              <w:fldChar w:fldCharType="end"/>
            </w:r>
          </w:hyperlink>
        </w:p>
        <w:p w14:paraId="14EA6F55" w14:textId="62419062"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09" w:history="1">
            <w:r w:rsidRPr="00B4361E">
              <w:rPr>
                <w:rStyle w:val="Hyperlink"/>
                <w:noProof/>
              </w:rPr>
              <w:t>Part B — The sixteen animations</w:t>
            </w:r>
            <w:r>
              <w:rPr>
                <w:noProof/>
              </w:rPr>
              <w:tab/>
            </w:r>
            <w:r>
              <w:rPr>
                <w:noProof/>
              </w:rPr>
              <w:fldChar w:fldCharType="begin"/>
            </w:r>
            <w:r>
              <w:rPr>
                <w:noProof/>
              </w:rPr>
              <w:instrText xml:space="preserve"> PAGEREF _Toc242174109 \h </w:instrText>
            </w:r>
            <w:r>
              <w:rPr>
                <w:noProof/>
              </w:rPr>
            </w:r>
            <w:r>
              <w:rPr>
                <w:noProof/>
              </w:rPr>
              <w:fldChar w:fldCharType="separate"/>
            </w:r>
            <w:r>
              <w:rPr>
                <w:noProof/>
              </w:rPr>
              <w:t>33</w:t>
            </w:r>
            <w:r>
              <w:rPr>
                <w:noProof/>
              </w:rPr>
              <w:fldChar w:fldCharType="end"/>
            </w:r>
          </w:hyperlink>
        </w:p>
        <w:p w14:paraId="00BDC95A" w14:textId="0AB9ADA3"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0" w:history="1">
            <w:r w:rsidRPr="00B4361E">
              <w:rPr>
                <w:rStyle w:val="Hyperlink"/>
                <w:noProof/>
              </w:rPr>
              <w:t>Part C — Adding a new animation</w:t>
            </w:r>
            <w:r>
              <w:rPr>
                <w:noProof/>
              </w:rPr>
              <w:tab/>
            </w:r>
            <w:r>
              <w:rPr>
                <w:noProof/>
              </w:rPr>
              <w:fldChar w:fldCharType="begin"/>
            </w:r>
            <w:r>
              <w:rPr>
                <w:noProof/>
              </w:rPr>
              <w:instrText xml:space="preserve"> PAGEREF _Toc242174110 \h </w:instrText>
            </w:r>
            <w:r>
              <w:rPr>
                <w:noProof/>
              </w:rPr>
            </w:r>
            <w:r>
              <w:rPr>
                <w:noProof/>
              </w:rPr>
              <w:fldChar w:fldCharType="separate"/>
            </w:r>
            <w:r>
              <w:rPr>
                <w:noProof/>
              </w:rPr>
              <w:t>42</w:t>
            </w:r>
            <w:r>
              <w:rPr>
                <w:noProof/>
              </w:rPr>
              <w:fldChar w:fldCharType="end"/>
            </w:r>
          </w:hyperlink>
        </w:p>
        <w:p w14:paraId="0BE24163" w14:textId="0C19E1AB"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1" w:history="1">
            <w:r w:rsidRPr="00B4361E">
              <w:rPr>
                <w:rStyle w:val="Hyperlink"/>
                <w:noProof/>
              </w:rPr>
              <w:t>Part D — Coverage</w:t>
            </w:r>
            <w:r>
              <w:rPr>
                <w:noProof/>
              </w:rPr>
              <w:tab/>
            </w:r>
            <w:r>
              <w:rPr>
                <w:noProof/>
              </w:rPr>
              <w:fldChar w:fldCharType="begin"/>
            </w:r>
            <w:r>
              <w:rPr>
                <w:noProof/>
              </w:rPr>
              <w:instrText xml:space="preserve"> PAGEREF _Toc242174111 \h </w:instrText>
            </w:r>
            <w:r>
              <w:rPr>
                <w:noProof/>
              </w:rPr>
            </w:r>
            <w:r>
              <w:rPr>
                <w:noProof/>
              </w:rPr>
              <w:fldChar w:fldCharType="separate"/>
            </w:r>
            <w:r>
              <w:rPr>
                <w:noProof/>
              </w:rPr>
              <w:t>43</w:t>
            </w:r>
            <w:r>
              <w:rPr>
                <w:noProof/>
              </w:rPr>
              <w:fldChar w:fldCharType="end"/>
            </w:r>
          </w:hyperlink>
        </w:p>
        <w:p w14:paraId="01F33595" w14:textId="23D3439E"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112" w:history="1">
            <w:r w:rsidRPr="00B4361E">
              <w:rPr>
                <w:rStyle w:val="Hyperlink"/>
                <w:noProof/>
              </w:rPr>
              <w:t>10. Decision Records</w:t>
            </w:r>
            <w:r>
              <w:rPr>
                <w:noProof/>
              </w:rPr>
              <w:tab/>
            </w:r>
            <w:r>
              <w:rPr>
                <w:noProof/>
              </w:rPr>
              <w:fldChar w:fldCharType="begin"/>
            </w:r>
            <w:r>
              <w:rPr>
                <w:noProof/>
              </w:rPr>
              <w:instrText xml:space="preserve"> PAGEREF _Toc242174112 \h </w:instrText>
            </w:r>
            <w:r>
              <w:rPr>
                <w:noProof/>
              </w:rPr>
            </w:r>
            <w:r>
              <w:rPr>
                <w:noProof/>
              </w:rPr>
              <w:fldChar w:fldCharType="separate"/>
            </w:r>
            <w:r>
              <w:rPr>
                <w:noProof/>
              </w:rPr>
              <w:t>45</w:t>
            </w:r>
            <w:r>
              <w:rPr>
                <w:noProof/>
              </w:rPr>
              <w:fldChar w:fldCharType="end"/>
            </w:r>
          </w:hyperlink>
        </w:p>
        <w:p w14:paraId="6A5B4019" w14:textId="75D348D6"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3" w:history="1">
            <w:r w:rsidRPr="00B4361E">
              <w:rPr>
                <w:rStyle w:val="Hyperlink"/>
                <w:noProof/>
              </w:rPr>
              <w:t>ADR 0001 — SQLite as the local source of truth, not AsyncStorage</w:t>
            </w:r>
            <w:r>
              <w:rPr>
                <w:noProof/>
              </w:rPr>
              <w:tab/>
            </w:r>
            <w:r>
              <w:rPr>
                <w:noProof/>
              </w:rPr>
              <w:fldChar w:fldCharType="begin"/>
            </w:r>
            <w:r>
              <w:rPr>
                <w:noProof/>
              </w:rPr>
              <w:instrText xml:space="preserve"> PAGEREF _Toc242174113 \h </w:instrText>
            </w:r>
            <w:r>
              <w:rPr>
                <w:noProof/>
              </w:rPr>
            </w:r>
            <w:r>
              <w:rPr>
                <w:noProof/>
              </w:rPr>
              <w:fldChar w:fldCharType="separate"/>
            </w:r>
            <w:r>
              <w:rPr>
                <w:noProof/>
              </w:rPr>
              <w:t>45</w:t>
            </w:r>
            <w:r>
              <w:rPr>
                <w:noProof/>
              </w:rPr>
              <w:fldChar w:fldCharType="end"/>
            </w:r>
          </w:hyperlink>
        </w:p>
        <w:p w14:paraId="49B6F2A9" w14:textId="5E89F40B"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4" w:history="1">
            <w:r w:rsidRPr="00B4361E">
              <w:rPr>
                <w:rStyle w:val="Hyperlink"/>
                <w:noProof/>
              </w:rPr>
              <w:t>ADR 0002 — An explicit outbox, with Firestore's own offline cache turned off</w:t>
            </w:r>
            <w:r>
              <w:rPr>
                <w:noProof/>
              </w:rPr>
              <w:tab/>
            </w:r>
            <w:r>
              <w:rPr>
                <w:noProof/>
              </w:rPr>
              <w:fldChar w:fldCharType="begin"/>
            </w:r>
            <w:r>
              <w:rPr>
                <w:noProof/>
              </w:rPr>
              <w:instrText xml:space="preserve"> PAGEREF _Toc242174114 \h </w:instrText>
            </w:r>
            <w:r>
              <w:rPr>
                <w:noProof/>
              </w:rPr>
            </w:r>
            <w:r>
              <w:rPr>
                <w:noProof/>
              </w:rPr>
              <w:fldChar w:fldCharType="separate"/>
            </w:r>
            <w:r>
              <w:rPr>
                <w:noProof/>
              </w:rPr>
              <w:t>47</w:t>
            </w:r>
            <w:r>
              <w:rPr>
                <w:noProof/>
              </w:rPr>
              <w:fldChar w:fldCharType="end"/>
            </w:r>
          </w:hyperlink>
        </w:p>
        <w:p w14:paraId="0A8821F4" w14:textId="38E19655"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5" w:history="1">
            <w:r w:rsidRPr="00B4361E">
              <w:rPr>
                <w:rStyle w:val="Hyperlink"/>
                <w:noProof/>
              </w:rPr>
              <w:t>ADR 0003 — One conflict strategy per entity, not one for the app</w:t>
            </w:r>
            <w:r>
              <w:rPr>
                <w:noProof/>
              </w:rPr>
              <w:tab/>
            </w:r>
            <w:r>
              <w:rPr>
                <w:noProof/>
              </w:rPr>
              <w:fldChar w:fldCharType="begin"/>
            </w:r>
            <w:r>
              <w:rPr>
                <w:noProof/>
              </w:rPr>
              <w:instrText xml:space="preserve"> PAGEREF _Toc242174115 \h </w:instrText>
            </w:r>
            <w:r>
              <w:rPr>
                <w:noProof/>
              </w:rPr>
            </w:r>
            <w:r>
              <w:rPr>
                <w:noProof/>
              </w:rPr>
              <w:fldChar w:fldCharType="separate"/>
            </w:r>
            <w:r>
              <w:rPr>
                <w:noProof/>
              </w:rPr>
              <w:t>49</w:t>
            </w:r>
            <w:r>
              <w:rPr>
                <w:noProof/>
              </w:rPr>
              <w:fldChar w:fldCharType="end"/>
            </w:r>
          </w:hyperlink>
        </w:p>
        <w:p w14:paraId="238B37FA" w14:textId="5EB16739"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6" w:history="1">
            <w:r w:rsidRPr="00B4361E">
              <w:rPr>
                <w:rStyle w:val="Hyperlink"/>
                <w:noProof/>
              </w:rPr>
              <w:t>ADR 0004 — Publish content from inside the app, not from a Node script</w:t>
            </w:r>
            <w:r>
              <w:rPr>
                <w:noProof/>
              </w:rPr>
              <w:tab/>
            </w:r>
            <w:r>
              <w:rPr>
                <w:noProof/>
              </w:rPr>
              <w:fldChar w:fldCharType="begin"/>
            </w:r>
            <w:r>
              <w:rPr>
                <w:noProof/>
              </w:rPr>
              <w:instrText xml:space="preserve"> PAGEREF _Toc242174116 \h </w:instrText>
            </w:r>
            <w:r>
              <w:rPr>
                <w:noProof/>
              </w:rPr>
            </w:r>
            <w:r>
              <w:rPr>
                <w:noProof/>
              </w:rPr>
              <w:fldChar w:fldCharType="separate"/>
            </w:r>
            <w:r>
              <w:rPr>
                <w:noProof/>
              </w:rPr>
              <w:t>51</w:t>
            </w:r>
            <w:r>
              <w:rPr>
                <w:noProof/>
              </w:rPr>
              <w:fldChar w:fldCharType="end"/>
            </w:r>
          </w:hyperlink>
        </w:p>
        <w:p w14:paraId="2EEF3D59" w14:textId="49958539" w:rsidR="00A60301" w:rsidRDefault="00A6030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74117" w:history="1">
            <w:r w:rsidRPr="00B4361E">
              <w:rPr>
                <w:rStyle w:val="Hyperlink"/>
                <w:noProof/>
              </w:rPr>
              <w:t>11. Decision Records &amp; Failure Logs — AI Usage</w:t>
            </w:r>
            <w:r>
              <w:rPr>
                <w:noProof/>
              </w:rPr>
              <w:tab/>
            </w:r>
            <w:r>
              <w:rPr>
                <w:noProof/>
              </w:rPr>
              <w:fldChar w:fldCharType="begin"/>
            </w:r>
            <w:r>
              <w:rPr>
                <w:noProof/>
              </w:rPr>
              <w:instrText xml:space="preserve"> PAGEREF _Toc242174117 \h </w:instrText>
            </w:r>
            <w:r>
              <w:rPr>
                <w:noProof/>
              </w:rPr>
            </w:r>
            <w:r>
              <w:rPr>
                <w:noProof/>
              </w:rPr>
              <w:fldChar w:fldCharType="separate"/>
            </w:r>
            <w:r>
              <w:rPr>
                <w:noProof/>
              </w:rPr>
              <w:t>53</w:t>
            </w:r>
            <w:r>
              <w:rPr>
                <w:noProof/>
              </w:rPr>
              <w:fldChar w:fldCharType="end"/>
            </w:r>
          </w:hyperlink>
        </w:p>
        <w:p w14:paraId="2B115CC5" w14:textId="01B1E06B"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8" w:history="1">
            <w:r w:rsidRPr="00B4361E">
              <w:rPr>
                <w:rStyle w:val="Hyperlink"/>
                <w:noProof/>
              </w:rPr>
              <w:t>Session 1 — 2026-09-12 · Backend, offline sync, hardware, custom components</w:t>
            </w:r>
            <w:r>
              <w:rPr>
                <w:noProof/>
              </w:rPr>
              <w:tab/>
            </w:r>
            <w:r>
              <w:rPr>
                <w:noProof/>
              </w:rPr>
              <w:fldChar w:fldCharType="begin"/>
            </w:r>
            <w:r>
              <w:rPr>
                <w:noProof/>
              </w:rPr>
              <w:instrText xml:space="preserve"> PAGEREF _Toc242174118 \h </w:instrText>
            </w:r>
            <w:r>
              <w:rPr>
                <w:noProof/>
              </w:rPr>
            </w:r>
            <w:r>
              <w:rPr>
                <w:noProof/>
              </w:rPr>
              <w:fldChar w:fldCharType="separate"/>
            </w:r>
            <w:r>
              <w:rPr>
                <w:noProof/>
              </w:rPr>
              <w:t>53</w:t>
            </w:r>
            <w:r>
              <w:rPr>
                <w:noProof/>
              </w:rPr>
              <w:fldChar w:fldCharType="end"/>
            </w:r>
          </w:hyperlink>
        </w:p>
        <w:p w14:paraId="5420B873" w14:textId="7D9869BB"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19" w:history="1">
            <w:r w:rsidRPr="00B4361E">
              <w:rPr>
                <w:rStyle w:val="Hyperlink"/>
                <w:noProof/>
              </w:rPr>
              <w:t>Failures and errors encountered</w:t>
            </w:r>
            <w:r>
              <w:rPr>
                <w:noProof/>
              </w:rPr>
              <w:tab/>
            </w:r>
            <w:r>
              <w:rPr>
                <w:noProof/>
              </w:rPr>
              <w:fldChar w:fldCharType="begin"/>
            </w:r>
            <w:r>
              <w:rPr>
                <w:noProof/>
              </w:rPr>
              <w:instrText xml:space="preserve"> PAGEREF _Toc242174119 \h </w:instrText>
            </w:r>
            <w:r>
              <w:rPr>
                <w:noProof/>
              </w:rPr>
            </w:r>
            <w:r>
              <w:rPr>
                <w:noProof/>
              </w:rPr>
              <w:fldChar w:fldCharType="separate"/>
            </w:r>
            <w:r>
              <w:rPr>
                <w:noProof/>
              </w:rPr>
              <w:t>53</w:t>
            </w:r>
            <w:r>
              <w:rPr>
                <w:noProof/>
              </w:rPr>
              <w:fldChar w:fldCharType="end"/>
            </w:r>
          </w:hyperlink>
        </w:p>
        <w:p w14:paraId="0650E72D" w14:textId="06F32793"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20" w:history="1">
            <w:r w:rsidRPr="00B4361E">
              <w:rPr>
                <w:rStyle w:val="Hyperlink"/>
                <w:noProof/>
              </w:rPr>
              <w:t>Open item</w:t>
            </w:r>
            <w:r>
              <w:rPr>
                <w:noProof/>
              </w:rPr>
              <w:tab/>
            </w:r>
            <w:r>
              <w:rPr>
                <w:noProof/>
              </w:rPr>
              <w:fldChar w:fldCharType="begin"/>
            </w:r>
            <w:r>
              <w:rPr>
                <w:noProof/>
              </w:rPr>
              <w:instrText xml:space="preserve"> PAGEREF _Toc242174120 \h </w:instrText>
            </w:r>
            <w:r>
              <w:rPr>
                <w:noProof/>
              </w:rPr>
            </w:r>
            <w:r>
              <w:rPr>
                <w:noProof/>
              </w:rPr>
              <w:fldChar w:fldCharType="separate"/>
            </w:r>
            <w:r>
              <w:rPr>
                <w:noProof/>
              </w:rPr>
              <w:t>56</w:t>
            </w:r>
            <w:r>
              <w:rPr>
                <w:noProof/>
              </w:rPr>
              <w:fldChar w:fldCharType="end"/>
            </w:r>
          </w:hyperlink>
        </w:p>
        <w:p w14:paraId="68C16331" w14:textId="308CD55E"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21" w:history="1">
            <w:r w:rsidRPr="00B4361E">
              <w:rPr>
                <w:rStyle w:val="Hyperlink"/>
                <w:noProof/>
              </w:rPr>
              <w:t>Session 2 — 2026-09-13 · Lesson animations</w:t>
            </w:r>
            <w:r>
              <w:rPr>
                <w:noProof/>
              </w:rPr>
              <w:tab/>
            </w:r>
            <w:r>
              <w:rPr>
                <w:noProof/>
              </w:rPr>
              <w:fldChar w:fldCharType="begin"/>
            </w:r>
            <w:r>
              <w:rPr>
                <w:noProof/>
              </w:rPr>
              <w:instrText xml:space="preserve"> PAGEREF _Toc242174121 \h </w:instrText>
            </w:r>
            <w:r>
              <w:rPr>
                <w:noProof/>
              </w:rPr>
            </w:r>
            <w:r>
              <w:rPr>
                <w:noProof/>
              </w:rPr>
              <w:fldChar w:fldCharType="separate"/>
            </w:r>
            <w:r>
              <w:rPr>
                <w:noProof/>
              </w:rPr>
              <w:t>57</w:t>
            </w:r>
            <w:r>
              <w:rPr>
                <w:noProof/>
              </w:rPr>
              <w:fldChar w:fldCharType="end"/>
            </w:r>
          </w:hyperlink>
        </w:p>
        <w:p w14:paraId="5E073154" w14:textId="7521B8E6" w:rsidR="00A60301" w:rsidRDefault="00A6030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74122" w:history="1">
            <w:r w:rsidRPr="00B4361E">
              <w:rPr>
                <w:rStyle w:val="Hyperlink"/>
                <w:noProof/>
              </w:rPr>
              <w:t>Session 3 — 2026-09-13 · The remaining ten animations</w:t>
            </w:r>
            <w:r>
              <w:rPr>
                <w:noProof/>
              </w:rPr>
              <w:tab/>
            </w:r>
            <w:r>
              <w:rPr>
                <w:noProof/>
              </w:rPr>
              <w:fldChar w:fldCharType="begin"/>
            </w:r>
            <w:r>
              <w:rPr>
                <w:noProof/>
              </w:rPr>
              <w:instrText xml:space="preserve"> PAGEREF _Toc242174122 \h </w:instrText>
            </w:r>
            <w:r>
              <w:rPr>
                <w:noProof/>
              </w:rPr>
            </w:r>
            <w:r>
              <w:rPr>
                <w:noProof/>
              </w:rPr>
              <w:fldChar w:fldCharType="separate"/>
            </w:r>
            <w:r>
              <w:rPr>
                <w:noProof/>
              </w:rPr>
              <w:t>58</w:t>
            </w:r>
            <w:r>
              <w:rPr>
                <w:noProof/>
              </w:rPr>
              <w:fldChar w:fldCharType="end"/>
            </w:r>
          </w:hyperlink>
        </w:p>
        <w:p w14:paraId="5B894367" w14:textId="54FC5E3F" w:rsidR="009021F9" w:rsidRDefault="00E2403D">
          <w:r>
            <w:fldChar w:fldCharType="end"/>
          </w:r>
        </w:p>
      </w:sdtContent>
    </w:sdt>
    <w:p w14:paraId="3BEBB7DC" w14:textId="77777777" w:rsidR="009021F9" w:rsidRDefault="00E2403D">
      <w:r>
        <w:br w:type="page"/>
      </w:r>
    </w:p>
    <w:p w14:paraId="5CF94CE9" w14:textId="77777777" w:rsidR="009021F9" w:rsidRDefault="00E2403D">
      <w:pPr>
        <w:pStyle w:val="Heading1"/>
        <w:keepNext/>
        <w:spacing w:before="300" w:after="120"/>
      </w:pPr>
      <w:bookmarkStart w:id="0" w:name="_Toc242174055"/>
      <w:r>
        <w:t>1. Project Area Derivation</w:t>
      </w:r>
      <w:bookmarkEnd w:id="0"/>
    </w:p>
    <w:p w14:paraId="63086640" w14:textId="77777777" w:rsidR="009021F9" w:rsidRDefault="00E2403D">
      <w:pPr>
        <w:pStyle w:val="Heading2"/>
        <w:keepNext/>
        <w:spacing w:before="300"/>
      </w:pPr>
      <w:bookmarkStart w:id="1" w:name="_Toc242174056"/>
      <w:r>
        <w:t>Rule</w:t>
      </w:r>
      <w:bookmarkEnd w:id="1"/>
    </w:p>
    <w:p w14:paraId="54479CC2" w14:textId="77777777" w:rsidR="009021F9" w:rsidRDefault="00E2403D">
      <w:pPr>
        <w:pBdr>
          <w:left w:val="single" w:sz="12" w:space="8" w:color="7C6FD6"/>
        </w:pBdr>
        <w:spacing w:before="100" w:after="100"/>
        <w:ind w:left="360"/>
      </w:pPr>
      <w:r>
        <w:rPr>
          <w:i/>
          <w:iCs/>
        </w:rPr>
        <w:t>Take your index number, add all its digits (digit sum), take the result modulus 5. The remainder is the assigned project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44DDBF58"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5A55B3D0" w14:textId="77777777" w:rsidR="009021F9" w:rsidRDefault="00E2403D">
            <w:pPr>
              <w:spacing w:before="20" w:after="20"/>
            </w:pPr>
            <w:r>
              <w:rPr>
                <w:b/>
                <w:bCs/>
                <w:sz w:val="19"/>
                <w:szCs w:val="19"/>
              </w:rPr>
              <w:t>Remainder</w:t>
            </w:r>
          </w:p>
        </w:tc>
        <w:tc>
          <w:tcPr>
            <w:tcW w:w="4513" w:type="dxa"/>
            <w:shd w:val="clear" w:color="auto" w:fill="E8EAF6"/>
            <w:tcMar>
              <w:top w:w="60" w:type="dxa"/>
              <w:left w:w="100" w:type="dxa"/>
              <w:bottom w:w="60" w:type="dxa"/>
              <w:right w:w="100" w:type="dxa"/>
            </w:tcMar>
          </w:tcPr>
          <w:p w14:paraId="24E01DA3" w14:textId="77777777" w:rsidR="009021F9" w:rsidRDefault="00E2403D">
            <w:pPr>
              <w:spacing w:before="20" w:after="20"/>
            </w:pPr>
            <w:r>
              <w:rPr>
                <w:b/>
                <w:bCs/>
                <w:sz w:val="19"/>
                <w:szCs w:val="19"/>
              </w:rPr>
              <w:t>Area</w:t>
            </w:r>
          </w:p>
        </w:tc>
      </w:tr>
      <w:tr w:rsidR="009021F9" w14:paraId="3D1D5EA8" w14:textId="77777777">
        <w:tblPrEx>
          <w:tblCellMar>
            <w:top w:w="0" w:type="dxa"/>
            <w:bottom w:w="0" w:type="dxa"/>
          </w:tblCellMar>
        </w:tblPrEx>
        <w:tc>
          <w:tcPr>
            <w:tcW w:w="4513" w:type="dxa"/>
            <w:tcMar>
              <w:top w:w="60" w:type="dxa"/>
              <w:left w:w="100" w:type="dxa"/>
              <w:bottom w:w="60" w:type="dxa"/>
              <w:right w:w="100" w:type="dxa"/>
            </w:tcMar>
          </w:tcPr>
          <w:p w14:paraId="0A02779A" w14:textId="77777777" w:rsidR="009021F9" w:rsidRDefault="00E2403D">
            <w:pPr>
              <w:spacing w:before="20" w:after="20"/>
            </w:pPr>
            <w:r>
              <w:rPr>
                <w:sz w:val="19"/>
                <w:szCs w:val="19"/>
              </w:rPr>
              <w:t>0</w:t>
            </w:r>
          </w:p>
        </w:tc>
        <w:tc>
          <w:tcPr>
            <w:tcW w:w="4513" w:type="dxa"/>
            <w:tcMar>
              <w:top w:w="60" w:type="dxa"/>
              <w:left w:w="100" w:type="dxa"/>
              <w:bottom w:w="60" w:type="dxa"/>
              <w:right w:w="100" w:type="dxa"/>
            </w:tcMar>
          </w:tcPr>
          <w:p w14:paraId="1BB30040" w14:textId="77777777" w:rsidR="009021F9" w:rsidRDefault="00E2403D">
            <w:pPr>
              <w:spacing w:before="20" w:after="20"/>
            </w:pPr>
            <w:r>
              <w:rPr>
                <w:b/>
                <w:bCs/>
                <w:sz w:val="19"/>
                <w:szCs w:val="19"/>
              </w:rPr>
              <w:t>EdTech</w:t>
            </w:r>
          </w:p>
        </w:tc>
      </w:tr>
      <w:tr w:rsidR="009021F9" w14:paraId="26BA572C" w14:textId="77777777">
        <w:tblPrEx>
          <w:tblCellMar>
            <w:top w:w="0" w:type="dxa"/>
            <w:bottom w:w="0" w:type="dxa"/>
          </w:tblCellMar>
        </w:tblPrEx>
        <w:tc>
          <w:tcPr>
            <w:tcW w:w="4513" w:type="dxa"/>
            <w:tcMar>
              <w:top w:w="60" w:type="dxa"/>
              <w:left w:w="100" w:type="dxa"/>
              <w:bottom w:w="60" w:type="dxa"/>
              <w:right w:w="100" w:type="dxa"/>
            </w:tcMar>
          </w:tcPr>
          <w:p w14:paraId="2AC530D8" w14:textId="77777777" w:rsidR="009021F9" w:rsidRDefault="00E2403D">
            <w:pPr>
              <w:spacing w:before="20" w:after="20"/>
            </w:pPr>
            <w:r>
              <w:rPr>
                <w:sz w:val="19"/>
                <w:szCs w:val="19"/>
              </w:rPr>
              <w:t>1</w:t>
            </w:r>
          </w:p>
        </w:tc>
        <w:tc>
          <w:tcPr>
            <w:tcW w:w="4513" w:type="dxa"/>
            <w:tcMar>
              <w:top w:w="60" w:type="dxa"/>
              <w:left w:w="100" w:type="dxa"/>
              <w:bottom w:w="60" w:type="dxa"/>
              <w:right w:w="100" w:type="dxa"/>
            </w:tcMar>
          </w:tcPr>
          <w:p w14:paraId="69EF91D4" w14:textId="77777777" w:rsidR="009021F9" w:rsidRDefault="00E2403D">
            <w:pPr>
              <w:spacing w:before="20" w:after="20"/>
            </w:pPr>
            <w:r>
              <w:rPr>
                <w:sz w:val="19"/>
                <w:szCs w:val="19"/>
              </w:rPr>
              <w:t>Entertainment</w:t>
            </w:r>
          </w:p>
        </w:tc>
      </w:tr>
      <w:tr w:rsidR="009021F9" w14:paraId="5E981D7E" w14:textId="77777777">
        <w:tblPrEx>
          <w:tblCellMar>
            <w:top w:w="0" w:type="dxa"/>
            <w:bottom w:w="0" w:type="dxa"/>
          </w:tblCellMar>
        </w:tblPrEx>
        <w:tc>
          <w:tcPr>
            <w:tcW w:w="4513" w:type="dxa"/>
            <w:tcMar>
              <w:top w:w="60" w:type="dxa"/>
              <w:left w:w="100" w:type="dxa"/>
              <w:bottom w:w="60" w:type="dxa"/>
              <w:right w:w="100" w:type="dxa"/>
            </w:tcMar>
          </w:tcPr>
          <w:p w14:paraId="55AEEEB4" w14:textId="77777777" w:rsidR="009021F9" w:rsidRDefault="00E2403D">
            <w:pPr>
              <w:spacing w:before="20" w:after="20"/>
            </w:pPr>
            <w:r>
              <w:rPr>
                <w:sz w:val="19"/>
                <w:szCs w:val="19"/>
              </w:rPr>
              <w:t>2</w:t>
            </w:r>
          </w:p>
        </w:tc>
        <w:tc>
          <w:tcPr>
            <w:tcW w:w="4513" w:type="dxa"/>
            <w:tcMar>
              <w:top w:w="60" w:type="dxa"/>
              <w:left w:w="100" w:type="dxa"/>
              <w:bottom w:w="60" w:type="dxa"/>
              <w:right w:w="100" w:type="dxa"/>
            </w:tcMar>
          </w:tcPr>
          <w:p w14:paraId="33084050" w14:textId="77777777" w:rsidR="009021F9" w:rsidRDefault="00E2403D">
            <w:pPr>
              <w:spacing w:before="20" w:after="20"/>
            </w:pPr>
            <w:r>
              <w:rPr>
                <w:sz w:val="19"/>
                <w:szCs w:val="19"/>
              </w:rPr>
              <w:t>Sustainability &amp; GreenTech</w:t>
            </w:r>
          </w:p>
        </w:tc>
      </w:tr>
      <w:tr w:rsidR="009021F9" w14:paraId="57AAB7F4" w14:textId="77777777">
        <w:tblPrEx>
          <w:tblCellMar>
            <w:top w:w="0" w:type="dxa"/>
            <w:bottom w:w="0" w:type="dxa"/>
          </w:tblCellMar>
        </w:tblPrEx>
        <w:tc>
          <w:tcPr>
            <w:tcW w:w="4513" w:type="dxa"/>
            <w:tcMar>
              <w:top w:w="60" w:type="dxa"/>
              <w:left w:w="100" w:type="dxa"/>
              <w:bottom w:w="60" w:type="dxa"/>
              <w:right w:w="100" w:type="dxa"/>
            </w:tcMar>
          </w:tcPr>
          <w:p w14:paraId="0CB06236" w14:textId="77777777" w:rsidR="009021F9" w:rsidRDefault="00E2403D">
            <w:pPr>
              <w:spacing w:before="20" w:after="20"/>
            </w:pPr>
            <w:r>
              <w:rPr>
                <w:sz w:val="19"/>
                <w:szCs w:val="19"/>
              </w:rPr>
              <w:t>3</w:t>
            </w:r>
          </w:p>
        </w:tc>
        <w:tc>
          <w:tcPr>
            <w:tcW w:w="4513" w:type="dxa"/>
            <w:tcMar>
              <w:top w:w="60" w:type="dxa"/>
              <w:left w:w="100" w:type="dxa"/>
              <w:bottom w:w="60" w:type="dxa"/>
              <w:right w:w="100" w:type="dxa"/>
            </w:tcMar>
          </w:tcPr>
          <w:p w14:paraId="65B4799F" w14:textId="77777777" w:rsidR="009021F9" w:rsidRDefault="00E2403D">
            <w:pPr>
              <w:spacing w:before="20" w:after="20"/>
            </w:pPr>
            <w:r>
              <w:rPr>
                <w:sz w:val="19"/>
                <w:szCs w:val="19"/>
              </w:rPr>
              <w:t>Artificial Intelligence</w:t>
            </w:r>
          </w:p>
        </w:tc>
      </w:tr>
      <w:tr w:rsidR="009021F9" w14:paraId="446E0265" w14:textId="77777777">
        <w:tblPrEx>
          <w:tblCellMar>
            <w:top w:w="0" w:type="dxa"/>
            <w:bottom w:w="0" w:type="dxa"/>
          </w:tblCellMar>
        </w:tblPrEx>
        <w:tc>
          <w:tcPr>
            <w:tcW w:w="4513" w:type="dxa"/>
            <w:tcMar>
              <w:top w:w="60" w:type="dxa"/>
              <w:left w:w="100" w:type="dxa"/>
              <w:bottom w:w="60" w:type="dxa"/>
              <w:right w:w="100" w:type="dxa"/>
            </w:tcMar>
          </w:tcPr>
          <w:p w14:paraId="4B5FFAC2" w14:textId="77777777" w:rsidR="009021F9" w:rsidRDefault="00E2403D">
            <w:pPr>
              <w:spacing w:before="20" w:after="20"/>
            </w:pPr>
            <w:r>
              <w:rPr>
                <w:sz w:val="19"/>
                <w:szCs w:val="19"/>
              </w:rPr>
              <w:t>4</w:t>
            </w:r>
          </w:p>
        </w:tc>
        <w:tc>
          <w:tcPr>
            <w:tcW w:w="4513" w:type="dxa"/>
            <w:tcMar>
              <w:top w:w="60" w:type="dxa"/>
              <w:left w:w="100" w:type="dxa"/>
              <w:bottom w:w="60" w:type="dxa"/>
              <w:right w:w="100" w:type="dxa"/>
            </w:tcMar>
          </w:tcPr>
          <w:p w14:paraId="3C23CCA1" w14:textId="77777777" w:rsidR="009021F9" w:rsidRDefault="00E2403D">
            <w:pPr>
              <w:spacing w:before="20" w:after="20"/>
            </w:pPr>
            <w:r>
              <w:rPr>
                <w:sz w:val="19"/>
                <w:szCs w:val="19"/>
              </w:rPr>
              <w:t>HealthTech</w:t>
            </w:r>
          </w:p>
        </w:tc>
      </w:tr>
    </w:tbl>
    <w:p w14:paraId="4B5EC896" w14:textId="77777777" w:rsidR="009021F9" w:rsidRDefault="009021F9">
      <w:pPr>
        <w:spacing w:after="120"/>
      </w:pPr>
    </w:p>
    <w:p w14:paraId="0E4211EA" w14:textId="77777777" w:rsidR="009021F9" w:rsidRDefault="00E2403D">
      <w:pPr>
        <w:pStyle w:val="Heading2"/>
        <w:spacing w:before="300"/>
      </w:pPr>
      <w:bookmarkStart w:id="2" w:name="_Toc242174057"/>
      <w:r>
        <w:t>Calculation</w:t>
      </w:r>
      <w:bookmarkEnd w:id="2"/>
    </w:p>
    <w:p w14:paraId="17B5F54F" w14:textId="77777777" w:rsidR="009021F9" w:rsidRDefault="00E2403D">
      <w:pPr>
        <w:spacing w:after="140"/>
      </w:pPr>
      <w:r>
        <w:t>The digit sum of the index number below is taken, then reduced modulus 5 to give the assigned project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21F9" w14:paraId="72CBCD5C"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3A908D20" w14:textId="77777777" w:rsidR="009021F9" w:rsidRDefault="00E2403D">
            <w:r>
              <w:rPr>
                <w:b/>
                <w:bCs/>
                <w:sz w:val="20"/>
                <w:szCs w:val="20"/>
              </w:rPr>
              <w:t>Index number</w:t>
            </w:r>
          </w:p>
        </w:tc>
        <w:tc>
          <w:tcPr>
            <w:tcW w:w="6426" w:type="dxa"/>
            <w:shd w:val="clear" w:color="auto" w:fill="FFF4CE"/>
            <w:tcMar>
              <w:top w:w="100" w:type="dxa"/>
              <w:left w:w="120" w:type="dxa"/>
              <w:bottom w:w="100" w:type="dxa"/>
              <w:right w:w="120" w:type="dxa"/>
            </w:tcMar>
          </w:tcPr>
          <w:p w14:paraId="5682CBA8" w14:textId="77777777" w:rsidR="009021F9" w:rsidRDefault="00E2403D">
            <w:r>
              <w:rPr>
                <w:i/>
                <w:iCs/>
                <w:color w:val="8A6D00"/>
                <w:sz w:val="20"/>
                <w:szCs w:val="20"/>
              </w:rPr>
              <w:t>enter your index number</w:t>
            </w:r>
          </w:p>
        </w:tc>
      </w:tr>
    </w:tbl>
    <w:p w14:paraId="0F9240C1" w14:textId="77777777" w:rsidR="009021F9" w:rsidRDefault="009021F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21F9" w14:paraId="5C0E8796"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78CAE92D" w14:textId="77777777" w:rsidR="009021F9" w:rsidRDefault="00E2403D">
            <w:r>
              <w:rPr>
                <w:b/>
                <w:bCs/>
                <w:sz w:val="20"/>
                <w:szCs w:val="20"/>
              </w:rPr>
              <w:t>Digit sum</w:t>
            </w:r>
          </w:p>
        </w:tc>
        <w:tc>
          <w:tcPr>
            <w:tcW w:w="6426" w:type="dxa"/>
            <w:shd w:val="clear" w:color="auto" w:fill="FFF4CE"/>
            <w:tcMar>
              <w:top w:w="100" w:type="dxa"/>
              <w:left w:w="120" w:type="dxa"/>
              <w:bottom w:w="100" w:type="dxa"/>
              <w:right w:w="120" w:type="dxa"/>
            </w:tcMar>
          </w:tcPr>
          <w:p w14:paraId="1B6064FA" w14:textId="77777777" w:rsidR="009021F9" w:rsidRDefault="00E2403D">
            <w:r>
              <w:rPr>
                <w:i/>
                <w:iCs/>
                <w:color w:val="8A6D00"/>
                <w:sz w:val="20"/>
                <w:szCs w:val="20"/>
              </w:rPr>
              <w:t>add every digit of the index number</w:t>
            </w:r>
          </w:p>
        </w:tc>
      </w:tr>
    </w:tbl>
    <w:p w14:paraId="34746B3F" w14:textId="77777777" w:rsidR="009021F9" w:rsidRDefault="009021F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021F9" w14:paraId="62625080"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71431CFC" w14:textId="77777777" w:rsidR="009021F9" w:rsidRDefault="00E2403D">
            <w:r>
              <w:rPr>
                <w:b/>
                <w:bCs/>
                <w:sz w:val="20"/>
                <w:szCs w:val="20"/>
              </w:rPr>
              <w:t>Digit sum mod 5</w:t>
            </w:r>
          </w:p>
        </w:tc>
        <w:tc>
          <w:tcPr>
            <w:tcW w:w="6426" w:type="dxa"/>
            <w:shd w:val="clear" w:color="auto" w:fill="FFF4CE"/>
            <w:tcMar>
              <w:top w:w="100" w:type="dxa"/>
              <w:left w:w="120" w:type="dxa"/>
              <w:bottom w:w="100" w:type="dxa"/>
              <w:right w:w="120" w:type="dxa"/>
            </w:tcMar>
          </w:tcPr>
          <w:p w14:paraId="36BBEC3A" w14:textId="77777777" w:rsidR="009021F9" w:rsidRDefault="00E2403D">
            <w:r>
              <w:rPr>
                <w:i/>
                <w:iCs/>
                <w:color w:val="8A6D00"/>
                <w:sz w:val="20"/>
                <w:szCs w:val="20"/>
              </w:rPr>
              <w:t>must be 0 for this project</w:t>
            </w:r>
          </w:p>
        </w:tc>
      </w:tr>
    </w:tbl>
    <w:p w14:paraId="70B719C3" w14:textId="77777777" w:rsidR="009021F9" w:rsidRDefault="009021F9">
      <w:pPr>
        <w:spacing w:after="200"/>
      </w:pPr>
    </w:p>
    <w:p w14:paraId="3B6430D2" w14:textId="77777777" w:rsidR="009021F9" w:rsidRDefault="00E2403D">
      <w:pPr>
        <w:pBdr>
          <w:top w:val="single" w:sz="6" w:space="6" w:color="7C6FD6"/>
          <w:bottom w:val="single" w:sz="6" w:space="6" w:color="7C6FD6"/>
        </w:pBdr>
        <w:spacing w:before="60" w:after="200"/>
        <w:jc w:val="center"/>
      </w:pPr>
      <w:r>
        <w:rPr>
          <w:b/>
          <w:bCs/>
          <w:sz w:val="24"/>
          <w:szCs w:val="24"/>
        </w:rPr>
        <w:t>Assigned project area:  0  →  EdTech</w:t>
      </w:r>
    </w:p>
    <w:p w14:paraId="0DB1C02F" w14:textId="77777777" w:rsidR="009021F9" w:rsidRDefault="00E2403D">
      <w:pPr>
        <w:pStyle w:val="Heading2"/>
        <w:keepNext/>
        <w:spacing w:before="300"/>
      </w:pPr>
      <w:bookmarkStart w:id="3" w:name="_Toc242174058"/>
      <w:r>
        <w:t>Why this project fits the area</w:t>
      </w:r>
      <w:bookmarkEnd w:id="3"/>
    </w:p>
    <w:p w14:paraId="77268105" w14:textId="77777777" w:rsidR="009021F9" w:rsidRDefault="00E2403D">
      <w:pPr>
        <w:spacing w:before="60" w:after="120" w:line="276" w:lineRule="auto"/>
      </w:pPr>
      <w:r>
        <w:t>EduVault is an A/L (Advanced Level) exam-preparation app for Sri Lankan students. It sits squarely in EdTech: the entire product is syllabus content, practice, and measurement of a student's own progress against an exam date.</w:t>
      </w:r>
    </w:p>
    <w:p w14:paraId="1B3094A1" w14:textId="77777777" w:rsidR="009021F9" w:rsidRDefault="00E2403D">
      <w:pPr>
        <w:spacing w:before="60" w:after="120" w:line="276" w:lineRule="auto"/>
      </w:pPr>
      <w:r>
        <w:t>It is worth building rather than a generic quiz app for one specific reason — the target user frequently has no usable connection. Students revise on buses, in classrooms with no Wi-Fi, and on prepaid data they are rationing. Most exam-prep apps degrade to a spinner in exactly those moments. EduVault treats offline as the normal case rather than the failure case: content is read from a local database, quizzes are selected by an on-device algorithm, papers are marked locally, and results queue for sync. Ever</w:t>
      </w:r>
      <w:r>
        <w:t>ything that matters works with the aeroplane-mode switch on.</w:t>
      </w:r>
    </w:p>
    <w:p w14:paraId="31C2A90D" w14:textId="77777777" w:rsidR="009021F9" w:rsidRDefault="00E2403D">
      <w:r>
        <w:br w:type="page"/>
      </w:r>
    </w:p>
    <w:p w14:paraId="13DC12EB" w14:textId="77777777" w:rsidR="009021F9" w:rsidRDefault="00E2403D">
      <w:pPr>
        <w:pStyle w:val="Heading1"/>
        <w:keepNext/>
        <w:spacing w:before="300" w:after="120"/>
      </w:pPr>
      <w:bookmarkStart w:id="4" w:name="_Toc242174059"/>
      <w:r>
        <w:t>2. Project Idea &amp; Features</w:t>
      </w:r>
      <w:bookmarkEnd w:id="4"/>
    </w:p>
    <w:p w14:paraId="7CCE87E0" w14:textId="77777777" w:rsidR="009021F9" w:rsidRDefault="00E2403D">
      <w:pPr>
        <w:pStyle w:val="Heading2"/>
        <w:keepNext/>
        <w:spacing w:before="300"/>
      </w:pPr>
      <w:bookmarkStart w:id="5" w:name="_Toc242174060"/>
      <w:r>
        <w:t>EduVault</w:t>
      </w:r>
      <w:bookmarkEnd w:id="5"/>
    </w:p>
    <w:p w14:paraId="1A3F99A8" w14:textId="77777777" w:rsidR="009021F9" w:rsidRDefault="00E2403D">
      <w:pPr>
        <w:spacing w:before="60" w:after="120" w:line="276" w:lineRule="auto"/>
      </w:pPr>
      <w:r>
        <w:t>An offline-first A/L (Advanced Level) exam-preparation app for Sri Lankan students.</w:t>
      </w:r>
    </w:p>
    <w:p w14:paraId="14F6907C" w14:textId="77777777" w:rsidR="009021F9" w:rsidRDefault="00E2403D">
      <w:pPr>
        <w:pStyle w:val="Heading2"/>
        <w:keepNext/>
        <w:spacing w:before="300"/>
      </w:pPr>
      <w:bookmarkStart w:id="6" w:name="_Toc242174061"/>
      <w:r>
        <w:t>The problem</w:t>
      </w:r>
      <w:bookmarkEnd w:id="6"/>
    </w:p>
    <w:p w14:paraId="52119F57" w14:textId="77777777" w:rsidR="009021F9" w:rsidRDefault="00E2403D">
      <w:pPr>
        <w:spacing w:before="60" w:after="120" w:line="276" w:lineRule="auto"/>
      </w:pPr>
      <w:r>
        <w:t>A/L candidates study in the places they can, not the places with Wi-Fi: on buses, in classrooms, at home on prepaid data they are rationing. Most exam-prep apps treat a connection as a precondition and degrade to a spinner in exactly those moments — which are most of a student's available study time.</w:t>
      </w:r>
    </w:p>
    <w:p w14:paraId="091AB296" w14:textId="77777777" w:rsidR="009021F9" w:rsidRDefault="00E2403D">
      <w:pPr>
        <w:spacing w:before="60" w:after="120" w:line="276" w:lineRule="auto"/>
      </w:pPr>
      <w:r>
        <w:t>Two further problems compound it:</w:t>
      </w:r>
    </w:p>
    <w:p w14:paraId="6041E022" w14:textId="77777777" w:rsidR="009021F9" w:rsidRDefault="00E2403D">
      <w:pPr>
        <w:pStyle w:val="ListParagraph"/>
        <w:numPr>
          <w:ilvl w:val="0"/>
          <w:numId w:val="2"/>
        </w:numPr>
        <w:spacing w:before="40" w:after="40"/>
      </w:pPr>
      <w:r>
        <w:rPr>
          <w:b/>
          <w:bCs/>
        </w:rPr>
        <w:t>Undirected practice.</w:t>
      </w:r>
      <w:r>
        <w:t xml:space="preserve"> A question bank with a "Start Quiz" button serves random questions, so most of a session re-tests what the student already knows. Their scarcest resource is time, and random selection wastes it.</w:t>
      </w:r>
    </w:p>
    <w:p w14:paraId="5A4068AB" w14:textId="77777777" w:rsidR="009021F9" w:rsidRDefault="00E2403D">
      <w:pPr>
        <w:pStyle w:val="ListParagraph"/>
        <w:numPr>
          <w:ilvl w:val="0"/>
          <w:numId w:val="2"/>
        </w:numPr>
        <w:spacing w:before="40" w:after="40"/>
      </w:pPr>
      <w:r>
        <w:rPr>
          <w:b/>
          <w:bCs/>
        </w:rPr>
        <w:t>Format mismatch.</w:t>
      </w:r>
      <w:r>
        <w:t xml:space="preserve"> Students practise on screens laid out like web forms, then sit an exam filling in an OMR bubble sheet under time pressure.</w:t>
      </w:r>
    </w:p>
    <w:p w14:paraId="73FC4CAC" w14:textId="77777777" w:rsidR="009021F9" w:rsidRDefault="00E2403D">
      <w:pPr>
        <w:pStyle w:val="Heading2"/>
        <w:keepNext/>
        <w:spacing w:before="300"/>
      </w:pPr>
      <w:bookmarkStart w:id="7" w:name="_Toc242174062"/>
      <w:r>
        <w:t>What makes it worth building</w:t>
      </w:r>
      <w:bookmarkEnd w:id="7"/>
    </w:p>
    <w:p w14:paraId="3116598C" w14:textId="77777777" w:rsidR="009021F9" w:rsidRDefault="00E2403D">
      <w:pPr>
        <w:spacing w:before="60" w:after="120" w:line="276" w:lineRule="auto"/>
      </w:pPr>
      <w:r>
        <w:t xml:space="preserve">EduVault treats </w:t>
      </w:r>
      <w:r>
        <w:rPr>
          <w:b/>
          <w:bCs/>
        </w:rPr>
        <w:t>offline as the normal case rather than the failure case</w:t>
      </w:r>
      <w:r>
        <w:t>. This is a design stance with consequences throughout the app, not a feature bullet:</w:t>
      </w:r>
    </w:p>
    <w:p w14:paraId="41761B76" w14:textId="77777777" w:rsidR="009021F9" w:rsidRDefault="00E2403D">
      <w:pPr>
        <w:pStyle w:val="ListParagraph"/>
        <w:numPr>
          <w:ilvl w:val="0"/>
          <w:numId w:val="2"/>
        </w:numPr>
        <w:spacing w:before="40" w:after="40"/>
      </w:pPr>
      <w:r>
        <w:t>Content is read from a local SQLite database, so no content screen has a network error state at all.</w:t>
      </w:r>
    </w:p>
    <w:p w14:paraId="6B086245" w14:textId="77777777" w:rsidR="009021F9" w:rsidRDefault="00E2403D">
      <w:pPr>
        <w:pStyle w:val="ListParagraph"/>
        <w:numPr>
          <w:ilvl w:val="0"/>
          <w:numId w:val="2"/>
        </w:numPr>
        <w:spacing w:before="40" w:after="40"/>
      </w:pPr>
      <w:r>
        <w:t xml:space="preserve">Quiz selection runs an </w:t>
      </w:r>
      <w:r>
        <w:rPr>
          <w:b/>
          <w:bCs/>
        </w:rPr>
        <w:t>on-device</w:t>
      </w:r>
      <w:r>
        <w:t xml:space="preserve"> adaptive algorithm, so personalisation works identically offline — a server-side recommender could not.</w:t>
      </w:r>
    </w:p>
    <w:p w14:paraId="3BAEDA31" w14:textId="77777777" w:rsidR="009021F9" w:rsidRDefault="00E2403D">
      <w:pPr>
        <w:pStyle w:val="ListParagraph"/>
        <w:numPr>
          <w:ilvl w:val="0"/>
          <w:numId w:val="2"/>
        </w:numPr>
        <w:spacing w:before="40" w:after="40"/>
      </w:pPr>
      <w:r>
        <w:t>Past papers are marked locally, so the most stressful moment in the app never depends on signal.</w:t>
      </w:r>
    </w:p>
    <w:p w14:paraId="3DF55DA5" w14:textId="77777777" w:rsidR="009021F9" w:rsidRDefault="00E2403D">
      <w:pPr>
        <w:pStyle w:val="ListParagraph"/>
        <w:numPr>
          <w:ilvl w:val="0"/>
          <w:numId w:val="2"/>
        </w:numPr>
        <w:spacing w:before="40" w:after="40"/>
      </w:pPr>
      <w:r>
        <w:t>Every result queues in a durable outbox and syncs when a connection appears, with per-entity conflict rules so two devices never lose progress.</w:t>
      </w:r>
    </w:p>
    <w:p w14:paraId="0916669A" w14:textId="77777777" w:rsidR="009021F9" w:rsidRDefault="00E2403D">
      <w:pPr>
        <w:spacing w:before="60" w:after="120" w:line="276" w:lineRule="auto"/>
      </w:pPr>
      <w:r>
        <w:t xml:space="preserve">The aeroplane-mode demo in </w:t>
      </w:r>
      <w:r>
        <w:rPr>
          <w:rFonts w:ascii="Consolas" w:eastAsia="Consolas" w:hAnsi="Consolas" w:cs="Consolas"/>
          <w:sz w:val="19"/>
          <w:szCs w:val="19"/>
          <w:shd w:val="clear" w:color="auto" w:fill="F2F2F2"/>
        </w:rPr>
        <w:t>04-offline-sync.md</w:t>
      </w:r>
      <w:r>
        <w:t xml:space="preserve"> is the shortest statement of the whole idea: take a quiz with no connection, force-quit, reopen, reconnect, and watch it land in Firestore.</w:t>
      </w:r>
    </w:p>
    <w:p w14:paraId="3B6AC563" w14:textId="77777777" w:rsidR="009021F9" w:rsidRDefault="00E2403D">
      <w:pPr>
        <w:pStyle w:val="Heading2"/>
        <w:keepNext/>
        <w:spacing w:before="300"/>
      </w:pPr>
      <w:bookmarkStart w:id="8" w:name="_Toc242174063"/>
      <w:r>
        <w:t>Features</w:t>
      </w:r>
      <w:bookmarkEnd w:id="8"/>
    </w:p>
    <w:p w14:paraId="0A233D96" w14:textId="77777777" w:rsidR="009021F9" w:rsidRDefault="00E2403D">
      <w:pPr>
        <w:pStyle w:val="Heading3"/>
        <w:keepNext/>
        <w:spacing w:after="120"/>
      </w:pPr>
      <w:r>
        <w:t>Learning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1776F6E8"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04FE5613" w14:textId="77777777" w:rsidR="009021F9" w:rsidRDefault="00E2403D">
            <w:pPr>
              <w:spacing w:before="20" w:after="20"/>
            </w:pPr>
            <w:r>
              <w:rPr>
                <w:b/>
                <w:bCs/>
                <w:sz w:val="19"/>
                <w:szCs w:val="19"/>
              </w:rPr>
              <w:t>Feature</w:t>
            </w:r>
          </w:p>
        </w:tc>
        <w:tc>
          <w:tcPr>
            <w:tcW w:w="4513" w:type="dxa"/>
            <w:shd w:val="clear" w:color="auto" w:fill="E8EAF6"/>
            <w:tcMar>
              <w:top w:w="60" w:type="dxa"/>
              <w:left w:w="100" w:type="dxa"/>
              <w:bottom w:w="60" w:type="dxa"/>
              <w:right w:w="100" w:type="dxa"/>
            </w:tcMar>
          </w:tcPr>
          <w:p w14:paraId="2C38BB52" w14:textId="77777777" w:rsidR="009021F9" w:rsidRDefault="00E2403D">
            <w:pPr>
              <w:spacing w:before="20" w:after="20"/>
            </w:pPr>
            <w:r>
              <w:rPr>
                <w:b/>
                <w:bCs/>
                <w:sz w:val="19"/>
                <w:szCs w:val="19"/>
              </w:rPr>
              <w:t>Notes</w:t>
            </w:r>
          </w:p>
        </w:tc>
      </w:tr>
      <w:tr w:rsidR="009021F9" w14:paraId="747575B8" w14:textId="77777777">
        <w:tblPrEx>
          <w:tblCellMar>
            <w:top w:w="0" w:type="dxa"/>
            <w:bottom w:w="0" w:type="dxa"/>
          </w:tblCellMar>
        </w:tblPrEx>
        <w:tc>
          <w:tcPr>
            <w:tcW w:w="4513" w:type="dxa"/>
            <w:tcMar>
              <w:top w:w="60" w:type="dxa"/>
              <w:left w:w="100" w:type="dxa"/>
              <w:bottom w:w="60" w:type="dxa"/>
              <w:right w:w="100" w:type="dxa"/>
            </w:tcMar>
          </w:tcPr>
          <w:p w14:paraId="49EAEC03" w14:textId="77777777" w:rsidR="009021F9" w:rsidRDefault="00E2403D">
            <w:pPr>
              <w:spacing w:before="20" w:after="20"/>
            </w:pPr>
            <w:r>
              <w:rPr>
                <w:sz w:val="19"/>
                <w:szCs w:val="19"/>
              </w:rPr>
              <w:t>Subject → chapter → lesson browser</w:t>
            </w:r>
          </w:p>
        </w:tc>
        <w:tc>
          <w:tcPr>
            <w:tcW w:w="4513" w:type="dxa"/>
            <w:tcMar>
              <w:top w:w="60" w:type="dxa"/>
              <w:left w:w="100" w:type="dxa"/>
              <w:bottom w:w="60" w:type="dxa"/>
              <w:right w:w="100" w:type="dxa"/>
            </w:tcMar>
          </w:tcPr>
          <w:p w14:paraId="546CFEBD" w14:textId="77777777" w:rsidR="009021F9" w:rsidRDefault="00E2403D">
            <w:pPr>
              <w:spacing w:before="20" w:after="20"/>
            </w:pPr>
            <w:r>
              <w:rPr>
                <w:sz w:val="19"/>
                <w:szCs w:val="19"/>
              </w:rPr>
              <w:t>Guided-teaching content: intro, why it matters, real-life examples, memory tricks, common mistakes, exam tips</w:t>
            </w:r>
          </w:p>
        </w:tc>
      </w:tr>
      <w:tr w:rsidR="009021F9" w14:paraId="4B40D0B0" w14:textId="77777777">
        <w:tblPrEx>
          <w:tblCellMar>
            <w:top w:w="0" w:type="dxa"/>
            <w:bottom w:w="0" w:type="dxa"/>
          </w:tblCellMar>
        </w:tblPrEx>
        <w:tc>
          <w:tcPr>
            <w:tcW w:w="4513" w:type="dxa"/>
            <w:tcMar>
              <w:top w:w="60" w:type="dxa"/>
              <w:left w:w="100" w:type="dxa"/>
              <w:bottom w:w="60" w:type="dxa"/>
              <w:right w:w="100" w:type="dxa"/>
            </w:tcMar>
          </w:tcPr>
          <w:p w14:paraId="5932049C" w14:textId="77777777" w:rsidR="009021F9" w:rsidRDefault="00E2403D">
            <w:pPr>
              <w:spacing w:before="20" w:after="20"/>
            </w:pPr>
            <w:r>
              <w:rPr>
                <w:sz w:val="19"/>
                <w:szCs w:val="19"/>
              </w:rPr>
              <w:t>Lesson reader with derived tabs</w:t>
            </w:r>
          </w:p>
        </w:tc>
        <w:tc>
          <w:tcPr>
            <w:tcW w:w="4513" w:type="dxa"/>
            <w:tcMar>
              <w:top w:w="60" w:type="dxa"/>
              <w:left w:w="100" w:type="dxa"/>
              <w:bottom w:w="60" w:type="dxa"/>
              <w:right w:w="100" w:type="dxa"/>
            </w:tcMar>
          </w:tcPr>
          <w:p w14:paraId="6EE7BCBF" w14:textId="77777777" w:rsidR="009021F9" w:rsidRDefault="00E2403D">
            <w:pPr>
              <w:spacing w:before="20" w:after="20"/>
            </w:pPr>
            <w:r>
              <w:rPr>
                <w:sz w:val="19"/>
                <w:szCs w:val="19"/>
              </w:rPr>
              <w:t>Tabs appear only for content the lesson actually has, so simple lessons stay simple</w:t>
            </w:r>
          </w:p>
        </w:tc>
      </w:tr>
      <w:tr w:rsidR="009021F9" w14:paraId="27F054C2" w14:textId="77777777">
        <w:tblPrEx>
          <w:tblCellMar>
            <w:top w:w="0" w:type="dxa"/>
            <w:bottom w:w="0" w:type="dxa"/>
          </w:tblCellMar>
        </w:tblPrEx>
        <w:tc>
          <w:tcPr>
            <w:tcW w:w="4513" w:type="dxa"/>
            <w:tcMar>
              <w:top w:w="60" w:type="dxa"/>
              <w:left w:w="100" w:type="dxa"/>
              <w:bottom w:w="60" w:type="dxa"/>
              <w:right w:w="100" w:type="dxa"/>
            </w:tcMar>
          </w:tcPr>
          <w:p w14:paraId="1092DFF5" w14:textId="77777777" w:rsidR="009021F9" w:rsidRDefault="00E2403D">
            <w:pPr>
              <w:spacing w:before="20" w:after="20"/>
            </w:pPr>
            <w:r>
              <w:rPr>
                <w:sz w:val="19"/>
                <w:szCs w:val="19"/>
              </w:rPr>
              <w:t>Bookmarks</w:t>
            </w:r>
          </w:p>
        </w:tc>
        <w:tc>
          <w:tcPr>
            <w:tcW w:w="4513" w:type="dxa"/>
            <w:tcMar>
              <w:top w:w="60" w:type="dxa"/>
              <w:left w:w="100" w:type="dxa"/>
              <w:bottom w:w="60" w:type="dxa"/>
              <w:right w:w="100" w:type="dxa"/>
            </w:tcMar>
          </w:tcPr>
          <w:p w14:paraId="6DA682AF" w14:textId="77777777" w:rsidR="009021F9" w:rsidRDefault="00E2403D">
            <w:pPr>
              <w:spacing w:before="20" w:after="20"/>
            </w:pPr>
            <w:r>
              <w:rPr>
                <w:sz w:val="19"/>
                <w:szCs w:val="19"/>
              </w:rPr>
              <w:t xml:space="preserve">Also act as </w:t>
            </w:r>
            <w:r>
              <w:rPr>
                <w:b/>
                <w:bCs/>
                <w:sz w:val="19"/>
                <w:szCs w:val="19"/>
              </w:rPr>
              <w:t>cache pins</w:t>
            </w:r>
            <w:r>
              <w:rPr>
                <w:sz w:val="19"/>
                <w:szCs w:val="19"/>
              </w:rPr>
              <w:t xml:space="preserve"> — a bookmarked lesson is never evicted by the storage budget</w:t>
            </w:r>
          </w:p>
        </w:tc>
      </w:tr>
      <w:tr w:rsidR="009021F9" w14:paraId="5234AC6E" w14:textId="77777777">
        <w:tblPrEx>
          <w:tblCellMar>
            <w:top w:w="0" w:type="dxa"/>
            <w:bottom w:w="0" w:type="dxa"/>
          </w:tblCellMar>
        </w:tblPrEx>
        <w:tc>
          <w:tcPr>
            <w:tcW w:w="4513" w:type="dxa"/>
            <w:tcMar>
              <w:top w:w="60" w:type="dxa"/>
              <w:left w:w="100" w:type="dxa"/>
              <w:bottom w:w="60" w:type="dxa"/>
              <w:right w:w="100" w:type="dxa"/>
            </w:tcMar>
          </w:tcPr>
          <w:p w14:paraId="49F06095" w14:textId="77777777" w:rsidR="009021F9" w:rsidRDefault="00E2403D">
            <w:pPr>
              <w:spacing w:before="20" w:after="20"/>
            </w:pPr>
            <w:r>
              <w:rPr>
                <w:sz w:val="19"/>
                <w:szCs w:val="19"/>
              </w:rPr>
              <w:t>Sinhala explanations</w:t>
            </w:r>
          </w:p>
        </w:tc>
        <w:tc>
          <w:tcPr>
            <w:tcW w:w="4513" w:type="dxa"/>
            <w:tcMar>
              <w:top w:w="60" w:type="dxa"/>
              <w:left w:w="100" w:type="dxa"/>
              <w:bottom w:w="60" w:type="dxa"/>
              <w:right w:w="100" w:type="dxa"/>
            </w:tcMar>
          </w:tcPr>
          <w:p w14:paraId="25B60042" w14:textId="77777777" w:rsidR="009021F9" w:rsidRDefault="00E2403D">
            <w:pPr>
              <w:spacing w:before="20" w:after="20"/>
            </w:pPr>
            <w:r>
              <w:rPr>
                <w:sz w:val="19"/>
                <w:szCs w:val="19"/>
              </w:rPr>
              <w:t>Toggleable alongside English in the AI Tutor</w:t>
            </w:r>
          </w:p>
        </w:tc>
      </w:tr>
      <w:tr w:rsidR="009021F9" w14:paraId="679A89A3" w14:textId="77777777">
        <w:tblPrEx>
          <w:tblCellMar>
            <w:top w:w="0" w:type="dxa"/>
            <w:bottom w:w="0" w:type="dxa"/>
          </w:tblCellMar>
        </w:tblPrEx>
        <w:tc>
          <w:tcPr>
            <w:tcW w:w="4513" w:type="dxa"/>
            <w:tcMar>
              <w:top w:w="60" w:type="dxa"/>
              <w:left w:w="100" w:type="dxa"/>
              <w:bottom w:w="60" w:type="dxa"/>
              <w:right w:w="100" w:type="dxa"/>
            </w:tcMar>
          </w:tcPr>
          <w:p w14:paraId="49C7EA9A" w14:textId="77777777" w:rsidR="009021F9" w:rsidRDefault="00E2403D">
            <w:pPr>
              <w:spacing w:before="20" w:after="20"/>
            </w:pPr>
            <w:r>
              <w:rPr>
                <w:sz w:val="19"/>
                <w:szCs w:val="19"/>
              </w:rPr>
              <w:t>Chapter PDF download &amp; viewer</w:t>
            </w:r>
          </w:p>
        </w:tc>
        <w:tc>
          <w:tcPr>
            <w:tcW w:w="4513" w:type="dxa"/>
            <w:tcMar>
              <w:top w:w="60" w:type="dxa"/>
              <w:left w:w="100" w:type="dxa"/>
              <w:bottom w:w="60" w:type="dxa"/>
              <w:right w:w="100" w:type="dxa"/>
            </w:tcMar>
          </w:tcPr>
          <w:p w14:paraId="157FEC57" w14:textId="77777777" w:rsidR="009021F9" w:rsidRDefault="00E2403D">
            <w:pPr>
              <w:spacing w:before="20" w:after="20"/>
            </w:pPr>
            <w:r>
              <w:rPr>
                <w:sz w:val="19"/>
                <w:szCs w:val="19"/>
              </w:rPr>
              <w:t>Offline document access</w:t>
            </w:r>
          </w:p>
        </w:tc>
      </w:tr>
    </w:tbl>
    <w:p w14:paraId="2E9F2FB9" w14:textId="77777777" w:rsidR="009021F9" w:rsidRDefault="009021F9">
      <w:pPr>
        <w:spacing w:after="120"/>
      </w:pPr>
    </w:p>
    <w:p w14:paraId="2BF68933" w14:textId="77777777" w:rsidR="009021F9" w:rsidRDefault="00E2403D">
      <w:pPr>
        <w:pStyle w:val="Heading3"/>
        <w:keepNext/>
        <w:spacing w:after="120"/>
      </w:pPr>
      <w:r>
        <w:t>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59D73BC5"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2BFA3DD3" w14:textId="77777777" w:rsidR="009021F9" w:rsidRDefault="00E2403D">
            <w:pPr>
              <w:spacing w:before="20" w:after="20"/>
            </w:pPr>
            <w:r>
              <w:rPr>
                <w:b/>
                <w:bCs/>
                <w:sz w:val="19"/>
                <w:szCs w:val="19"/>
              </w:rPr>
              <w:t>Feature</w:t>
            </w:r>
          </w:p>
        </w:tc>
        <w:tc>
          <w:tcPr>
            <w:tcW w:w="4513" w:type="dxa"/>
            <w:shd w:val="clear" w:color="auto" w:fill="E8EAF6"/>
            <w:tcMar>
              <w:top w:w="60" w:type="dxa"/>
              <w:left w:w="100" w:type="dxa"/>
              <w:bottom w:w="60" w:type="dxa"/>
              <w:right w:w="100" w:type="dxa"/>
            </w:tcMar>
          </w:tcPr>
          <w:p w14:paraId="3A228864" w14:textId="77777777" w:rsidR="009021F9" w:rsidRDefault="00E2403D">
            <w:pPr>
              <w:spacing w:before="20" w:after="20"/>
            </w:pPr>
            <w:r>
              <w:rPr>
                <w:b/>
                <w:bCs/>
                <w:sz w:val="19"/>
                <w:szCs w:val="19"/>
              </w:rPr>
              <w:t>Notes</w:t>
            </w:r>
          </w:p>
        </w:tc>
      </w:tr>
      <w:tr w:rsidR="009021F9" w14:paraId="17DA03F4" w14:textId="77777777">
        <w:tblPrEx>
          <w:tblCellMar>
            <w:top w:w="0" w:type="dxa"/>
            <w:bottom w:w="0" w:type="dxa"/>
          </w:tblCellMar>
        </w:tblPrEx>
        <w:tc>
          <w:tcPr>
            <w:tcW w:w="4513" w:type="dxa"/>
            <w:tcMar>
              <w:top w:w="60" w:type="dxa"/>
              <w:left w:w="100" w:type="dxa"/>
              <w:bottom w:w="60" w:type="dxa"/>
              <w:right w:w="100" w:type="dxa"/>
            </w:tcMar>
          </w:tcPr>
          <w:p w14:paraId="311CCD6F" w14:textId="77777777" w:rsidR="009021F9" w:rsidRDefault="00E2403D">
            <w:pPr>
              <w:spacing w:before="20" w:after="20"/>
            </w:pPr>
            <w:r>
              <w:rPr>
                <w:b/>
                <w:bCs/>
                <w:sz w:val="19"/>
                <w:szCs w:val="19"/>
              </w:rPr>
              <w:t>Adaptive quizzes</w:t>
            </w:r>
          </w:p>
        </w:tc>
        <w:tc>
          <w:tcPr>
            <w:tcW w:w="4513" w:type="dxa"/>
            <w:tcMar>
              <w:top w:w="60" w:type="dxa"/>
              <w:left w:w="100" w:type="dxa"/>
              <w:bottom w:w="60" w:type="dxa"/>
              <w:right w:w="100" w:type="dxa"/>
            </w:tcMar>
          </w:tcPr>
          <w:p w14:paraId="3901DF23" w14:textId="77777777" w:rsidR="009021F9" w:rsidRDefault="00E2403D">
            <w:pPr>
              <w:spacing w:before="20" w:after="20"/>
            </w:pPr>
            <w:r>
              <w:rPr>
                <w:rFonts w:ascii="Consolas" w:eastAsia="Consolas" w:hAnsi="Consolas" w:cs="Consolas"/>
                <w:sz w:val="19"/>
                <w:szCs w:val="19"/>
                <w:shd w:val="clear" w:color="auto" w:fill="F2F2F2"/>
              </w:rPr>
              <w:t>weakness × staleness × difficulty</w:t>
            </w:r>
            <w:r>
              <w:rPr>
                <w:sz w:val="19"/>
                <w:szCs w:val="19"/>
              </w:rPr>
              <w:t>, 70/30 focus/explore split</w:t>
            </w:r>
          </w:p>
        </w:tc>
      </w:tr>
      <w:tr w:rsidR="009021F9" w14:paraId="021A0582" w14:textId="77777777">
        <w:tblPrEx>
          <w:tblCellMar>
            <w:top w:w="0" w:type="dxa"/>
            <w:bottom w:w="0" w:type="dxa"/>
          </w:tblCellMar>
        </w:tblPrEx>
        <w:tc>
          <w:tcPr>
            <w:tcW w:w="4513" w:type="dxa"/>
            <w:tcMar>
              <w:top w:w="60" w:type="dxa"/>
              <w:left w:w="100" w:type="dxa"/>
              <w:bottom w:w="60" w:type="dxa"/>
              <w:right w:w="100" w:type="dxa"/>
            </w:tcMar>
          </w:tcPr>
          <w:p w14:paraId="21D670FF" w14:textId="77777777" w:rsidR="009021F9" w:rsidRDefault="00E2403D">
            <w:pPr>
              <w:spacing w:before="20" w:after="20"/>
            </w:pPr>
            <w:r>
              <w:rPr>
                <w:b/>
                <w:bCs/>
                <w:sz w:val="19"/>
                <w:szCs w:val="19"/>
              </w:rPr>
              <w:t>Flashcard deck</w:t>
            </w:r>
          </w:p>
        </w:tc>
        <w:tc>
          <w:tcPr>
            <w:tcW w:w="4513" w:type="dxa"/>
            <w:tcMar>
              <w:top w:w="60" w:type="dxa"/>
              <w:left w:w="100" w:type="dxa"/>
              <w:bottom w:w="60" w:type="dxa"/>
              <w:right w:w="100" w:type="dxa"/>
            </w:tcMar>
          </w:tcPr>
          <w:p w14:paraId="3AB9B9CF" w14:textId="77777777" w:rsidR="009021F9" w:rsidRDefault="00E2403D">
            <w:pPr>
              <w:spacing w:before="20" w:after="20"/>
            </w:pPr>
            <w:r>
              <w:rPr>
                <w:sz w:val="19"/>
                <w:szCs w:val="19"/>
              </w:rPr>
              <w:t xml:space="preserve">Swipe-to-grade; cards are built </w:t>
            </w:r>
            <w:r>
              <w:rPr>
                <w:i/>
                <w:iCs/>
                <w:sz w:val="19"/>
                <w:szCs w:val="19"/>
              </w:rPr>
              <w:t>from</w:t>
            </w:r>
            <w:r>
              <w:rPr>
                <w:sz w:val="19"/>
                <w:szCs w:val="19"/>
              </w:rPr>
              <w:t xml:space="preserve"> real questions so grades feed the same adaptive signal</w:t>
            </w:r>
          </w:p>
        </w:tc>
      </w:tr>
      <w:tr w:rsidR="009021F9" w14:paraId="3CC0BF76" w14:textId="77777777">
        <w:tblPrEx>
          <w:tblCellMar>
            <w:top w:w="0" w:type="dxa"/>
            <w:bottom w:w="0" w:type="dxa"/>
          </w:tblCellMar>
        </w:tblPrEx>
        <w:tc>
          <w:tcPr>
            <w:tcW w:w="4513" w:type="dxa"/>
            <w:tcMar>
              <w:top w:w="60" w:type="dxa"/>
              <w:left w:w="100" w:type="dxa"/>
              <w:bottom w:w="60" w:type="dxa"/>
              <w:right w:w="100" w:type="dxa"/>
            </w:tcMar>
          </w:tcPr>
          <w:p w14:paraId="3B51EE65" w14:textId="77777777" w:rsidR="009021F9" w:rsidRDefault="00E2403D">
            <w:pPr>
              <w:spacing w:before="20" w:after="20"/>
            </w:pPr>
            <w:r>
              <w:rPr>
                <w:b/>
                <w:bCs/>
                <w:sz w:val="19"/>
                <w:szCs w:val="19"/>
              </w:rPr>
              <w:t>Timed past papers</w:t>
            </w:r>
          </w:p>
        </w:tc>
        <w:tc>
          <w:tcPr>
            <w:tcW w:w="4513" w:type="dxa"/>
            <w:tcMar>
              <w:top w:w="60" w:type="dxa"/>
              <w:left w:w="100" w:type="dxa"/>
              <w:bottom w:w="60" w:type="dxa"/>
              <w:right w:w="100" w:type="dxa"/>
            </w:tcMar>
          </w:tcPr>
          <w:p w14:paraId="51336BF0" w14:textId="77777777" w:rsidR="009021F9" w:rsidRDefault="00E2403D">
            <w:pPr>
              <w:spacing w:before="20" w:after="20"/>
            </w:pPr>
            <w:r>
              <w:rPr>
                <w:sz w:val="19"/>
                <w:szCs w:val="19"/>
              </w:rPr>
              <w:t>Local marking, OMR answer sheet, weak-area breakdown</w:t>
            </w:r>
          </w:p>
        </w:tc>
      </w:tr>
      <w:tr w:rsidR="009021F9" w14:paraId="20A3AD82" w14:textId="77777777">
        <w:tblPrEx>
          <w:tblCellMar>
            <w:top w:w="0" w:type="dxa"/>
            <w:bottom w:w="0" w:type="dxa"/>
          </w:tblCellMar>
        </w:tblPrEx>
        <w:tc>
          <w:tcPr>
            <w:tcW w:w="4513" w:type="dxa"/>
            <w:tcMar>
              <w:top w:w="60" w:type="dxa"/>
              <w:left w:w="100" w:type="dxa"/>
              <w:bottom w:w="60" w:type="dxa"/>
              <w:right w:w="100" w:type="dxa"/>
            </w:tcMar>
          </w:tcPr>
          <w:p w14:paraId="497DF393" w14:textId="77777777" w:rsidR="009021F9" w:rsidRDefault="00E2403D">
            <w:pPr>
              <w:spacing w:before="20" w:after="20"/>
            </w:pPr>
            <w:r>
              <w:rPr>
                <w:sz w:val="19"/>
                <w:szCs w:val="19"/>
              </w:rPr>
              <w:t>Daily challenge</w:t>
            </w:r>
          </w:p>
        </w:tc>
        <w:tc>
          <w:tcPr>
            <w:tcW w:w="4513" w:type="dxa"/>
            <w:tcMar>
              <w:top w:w="60" w:type="dxa"/>
              <w:left w:w="100" w:type="dxa"/>
              <w:bottom w:w="60" w:type="dxa"/>
              <w:right w:w="100" w:type="dxa"/>
            </w:tcMar>
          </w:tcPr>
          <w:p w14:paraId="7FF622D8" w14:textId="77777777" w:rsidR="009021F9" w:rsidRDefault="00E2403D">
            <w:pPr>
              <w:spacing w:before="20" w:after="20"/>
            </w:pPr>
            <w:r>
              <w:rPr>
                <w:sz w:val="19"/>
                <w:szCs w:val="19"/>
              </w:rPr>
              <w:t>Deliberately random, not adaptive — its job is variety and streak-keeping</w:t>
            </w:r>
          </w:p>
        </w:tc>
      </w:tr>
      <w:tr w:rsidR="009021F9" w14:paraId="188C5C88" w14:textId="77777777">
        <w:tblPrEx>
          <w:tblCellMar>
            <w:top w:w="0" w:type="dxa"/>
            <w:bottom w:w="0" w:type="dxa"/>
          </w:tblCellMar>
        </w:tblPrEx>
        <w:tc>
          <w:tcPr>
            <w:tcW w:w="4513" w:type="dxa"/>
            <w:tcMar>
              <w:top w:w="60" w:type="dxa"/>
              <w:left w:w="100" w:type="dxa"/>
              <w:bottom w:w="60" w:type="dxa"/>
              <w:right w:w="100" w:type="dxa"/>
            </w:tcMar>
          </w:tcPr>
          <w:p w14:paraId="42442393" w14:textId="77777777" w:rsidR="009021F9" w:rsidRDefault="00E2403D">
            <w:pPr>
              <w:spacing w:before="20" w:after="20"/>
            </w:pPr>
            <w:r>
              <w:rPr>
                <w:sz w:val="19"/>
                <w:szCs w:val="19"/>
              </w:rPr>
              <w:t>Review mode</w:t>
            </w:r>
          </w:p>
        </w:tc>
        <w:tc>
          <w:tcPr>
            <w:tcW w:w="4513" w:type="dxa"/>
            <w:tcMar>
              <w:top w:w="60" w:type="dxa"/>
              <w:left w:w="100" w:type="dxa"/>
              <w:bottom w:w="60" w:type="dxa"/>
              <w:right w:w="100" w:type="dxa"/>
            </w:tcMar>
          </w:tcPr>
          <w:p w14:paraId="4B15A5F4" w14:textId="77777777" w:rsidR="009021F9" w:rsidRDefault="00E2403D">
            <w:pPr>
              <w:spacing w:before="20" w:after="20"/>
            </w:pPr>
            <w:r>
              <w:rPr>
                <w:sz w:val="19"/>
                <w:szCs w:val="19"/>
              </w:rPr>
              <w:t>Replays the submitted sheet showing answer given vs. correct answer</w:t>
            </w:r>
          </w:p>
        </w:tc>
      </w:tr>
    </w:tbl>
    <w:p w14:paraId="5BC68D8B" w14:textId="77777777" w:rsidR="009021F9" w:rsidRDefault="009021F9">
      <w:pPr>
        <w:spacing w:after="120"/>
      </w:pPr>
    </w:p>
    <w:p w14:paraId="6B30F9EA" w14:textId="77777777" w:rsidR="009021F9" w:rsidRDefault="00E2403D">
      <w:pPr>
        <w:pStyle w:val="Heading3"/>
        <w:keepNext/>
        <w:spacing w:after="120"/>
      </w:pPr>
      <w:r>
        <w:t>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08B26250"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50F07FD7" w14:textId="77777777" w:rsidR="009021F9" w:rsidRDefault="00E2403D">
            <w:pPr>
              <w:spacing w:before="20" w:after="20"/>
            </w:pPr>
            <w:r>
              <w:rPr>
                <w:b/>
                <w:bCs/>
                <w:sz w:val="19"/>
                <w:szCs w:val="19"/>
              </w:rPr>
              <w:t>Feature</w:t>
            </w:r>
          </w:p>
        </w:tc>
        <w:tc>
          <w:tcPr>
            <w:tcW w:w="4513" w:type="dxa"/>
            <w:shd w:val="clear" w:color="auto" w:fill="E8EAF6"/>
            <w:tcMar>
              <w:top w:w="60" w:type="dxa"/>
              <w:left w:w="100" w:type="dxa"/>
              <w:bottom w:w="60" w:type="dxa"/>
              <w:right w:w="100" w:type="dxa"/>
            </w:tcMar>
          </w:tcPr>
          <w:p w14:paraId="3565426F" w14:textId="77777777" w:rsidR="009021F9" w:rsidRDefault="00E2403D">
            <w:pPr>
              <w:spacing w:before="20" w:after="20"/>
            </w:pPr>
            <w:r>
              <w:rPr>
                <w:b/>
                <w:bCs/>
                <w:sz w:val="19"/>
                <w:szCs w:val="19"/>
              </w:rPr>
              <w:t>Notes</w:t>
            </w:r>
          </w:p>
        </w:tc>
      </w:tr>
      <w:tr w:rsidR="009021F9" w14:paraId="609954B0" w14:textId="77777777">
        <w:tblPrEx>
          <w:tblCellMar>
            <w:top w:w="0" w:type="dxa"/>
            <w:bottom w:w="0" w:type="dxa"/>
          </w:tblCellMar>
        </w:tblPrEx>
        <w:tc>
          <w:tcPr>
            <w:tcW w:w="4513" w:type="dxa"/>
            <w:tcMar>
              <w:top w:w="60" w:type="dxa"/>
              <w:left w:w="100" w:type="dxa"/>
              <w:bottom w:w="60" w:type="dxa"/>
              <w:right w:w="100" w:type="dxa"/>
            </w:tcMar>
          </w:tcPr>
          <w:p w14:paraId="3E723D34" w14:textId="77777777" w:rsidR="009021F9" w:rsidRDefault="00E2403D">
            <w:pPr>
              <w:spacing w:before="20" w:after="20"/>
            </w:pPr>
            <w:r>
              <w:rPr>
                <w:b/>
                <w:bCs/>
                <w:sz w:val="19"/>
                <w:szCs w:val="19"/>
              </w:rPr>
              <w:t>AI Tutor</w:t>
            </w:r>
          </w:p>
        </w:tc>
        <w:tc>
          <w:tcPr>
            <w:tcW w:w="4513" w:type="dxa"/>
            <w:tcMar>
              <w:top w:w="60" w:type="dxa"/>
              <w:left w:w="100" w:type="dxa"/>
              <w:bottom w:w="60" w:type="dxa"/>
              <w:right w:w="100" w:type="dxa"/>
            </w:tcMar>
          </w:tcPr>
          <w:p w14:paraId="3FA2B8D3" w14:textId="77777777" w:rsidR="009021F9" w:rsidRDefault="00E2403D">
            <w:pPr>
              <w:spacing w:before="20" w:after="20"/>
            </w:pPr>
            <w:r>
              <w:rPr>
                <w:sz w:val="19"/>
                <w:szCs w:val="19"/>
              </w:rPr>
              <w:t>Local knowledge base answers instantly, offline. Unmatched questions queue for the backend rather than dead-ending</w:t>
            </w:r>
          </w:p>
        </w:tc>
      </w:tr>
      <w:tr w:rsidR="009021F9" w14:paraId="7899C97D" w14:textId="77777777">
        <w:tblPrEx>
          <w:tblCellMar>
            <w:top w:w="0" w:type="dxa"/>
            <w:bottom w:w="0" w:type="dxa"/>
          </w:tblCellMar>
        </w:tblPrEx>
        <w:tc>
          <w:tcPr>
            <w:tcW w:w="4513" w:type="dxa"/>
            <w:tcMar>
              <w:top w:w="60" w:type="dxa"/>
              <w:left w:w="100" w:type="dxa"/>
              <w:bottom w:w="60" w:type="dxa"/>
              <w:right w:w="100" w:type="dxa"/>
            </w:tcMar>
          </w:tcPr>
          <w:p w14:paraId="7552BC33" w14:textId="77777777" w:rsidR="009021F9" w:rsidRDefault="00E2403D">
            <w:pPr>
              <w:spacing w:before="20" w:after="20"/>
            </w:pPr>
            <w:r>
              <w:rPr>
                <w:b/>
                <w:bCs/>
                <w:sz w:val="19"/>
                <w:szCs w:val="19"/>
              </w:rPr>
              <w:t>Snap &amp; Ask</w:t>
            </w:r>
            <w:r>
              <w:rPr>
                <w:sz w:val="19"/>
                <w:szCs w:val="19"/>
              </w:rPr>
              <w:t xml:space="preserve"> (camera)</w:t>
            </w:r>
          </w:p>
        </w:tc>
        <w:tc>
          <w:tcPr>
            <w:tcW w:w="4513" w:type="dxa"/>
            <w:tcMar>
              <w:top w:w="60" w:type="dxa"/>
              <w:left w:w="100" w:type="dxa"/>
              <w:bottom w:w="60" w:type="dxa"/>
              <w:right w:w="100" w:type="dxa"/>
            </w:tcMar>
          </w:tcPr>
          <w:p w14:paraId="020AEFAF" w14:textId="77777777" w:rsidR="009021F9" w:rsidRDefault="00E2403D">
            <w:pPr>
              <w:spacing w:before="20" w:after="20"/>
            </w:pPr>
            <w:r>
              <w:rPr>
                <w:sz w:val="19"/>
                <w:szCs w:val="19"/>
              </w:rPr>
              <w:t>Photograph a printed question; downscaled at capture, queued, deferred to Wi-Fi</w:t>
            </w:r>
          </w:p>
        </w:tc>
      </w:tr>
      <w:tr w:rsidR="009021F9" w14:paraId="58F3F592" w14:textId="77777777">
        <w:tblPrEx>
          <w:tblCellMar>
            <w:top w:w="0" w:type="dxa"/>
            <w:bottom w:w="0" w:type="dxa"/>
          </w:tblCellMar>
        </w:tblPrEx>
        <w:tc>
          <w:tcPr>
            <w:tcW w:w="4513" w:type="dxa"/>
            <w:tcMar>
              <w:top w:w="60" w:type="dxa"/>
              <w:left w:w="100" w:type="dxa"/>
              <w:bottom w:w="60" w:type="dxa"/>
              <w:right w:w="100" w:type="dxa"/>
            </w:tcMar>
          </w:tcPr>
          <w:p w14:paraId="3ED3B41A" w14:textId="77777777" w:rsidR="009021F9" w:rsidRDefault="00E2403D">
            <w:pPr>
              <w:spacing w:before="20" w:after="20"/>
            </w:pPr>
            <w:r>
              <w:rPr>
                <w:sz w:val="19"/>
                <w:szCs w:val="19"/>
              </w:rPr>
              <w:t>Study planner</w:t>
            </w:r>
          </w:p>
        </w:tc>
        <w:tc>
          <w:tcPr>
            <w:tcW w:w="4513" w:type="dxa"/>
            <w:tcMar>
              <w:top w:w="60" w:type="dxa"/>
              <w:left w:w="100" w:type="dxa"/>
              <w:bottom w:w="60" w:type="dxa"/>
              <w:right w:w="100" w:type="dxa"/>
            </w:tcMar>
          </w:tcPr>
          <w:p w14:paraId="5AB12562" w14:textId="77777777" w:rsidR="009021F9" w:rsidRDefault="00E2403D">
            <w:pPr>
              <w:spacing w:before="20" w:after="20"/>
            </w:pPr>
            <w:r>
              <w:rPr>
                <w:sz w:val="19"/>
                <w:szCs w:val="19"/>
              </w:rPr>
              <w:t>Weekly schedule with OS notification reminders</w:t>
            </w:r>
          </w:p>
        </w:tc>
      </w:tr>
      <w:tr w:rsidR="009021F9" w14:paraId="0F5C0AA1" w14:textId="77777777">
        <w:tblPrEx>
          <w:tblCellMar>
            <w:top w:w="0" w:type="dxa"/>
            <w:bottom w:w="0" w:type="dxa"/>
          </w:tblCellMar>
        </w:tblPrEx>
        <w:tc>
          <w:tcPr>
            <w:tcW w:w="4513" w:type="dxa"/>
            <w:tcMar>
              <w:top w:w="60" w:type="dxa"/>
              <w:left w:w="100" w:type="dxa"/>
              <w:bottom w:w="60" w:type="dxa"/>
              <w:right w:w="100" w:type="dxa"/>
            </w:tcMar>
          </w:tcPr>
          <w:p w14:paraId="2220BB22" w14:textId="77777777" w:rsidR="009021F9" w:rsidRDefault="00E2403D">
            <w:pPr>
              <w:spacing w:before="20" w:after="20"/>
            </w:pPr>
            <w:r>
              <w:rPr>
                <w:sz w:val="19"/>
                <w:szCs w:val="19"/>
              </w:rPr>
              <w:t>Progress &amp; analytics</w:t>
            </w:r>
          </w:p>
        </w:tc>
        <w:tc>
          <w:tcPr>
            <w:tcW w:w="4513" w:type="dxa"/>
            <w:tcMar>
              <w:top w:w="60" w:type="dxa"/>
              <w:left w:w="100" w:type="dxa"/>
              <w:bottom w:w="60" w:type="dxa"/>
              <w:right w:w="100" w:type="dxa"/>
            </w:tcMar>
          </w:tcPr>
          <w:p w14:paraId="5CB7B9B4" w14:textId="77777777" w:rsidR="009021F9" w:rsidRDefault="00E2403D">
            <w:pPr>
              <w:spacing w:before="20" w:after="20"/>
            </w:pPr>
            <w:r>
              <w:rPr>
                <w:sz w:val="19"/>
                <w:szCs w:val="19"/>
              </w:rPr>
              <w:t>Charts, plus a "Focus Next" card driven by the same ranking the quiz uses</w:t>
            </w:r>
          </w:p>
        </w:tc>
      </w:tr>
      <w:tr w:rsidR="009021F9" w14:paraId="7F92833D" w14:textId="77777777">
        <w:tblPrEx>
          <w:tblCellMar>
            <w:top w:w="0" w:type="dxa"/>
            <w:bottom w:w="0" w:type="dxa"/>
          </w:tblCellMar>
        </w:tblPrEx>
        <w:tc>
          <w:tcPr>
            <w:tcW w:w="4513" w:type="dxa"/>
            <w:tcMar>
              <w:top w:w="60" w:type="dxa"/>
              <w:left w:w="100" w:type="dxa"/>
              <w:bottom w:w="60" w:type="dxa"/>
              <w:right w:w="100" w:type="dxa"/>
            </w:tcMar>
          </w:tcPr>
          <w:p w14:paraId="59108CF7" w14:textId="77777777" w:rsidR="009021F9" w:rsidRDefault="00E2403D">
            <w:pPr>
              <w:spacing w:before="20" w:after="20"/>
            </w:pPr>
            <w:r>
              <w:rPr>
                <w:sz w:val="19"/>
                <w:szCs w:val="19"/>
              </w:rPr>
              <w:t>Gamification</w:t>
            </w:r>
          </w:p>
        </w:tc>
        <w:tc>
          <w:tcPr>
            <w:tcW w:w="4513" w:type="dxa"/>
            <w:tcMar>
              <w:top w:w="60" w:type="dxa"/>
              <w:left w:w="100" w:type="dxa"/>
              <w:bottom w:w="60" w:type="dxa"/>
              <w:right w:w="100" w:type="dxa"/>
            </w:tcMar>
          </w:tcPr>
          <w:p w14:paraId="6AFCCEB2" w14:textId="77777777" w:rsidR="009021F9" w:rsidRDefault="00E2403D">
            <w:pPr>
              <w:spacing w:before="20" w:after="20"/>
            </w:pPr>
            <w:r>
              <w:rPr>
                <w:sz w:val="19"/>
                <w:szCs w:val="19"/>
              </w:rPr>
              <w:t>XP, levels, streaks, badges — with monotonic sync so no device loses XP</w:t>
            </w:r>
          </w:p>
        </w:tc>
      </w:tr>
    </w:tbl>
    <w:p w14:paraId="32C1AFAD" w14:textId="77777777" w:rsidR="009021F9" w:rsidRDefault="009021F9">
      <w:pPr>
        <w:spacing w:after="120"/>
      </w:pPr>
    </w:p>
    <w:p w14:paraId="4B7D44B5" w14:textId="77777777" w:rsidR="009021F9" w:rsidRDefault="00E2403D">
      <w:pPr>
        <w:pStyle w:val="Heading3"/>
        <w:keepNext/>
        <w:spacing w:after="120"/>
      </w:pPr>
      <w:r>
        <w:t>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4E49C343"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1FC1AAD3" w14:textId="77777777" w:rsidR="009021F9" w:rsidRDefault="00E2403D">
            <w:pPr>
              <w:spacing w:before="20" w:after="20"/>
            </w:pPr>
            <w:r>
              <w:rPr>
                <w:b/>
                <w:bCs/>
                <w:sz w:val="19"/>
                <w:szCs w:val="19"/>
              </w:rPr>
              <w:t>Feature</w:t>
            </w:r>
          </w:p>
        </w:tc>
        <w:tc>
          <w:tcPr>
            <w:tcW w:w="4513" w:type="dxa"/>
            <w:shd w:val="clear" w:color="auto" w:fill="E8EAF6"/>
            <w:tcMar>
              <w:top w:w="60" w:type="dxa"/>
              <w:left w:w="100" w:type="dxa"/>
              <w:bottom w:w="60" w:type="dxa"/>
              <w:right w:w="100" w:type="dxa"/>
            </w:tcMar>
          </w:tcPr>
          <w:p w14:paraId="63C316AC" w14:textId="77777777" w:rsidR="009021F9" w:rsidRDefault="00E2403D">
            <w:pPr>
              <w:spacing w:before="20" w:after="20"/>
            </w:pPr>
            <w:r>
              <w:rPr>
                <w:b/>
                <w:bCs/>
                <w:sz w:val="19"/>
                <w:szCs w:val="19"/>
              </w:rPr>
              <w:t>Notes</w:t>
            </w:r>
          </w:p>
        </w:tc>
      </w:tr>
      <w:tr w:rsidR="009021F9" w14:paraId="1DAD9F56" w14:textId="77777777">
        <w:tblPrEx>
          <w:tblCellMar>
            <w:top w:w="0" w:type="dxa"/>
            <w:bottom w:w="0" w:type="dxa"/>
          </w:tblCellMar>
        </w:tblPrEx>
        <w:tc>
          <w:tcPr>
            <w:tcW w:w="4513" w:type="dxa"/>
            <w:tcMar>
              <w:top w:w="60" w:type="dxa"/>
              <w:left w:w="100" w:type="dxa"/>
              <w:bottom w:w="60" w:type="dxa"/>
              <w:right w:w="100" w:type="dxa"/>
            </w:tcMar>
          </w:tcPr>
          <w:p w14:paraId="7ED4C810" w14:textId="77777777" w:rsidR="009021F9" w:rsidRDefault="00E2403D">
            <w:pPr>
              <w:spacing w:before="20" w:after="20"/>
            </w:pPr>
            <w:r>
              <w:rPr>
                <w:b/>
                <w:bCs/>
                <w:sz w:val="19"/>
                <w:szCs w:val="19"/>
              </w:rPr>
              <w:t>Offline-first</w:t>
            </w:r>
          </w:p>
        </w:tc>
        <w:tc>
          <w:tcPr>
            <w:tcW w:w="4513" w:type="dxa"/>
            <w:tcMar>
              <w:top w:w="60" w:type="dxa"/>
              <w:left w:w="100" w:type="dxa"/>
              <w:bottom w:w="60" w:type="dxa"/>
              <w:right w:w="100" w:type="dxa"/>
            </w:tcMar>
          </w:tcPr>
          <w:p w14:paraId="440C0F24" w14:textId="77777777" w:rsidR="009021F9" w:rsidRDefault="00E2403D">
            <w:pPr>
              <w:spacing w:before="20" w:after="20"/>
            </w:pPr>
            <w:r>
              <w:rPr>
                <w:sz w:val="19"/>
                <w:szCs w:val="19"/>
              </w:rPr>
              <w:t>SQLite source of truth, bundled cold-start seed, outbox sync</w:t>
            </w:r>
          </w:p>
        </w:tc>
      </w:tr>
      <w:tr w:rsidR="009021F9" w14:paraId="14549AE8" w14:textId="77777777">
        <w:tblPrEx>
          <w:tblCellMar>
            <w:top w:w="0" w:type="dxa"/>
            <w:bottom w:w="0" w:type="dxa"/>
          </w:tblCellMar>
        </w:tblPrEx>
        <w:tc>
          <w:tcPr>
            <w:tcW w:w="4513" w:type="dxa"/>
            <w:tcMar>
              <w:top w:w="60" w:type="dxa"/>
              <w:left w:w="100" w:type="dxa"/>
              <w:bottom w:w="60" w:type="dxa"/>
              <w:right w:w="100" w:type="dxa"/>
            </w:tcMar>
          </w:tcPr>
          <w:p w14:paraId="28C6761E" w14:textId="77777777" w:rsidR="009021F9" w:rsidRDefault="00E2403D">
            <w:pPr>
              <w:spacing w:before="20" w:after="20"/>
            </w:pPr>
            <w:r>
              <w:rPr>
                <w:b/>
                <w:bCs/>
                <w:sz w:val="19"/>
                <w:szCs w:val="19"/>
              </w:rPr>
              <w:t>Sync status UI</w:t>
            </w:r>
          </w:p>
        </w:tc>
        <w:tc>
          <w:tcPr>
            <w:tcW w:w="4513" w:type="dxa"/>
            <w:tcMar>
              <w:top w:w="60" w:type="dxa"/>
              <w:left w:w="100" w:type="dxa"/>
              <w:bottom w:w="60" w:type="dxa"/>
              <w:right w:w="100" w:type="dxa"/>
            </w:tcMar>
          </w:tcPr>
          <w:p w14:paraId="60AE2880" w14:textId="77777777" w:rsidR="009021F9" w:rsidRDefault="00E2403D">
            <w:pPr>
              <w:spacing w:before="20" w:after="20"/>
            </w:pPr>
            <w:r>
              <w:rPr>
                <w:sz w:val="19"/>
                <w:szCs w:val="19"/>
              </w:rPr>
              <w:t>Banner + full Settings panel; dead letters surfaced with manual retry</w:t>
            </w:r>
          </w:p>
        </w:tc>
      </w:tr>
      <w:tr w:rsidR="009021F9" w14:paraId="295531E4" w14:textId="77777777">
        <w:tblPrEx>
          <w:tblCellMar>
            <w:top w:w="0" w:type="dxa"/>
            <w:bottom w:w="0" w:type="dxa"/>
          </w:tblCellMar>
        </w:tblPrEx>
        <w:tc>
          <w:tcPr>
            <w:tcW w:w="4513" w:type="dxa"/>
            <w:tcMar>
              <w:top w:w="60" w:type="dxa"/>
              <w:left w:w="100" w:type="dxa"/>
              <w:bottom w:w="60" w:type="dxa"/>
              <w:right w:w="100" w:type="dxa"/>
            </w:tcMar>
          </w:tcPr>
          <w:p w14:paraId="0CC7790C" w14:textId="77777777" w:rsidR="009021F9" w:rsidRDefault="00E2403D">
            <w:pPr>
              <w:spacing w:before="20" w:after="20"/>
            </w:pPr>
            <w:r>
              <w:rPr>
                <w:b/>
                <w:bCs/>
                <w:sz w:val="19"/>
                <w:szCs w:val="19"/>
              </w:rPr>
              <w:t>Data Saver</w:t>
            </w:r>
          </w:p>
        </w:tc>
        <w:tc>
          <w:tcPr>
            <w:tcW w:w="4513" w:type="dxa"/>
            <w:tcMar>
              <w:top w:w="60" w:type="dxa"/>
              <w:left w:w="100" w:type="dxa"/>
              <w:bottom w:w="60" w:type="dxa"/>
              <w:right w:w="100" w:type="dxa"/>
            </w:tcMar>
          </w:tcPr>
          <w:p w14:paraId="5B7B6EC4" w14:textId="77777777" w:rsidR="009021F9" w:rsidRDefault="00E2403D">
            <w:pPr>
              <w:spacing w:before="20" w:after="20"/>
            </w:pPr>
            <w:r>
              <w:rPr>
                <w:sz w:val="19"/>
                <w:szCs w:val="19"/>
              </w:rPr>
              <w:t>User-facing switch: results sync on cellular, photos wait for Wi-Fi</w:t>
            </w:r>
          </w:p>
        </w:tc>
      </w:tr>
      <w:tr w:rsidR="009021F9" w14:paraId="78FCA684" w14:textId="77777777">
        <w:tblPrEx>
          <w:tblCellMar>
            <w:top w:w="0" w:type="dxa"/>
            <w:bottom w:w="0" w:type="dxa"/>
          </w:tblCellMar>
        </w:tblPrEx>
        <w:tc>
          <w:tcPr>
            <w:tcW w:w="4513" w:type="dxa"/>
            <w:tcMar>
              <w:top w:w="60" w:type="dxa"/>
              <w:left w:w="100" w:type="dxa"/>
              <w:bottom w:w="60" w:type="dxa"/>
              <w:right w:w="100" w:type="dxa"/>
            </w:tcMar>
          </w:tcPr>
          <w:p w14:paraId="4467C5C1" w14:textId="77777777" w:rsidR="009021F9" w:rsidRDefault="00E2403D">
            <w:pPr>
              <w:spacing w:before="20" w:after="20"/>
            </w:pPr>
            <w:r>
              <w:rPr>
                <w:b/>
                <w:bCs/>
                <w:sz w:val="19"/>
                <w:szCs w:val="19"/>
              </w:rPr>
              <w:t>Storage budget</w:t>
            </w:r>
          </w:p>
        </w:tc>
        <w:tc>
          <w:tcPr>
            <w:tcW w:w="4513" w:type="dxa"/>
            <w:tcMar>
              <w:top w:w="60" w:type="dxa"/>
              <w:left w:w="100" w:type="dxa"/>
              <w:bottom w:w="60" w:type="dxa"/>
              <w:right w:w="100" w:type="dxa"/>
            </w:tcMar>
          </w:tcPr>
          <w:p w14:paraId="5C1A535B" w14:textId="77777777" w:rsidR="009021F9" w:rsidRDefault="00E2403D">
            <w:pPr>
              <w:spacing w:before="20" w:after="20"/>
            </w:pPr>
            <w:r>
              <w:rPr>
                <w:sz w:val="19"/>
                <w:szCs w:val="19"/>
              </w:rPr>
              <w:t>40 MB cap, LRU eviction, bookmarks pinned, usage shown in Settings</w:t>
            </w:r>
          </w:p>
        </w:tc>
      </w:tr>
      <w:tr w:rsidR="009021F9" w14:paraId="652BF60F" w14:textId="77777777">
        <w:tblPrEx>
          <w:tblCellMar>
            <w:top w:w="0" w:type="dxa"/>
            <w:bottom w:w="0" w:type="dxa"/>
          </w:tblCellMar>
        </w:tblPrEx>
        <w:tc>
          <w:tcPr>
            <w:tcW w:w="4513" w:type="dxa"/>
            <w:tcMar>
              <w:top w:w="60" w:type="dxa"/>
              <w:left w:w="100" w:type="dxa"/>
              <w:bottom w:w="60" w:type="dxa"/>
              <w:right w:w="100" w:type="dxa"/>
            </w:tcMar>
          </w:tcPr>
          <w:p w14:paraId="0F8D1BB4" w14:textId="77777777" w:rsidR="009021F9" w:rsidRDefault="00E2403D">
            <w:pPr>
              <w:spacing w:before="20" w:after="20"/>
            </w:pPr>
            <w:r>
              <w:rPr>
                <w:sz w:val="19"/>
                <w:szCs w:val="19"/>
              </w:rPr>
              <w:t>Firebase Auth</w:t>
            </w:r>
          </w:p>
        </w:tc>
        <w:tc>
          <w:tcPr>
            <w:tcW w:w="4513" w:type="dxa"/>
            <w:tcMar>
              <w:top w:w="60" w:type="dxa"/>
              <w:left w:w="100" w:type="dxa"/>
              <w:bottom w:w="60" w:type="dxa"/>
              <w:right w:w="100" w:type="dxa"/>
            </w:tcMar>
          </w:tcPr>
          <w:p w14:paraId="336C84B6" w14:textId="77777777" w:rsidR="009021F9" w:rsidRDefault="00E2403D">
            <w:pPr>
              <w:spacing w:before="20" w:after="20"/>
            </w:pPr>
            <w:r>
              <w:rPr>
                <w:sz w:val="19"/>
                <w:szCs w:val="19"/>
              </w:rPr>
              <w:t>Session persisted, so a signed-in student stays signed in offline indefinitely</w:t>
            </w:r>
          </w:p>
        </w:tc>
      </w:tr>
      <w:tr w:rsidR="009021F9" w14:paraId="0A9F067C" w14:textId="77777777">
        <w:tblPrEx>
          <w:tblCellMar>
            <w:top w:w="0" w:type="dxa"/>
            <w:bottom w:w="0" w:type="dxa"/>
          </w:tblCellMar>
        </w:tblPrEx>
        <w:tc>
          <w:tcPr>
            <w:tcW w:w="4513" w:type="dxa"/>
            <w:tcMar>
              <w:top w:w="60" w:type="dxa"/>
              <w:left w:w="100" w:type="dxa"/>
              <w:bottom w:w="60" w:type="dxa"/>
              <w:right w:w="100" w:type="dxa"/>
            </w:tcMar>
          </w:tcPr>
          <w:p w14:paraId="628B8346" w14:textId="77777777" w:rsidR="009021F9" w:rsidRDefault="00E2403D">
            <w:pPr>
              <w:spacing w:before="20" w:after="20"/>
            </w:pPr>
            <w:r>
              <w:rPr>
                <w:sz w:val="19"/>
                <w:szCs w:val="19"/>
              </w:rPr>
              <w:t>Dark mode</w:t>
            </w:r>
          </w:p>
        </w:tc>
        <w:tc>
          <w:tcPr>
            <w:tcW w:w="4513" w:type="dxa"/>
            <w:tcMar>
              <w:top w:w="60" w:type="dxa"/>
              <w:left w:w="100" w:type="dxa"/>
              <w:bottom w:w="60" w:type="dxa"/>
              <w:right w:w="100" w:type="dxa"/>
            </w:tcMar>
          </w:tcPr>
          <w:p w14:paraId="1D380EDD" w14:textId="77777777" w:rsidR="009021F9" w:rsidRDefault="00E2403D">
            <w:pPr>
              <w:spacing w:before="20" w:after="20"/>
            </w:pPr>
            <w:r>
              <w:rPr>
                <w:sz w:val="19"/>
                <w:szCs w:val="19"/>
              </w:rPr>
              <w:t>System / light / dark</w:t>
            </w:r>
          </w:p>
        </w:tc>
      </w:tr>
    </w:tbl>
    <w:p w14:paraId="11C8807E" w14:textId="77777777" w:rsidR="009021F9" w:rsidRDefault="009021F9">
      <w:pPr>
        <w:spacing w:after="120"/>
      </w:pPr>
    </w:p>
    <w:p w14:paraId="53F61326" w14:textId="77777777" w:rsidR="009021F9" w:rsidRDefault="00E2403D">
      <w:pPr>
        <w:pStyle w:val="Heading2"/>
        <w:keepNext/>
        <w:spacing w:before="300"/>
      </w:pPr>
      <w:bookmarkStart w:id="9" w:name="_Toc242174064"/>
      <w:r>
        <w:t>What is deliberately online-only</w:t>
      </w:r>
      <w:bookmarkEnd w:id="9"/>
    </w:p>
    <w:p w14:paraId="22498D8C" w14:textId="77777777" w:rsidR="009021F9" w:rsidRDefault="00E2403D">
      <w:pPr>
        <w:spacing w:before="60" w:after="120" w:line="276" w:lineRule="auto"/>
      </w:pPr>
      <w:r>
        <w:t>Stated explicitly because the honesty is part of the design:</w:t>
      </w:r>
    </w:p>
    <w:p w14:paraId="7AC7E72F" w14:textId="77777777" w:rsidR="009021F9" w:rsidRDefault="00E2403D">
      <w:pPr>
        <w:pStyle w:val="ListParagraph"/>
        <w:numPr>
          <w:ilvl w:val="0"/>
          <w:numId w:val="2"/>
        </w:numPr>
        <w:spacing w:before="40" w:after="40"/>
      </w:pPr>
      <w:r>
        <w:rPr>
          <w:b/>
          <w:bCs/>
        </w:rPr>
        <w:t>Sign-in.</w:t>
      </w:r>
      <w:r>
        <w:t xml:space="preserve"> There is no way to verify a password offline without trusting a cached credential. Instead the </w:t>
      </w:r>
      <w:r>
        <w:rPr>
          <w:i/>
          <w:iCs/>
        </w:rPr>
        <w:t>session</w:t>
      </w:r>
      <w:r>
        <w:t xml:space="preserve"> is persisted — only a new login on a new device needs a connection.</w:t>
      </w:r>
    </w:p>
    <w:p w14:paraId="61FCE02C" w14:textId="77777777" w:rsidR="009021F9" w:rsidRDefault="00E2403D">
      <w:pPr>
        <w:pStyle w:val="ListParagraph"/>
        <w:numPr>
          <w:ilvl w:val="0"/>
          <w:numId w:val="2"/>
        </w:numPr>
        <w:spacing w:before="40" w:after="40"/>
      </w:pPr>
      <w:r>
        <w:rPr>
          <w:b/>
          <w:bCs/>
        </w:rPr>
        <w:t>Leaderboard.</w:t>
      </w:r>
      <w:r>
        <w:t xml:space="preserve"> A ranking against other students is meaningless without them, so an empty state is the correct answer rather than a stale cached board.</w:t>
      </w:r>
    </w:p>
    <w:p w14:paraId="3D30D99E" w14:textId="77777777" w:rsidR="009021F9" w:rsidRDefault="00E2403D">
      <w:r>
        <w:br w:type="page"/>
      </w:r>
    </w:p>
    <w:p w14:paraId="16194FE1" w14:textId="77777777" w:rsidR="009021F9" w:rsidRDefault="00E2403D">
      <w:pPr>
        <w:pStyle w:val="Heading1"/>
        <w:keepNext/>
        <w:spacing w:before="300" w:after="120"/>
      </w:pPr>
      <w:bookmarkStart w:id="10" w:name="_Toc242174065"/>
      <w:r>
        <w:t>3. Architecture &amp; Design</w:t>
      </w:r>
      <w:bookmarkEnd w:id="10"/>
    </w:p>
    <w:p w14:paraId="641A172B" w14:textId="77777777" w:rsidR="009021F9" w:rsidRDefault="00E2403D">
      <w:pPr>
        <w:pStyle w:val="Heading2"/>
        <w:keepNext/>
        <w:spacing w:before="300"/>
      </w:pPr>
      <w:bookmarkStart w:id="11" w:name="_Toc242174066"/>
      <w:r>
        <w:t>Layers</w:t>
      </w:r>
      <w:bookmarkEnd w:id="11"/>
    </w:p>
    <w:p w14:paraId="57F7C1CF"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w:t>
      </w:r>
    </w:p>
    <w:p w14:paraId="56D2FF56" w14:textId="77777777" w:rsidR="009021F9" w:rsidRDefault="00E2403D">
      <w:pPr>
        <w:shd w:val="clear" w:color="auto" w:fill="F7F7F9"/>
        <w:ind w:left="200"/>
      </w:pPr>
      <w:r>
        <w:rPr>
          <w:rFonts w:ascii="Consolas" w:eastAsia="Consolas" w:hAnsi="Consolas" w:cs="Consolas"/>
          <w:sz w:val="17"/>
          <w:szCs w:val="17"/>
          <w:shd w:val="clear" w:color="auto" w:fill="F2F2F2"/>
        </w:rPr>
        <w:t>│  app/                    expo-router file routes             │</w:t>
      </w:r>
    </w:p>
    <w:p w14:paraId="779A579C" w14:textId="77777777" w:rsidR="009021F9" w:rsidRDefault="00E2403D">
      <w:pPr>
        <w:shd w:val="clear" w:color="auto" w:fill="F7F7F9"/>
        <w:ind w:left="200"/>
      </w:pPr>
      <w:r>
        <w:rPr>
          <w:rFonts w:ascii="Consolas" w:eastAsia="Consolas" w:hAnsi="Consolas" w:cs="Consolas"/>
          <w:sz w:val="17"/>
          <w:szCs w:val="17"/>
          <w:shd w:val="clear" w:color="auto" w:fill="F2F2F2"/>
        </w:rPr>
        <w:t>│                          thin — each file renders a screen   │</w:t>
      </w:r>
    </w:p>
    <w:p w14:paraId="772005E9"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228FC0CB" w14:textId="77777777" w:rsidR="009021F9" w:rsidRDefault="00E2403D">
      <w:pPr>
        <w:shd w:val="clear" w:color="auto" w:fill="F7F7F9"/>
        <w:ind w:left="200"/>
      </w:pPr>
      <w:r>
        <w:rPr>
          <w:rFonts w:ascii="Consolas" w:eastAsia="Consolas" w:hAnsi="Consolas" w:cs="Consolas"/>
          <w:sz w:val="17"/>
          <w:szCs w:val="17"/>
          <w:shd w:val="clear" w:color="auto" w:fill="F2F2F2"/>
        </w:rPr>
        <w:t>│  src/screens/            screen composition, layout          │</w:t>
      </w:r>
    </w:p>
    <w:p w14:paraId="7FE3FD0A" w14:textId="77777777" w:rsidR="009021F9" w:rsidRDefault="00E2403D">
      <w:pPr>
        <w:shd w:val="clear" w:color="auto" w:fill="F7F7F9"/>
        <w:ind w:left="200"/>
      </w:pPr>
      <w:r>
        <w:rPr>
          <w:rFonts w:ascii="Consolas" w:eastAsia="Consolas" w:hAnsi="Consolas" w:cs="Consolas"/>
          <w:sz w:val="17"/>
          <w:szCs w:val="17"/>
          <w:shd w:val="clear" w:color="auto" w:fill="F2F2F2"/>
        </w:rPr>
        <w:t>│  src/components/         reusable + custom UI                │</w:t>
      </w:r>
    </w:p>
    <w:p w14:paraId="686F6BE8"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158B861D" w14:textId="77777777" w:rsidR="009021F9" w:rsidRDefault="00E2403D">
      <w:pPr>
        <w:shd w:val="clear" w:color="auto" w:fill="F7F7F9"/>
        <w:ind w:left="200"/>
      </w:pPr>
      <w:r>
        <w:rPr>
          <w:rFonts w:ascii="Consolas" w:eastAsia="Consolas" w:hAnsi="Consolas" w:cs="Consolas"/>
          <w:sz w:val="17"/>
          <w:szCs w:val="17"/>
          <w:shd w:val="clear" w:color="auto" w:fill="F2F2F2"/>
        </w:rPr>
        <w:t>│  src/store/              Zustand — optimistic UI state       │</w:t>
      </w:r>
    </w:p>
    <w:p w14:paraId="24A4D06B"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61DC5017" w14:textId="77777777" w:rsidR="009021F9" w:rsidRDefault="00E2403D">
      <w:pPr>
        <w:shd w:val="clear" w:color="auto" w:fill="F7F7F9"/>
        <w:ind w:left="200"/>
      </w:pPr>
      <w:r>
        <w:rPr>
          <w:rFonts w:ascii="Consolas" w:eastAsia="Consolas" w:hAnsi="Consolas" w:cs="Consolas"/>
          <w:sz w:val="17"/>
          <w:szCs w:val="17"/>
          <w:shd w:val="clear" w:color="auto" w:fill="F2F2F2"/>
        </w:rPr>
        <w:t>│  src/services/           use-case API the screens call       │</w:t>
      </w:r>
    </w:p>
    <w:p w14:paraId="5BF97D89"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0D51E24A" w14:textId="77777777" w:rsidR="009021F9" w:rsidRDefault="00E2403D">
      <w:pPr>
        <w:shd w:val="clear" w:color="auto" w:fill="F7F7F9"/>
        <w:ind w:left="200"/>
      </w:pPr>
      <w:r>
        <w:rPr>
          <w:rFonts w:ascii="Consolas" w:eastAsia="Consolas" w:hAnsi="Consolas" w:cs="Consolas"/>
          <w:sz w:val="17"/>
          <w:szCs w:val="17"/>
          <w:shd w:val="clear" w:color="auto" w:fill="F2F2F2"/>
        </w:rPr>
        <w:t>│  src/features/           pure domain logic (no I/O)          │</w:t>
      </w:r>
    </w:p>
    <w:p w14:paraId="1962EB7B" w14:textId="77777777" w:rsidR="009021F9" w:rsidRDefault="00E2403D">
      <w:pPr>
        <w:shd w:val="clear" w:color="auto" w:fill="F7F7F9"/>
        <w:ind w:left="200"/>
      </w:pPr>
      <w:r>
        <w:rPr>
          <w:rFonts w:ascii="Consolas" w:eastAsia="Consolas" w:hAnsi="Consolas" w:cs="Consolas"/>
          <w:sz w:val="17"/>
          <w:szCs w:val="17"/>
          <w:shd w:val="clear" w:color="auto" w:fill="F2F2F2"/>
        </w:rPr>
        <w:t>│    quiz/adaptive.ts        selection algorithm               │</w:t>
      </w:r>
    </w:p>
    <w:p w14:paraId="02F082D0" w14:textId="77777777" w:rsidR="009021F9" w:rsidRDefault="00E2403D">
      <w:pPr>
        <w:shd w:val="clear" w:color="auto" w:fill="F7F7F9"/>
        <w:ind w:left="200"/>
      </w:pPr>
      <w:r>
        <w:rPr>
          <w:rFonts w:ascii="Consolas" w:eastAsia="Consolas" w:hAnsi="Consolas" w:cs="Consolas"/>
          <w:sz w:val="17"/>
          <w:szCs w:val="17"/>
          <w:shd w:val="clear" w:color="auto" w:fill="F2F2F2"/>
        </w:rPr>
        <w:t>│    flashcards/build.ts     deck construction                 │</w:t>
      </w:r>
    </w:p>
    <w:p w14:paraId="5FD710B8" w14:textId="77777777" w:rsidR="009021F9" w:rsidRDefault="00E2403D">
      <w:pPr>
        <w:shd w:val="clear" w:color="auto" w:fill="F7F7F9"/>
        <w:ind w:left="200"/>
      </w:pPr>
      <w:r>
        <w:rPr>
          <w:rFonts w:ascii="Consolas" w:eastAsia="Consolas" w:hAnsi="Consolas" w:cs="Consolas"/>
          <w:sz w:val="17"/>
          <w:szCs w:val="17"/>
          <w:shd w:val="clear" w:color="auto" w:fill="F2F2F2"/>
        </w:rPr>
        <w:t>│    progress/snapshot.ts    progress shape + identity         │</w:t>
      </w:r>
    </w:p>
    <w:p w14:paraId="58A954A9" w14:textId="77777777" w:rsidR="009021F9" w:rsidRDefault="00E2403D">
      <w:pPr>
        <w:shd w:val="clear" w:color="auto" w:fill="F7F7F9"/>
        <w:ind w:left="200"/>
      </w:pPr>
      <w:r>
        <w:rPr>
          <w:rFonts w:ascii="Consolas" w:eastAsia="Consolas" w:hAnsi="Consolas" w:cs="Consolas"/>
          <w:sz w:val="17"/>
          <w:szCs w:val="17"/>
          <w:shd w:val="clear" w:color="auto" w:fill="F2F2F2"/>
        </w:rPr>
        <w:t>│    hardware/               capture pipeline                  │</w:t>
      </w:r>
    </w:p>
    <w:p w14:paraId="7321C4DD"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718A3A95" w14:textId="77777777" w:rsidR="009021F9" w:rsidRDefault="00E2403D">
      <w:pPr>
        <w:shd w:val="clear" w:color="auto" w:fill="F7F7F9"/>
        <w:ind w:left="200"/>
      </w:pPr>
      <w:r>
        <w:rPr>
          <w:rFonts w:ascii="Consolas" w:eastAsia="Consolas" w:hAnsi="Consolas" w:cs="Consolas"/>
          <w:sz w:val="17"/>
          <w:szCs w:val="17"/>
          <w:shd w:val="clear" w:color="auto" w:fill="F2F2F2"/>
        </w:rPr>
        <w:t>│  src/db/                 SQLite — local source of truth      │</w:t>
      </w:r>
    </w:p>
    <w:p w14:paraId="5EF66056" w14:textId="77777777" w:rsidR="009021F9" w:rsidRDefault="00E2403D">
      <w:pPr>
        <w:shd w:val="clear" w:color="auto" w:fill="F7F7F9"/>
        <w:ind w:left="200"/>
      </w:pPr>
      <w:r>
        <w:rPr>
          <w:rFonts w:ascii="Consolas" w:eastAsia="Consolas" w:hAnsi="Consolas" w:cs="Consolas"/>
          <w:sz w:val="17"/>
          <w:szCs w:val="17"/>
          <w:shd w:val="clear" w:color="auto" w:fill="F2F2F2"/>
        </w:rPr>
        <w:t>│    schema.ts               DDL + migrations                  │</w:t>
      </w:r>
    </w:p>
    <w:p w14:paraId="2CDAA6F9" w14:textId="77777777" w:rsidR="009021F9" w:rsidRDefault="00E2403D">
      <w:pPr>
        <w:shd w:val="clear" w:color="auto" w:fill="F7F7F9"/>
        <w:ind w:left="200"/>
      </w:pPr>
      <w:r>
        <w:rPr>
          <w:rFonts w:ascii="Consolas" w:eastAsia="Consolas" w:hAnsi="Consolas" w:cs="Consolas"/>
          <w:sz w:val="17"/>
          <w:szCs w:val="17"/>
          <w:shd w:val="clear" w:color="auto" w:fill="F2F2F2"/>
        </w:rPr>
        <w:t>│    repositories/           one module per aggregate           │</w:t>
      </w:r>
    </w:p>
    <w:p w14:paraId="5B446F3A" w14:textId="77777777" w:rsidR="009021F9" w:rsidRDefault="00E2403D">
      <w:pPr>
        <w:shd w:val="clear" w:color="auto" w:fill="F7F7F9"/>
        <w:ind w:left="200"/>
      </w:pPr>
      <w:r>
        <w:rPr>
          <w:rFonts w:ascii="Consolas" w:eastAsia="Consolas" w:hAnsi="Consolas" w:cs="Consolas"/>
          <w:sz w:val="17"/>
          <w:szCs w:val="17"/>
          <w:shd w:val="clear" w:color="auto" w:fill="F2F2F2"/>
        </w:rPr>
        <w:t>│    cachePolicy.ts          LRU budget enforcement            │</w:t>
      </w:r>
    </w:p>
    <w:p w14:paraId="6B6BFCED"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28D30FC7" w14:textId="77777777" w:rsidR="009021F9" w:rsidRDefault="00E2403D">
      <w:pPr>
        <w:shd w:val="clear" w:color="auto" w:fill="F7F7F9"/>
        <w:ind w:left="200"/>
      </w:pPr>
      <w:r>
        <w:rPr>
          <w:rFonts w:ascii="Consolas" w:eastAsia="Consolas" w:hAnsi="Consolas" w:cs="Consolas"/>
          <w:sz w:val="17"/>
          <w:szCs w:val="17"/>
          <w:shd w:val="clear" w:color="auto" w:fill="F2F2F2"/>
        </w:rPr>
        <w:t>│  src/sync/               reconciliation with the backend     │</w:t>
      </w:r>
    </w:p>
    <w:p w14:paraId="44110C8D" w14:textId="77777777" w:rsidR="009021F9" w:rsidRDefault="00E2403D">
      <w:pPr>
        <w:shd w:val="clear" w:color="auto" w:fill="F7F7F9"/>
        <w:ind w:left="200"/>
      </w:pPr>
      <w:r>
        <w:rPr>
          <w:rFonts w:ascii="Consolas" w:eastAsia="Consolas" w:hAnsi="Consolas" w:cs="Consolas"/>
          <w:sz w:val="17"/>
          <w:szCs w:val="17"/>
          <w:shd w:val="clear" w:color="auto" w:fill="F2F2F2"/>
        </w:rPr>
        <w:t>│    engine.ts               NetInfo listener, outbox drain    │</w:t>
      </w:r>
    </w:p>
    <w:p w14:paraId="5D1B4D18" w14:textId="77777777" w:rsidR="009021F9" w:rsidRDefault="00E2403D">
      <w:pPr>
        <w:shd w:val="clear" w:color="auto" w:fill="F7F7F9"/>
        <w:ind w:left="200"/>
      </w:pPr>
      <w:r>
        <w:rPr>
          <w:rFonts w:ascii="Consolas" w:eastAsia="Consolas" w:hAnsi="Consolas" w:cs="Consolas"/>
          <w:sz w:val="17"/>
          <w:szCs w:val="17"/>
          <w:shd w:val="clear" w:color="auto" w:fill="F2F2F2"/>
        </w:rPr>
        <w:t>│    push.ts / pull.ts       per-entity transport              │</w:t>
      </w:r>
    </w:p>
    <w:p w14:paraId="7B6983AE" w14:textId="77777777" w:rsidR="009021F9" w:rsidRDefault="00E2403D">
      <w:pPr>
        <w:shd w:val="clear" w:color="auto" w:fill="F7F7F9"/>
        <w:ind w:left="200"/>
      </w:pPr>
      <w:r>
        <w:rPr>
          <w:rFonts w:ascii="Consolas" w:eastAsia="Consolas" w:hAnsi="Consolas" w:cs="Consolas"/>
          <w:sz w:val="17"/>
          <w:szCs w:val="17"/>
          <w:shd w:val="clear" w:color="auto" w:fill="F2F2F2"/>
        </w:rPr>
        <w:t>│    merge.ts / policy.ts    pure conflict + gating rules      │</w:t>
      </w:r>
    </w:p>
    <w:p w14:paraId="19EDB4FB"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4F44C3F2" w14:textId="77777777" w:rsidR="009021F9" w:rsidRDefault="00E2403D">
      <w:pPr>
        <w:shd w:val="clear" w:color="auto" w:fill="F7F7F9"/>
        <w:ind w:left="200"/>
      </w:pPr>
      <w:r>
        <w:rPr>
          <w:rFonts w:ascii="Consolas" w:eastAsia="Consolas" w:hAnsi="Consolas" w:cs="Consolas"/>
          <w:sz w:val="17"/>
          <w:szCs w:val="17"/>
          <w:shd w:val="clear" w:color="auto" w:fill="F2F2F2"/>
        </w:rPr>
        <w:t>│  Firebase                Auth + Firestore                    │</w:t>
      </w:r>
    </w:p>
    <w:p w14:paraId="1C1DEEB0"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435A8C43" w14:textId="77777777" w:rsidR="009021F9" w:rsidRDefault="00E2403D">
      <w:pPr>
        <w:pStyle w:val="Heading2"/>
        <w:keepNext/>
        <w:spacing w:before="300"/>
      </w:pPr>
      <w:bookmarkStart w:id="12" w:name="_Toc242174067"/>
      <w:r>
        <w:t>The decision that shapes everything else</w:t>
      </w:r>
      <w:bookmarkEnd w:id="12"/>
    </w:p>
    <w:p w14:paraId="03C3B445" w14:textId="77777777" w:rsidR="009021F9" w:rsidRDefault="00E2403D">
      <w:pPr>
        <w:spacing w:before="60" w:after="120" w:line="276" w:lineRule="auto"/>
      </w:pPr>
      <w:r>
        <w:rPr>
          <w:b/>
          <w:bCs/>
        </w:rPr>
        <w:t>SQLite is the source of truth; the network is an optimisation.</w:t>
      </w:r>
    </w:p>
    <w:p w14:paraId="05E76AF3" w14:textId="77777777" w:rsidR="009021F9" w:rsidRDefault="00E2403D">
      <w:pPr>
        <w:spacing w:before="60" w:after="120" w:line="276" w:lineRule="auto"/>
      </w:pPr>
      <w:r>
        <w:t>Screens never await the network for content. They ask a service, the service asks a repository, the repository reads SQLite, and an answer comes back in milliseconds whether or not there is signal. Freshness is the sync engine's job, running independently on a connectivity listener.</w:t>
      </w:r>
    </w:p>
    <w:p w14:paraId="19FEA261" w14:textId="77777777" w:rsidR="009021F9" w:rsidRDefault="00E2403D">
      <w:pPr>
        <w:spacing w:before="60" w:after="120" w:line="276" w:lineRule="auto"/>
      </w:pPr>
      <w:r>
        <w:t xml:space="preserve">The consequence worth noting: </w:t>
      </w:r>
      <w:r>
        <w:rPr>
          <w:b/>
          <w:bCs/>
        </w:rPr>
        <w:t>no content screen has a network error state.</w:t>
      </w:r>
      <w:r>
        <w:t xml:space="preserve"> There is no "failed to load, retry?" anywhere in the app, because no content read can fail for network reasons. The only network-dependent flows are sign-in (you cannot verify a password offline) and the leaderboard (a ranking against others is meaningless without others).</w:t>
      </w:r>
    </w:p>
    <w:p w14:paraId="58A81C42" w14:textId="77777777" w:rsidR="009021F9" w:rsidRDefault="00E2403D">
      <w:pPr>
        <w:pStyle w:val="Heading2"/>
        <w:keepNext/>
        <w:spacing w:before="300"/>
      </w:pPr>
      <w:bookmarkStart w:id="13" w:name="_Toc242174068"/>
      <w:r>
        <w:t>Read path</w:t>
      </w:r>
      <w:bookmarkEnd w:id="13"/>
    </w:p>
    <w:p w14:paraId="4450F295"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TheoryLessonScreen</w:t>
      </w:r>
    </w:p>
    <w:p w14:paraId="70771977"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useAsyncData(fetchLesson)</w:t>
      </w:r>
    </w:p>
    <w:p w14:paraId="2418D42E"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services/theory.fetchLesson</w:t>
      </w:r>
    </w:p>
    <w:p w14:paraId="6790BC8E"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db/repositories/contentRepo.getLesson</w:t>
      </w:r>
    </w:p>
    <w:p w14:paraId="369E773E"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SELECT payload FROM lessons WHERE id = ?</w:t>
      </w:r>
    </w:p>
    <w:p w14:paraId="78514F53"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 UPDATE lessons SET last_read_at = ?   ← side effect: LRU stamp</w:t>
      </w:r>
    </w:p>
    <w:p w14:paraId="625D2022" w14:textId="77777777" w:rsidR="009021F9" w:rsidRDefault="00E2403D">
      <w:pPr>
        <w:spacing w:before="60" w:after="120" w:line="276" w:lineRule="auto"/>
      </w:pPr>
      <w:r>
        <w:t xml:space="preserve">That </w:t>
      </w:r>
      <w:r>
        <w:rPr>
          <w:rFonts w:ascii="Consolas" w:eastAsia="Consolas" w:hAnsi="Consolas" w:cs="Consolas"/>
          <w:sz w:val="19"/>
          <w:szCs w:val="19"/>
          <w:shd w:val="clear" w:color="auto" w:fill="F2F2F2"/>
        </w:rPr>
        <w:t>last_read_at</w:t>
      </w:r>
      <w:r>
        <w:t xml:space="preserve"> write is deliberate. Reading a lesson is also the act of protecting it from cache eviction, so the budget never deletes what a student is actually using.</w:t>
      </w:r>
    </w:p>
    <w:p w14:paraId="29A6914B" w14:textId="77777777" w:rsidR="009021F9" w:rsidRDefault="00E2403D">
      <w:pPr>
        <w:pStyle w:val="Heading2"/>
        <w:keepNext/>
        <w:spacing w:before="300"/>
      </w:pPr>
      <w:bookmarkStart w:id="14" w:name="_Toc242174069"/>
      <w:r>
        <w:t>Write path</w:t>
      </w:r>
      <w:bookmarkEnd w:id="14"/>
    </w:p>
    <w:p w14:paraId="7620B506" w14:textId="77777777" w:rsidR="009021F9" w:rsidRDefault="00E2403D">
      <w:pPr>
        <w:spacing w:before="60" w:after="120" w:line="276" w:lineRule="auto"/>
      </w:pPr>
      <w:r>
        <w:t>Every user mutation is optimistic and dual-written in one transaction:</w:t>
      </w:r>
    </w:p>
    <w:p w14:paraId="5FCD8BA8"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QuizSessionScreen submits</w:t>
      </w:r>
    </w:p>
    <w:p w14:paraId="6B739C3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progressStore.addQuizAttempt(attempt)</w:t>
      </w:r>
    </w:p>
    <w:p w14:paraId="4D3C2725"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set({ xp, attempts, badges })          ← UI updates synchronously</w:t>
      </w:r>
    </w:p>
    <w:p w14:paraId="17B68F6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void saveAttempt(attempt)              ← not awaited</w:t>
      </w:r>
    </w:p>
    <w:p w14:paraId="51A76D6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db.withTransactionAsync:</w:t>
      </w:r>
    </w:p>
    <w:p w14:paraId="1F1C06B8"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INSERT INTO quiz_attempts …</w:t>
      </w:r>
    </w:p>
    <w:p w14:paraId="113A8A94"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INSERT INTO outbox …           ← same transaction</w:t>
      </w:r>
    </w:p>
    <w:p w14:paraId="0DE2F90E" w14:textId="77777777" w:rsidR="009021F9" w:rsidRDefault="00E2403D">
      <w:pPr>
        <w:spacing w:before="60" w:after="120" w:line="276" w:lineRule="auto"/>
      </w:pPr>
      <w:r>
        <w:t>The transaction is the important part. Because the local row and its outbox entry commit together, "saved on the device but never queued for upload" is not a reachable state. If the outbox insert fails, the attempt rolls back too, and the student sees an error instead of silently losing a result days later.</w:t>
      </w:r>
    </w:p>
    <w:p w14:paraId="577944C8" w14:textId="77777777" w:rsidR="009021F9" w:rsidRDefault="00E2403D">
      <w:pPr>
        <w:spacing w:before="60" w:after="120" w:line="276" w:lineRule="auto"/>
      </w:pPr>
      <w:r>
        <w:t>The store does not await the write. A student finishing a quiz should see their XP immediately, not after a disk round-trip.</w:t>
      </w:r>
    </w:p>
    <w:p w14:paraId="62509D6C" w14:textId="77777777" w:rsidR="009021F9" w:rsidRDefault="00E2403D">
      <w:pPr>
        <w:pStyle w:val="Heading2"/>
        <w:keepNext/>
        <w:spacing w:before="300"/>
      </w:pPr>
      <w:bookmarkStart w:id="15" w:name="_Toc242174070"/>
      <w:r>
        <w:t>Sync path</w:t>
      </w:r>
      <w:bookmarkEnd w:id="15"/>
    </w:p>
    <w:p w14:paraId="49B4203C"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NetInfo: offline → online</w:t>
      </w:r>
    </w:p>
    <w:p w14:paraId="1E457C2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engine.drain()</w:t>
      </w:r>
    </w:p>
    <w:p w14:paraId="6AB7F220"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policy.syncPlan(net, dataSaver)     → what may sync right now</w:t>
      </w:r>
    </w:p>
    <w:p w14:paraId="2DD0A44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outboxRepo.nextBatch(…)             → oldest-first, media filtered</w:t>
      </w:r>
    </w:p>
    <w:p w14:paraId="383BB5F3"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for each row: push.pushRow(row)</w:t>
      </w:r>
    </w:p>
    <w:p w14:paraId="65C009E9"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success → DELETE FROM outbox; mark local row synced</w:t>
      </w:r>
    </w:p>
    <w:p w14:paraId="1349194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failure → attempts += 1; schedule backoff; stop if network</w:t>
      </w:r>
    </w:p>
    <w:p w14:paraId="765C306E"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if plan.pullContent → pull.pullContent()  → incremental, cursor-based</w:t>
      </w:r>
    </w:p>
    <w:p w14:paraId="49BAD22A"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 cachePolicy.enforceCacheBudget()</w:t>
      </w:r>
    </w:p>
    <w:p w14:paraId="1F1D65CF" w14:textId="77777777" w:rsidR="009021F9" w:rsidRDefault="00E2403D">
      <w:pPr>
        <w:spacing w:before="60" w:after="120" w:line="276" w:lineRule="auto"/>
      </w:pPr>
      <w:r>
        <w:t xml:space="preserve">The engine is not a React hook. Drains are triggered by connectivity changes and by explicit user action, both of which can happen while no relevant screen is mounted. It owns the sync status and publishes it to </w:t>
      </w:r>
      <w:r>
        <w:rPr>
          <w:rFonts w:ascii="Consolas" w:eastAsia="Consolas" w:hAnsi="Consolas" w:cs="Consolas"/>
          <w:sz w:val="19"/>
          <w:szCs w:val="19"/>
          <w:shd w:val="clear" w:color="auto" w:fill="F2F2F2"/>
        </w:rPr>
        <w:t>syncStore</w:t>
      </w:r>
      <w:r>
        <w:t>, which is a thin React mirror so components can subscribe with the same hook shape as everything else.</w:t>
      </w:r>
    </w:p>
    <w:p w14:paraId="45D773CA" w14:textId="77777777" w:rsidR="009021F9" w:rsidRDefault="00E2403D">
      <w:pPr>
        <w:pStyle w:val="Heading2"/>
        <w:keepNext/>
        <w:spacing w:before="300"/>
      </w:pPr>
      <w:bookmarkStart w:id="16" w:name="_Toc242174071"/>
      <w:r>
        <w:t>Why the folders are laid out this way</w:t>
      </w:r>
      <w:bookmarkEnd w:id="16"/>
    </w:p>
    <w:p w14:paraId="7581F20F" w14:textId="77777777" w:rsidR="009021F9" w:rsidRDefault="00E2403D">
      <w:pPr>
        <w:spacing w:before="60" w:after="120" w:line="276" w:lineRule="auto"/>
      </w:pPr>
      <w:r>
        <w:rPr>
          <w:b/>
          <w:bCs/>
        </w:rPr>
        <w:t>`features/` holds only pure functions.</w:t>
      </w:r>
      <w:r>
        <w:t xml:space="preserve"> No database, no clock, no </w:t>
      </w:r>
      <w:r>
        <w:rPr>
          <w:rFonts w:ascii="Consolas" w:eastAsia="Consolas" w:hAnsi="Consolas" w:cs="Consolas"/>
          <w:sz w:val="19"/>
          <w:szCs w:val="19"/>
          <w:shd w:val="clear" w:color="auto" w:fill="F2F2F2"/>
        </w:rPr>
        <w:t>Math.random</w:t>
      </w:r>
      <w:r>
        <w:t xml:space="preserve"> unless injected. That is what makes the adaptive algorithm and the merge strategies unit-testable without a device — and 60 tests run in ~3 seconds as a result. The </w:t>
      </w:r>
      <w:r>
        <w:rPr>
          <w:rFonts w:ascii="Consolas" w:eastAsia="Consolas" w:hAnsi="Consolas" w:cs="Consolas"/>
          <w:sz w:val="19"/>
          <w:szCs w:val="19"/>
          <w:shd w:val="clear" w:color="auto" w:fill="F2F2F2"/>
        </w:rPr>
        <w:t>ProgressSnapshot</w:t>
      </w:r>
      <w:r>
        <w:t xml:space="preserve"> type lives in </w:t>
      </w:r>
      <w:r>
        <w:rPr>
          <w:rFonts w:ascii="Consolas" w:eastAsia="Consolas" w:hAnsi="Consolas" w:cs="Consolas"/>
          <w:sz w:val="19"/>
          <w:szCs w:val="19"/>
          <w:shd w:val="clear" w:color="auto" w:fill="F2F2F2"/>
        </w:rPr>
        <w:t>features/progress/snapshot.ts</w:t>
      </w:r>
      <w:r>
        <w:t xml:space="preserve"> rather than in the repository that persists it, specifically so </w:t>
      </w:r>
      <w:r>
        <w:rPr>
          <w:rFonts w:ascii="Consolas" w:eastAsia="Consolas" w:hAnsi="Consolas" w:cs="Consolas"/>
          <w:sz w:val="19"/>
          <w:szCs w:val="19"/>
          <w:shd w:val="clear" w:color="auto" w:fill="F2F2F2"/>
        </w:rPr>
        <w:t>sync/merge.ts</w:t>
      </w:r>
      <w:r>
        <w:t xml:space="preserve"> can use it without dragging SQLite's native modules into a test process.</w:t>
      </w:r>
    </w:p>
    <w:p w14:paraId="153015F3" w14:textId="77777777" w:rsidR="009021F9" w:rsidRDefault="00E2403D">
      <w:pPr>
        <w:spacing w:before="60" w:after="120" w:line="276" w:lineRule="auto"/>
      </w:pPr>
      <w:r>
        <w:rPr>
          <w:b/>
          <w:bCs/>
        </w:rPr>
        <w:t>`db/repositories/` is one module per aggregate</w:t>
      </w:r>
      <w:r>
        <w:t xml:space="preserve">, and repositories are the only code that writes SQL. A service never issues a query; a screen never sees a row. That boundary is why swapping </w:t>
      </w:r>
      <w:r>
        <w:rPr>
          <w:rFonts w:ascii="Consolas" w:eastAsia="Consolas" w:hAnsi="Consolas" w:cs="Consolas"/>
          <w:sz w:val="19"/>
          <w:szCs w:val="19"/>
          <w:shd w:val="clear" w:color="auto" w:fill="F2F2F2"/>
        </w:rPr>
        <w:t>simulateRequest</w:t>
      </w:r>
      <w:r>
        <w:t xml:space="preserve"> for real persistence touched no screen at all — the service signatures did not change shape.</w:t>
      </w:r>
    </w:p>
    <w:p w14:paraId="70C6BF5A" w14:textId="77777777" w:rsidR="009021F9" w:rsidRDefault="00E2403D">
      <w:pPr>
        <w:spacing w:before="60" w:after="120" w:line="276" w:lineRule="auto"/>
      </w:pPr>
      <w:r>
        <w:rPr>
          <w:b/>
          <w:bCs/>
        </w:rPr>
        <w:t>`sync/` is separate from `db/`</w:t>
      </w:r>
      <w:r>
        <w:t xml:space="preserve"> because they answer different questions. </w:t>
      </w:r>
      <w:r>
        <w:rPr>
          <w:rFonts w:ascii="Consolas" w:eastAsia="Consolas" w:hAnsi="Consolas" w:cs="Consolas"/>
          <w:sz w:val="19"/>
          <w:szCs w:val="19"/>
          <w:shd w:val="clear" w:color="auto" w:fill="F2F2F2"/>
        </w:rPr>
        <w:t>db</w:t>
      </w:r>
      <w:r>
        <w:t xml:space="preserve"> answers "what does this device know"; </w:t>
      </w:r>
      <w:r>
        <w:rPr>
          <w:rFonts w:ascii="Consolas" w:eastAsia="Consolas" w:hAnsi="Consolas" w:cs="Consolas"/>
          <w:sz w:val="19"/>
          <w:szCs w:val="19"/>
          <w:shd w:val="clear" w:color="auto" w:fill="F2F2F2"/>
        </w:rPr>
        <w:t>sync</w:t>
      </w:r>
      <w:r>
        <w:t xml:space="preserve"> answers "is that in step with the server". Merging them would put conflict resolution next to DDL, and the merge rules are the part most worth reading in isolation.</w:t>
      </w:r>
    </w:p>
    <w:p w14:paraId="13A7C2C1" w14:textId="77777777" w:rsidR="009021F9" w:rsidRDefault="00E2403D">
      <w:pPr>
        <w:spacing w:before="60" w:after="120" w:line="276" w:lineRule="auto"/>
      </w:pPr>
      <w:r>
        <w:rPr>
          <w:b/>
          <w:bCs/>
        </w:rPr>
        <w:t>`app/` files are one-liners</w:t>
      </w:r>
      <w:r>
        <w:t xml:space="preserve"> that render a screen from </w:t>
      </w:r>
      <w:r>
        <w:rPr>
          <w:rFonts w:ascii="Consolas" w:eastAsia="Consolas" w:hAnsi="Consolas" w:cs="Consolas"/>
          <w:sz w:val="19"/>
          <w:szCs w:val="19"/>
          <w:shd w:val="clear" w:color="auto" w:fill="F2F2F2"/>
        </w:rPr>
        <w:t>src/screens/</w:t>
      </w:r>
      <w:r>
        <w:t xml:space="preserve">. Routing concerns stay in </w:t>
      </w:r>
      <w:r>
        <w:rPr>
          <w:rFonts w:ascii="Consolas" w:eastAsia="Consolas" w:hAnsi="Consolas" w:cs="Consolas"/>
          <w:sz w:val="19"/>
          <w:szCs w:val="19"/>
          <w:shd w:val="clear" w:color="auto" w:fill="F2F2F2"/>
        </w:rPr>
        <w:t>app/</w:t>
      </w:r>
      <w:r>
        <w:t xml:space="preserve">; composition stays in </w:t>
      </w:r>
      <w:r>
        <w:rPr>
          <w:rFonts w:ascii="Consolas" w:eastAsia="Consolas" w:hAnsi="Consolas" w:cs="Consolas"/>
          <w:sz w:val="19"/>
          <w:szCs w:val="19"/>
          <w:shd w:val="clear" w:color="auto" w:fill="F2F2F2"/>
        </w:rPr>
        <w:t>src/</w:t>
      </w:r>
      <w:r>
        <w:t>. This means a screen can be tested or reused without the router, and the route tree is readable at a glance.</w:t>
      </w:r>
    </w:p>
    <w:p w14:paraId="25E71EB0" w14:textId="77777777" w:rsidR="009021F9" w:rsidRDefault="00E2403D">
      <w:pPr>
        <w:pStyle w:val="Heading2"/>
        <w:keepNext/>
        <w:spacing w:before="300"/>
      </w:pPr>
      <w:bookmarkStart w:id="17" w:name="_Toc242174072"/>
      <w:r>
        <w:t>Firestore layout</w:t>
      </w:r>
      <w:bookmarkEnd w:id="17"/>
    </w:p>
    <w:p w14:paraId="2E90FEBC"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users/{uid}                        → profile</w:t>
      </w:r>
    </w:p>
    <w:p w14:paraId="0B894000" w14:textId="77777777" w:rsidR="009021F9" w:rsidRDefault="00E2403D">
      <w:pPr>
        <w:shd w:val="clear" w:color="auto" w:fill="F7F7F9"/>
        <w:ind w:left="200"/>
      </w:pPr>
      <w:r>
        <w:rPr>
          <w:rFonts w:ascii="Consolas" w:eastAsia="Consolas" w:hAnsi="Consolas" w:cs="Consolas"/>
          <w:sz w:val="17"/>
          <w:szCs w:val="17"/>
          <w:shd w:val="clear" w:color="auto" w:fill="F2F2F2"/>
        </w:rPr>
        <w:t>users/{uid}/attempts/{id}          → QuizAttempt      append-only</w:t>
      </w:r>
    </w:p>
    <w:p w14:paraId="2B690157" w14:textId="77777777" w:rsidR="009021F9" w:rsidRDefault="00E2403D">
      <w:pPr>
        <w:shd w:val="clear" w:color="auto" w:fill="F7F7F9"/>
        <w:ind w:left="200"/>
      </w:pPr>
      <w:r>
        <w:rPr>
          <w:rFonts w:ascii="Consolas" w:eastAsia="Consolas" w:hAnsi="Consolas" w:cs="Consolas"/>
          <w:sz w:val="17"/>
          <w:szCs w:val="17"/>
          <w:shd w:val="clear" w:color="auto" w:fill="F2F2F2"/>
        </w:rPr>
        <w:t>users/{uid}/paperResults/{id}      → PastPaperResult  append-only</w:t>
      </w:r>
    </w:p>
    <w:p w14:paraId="76652910" w14:textId="77777777" w:rsidR="009021F9" w:rsidRDefault="00E2403D">
      <w:pPr>
        <w:shd w:val="clear" w:color="auto" w:fill="F7F7F9"/>
        <w:ind w:left="200"/>
      </w:pPr>
      <w:r>
        <w:rPr>
          <w:rFonts w:ascii="Consolas" w:eastAsia="Consolas" w:hAnsi="Consolas" w:cs="Consolas"/>
          <w:sz w:val="17"/>
          <w:szCs w:val="17"/>
          <w:shd w:val="clear" w:color="auto" w:fill="F2F2F2"/>
        </w:rPr>
        <w:t>users/{uid}/planner/{id}           → PlannerEvent     last-write-wins</w:t>
      </w:r>
    </w:p>
    <w:p w14:paraId="21E54F70" w14:textId="77777777" w:rsidR="009021F9" w:rsidRDefault="00E2403D">
      <w:pPr>
        <w:shd w:val="clear" w:color="auto" w:fill="F7F7F9"/>
        <w:ind w:left="200"/>
      </w:pPr>
      <w:r>
        <w:rPr>
          <w:rFonts w:ascii="Consolas" w:eastAsia="Consolas" w:hAnsi="Consolas" w:cs="Consolas"/>
          <w:sz w:val="17"/>
          <w:szCs w:val="17"/>
          <w:shd w:val="clear" w:color="auto" w:fill="F2F2F2"/>
        </w:rPr>
        <w:t>users/{uid}/progress/summary       → ProgressSnapshot merged</w:t>
      </w:r>
    </w:p>
    <w:p w14:paraId="752542A4" w14:textId="77777777" w:rsidR="009021F9" w:rsidRDefault="00E2403D">
      <w:pPr>
        <w:shd w:val="clear" w:color="auto" w:fill="F7F7F9"/>
        <w:ind w:left="200"/>
      </w:pPr>
      <w:r>
        <w:rPr>
          <w:rFonts w:ascii="Consolas" w:eastAsia="Consolas" w:hAnsi="Consolas" w:cs="Consolas"/>
          <w:sz w:val="17"/>
          <w:szCs w:val="17"/>
          <w:shd w:val="clear" w:color="auto" w:fill="F2F2F2"/>
        </w:rPr>
        <w:t>users/{uid}/bookmarks/{lessonId}   → pin marker</w:t>
      </w:r>
    </w:p>
    <w:p w14:paraId="317A8E4E" w14:textId="77777777" w:rsidR="009021F9" w:rsidRDefault="00E2403D">
      <w:pPr>
        <w:shd w:val="clear" w:color="auto" w:fill="F7F7F9"/>
        <w:ind w:left="200"/>
      </w:pPr>
      <w:r>
        <w:rPr>
          <w:rFonts w:ascii="Consolas" w:eastAsia="Consolas" w:hAnsi="Consolas" w:cs="Consolas"/>
          <w:sz w:val="17"/>
          <w:szCs w:val="17"/>
          <w:shd w:val="clear" w:color="auto" w:fill="F2F2F2"/>
        </w:rPr>
        <w:t>users/{uid}/tutorQuestions/{id}    → queued questions</w:t>
      </w:r>
    </w:p>
    <w:p w14:paraId="45B22293" w14:textId="77777777" w:rsidR="009021F9" w:rsidRDefault="00E2403D">
      <w:pPr>
        <w:shd w:val="clear" w:color="auto" w:fill="F7F7F9"/>
        <w:ind w:left="200"/>
      </w:pPr>
      <w:r>
        <w:rPr>
          <w:rFonts w:ascii="Consolas" w:eastAsia="Consolas" w:hAnsi="Consolas" w:cs="Consolas"/>
          <w:sz w:val="17"/>
          <w:szCs w:val="17"/>
          <w:shd w:val="clear" w:color="auto" w:fill="F2F2F2"/>
        </w:rPr>
        <w:t>subjects/{id} chapters/{id} lessons/{id} questions/{id} pastPapers/{id}</w:t>
      </w:r>
    </w:p>
    <w:p w14:paraId="5DE52BE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content, read-only to clients</w:t>
      </w:r>
    </w:p>
    <w:p w14:paraId="3BD145B5"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leaderboard/{uid}                  → aggregate, read-only to clients</w:t>
      </w:r>
    </w:p>
    <w:p w14:paraId="666C0AF7" w14:textId="77777777" w:rsidR="009021F9" w:rsidRDefault="00E2403D">
      <w:pPr>
        <w:spacing w:before="60" w:after="120" w:line="276" w:lineRule="auto"/>
      </w:pPr>
      <w:r>
        <w:t xml:space="preserve">User-owned data is nested under </w:t>
      </w:r>
      <w:r>
        <w:rPr>
          <w:rFonts w:ascii="Consolas" w:eastAsia="Consolas" w:hAnsi="Consolas" w:cs="Consolas"/>
          <w:sz w:val="19"/>
          <w:szCs w:val="19"/>
          <w:shd w:val="clear" w:color="auto" w:fill="F2F2F2"/>
        </w:rPr>
        <w:t>users/{uid}</w:t>
      </w:r>
      <w:r>
        <w:t xml:space="preserve"> so the entire ownership rule is one uid comparison — see </w:t>
      </w:r>
      <w:r>
        <w:rPr>
          <w:rFonts w:ascii="Consolas" w:eastAsia="Consolas" w:hAnsi="Consolas" w:cs="Consolas"/>
          <w:sz w:val="19"/>
          <w:szCs w:val="19"/>
          <w:shd w:val="clear" w:color="auto" w:fill="F2F2F2"/>
        </w:rPr>
        <w:t>firestore.rules</w:t>
      </w:r>
      <w:r>
        <w:t>. Content is top-level and client-read-only; it is published by the authoring action in Settings, not by a student session.</w:t>
      </w:r>
    </w:p>
    <w:p w14:paraId="59ED9A3E" w14:textId="77777777" w:rsidR="009021F9" w:rsidRDefault="00E2403D">
      <w:pPr>
        <w:pStyle w:val="Heading2"/>
        <w:keepNext/>
        <w:spacing w:before="300"/>
      </w:pPr>
      <w:bookmarkStart w:id="18" w:name="_Toc242174073"/>
      <w:r>
        <w:t>Related documents</w:t>
      </w:r>
      <w:bookmarkEnd w:id="18"/>
    </w:p>
    <w:p w14:paraId="0B4327AD"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04-offline-sync.md</w:t>
      </w:r>
      <w:r>
        <w:t xml:space="preserve"> — the outbox, conflict strategies, demo script</w:t>
      </w:r>
    </w:p>
    <w:p w14:paraId="2A55C196"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05-constraint-design.md</w:t>
      </w:r>
      <w:r>
        <w:t xml:space="preserve"> — the four constrained-design policies</w:t>
      </w:r>
    </w:p>
    <w:p w14:paraId="36F051A3"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08-custom-components.md</w:t>
      </w:r>
      <w:r>
        <w:t xml:space="preserve"> — props and events for each custom component</w:t>
      </w:r>
    </w:p>
    <w:p w14:paraId="3C78B242"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decision-records/</w:t>
      </w:r>
      <w:r>
        <w:t xml:space="preserve"> — the four decisions with the most consequence</w:t>
      </w:r>
    </w:p>
    <w:p w14:paraId="7D5B51DC" w14:textId="77777777" w:rsidR="009021F9" w:rsidRDefault="00E2403D">
      <w:r>
        <w:br w:type="page"/>
      </w:r>
    </w:p>
    <w:p w14:paraId="3360547E" w14:textId="77777777" w:rsidR="009021F9" w:rsidRDefault="00E2403D">
      <w:pPr>
        <w:pStyle w:val="Heading1"/>
        <w:keepNext/>
        <w:spacing w:before="300" w:after="120"/>
      </w:pPr>
      <w:bookmarkStart w:id="19" w:name="_Toc242174074"/>
      <w:r>
        <w:t>4. Offline Access &amp; Sync</w:t>
      </w:r>
      <w:bookmarkEnd w:id="19"/>
    </w:p>
    <w:p w14:paraId="11962B16" w14:textId="77777777" w:rsidR="009021F9" w:rsidRDefault="00E2403D">
      <w:pPr>
        <w:pStyle w:val="Heading2"/>
        <w:keepNext/>
        <w:spacing w:before="300"/>
      </w:pPr>
      <w:bookmarkStart w:id="20" w:name="_Toc242174075"/>
      <w:r>
        <w:t>The distinction that matters</w:t>
      </w:r>
      <w:bookmarkEnd w:id="20"/>
    </w:p>
    <w:p w14:paraId="48FF9F24" w14:textId="77777777" w:rsidR="009021F9" w:rsidRDefault="00E2403D">
      <w:pPr>
        <w:spacing w:before="60" w:after="120" w:line="276" w:lineRule="auto"/>
      </w:pPr>
      <w:r>
        <w:rPr>
          <w:b/>
          <w:bCs/>
        </w:rPr>
        <w:t>Persistence is not sync.</w:t>
      </w:r>
      <w:r>
        <w:t xml:space="preserve"> Saving state to AsyncStorage so it survives a restart is persistence — the earlier version of this app had that, and nothing ever left the device. The assignment requires data to </w:t>
      </w:r>
      <w:r>
        <w:rPr>
          <w:i/>
          <w:iCs/>
        </w:rPr>
        <w:t>sync back once the app comes back online</w:t>
      </w:r>
      <w:r>
        <w:t>, which needs three things persistence alone does not provide:</w:t>
      </w:r>
    </w:p>
    <w:p w14:paraId="1189121B" w14:textId="77777777" w:rsidR="009021F9" w:rsidRDefault="00E2403D">
      <w:pPr>
        <w:pStyle w:val="ListParagraph"/>
        <w:numPr>
          <w:ilvl w:val="0"/>
          <w:numId w:val="3"/>
        </w:numPr>
        <w:spacing w:before="40" w:after="40"/>
      </w:pPr>
      <w:r>
        <w:t xml:space="preserve">A durable queue of pending mutations (the </w:t>
      </w:r>
      <w:r>
        <w:rPr>
          <w:b/>
          <w:bCs/>
        </w:rPr>
        <w:t>outbox</w:t>
      </w:r>
      <w:r>
        <w:t>)</w:t>
      </w:r>
    </w:p>
    <w:p w14:paraId="52884A1C" w14:textId="77777777" w:rsidR="009021F9" w:rsidRDefault="00E2403D">
      <w:pPr>
        <w:pStyle w:val="ListParagraph"/>
        <w:numPr>
          <w:ilvl w:val="0"/>
          <w:numId w:val="3"/>
        </w:numPr>
        <w:spacing w:before="40" w:after="40"/>
      </w:pPr>
      <w:r>
        <w:t xml:space="preserve">Something watching for connectivity to drain it (the </w:t>
      </w:r>
      <w:r>
        <w:rPr>
          <w:b/>
          <w:bCs/>
        </w:rPr>
        <w:t>sync engine</w:t>
      </w:r>
      <w:r>
        <w:t>)</w:t>
      </w:r>
    </w:p>
    <w:p w14:paraId="518FE5C5" w14:textId="77777777" w:rsidR="009021F9" w:rsidRDefault="00E2403D">
      <w:pPr>
        <w:pStyle w:val="ListParagraph"/>
        <w:numPr>
          <w:ilvl w:val="0"/>
          <w:numId w:val="3"/>
        </w:numPr>
        <w:spacing w:before="40" w:after="40"/>
      </w:pPr>
      <w:r>
        <w:t>A rule for what happens when both sides changed (</w:t>
      </w:r>
      <w:r>
        <w:rPr>
          <w:b/>
          <w:bCs/>
        </w:rPr>
        <w:t>conflict resolution</w:t>
      </w:r>
      <w:r>
        <w:t>)</w:t>
      </w:r>
    </w:p>
    <w:p w14:paraId="186E88FE" w14:textId="77777777" w:rsidR="009021F9" w:rsidRDefault="00E2403D">
      <w:pPr>
        <w:pStyle w:val="Heading2"/>
        <w:keepNext/>
        <w:spacing w:before="300"/>
      </w:pPr>
      <w:bookmarkStart w:id="21" w:name="_Toc242174076"/>
      <w:r>
        <w:t>1. Local source of truth — SQLite</w:t>
      </w:r>
      <w:bookmarkEnd w:id="21"/>
    </w:p>
    <w:p w14:paraId="638A2441" w14:textId="77777777" w:rsidR="009021F9" w:rsidRDefault="00E2403D">
      <w:pPr>
        <w:spacing w:before="60" w:after="120" w:line="276" w:lineRule="auto"/>
      </w:pPr>
      <w:r>
        <w:rPr>
          <w:rFonts w:ascii="Consolas" w:eastAsia="Consolas" w:hAnsi="Consolas" w:cs="Consolas"/>
          <w:sz w:val="19"/>
          <w:szCs w:val="19"/>
          <w:shd w:val="clear" w:color="auto" w:fill="F2F2F2"/>
        </w:rPr>
        <w:t>expo-sqlite</w:t>
      </w:r>
      <w:r>
        <w:t xml:space="preserve">, schema in </w:t>
      </w:r>
      <w:r>
        <w:rPr>
          <w:rFonts w:ascii="Consolas" w:eastAsia="Consolas" w:hAnsi="Consolas" w:cs="Consolas"/>
          <w:sz w:val="19"/>
          <w:szCs w:val="19"/>
          <w:shd w:val="clear" w:color="auto" w:fill="F2F2F2"/>
        </w:rPr>
        <w:t>src/db/schema.ts</w:t>
      </w:r>
      <w:r>
        <w:t>.</w:t>
      </w:r>
    </w:p>
    <w:p w14:paraId="459DC35B" w14:textId="77777777" w:rsidR="009021F9" w:rsidRDefault="00E2403D">
      <w:pPr>
        <w:spacing w:before="60" w:after="120" w:line="276" w:lineRule="auto"/>
      </w:pPr>
      <w:r>
        <w:t>Content tables (</w:t>
      </w:r>
      <w:r>
        <w:rPr>
          <w:rFonts w:ascii="Consolas" w:eastAsia="Consolas" w:hAnsi="Consolas" w:cs="Consolas"/>
          <w:sz w:val="19"/>
          <w:szCs w:val="19"/>
          <w:shd w:val="clear" w:color="auto" w:fill="F2F2F2"/>
        </w:rPr>
        <w:t>subjects</w:t>
      </w:r>
      <w:r>
        <w:t xml:space="preserve">, </w:t>
      </w:r>
      <w:r>
        <w:rPr>
          <w:rFonts w:ascii="Consolas" w:eastAsia="Consolas" w:hAnsi="Consolas" w:cs="Consolas"/>
          <w:sz w:val="19"/>
          <w:szCs w:val="19"/>
          <w:shd w:val="clear" w:color="auto" w:fill="F2F2F2"/>
        </w:rPr>
        <w:t>chapters</w:t>
      </w:r>
      <w:r>
        <w:t xml:space="preserve">, </w:t>
      </w:r>
      <w:r>
        <w:rPr>
          <w:rFonts w:ascii="Consolas" w:eastAsia="Consolas" w:hAnsi="Consolas" w:cs="Consolas"/>
          <w:sz w:val="19"/>
          <w:szCs w:val="19"/>
          <w:shd w:val="clear" w:color="auto" w:fill="F2F2F2"/>
        </w:rPr>
        <w:t>lessons</w:t>
      </w:r>
      <w:r>
        <w:t xml:space="preserve">, </w:t>
      </w:r>
      <w:r>
        <w:rPr>
          <w:rFonts w:ascii="Consolas" w:eastAsia="Consolas" w:hAnsi="Consolas" w:cs="Consolas"/>
          <w:sz w:val="19"/>
          <w:szCs w:val="19"/>
          <w:shd w:val="clear" w:color="auto" w:fill="F2F2F2"/>
        </w:rPr>
        <w:t>questions</w:t>
      </w:r>
      <w:r>
        <w:t xml:space="preserve">, </w:t>
      </w:r>
      <w:r>
        <w:rPr>
          <w:rFonts w:ascii="Consolas" w:eastAsia="Consolas" w:hAnsi="Consolas" w:cs="Consolas"/>
          <w:sz w:val="19"/>
          <w:szCs w:val="19"/>
          <w:shd w:val="clear" w:color="auto" w:fill="F2F2F2"/>
        </w:rPr>
        <w:t>past_papers</w:t>
      </w:r>
      <w:r>
        <w:t xml:space="preserve">) store the full entity as JSON in a </w:t>
      </w:r>
      <w:r>
        <w:rPr>
          <w:rFonts w:ascii="Consolas" w:eastAsia="Consolas" w:hAnsi="Consolas" w:cs="Consolas"/>
          <w:sz w:val="19"/>
          <w:szCs w:val="19"/>
          <w:shd w:val="clear" w:color="auto" w:fill="F2F2F2"/>
        </w:rPr>
        <w:t>payload</w:t>
      </w:r>
      <w:r>
        <w:t xml:space="preserve"> column and lift only the columns actually filtered or sorted on. A content type can grow a field without a migration — and </w:t>
      </w:r>
      <w:r>
        <w:rPr>
          <w:rFonts w:ascii="Consolas" w:eastAsia="Consolas" w:hAnsi="Consolas" w:cs="Consolas"/>
          <w:sz w:val="19"/>
          <w:szCs w:val="19"/>
          <w:shd w:val="clear" w:color="auto" w:fill="F2F2F2"/>
        </w:rPr>
        <w:t>Lesson</w:t>
      </w:r>
      <w:r>
        <w:t xml:space="preserve"> grows them often (</w:t>
      </w:r>
      <w:r>
        <w:rPr>
          <w:rFonts w:ascii="Consolas" w:eastAsia="Consolas" w:hAnsi="Consolas" w:cs="Consolas"/>
          <w:sz w:val="19"/>
          <w:szCs w:val="19"/>
          <w:shd w:val="clear" w:color="auto" w:fill="F2F2F2"/>
        </w:rPr>
        <w:t>practiceItems</w:t>
      </w:r>
      <w:r>
        <w:t xml:space="preserve">, </w:t>
      </w:r>
      <w:r>
        <w:rPr>
          <w:rFonts w:ascii="Consolas" w:eastAsia="Consolas" w:hAnsi="Consolas" w:cs="Consolas"/>
          <w:sz w:val="19"/>
          <w:szCs w:val="19"/>
          <w:shd w:val="clear" w:color="auto" w:fill="F2F2F2"/>
        </w:rPr>
        <w:t>videoSuggestions</w:t>
      </w:r>
      <w:r>
        <w:t xml:space="preserve">, </w:t>
      </w:r>
      <w:r>
        <w:rPr>
          <w:rFonts w:ascii="Consolas" w:eastAsia="Consolas" w:hAnsi="Consolas" w:cs="Consolas"/>
          <w:sz w:val="19"/>
          <w:szCs w:val="19"/>
          <w:shd w:val="clear" w:color="auto" w:fill="F2F2F2"/>
        </w:rPr>
        <w:t>memoryTricks</w:t>
      </w:r>
      <w:r>
        <w:t>).</w:t>
      </w:r>
    </w:p>
    <w:p w14:paraId="505C498F" w14:textId="77777777" w:rsidR="009021F9" w:rsidRDefault="00E2403D">
      <w:pPr>
        <w:spacing w:before="60" w:after="120" w:line="276" w:lineRule="auto"/>
      </w:pPr>
      <w:r>
        <w:rPr>
          <w:b/>
          <w:bCs/>
        </w:rPr>
        <w:t>Why not just AsyncStorage:</w:t>
      </w:r>
      <w:r>
        <w:t xml:space="preserve"> it rehydrates the entire JSON blob into memory on boot. Lesson payloads here carry guided-teaching content and Sinhala text. SQLite lets one lesson be read at a time, and gives indexes, transactions, and a queryable LRU ordering — none of which a key-value store offers. See </w:t>
      </w:r>
      <w:r>
        <w:rPr>
          <w:rFonts w:ascii="Consolas" w:eastAsia="Consolas" w:hAnsi="Consolas" w:cs="Consolas"/>
          <w:sz w:val="19"/>
          <w:szCs w:val="19"/>
          <w:shd w:val="clear" w:color="auto" w:fill="F2F2F2"/>
        </w:rPr>
        <w:t>ADR 0001</w:t>
      </w:r>
      <w:r>
        <w:t>.</w:t>
      </w:r>
    </w:p>
    <w:p w14:paraId="7F7EC212" w14:textId="77777777" w:rsidR="009021F9" w:rsidRDefault="00E2403D">
      <w:pPr>
        <w:spacing w:before="60" w:after="120" w:line="276" w:lineRule="auto"/>
      </w:pPr>
      <w:r>
        <w:rPr>
          <w:b/>
          <w:bCs/>
        </w:rPr>
        <w:t>Cold start:</w:t>
      </w:r>
      <w:r>
        <w:t xml:space="preserve"> a first launch with no signal would otherwise show an empty shell, so </w:t>
      </w:r>
      <w:r>
        <w:rPr>
          <w:rFonts w:ascii="Consolas" w:eastAsia="Consolas" w:hAnsi="Consolas" w:cs="Consolas"/>
          <w:sz w:val="19"/>
          <w:szCs w:val="19"/>
          <w:shd w:val="clear" w:color="auto" w:fill="F2F2F2"/>
        </w:rPr>
        <w:t>src/db/bootstrap.ts</w:t>
      </w:r>
      <w:r>
        <w:t xml:space="preserve"> loads a bundled copy of the syllabus into SQLite when the cache is empty. Bundled rows are stamped </w:t>
      </w:r>
      <w:r>
        <w:rPr>
          <w:rFonts w:ascii="Consolas" w:eastAsia="Consolas" w:hAnsi="Consolas" w:cs="Consolas"/>
          <w:sz w:val="19"/>
          <w:szCs w:val="19"/>
          <w:shd w:val="clear" w:color="auto" w:fill="F2F2F2"/>
        </w:rPr>
        <w:t>updatedAt</w:t>
      </w:r>
      <w:r>
        <w:t xml:space="preserve"> = epoch so the first real pull always wins the cursor comparison.</w:t>
      </w:r>
    </w:p>
    <w:p w14:paraId="3CE8258C" w14:textId="77777777" w:rsidR="009021F9" w:rsidRDefault="00E2403D">
      <w:pPr>
        <w:pStyle w:val="Heading2"/>
        <w:keepNext/>
        <w:spacing w:before="300"/>
      </w:pPr>
      <w:bookmarkStart w:id="22" w:name="_Toc242174077"/>
      <w:r>
        <w:t>2. The outbox</w:t>
      </w:r>
      <w:bookmarkEnd w:id="22"/>
    </w:p>
    <w:p w14:paraId="30F55330"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CREATE TABLE outbox (</w:t>
      </w:r>
    </w:p>
    <w:p w14:paraId="4E851E6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id           INTEGER PRIMARY KEY AUTOINCREMENT,</w:t>
      </w:r>
    </w:p>
    <w:p w14:paraId="63ECE1B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entity       TEXT NOT NULL,   -- quizAttempt | paperResult | plannerEvent |</w:t>
      </w:r>
    </w:p>
    <w:p w14:paraId="119CD499"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progress | bookmark | tutorQuestion</w:t>
      </w:r>
    </w:p>
    <w:p w14:paraId="4894A94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op           TEXT NOT NULL,   -- create | update | delete</w:t>
      </w:r>
    </w:p>
    <w:p w14:paraId="0A2DFAE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entity_id    TEXT NOT NULL,</w:t>
      </w:r>
    </w:p>
    <w:p w14:paraId="20FE6288"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payload      TEXT NOT NULL,</w:t>
      </w:r>
    </w:p>
    <w:p w14:paraId="5A16B83F"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created_at   TEXT NOT NULL,</w:t>
      </w:r>
    </w:p>
    <w:p w14:paraId="34A7359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attempts     INTEGER NOT NULL DEFAULT 0,</w:t>
      </w:r>
    </w:p>
    <w:p w14:paraId="0DC06AA8"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last_error   TEXT,</w:t>
      </w:r>
    </w:p>
    <w:p w14:paraId="29C85F5D"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needs_media  INTEGER NOT NULL DEFAULT 0,   -- gates on Data Saver</w:t>
      </w:r>
    </w:p>
    <w:p w14:paraId="06FF2C55"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media_uri    TEXT</w:t>
      </w:r>
    </w:p>
    <w:p w14:paraId="06547F8A"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72AD8F9F" w14:textId="77777777" w:rsidR="009021F9" w:rsidRDefault="00E2403D">
      <w:pPr>
        <w:spacing w:before="60" w:after="120" w:line="276" w:lineRule="auto"/>
      </w:pPr>
      <w:r>
        <w:t xml:space="preserve">Every mutation is appended here </w:t>
      </w:r>
      <w:r>
        <w:rPr>
          <w:b/>
          <w:bCs/>
        </w:rPr>
        <w:t>in the same transaction that writes the local row</w:t>
      </w:r>
      <w:r>
        <w:t>:</w:t>
      </w:r>
    </w:p>
    <w:p w14:paraId="076BB356"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src/db/repositories/attemptRepo.ts</w:t>
      </w:r>
    </w:p>
    <w:p w14:paraId="49CBA55C" w14:textId="77777777" w:rsidR="009021F9" w:rsidRDefault="00E2403D">
      <w:pPr>
        <w:shd w:val="clear" w:color="auto" w:fill="F7F7F9"/>
        <w:ind w:left="200"/>
      </w:pPr>
      <w:r>
        <w:rPr>
          <w:rFonts w:ascii="Consolas" w:eastAsia="Consolas" w:hAnsi="Consolas" w:cs="Consolas"/>
          <w:sz w:val="17"/>
          <w:szCs w:val="17"/>
          <w:shd w:val="clear" w:color="auto" w:fill="F2F2F2"/>
        </w:rPr>
        <w:t>await db.withTransactionAsync(async () =&gt; {</w:t>
      </w:r>
    </w:p>
    <w:p w14:paraId="2493A054"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await db.runAsync('INSERT OR REPLACE INTO quiz_attempts …', …);</w:t>
      </w:r>
    </w:p>
    <w:p w14:paraId="4E7A6B3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await enqueue(db, { entity: 'quizAttempt', op: 'create', … });</w:t>
      </w:r>
    </w:p>
    <w:p w14:paraId="496F04E0"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431AE98E" w14:textId="77777777" w:rsidR="009021F9" w:rsidRDefault="00E2403D">
      <w:pPr>
        <w:spacing w:before="60" w:after="120" w:line="276" w:lineRule="auto"/>
      </w:pPr>
      <w:r>
        <w:t>If the outbox insert fails, the local row rolls back with it. "Saved but never queued" is unreachable by construction rather than by care.</w:t>
      </w:r>
    </w:p>
    <w:p w14:paraId="7A7EC0CD" w14:textId="77777777" w:rsidR="009021F9" w:rsidRDefault="00E2403D">
      <w:pPr>
        <w:spacing w:before="60" w:after="120" w:line="276" w:lineRule="auto"/>
      </w:pPr>
      <w:r>
        <w:rPr>
          <w:rFonts w:ascii="Consolas" w:eastAsia="Consolas" w:hAnsi="Consolas" w:cs="Consolas"/>
          <w:sz w:val="19"/>
          <w:szCs w:val="19"/>
          <w:shd w:val="clear" w:color="auto" w:fill="F2F2F2"/>
        </w:rPr>
        <w:t>needs_media</w:t>
      </w:r>
      <w:r>
        <w:t xml:space="preserve"> exists so image-bearing rows can be excluded from a batch on a metered connection while everything else still flushes.</w:t>
      </w:r>
    </w:p>
    <w:p w14:paraId="6BB77EF7" w14:textId="77777777" w:rsidR="009021F9" w:rsidRDefault="00E2403D">
      <w:pPr>
        <w:pStyle w:val="Heading2"/>
        <w:keepNext/>
        <w:spacing w:before="300"/>
      </w:pPr>
      <w:bookmarkStart w:id="23" w:name="_Toc242174078"/>
      <w:r>
        <w:t>3. The sync engine</w:t>
      </w:r>
      <w:bookmarkEnd w:id="23"/>
    </w:p>
    <w:p w14:paraId="798ECBBA" w14:textId="77777777" w:rsidR="009021F9" w:rsidRDefault="00E2403D">
      <w:pPr>
        <w:spacing w:before="60" w:after="120" w:line="276" w:lineRule="auto"/>
      </w:pPr>
      <w:r>
        <w:rPr>
          <w:rFonts w:ascii="Consolas" w:eastAsia="Consolas" w:hAnsi="Consolas" w:cs="Consolas"/>
          <w:sz w:val="19"/>
          <w:szCs w:val="19"/>
          <w:shd w:val="clear" w:color="auto" w:fill="F2F2F2"/>
        </w:rPr>
        <w:t>src/sync/engine.ts</w:t>
      </w:r>
      <w:r>
        <w:t>. Deliberately not a React hook — drains happen on connectivity changes and user action, when no relevant screen may be mounted.</w:t>
      </w:r>
    </w:p>
    <w:p w14:paraId="762AA477"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startSyncEngine()  ← once, from useAppBootstrap</w:t>
      </w:r>
    </w:p>
    <w:p w14:paraId="5CF459D9"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2527B3F9"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NetInfo.addEventListener  → drain() on the offline→online edge only</w:t>
      </w:r>
    </w:p>
    <w:p w14:paraId="7F301EA3"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(Android emits several events per transition;</w:t>
      </w:r>
    </w:p>
    <w:p w14:paraId="7414427B"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draining on each would fire redundant batches)</w:t>
      </w:r>
    </w:p>
    <w:p w14:paraId="48475ED8"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NetInfo.fetch()           → one drain at cold start, because a device that</w:t>
      </w:r>
    </w:p>
    <w:p w14:paraId="750E6F8A"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is already online may never emit a transition</w:t>
      </w:r>
    </w:p>
    <w:p w14:paraId="45D9F0A0" w14:textId="77777777" w:rsidR="009021F9" w:rsidRDefault="00E2403D">
      <w:pPr>
        <w:spacing w:before="60" w:after="120" w:line="276" w:lineRule="auto"/>
      </w:pPr>
      <w:r>
        <w:t xml:space="preserve">Inside </w:t>
      </w:r>
      <w:r>
        <w:rPr>
          <w:rFonts w:ascii="Consolas" w:eastAsia="Consolas" w:hAnsi="Consolas" w:cs="Consolas"/>
          <w:sz w:val="19"/>
          <w:szCs w:val="19"/>
          <w:shd w:val="clear" w:color="auto" w:fill="F2F2F2"/>
        </w:rPr>
        <w:t>drain()</w:t>
      </w:r>
      <w:r>
        <w:t>:</w:t>
      </w:r>
    </w:p>
    <w:p w14:paraId="54F10EC1" w14:textId="77777777" w:rsidR="009021F9" w:rsidRDefault="00E2403D">
      <w:pPr>
        <w:pStyle w:val="ListParagraph"/>
        <w:numPr>
          <w:ilvl w:val="0"/>
          <w:numId w:val="2"/>
        </w:numPr>
        <w:spacing w:before="40" w:after="40"/>
      </w:pPr>
      <w:r>
        <w:rPr>
          <w:b/>
          <w:bCs/>
        </w:rPr>
        <w:t>Re-entrancy guard.</w:t>
      </w:r>
      <w:r>
        <w:t xml:space="preserve"> A second trigger while draining is a no-op. Nothing is lost — the outbox is the source of truth, and the listener fires again on the next transition.</w:t>
      </w:r>
    </w:p>
    <w:p w14:paraId="3ECFD9C8" w14:textId="77777777" w:rsidR="009021F9" w:rsidRDefault="00E2403D">
      <w:pPr>
        <w:pStyle w:val="ListParagraph"/>
        <w:numPr>
          <w:ilvl w:val="0"/>
          <w:numId w:val="2"/>
        </w:numPr>
        <w:spacing w:before="40" w:after="40"/>
      </w:pPr>
      <w:r>
        <w:rPr>
          <w:b/>
          <w:bCs/>
        </w:rPr>
        <w:t>Oldest-first batches</w:t>
      </w:r>
      <w:r>
        <w:t xml:space="preserve">, size from </w:t>
      </w:r>
      <w:r>
        <w:rPr>
          <w:rFonts w:ascii="Consolas" w:eastAsia="Consolas" w:hAnsi="Consolas" w:cs="Consolas"/>
          <w:sz w:val="19"/>
          <w:szCs w:val="19"/>
          <w:shd w:val="clear" w:color="auto" w:fill="F2F2F2"/>
        </w:rPr>
        <w:t>syncPlan</w:t>
      </w:r>
      <w:r>
        <w:t>.</w:t>
      </w:r>
    </w:p>
    <w:p w14:paraId="46E29510" w14:textId="77777777" w:rsidR="009021F9" w:rsidRDefault="00E2403D">
      <w:pPr>
        <w:pStyle w:val="ListParagraph"/>
        <w:numPr>
          <w:ilvl w:val="0"/>
          <w:numId w:val="2"/>
        </w:numPr>
        <w:spacing w:before="40" w:after="40"/>
      </w:pPr>
      <w:r>
        <w:rPr>
          <w:b/>
          <w:bCs/>
        </w:rPr>
        <w:t>Per-row exponential backoff</w:t>
      </w:r>
      <w:r>
        <w:t xml:space="preserve"> (2s → 64s, capped), held in memory keyed by row id. Per-row rather than per-engine, so one poison message does not throttle healthy rows queued behind it. Not persisted: a restart is itself a reason to retry immediately.</w:t>
      </w:r>
    </w:p>
    <w:p w14:paraId="7D7D649F" w14:textId="77777777" w:rsidR="009021F9" w:rsidRDefault="00E2403D">
      <w:pPr>
        <w:pStyle w:val="ListParagraph"/>
        <w:numPr>
          <w:ilvl w:val="0"/>
          <w:numId w:val="2"/>
        </w:numPr>
        <w:spacing w:before="40" w:after="40"/>
      </w:pPr>
      <w:r>
        <w:rPr>
          <w:b/>
          <w:bCs/>
        </w:rPr>
        <w:t>Failure triage.</w:t>
      </w:r>
      <w:r>
        <w:t xml:space="preserve"> </w:t>
      </w:r>
      <w:r>
        <w:rPr>
          <w:rFonts w:ascii="Consolas" w:eastAsia="Consolas" w:hAnsi="Consolas" w:cs="Consolas"/>
          <w:sz w:val="19"/>
          <w:szCs w:val="19"/>
          <w:shd w:val="clear" w:color="auto" w:fill="F2F2F2"/>
        </w:rPr>
        <w:t>PermanentPushError</w:t>
      </w:r>
      <w:r>
        <w:t xml:space="preserve"> (bad data) skips that row and keeps draining. A network error stops the batch immediately rather than burning every remaining row's retry budget on the same failure.</w:t>
      </w:r>
    </w:p>
    <w:p w14:paraId="4E8A117C" w14:textId="77777777" w:rsidR="009021F9" w:rsidRDefault="00E2403D">
      <w:pPr>
        <w:pStyle w:val="ListParagraph"/>
        <w:numPr>
          <w:ilvl w:val="0"/>
          <w:numId w:val="2"/>
        </w:numPr>
        <w:spacing w:before="40" w:after="40"/>
      </w:pPr>
      <w:r>
        <w:rPr>
          <w:b/>
          <w:bCs/>
        </w:rPr>
        <w:t>Dead letters.</w:t>
      </w:r>
      <w:r>
        <w:t xml:space="preserve"> After 5 attempts a row stops retrying and surfaces in Settings with a manual "Retry failed" button. Silent discard is the one outcome worse than a visible failure.</w:t>
      </w:r>
    </w:p>
    <w:p w14:paraId="21CDA747" w14:textId="77777777" w:rsidR="009021F9" w:rsidRDefault="00E2403D">
      <w:pPr>
        <w:pStyle w:val="Heading2"/>
        <w:keepNext/>
        <w:spacing w:before="300"/>
      </w:pPr>
      <w:bookmarkStart w:id="24" w:name="_Toc242174079"/>
      <w:r>
        <w:t>4. Conflict resolution</w:t>
      </w:r>
      <w:bookmarkEnd w:id="24"/>
    </w:p>
    <w:p w14:paraId="6997117A" w14:textId="77777777" w:rsidR="009021F9" w:rsidRDefault="00E2403D">
      <w:pPr>
        <w:spacing w:before="60" w:after="120" w:line="276" w:lineRule="auto"/>
      </w:pPr>
      <w:r>
        <w:t xml:space="preserve">There is no single strategy, because "newest wins" is correct for a planner event and actively </w:t>
      </w:r>
      <w:r>
        <w:rPr>
          <w:b/>
          <w:bCs/>
        </w:rPr>
        <w:t>wrong</w:t>
      </w:r>
      <w:r>
        <w:t xml:space="preserve"> for XP: if a student does a quiz on a tablet and another on a phone, last-write-wins silently discards one of them.</w:t>
      </w:r>
    </w:p>
    <w:p w14:paraId="6386687C" w14:textId="77777777" w:rsidR="009021F9" w:rsidRDefault="00E2403D">
      <w:pPr>
        <w:spacing w:before="60" w:after="120" w:line="276" w:lineRule="auto"/>
      </w:pPr>
      <w:r>
        <w:t>Each entity gets the weakest rule that is still correct for its semantics (</w:t>
      </w:r>
      <w:r>
        <w:rPr>
          <w:rFonts w:ascii="Consolas" w:eastAsia="Consolas" w:hAnsi="Consolas" w:cs="Consolas"/>
          <w:sz w:val="19"/>
          <w:szCs w:val="19"/>
          <w:shd w:val="clear" w:color="auto" w:fill="F2F2F2"/>
        </w:rPr>
        <w:t>src/sync/merge.ts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7CD0C8E3"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36633DDB" w14:textId="77777777" w:rsidR="009021F9" w:rsidRDefault="00E2403D">
            <w:pPr>
              <w:spacing w:before="20" w:after="20"/>
            </w:pPr>
            <w:r>
              <w:rPr>
                <w:b/>
                <w:bCs/>
                <w:sz w:val="19"/>
                <w:szCs w:val="19"/>
              </w:rPr>
              <w:t>Data</w:t>
            </w:r>
          </w:p>
        </w:tc>
        <w:tc>
          <w:tcPr>
            <w:tcW w:w="3008" w:type="dxa"/>
            <w:shd w:val="clear" w:color="auto" w:fill="E8EAF6"/>
            <w:tcMar>
              <w:top w:w="60" w:type="dxa"/>
              <w:left w:w="100" w:type="dxa"/>
              <w:bottom w:w="60" w:type="dxa"/>
              <w:right w:w="100" w:type="dxa"/>
            </w:tcMar>
          </w:tcPr>
          <w:p w14:paraId="1848C81D" w14:textId="77777777" w:rsidR="009021F9" w:rsidRDefault="00E2403D">
            <w:pPr>
              <w:spacing w:before="20" w:after="20"/>
            </w:pPr>
            <w:r>
              <w:rPr>
                <w:b/>
                <w:bCs/>
                <w:sz w:val="19"/>
                <w:szCs w:val="19"/>
              </w:rPr>
              <w:t>Strategy</w:t>
            </w:r>
          </w:p>
        </w:tc>
        <w:tc>
          <w:tcPr>
            <w:tcW w:w="3008" w:type="dxa"/>
            <w:shd w:val="clear" w:color="auto" w:fill="E8EAF6"/>
            <w:tcMar>
              <w:top w:w="60" w:type="dxa"/>
              <w:left w:w="100" w:type="dxa"/>
              <w:bottom w:w="60" w:type="dxa"/>
              <w:right w:w="100" w:type="dxa"/>
            </w:tcMar>
          </w:tcPr>
          <w:p w14:paraId="3B31B3F0" w14:textId="77777777" w:rsidR="009021F9" w:rsidRDefault="00E2403D">
            <w:pPr>
              <w:spacing w:before="20" w:after="20"/>
            </w:pPr>
            <w:r>
              <w:rPr>
                <w:b/>
                <w:bCs/>
                <w:sz w:val="19"/>
                <w:szCs w:val="19"/>
              </w:rPr>
              <w:t>Why</w:t>
            </w:r>
          </w:p>
        </w:tc>
      </w:tr>
      <w:tr w:rsidR="009021F9" w14:paraId="7F386CBE" w14:textId="77777777">
        <w:tblPrEx>
          <w:tblCellMar>
            <w:top w:w="0" w:type="dxa"/>
            <w:bottom w:w="0" w:type="dxa"/>
          </w:tblCellMar>
        </w:tblPrEx>
        <w:tc>
          <w:tcPr>
            <w:tcW w:w="3008" w:type="dxa"/>
            <w:tcMar>
              <w:top w:w="60" w:type="dxa"/>
              <w:left w:w="100" w:type="dxa"/>
              <w:bottom w:w="60" w:type="dxa"/>
              <w:right w:w="100" w:type="dxa"/>
            </w:tcMar>
          </w:tcPr>
          <w:p w14:paraId="70B7B056" w14:textId="77777777" w:rsidR="009021F9" w:rsidRDefault="00E2403D">
            <w:pPr>
              <w:spacing w:before="20" w:after="20"/>
            </w:pPr>
            <w:r>
              <w:rPr>
                <w:rFonts w:ascii="Consolas" w:eastAsia="Consolas" w:hAnsi="Consolas" w:cs="Consolas"/>
                <w:sz w:val="19"/>
                <w:szCs w:val="19"/>
                <w:shd w:val="clear" w:color="auto" w:fill="F2F2F2"/>
              </w:rPr>
              <w:t>QuizAttempt</w:t>
            </w:r>
            <w:r>
              <w:rPr>
                <w:sz w:val="19"/>
                <w:szCs w:val="19"/>
              </w:rPr>
              <w:t xml:space="preserve">, </w:t>
            </w:r>
            <w:r>
              <w:rPr>
                <w:rFonts w:ascii="Consolas" w:eastAsia="Consolas" w:hAnsi="Consolas" w:cs="Consolas"/>
                <w:sz w:val="19"/>
                <w:szCs w:val="19"/>
                <w:shd w:val="clear" w:color="auto" w:fill="F2F2F2"/>
              </w:rPr>
              <w:t>PastPaperResult</w:t>
            </w:r>
          </w:p>
        </w:tc>
        <w:tc>
          <w:tcPr>
            <w:tcW w:w="3008" w:type="dxa"/>
            <w:tcMar>
              <w:top w:w="60" w:type="dxa"/>
              <w:left w:w="100" w:type="dxa"/>
              <w:bottom w:w="60" w:type="dxa"/>
              <w:right w:w="100" w:type="dxa"/>
            </w:tcMar>
          </w:tcPr>
          <w:p w14:paraId="51F4C775" w14:textId="77777777" w:rsidR="009021F9" w:rsidRDefault="00E2403D">
            <w:pPr>
              <w:spacing w:before="20" w:after="20"/>
            </w:pPr>
            <w:r>
              <w:rPr>
                <w:b/>
                <w:bCs/>
                <w:sz w:val="19"/>
                <w:szCs w:val="19"/>
              </w:rPr>
              <w:t>Append-only</w:t>
            </w:r>
            <w:r>
              <w:rPr>
                <w:sz w:val="19"/>
                <w:szCs w:val="19"/>
              </w:rPr>
              <w:t>, client UUID</w:t>
            </w:r>
          </w:p>
        </w:tc>
        <w:tc>
          <w:tcPr>
            <w:tcW w:w="3008" w:type="dxa"/>
            <w:tcMar>
              <w:top w:w="60" w:type="dxa"/>
              <w:left w:w="100" w:type="dxa"/>
              <w:bottom w:w="60" w:type="dxa"/>
              <w:right w:w="100" w:type="dxa"/>
            </w:tcMar>
          </w:tcPr>
          <w:p w14:paraId="3694A2DB" w14:textId="77777777" w:rsidR="009021F9" w:rsidRDefault="00E2403D">
            <w:pPr>
              <w:spacing w:before="20" w:after="20"/>
            </w:pPr>
            <w:r>
              <w:rPr>
                <w:sz w:val="19"/>
                <w:szCs w:val="19"/>
              </w:rPr>
              <w:t>Immutable events. No conflict is possible — the ideal case, and why most user data here is modelled as an event log.</w:t>
            </w:r>
          </w:p>
        </w:tc>
      </w:tr>
      <w:tr w:rsidR="009021F9" w14:paraId="1476E277" w14:textId="77777777">
        <w:tblPrEx>
          <w:tblCellMar>
            <w:top w:w="0" w:type="dxa"/>
            <w:bottom w:w="0" w:type="dxa"/>
          </w:tblCellMar>
        </w:tblPrEx>
        <w:tc>
          <w:tcPr>
            <w:tcW w:w="3008" w:type="dxa"/>
            <w:tcMar>
              <w:top w:w="60" w:type="dxa"/>
              <w:left w:w="100" w:type="dxa"/>
              <w:bottom w:w="60" w:type="dxa"/>
              <w:right w:w="100" w:type="dxa"/>
            </w:tcMar>
          </w:tcPr>
          <w:p w14:paraId="32B0B647" w14:textId="77777777" w:rsidR="009021F9" w:rsidRDefault="00E2403D">
            <w:pPr>
              <w:spacing w:before="20" w:after="20"/>
            </w:pPr>
            <w:r>
              <w:rPr>
                <w:rFonts w:ascii="Consolas" w:eastAsia="Consolas" w:hAnsi="Consolas" w:cs="Consolas"/>
                <w:sz w:val="19"/>
                <w:szCs w:val="19"/>
                <w:shd w:val="clear" w:color="auto" w:fill="F2F2F2"/>
              </w:rPr>
              <w:t>xp</w:t>
            </w:r>
            <w:r>
              <w:rPr>
                <w:sz w:val="19"/>
                <w:szCs w:val="19"/>
              </w:rPr>
              <w:t xml:space="preserve">, </w:t>
            </w:r>
            <w:r>
              <w:rPr>
                <w:rFonts w:ascii="Consolas" w:eastAsia="Consolas" w:hAnsi="Consolas" w:cs="Consolas"/>
                <w:sz w:val="19"/>
                <w:szCs w:val="19"/>
                <w:shd w:val="clear" w:color="auto" w:fill="F2F2F2"/>
              </w:rPr>
              <w:t>streakDays</w:t>
            </w:r>
          </w:p>
        </w:tc>
        <w:tc>
          <w:tcPr>
            <w:tcW w:w="3008" w:type="dxa"/>
            <w:tcMar>
              <w:top w:w="60" w:type="dxa"/>
              <w:left w:w="100" w:type="dxa"/>
              <w:bottom w:w="60" w:type="dxa"/>
              <w:right w:w="100" w:type="dxa"/>
            </w:tcMar>
          </w:tcPr>
          <w:p w14:paraId="404D8202" w14:textId="77777777" w:rsidR="009021F9" w:rsidRDefault="00E2403D">
            <w:pPr>
              <w:spacing w:before="20" w:after="20"/>
            </w:pPr>
            <w:r>
              <w:rPr>
                <w:b/>
                <w:bCs/>
                <w:sz w:val="19"/>
                <w:szCs w:val="19"/>
              </w:rPr>
              <w:t>Monotonic</w:t>
            </w:r>
            <w:r>
              <w:rPr>
                <w:sz w:val="19"/>
                <w:szCs w:val="19"/>
              </w:rPr>
              <w:t xml:space="preserve"> — </w:t>
            </w:r>
            <w:r>
              <w:rPr>
                <w:rFonts w:ascii="Consolas" w:eastAsia="Consolas" w:hAnsi="Consolas" w:cs="Consolas"/>
                <w:sz w:val="19"/>
                <w:szCs w:val="19"/>
                <w:shd w:val="clear" w:color="auto" w:fill="F2F2F2"/>
              </w:rPr>
              <w:t>max(local, remote)</w:t>
            </w:r>
          </w:p>
        </w:tc>
        <w:tc>
          <w:tcPr>
            <w:tcW w:w="3008" w:type="dxa"/>
            <w:tcMar>
              <w:top w:w="60" w:type="dxa"/>
              <w:left w:w="100" w:type="dxa"/>
              <w:bottom w:w="60" w:type="dxa"/>
              <w:right w:w="100" w:type="dxa"/>
            </w:tcMar>
          </w:tcPr>
          <w:p w14:paraId="788153C0" w14:textId="77777777" w:rsidR="009021F9" w:rsidRDefault="00E2403D">
            <w:pPr>
              <w:spacing w:before="20" w:after="20"/>
            </w:pPr>
            <w:r>
              <w:rPr>
                <w:sz w:val="19"/>
                <w:szCs w:val="19"/>
              </w:rPr>
              <w:t>A counter must never regress. Two devices both earning XP must not lose the higher total.</w:t>
            </w:r>
          </w:p>
        </w:tc>
      </w:tr>
      <w:tr w:rsidR="009021F9" w14:paraId="0A987686" w14:textId="77777777">
        <w:tblPrEx>
          <w:tblCellMar>
            <w:top w:w="0" w:type="dxa"/>
            <w:bottom w:w="0" w:type="dxa"/>
          </w:tblCellMar>
        </w:tblPrEx>
        <w:tc>
          <w:tcPr>
            <w:tcW w:w="3008" w:type="dxa"/>
            <w:tcMar>
              <w:top w:w="60" w:type="dxa"/>
              <w:left w:w="100" w:type="dxa"/>
              <w:bottom w:w="60" w:type="dxa"/>
              <w:right w:w="100" w:type="dxa"/>
            </w:tcMar>
          </w:tcPr>
          <w:p w14:paraId="2FDAB07F" w14:textId="77777777" w:rsidR="009021F9" w:rsidRDefault="00E2403D">
            <w:pPr>
              <w:spacing w:before="20" w:after="20"/>
            </w:pPr>
            <w:r>
              <w:rPr>
                <w:rFonts w:ascii="Consolas" w:eastAsia="Consolas" w:hAnsi="Consolas" w:cs="Consolas"/>
                <w:sz w:val="19"/>
                <w:szCs w:val="19"/>
                <w:shd w:val="clear" w:color="auto" w:fill="F2F2F2"/>
              </w:rPr>
              <w:t>completedChapterIds</w:t>
            </w:r>
            <w:r>
              <w:rPr>
                <w:sz w:val="19"/>
                <w:szCs w:val="19"/>
              </w:rPr>
              <w:t xml:space="preserve">, </w:t>
            </w:r>
            <w:r>
              <w:rPr>
                <w:rFonts w:ascii="Consolas" w:eastAsia="Consolas" w:hAnsi="Consolas" w:cs="Consolas"/>
                <w:sz w:val="19"/>
                <w:szCs w:val="19"/>
                <w:shd w:val="clear" w:color="auto" w:fill="F2F2F2"/>
              </w:rPr>
              <w:t>unlockedBadgeIds</w:t>
            </w:r>
          </w:p>
        </w:tc>
        <w:tc>
          <w:tcPr>
            <w:tcW w:w="3008" w:type="dxa"/>
            <w:tcMar>
              <w:top w:w="60" w:type="dxa"/>
              <w:left w:w="100" w:type="dxa"/>
              <w:bottom w:w="60" w:type="dxa"/>
              <w:right w:w="100" w:type="dxa"/>
            </w:tcMar>
          </w:tcPr>
          <w:p w14:paraId="73B1B3A1" w14:textId="77777777" w:rsidR="009021F9" w:rsidRDefault="00E2403D">
            <w:pPr>
              <w:spacing w:before="20" w:after="20"/>
            </w:pPr>
            <w:r>
              <w:rPr>
                <w:b/>
                <w:bCs/>
                <w:sz w:val="19"/>
                <w:szCs w:val="19"/>
              </w:rPr>
              <w:t>Set union</w:t>
            </w:r>
          </w:p>
        </w:tc>
        <w:tc>
          <w:tcPr>
            <w:tcW w:w="3008" w:type="dxa"/>
            <w:tcMar>
              <w:top w:w="60" w:type="dxa"/>
              <w:left w:w="100" w:type="dxa"/>
              <w:bottom w:w="60" w:type="dxa"/>
              <w:right w:w="100" w:type="dxa"/>
            </w:tcMar>
          </w:tcPr>
          <w:p w14:paraId="034509E0" w14:textId="77777777" w:rsidR="009021F9" w:rsidRDefault="00E2403D">
            <w:pPr>
              <w:spacing w:before="20" w:after="20"/>
            </w:pPr>
            <w:r>
              <w:rPr>
                <w:sz w:val="19"/>
                <w:szCs w:val="19"/>
              </w:rPr>
              <w:t>Completion is irreversible, so union cannot lose real progress even from a stale side.</w:t>
            </w:r>
          </w:p>
        </w:tc>
      </w:tr>
      <w:tr w:rsidR="009021F9" w14:paraId="41230D9E" w14:textId="77777777">
        <w:tblPrEx>
          <w:tblCellMar>
            <w:top w:w="0" w:type="dxa"/>
            <w:bottom w:w="0" w:type="dxa"/>
          </w:tblCellMar>
        </w:tblPrEx>
        <w:tc>
          <w:tcPr>
            <w:tcW w:w="3008" w:type="dxa"/>
            <w:tcMar>
              <w:top w:w="60" w:type="dxa"/>
              <w:left w:w="100" w:type="dxa"/>
              <w:bottom w:w="60" w:type="dxa"/>
              <w:right w:w="100" w:type="dxa"/>
            </w:tcMar>
          </w:tcPr>
          <w:p w14:paraId="1607A33D" w14:textId="77777777" w:rsidR="009021F9" w:rsidRDefault="00E2403D">
            <w:pPr>
              <w:spacing w:before="20" w:after="20"/>
            </w:pPr>
            <w:r>
              <w:rPr>
                <w:rFonts w:ascii="Consolas" w:eastAsia="Consolas" w:hAnsi="Consolas" w:cs="Consolas"/>
                <w:sz w:val="19"/>
                <w:szCs w:val="19"/>
                <w:shd w:val="clear" w:color="auto" w:fill="F2F2F2"/>
              </w:rPr>
              <w:t>lastStudyDateIso</w:t>
            </w:r>
          </w:p>
        </w:tc>
        <w:tc>
          <w:tcPr>
            <w:tcW w:w="3008" w:type="dxa"/>
            <w:tcMar>
              <w:top w:w="60" w:type="dxa"/>
              <w:left w:w="100" w:type="dxa"/>
              <w:bottom w:w="60" w:type="dxa"/>
              <w:right w:w="100" w:type="dxa"/>
            </w:tcMar>
          </w:tcPr>
          <w:p w14:paraId="3E0E1A3E" w14:textId="77777777" w:rsidR="009021F9" w:rsidRDefault="00E2403D">
            <w:pPr>
              <w:spacing w:before="20" w:after="20"/>
            </w:pPr>
            <w:r>
              <w:rPr>
                <w:b/>
                <w:bCs/>
                <w:sz w:val="19"/>
                <w:szCs w:val="19"/>
              </w:rPr>
              <w:t>Later wins</w:t>
            </w:r>
          </w:p>
        </w:tc>
        <w:tc>
          <w:tcPr>
            <w:tcW w:w="3008" w:type="dxa"/>
            <w:tcMar>
              <w:top w:w="60" w:type="dxa"/>
              <w:left w:w="100" w:type="dxa"/>
              <w:bottom w:w="60" w:type="dxa"/>
              <w:right w:w="100" w:type="dxa"/>
            </w:tcMar>
          </w:tcPr>
          <w:p w14:paraId="3E1184DE" w14:textId="77777777" w:rsidR="009021F9" w:rsidRDefault="00E2403D">
            <w:pPr>
              <w:spacing w:before="20" w:after="20"/>
            </w:pPr>
            <w:r>
              <w:rPr>
                <w:sz w:val="19"/>
                <w:szCs w:val="19"/>
              </w:rPr>
              <w:t>A streak is anchored to the most recent study day.</w:t>
            </w:r>
          </w:p>
        </w:tc>
      </w:tr>
      <w:tr w:rsidR="009021F9" w14:paraId="01B002C5" w14:textId="77777777">
        <w:tblPrEx>
          <w:tblCellMar>
            <w:top w:w="0" w:type="dxa"/>
            <w:bottom w:w="0" w:type="dxa"/>
          </w:tblCellMar>
        </w:tblPrEx>
        <w:tc>
          <w:tcPr>
            <w:tcW w:w="3008" w:type="dxa"/>
            <w:tcMar>
              <w:top w:w="60" w:type="dxa"/>
              <w:left w:w="100" w:type="dxa"/>
              <w:bottom w:w="60" w:type="dxa"/>
              <w:right w:w="100" w:type="dxa"/>
            </w:tcMar>
          </w:tcPr>
          <w:p w14:paraId="78CE3F7C" w14:textId="77777777" w:rsidR="009021F9" w:rsidRDefault="00E2403D">
            <w:pPr>
              <w:spacing w:before="20" w:after="20"/>
            </w:pPr>
            <w:r>
              <w:rPr>
                <w:rFonts w:ascii="Consolas" w:eastAsia="Consolas" w:hAnsi="Consolas" w:cs="Consolas"/>
                <w:sz w:val="19"/>
                <w:szCs w:val="19"/>
                <w:shd w:val="clear" w:color="auto" w:fill="F2F2F2"/>
              </w:rPr>
              <w:t>PlannerEvent</w:t>
            </w:r>
            <w:r>
              <w:rPr>
                <w:sz w:val="19"/>
                <w:szCs w:val="19"/>
              </w:rPr>
              <w:t>, profile</w:t>
            </w:r>
          </w:p>
        </w:tc>
        <w:tc>
          <w:tcPr>
            <w:tcW w:w="3008" w:type="dxa"/>
            <w:tcMar>
              <w:top w:w="60" w:type="dxa"/>
              <w:left w:w="100" w:type="dxa"/>
              <w:bottom w:w="60" w:type="dxa"/>
              <w:right w:w="100" w:type="dxa"/>
            </w:tcMar>
          </w:tcPr>
          <w:p w14:paraId="1B667721" w14:textId="77777777" w:rsidR="009021F9" w:rsidRDefault="00E2403D">
            <w:pPr>
              <w:spacing w:before="20" w:after="20"/>
            </w:pPr>
            <w:r>
              <w:rPr>
                <w:b/>
                <w:bCs/>
                <w:sz w:val="19"/>
                <w:szCs w:val="19"/>
              </w:rPr>
              <w:t>Last-write-wins</w:t>
            </w:r>
            <w:r>
              <w:rPr>
                <w:sz w:val="19"/>
                <w:szCs w:val="19"/>
              </w:rPr>
              <w:t xml:space="preserve"> on </w:t>
            </w:r>
            <w:r>
              <w:rPr>
                <w:rFonts w:ascii="Consolas" w:eastAsia="Consolas" w:hAnsi="Consolas" w:cs="Consolas"/>
                <w:sz w:val="19"/>
                <w:szCs w:val="19"/>
                <w:shd w:val="clear" w:color="auto" w:fill="F2F2F2"/>
              </w:rPr>
              <w:t>updatedAt</w:t>
            </w:r>
          </w:p>
        </w:tc>
        <w:tc>
          <w:tcPr>
            <w:tcW w:w="3008" w:type="dxa"/>
            <w:tcMar>
              <w:top w:w="60" w:type="dxa"/>
              <w:left w:w="100" w:type="dxa"/>
              <w:bottom w:w="60" w:type="dxa"/>
              <w:right w:w="100" w:type="dxa"/>
            </w:tcMar>
          </w:tcPr>
          <w:p w14:paraId="44F4E2DD" w14:textId="77777777" w:rsidR="009021F9" w:rsidRDefault="00E2403D">
            <w:pPr>
              <w:spacing w:before="20" w:after="20"/>
            </w:pPr>
            <w:r>
              <w:rPr>
                <w:sz w:val="19"/>
                <w:szCs w:val="19"/>
              </w:rPr>
              <w:t>Genuinely mutable intent. Ties resolve to local — the device in the student's hand expressed the most recent intent.</w:t>
            </w:r>
          </w:p>
        </w:tc>
      </w:tr>
    </w:tbl>
    <w:p w14:paraId="5866E1CF" w14:textId="77777777" w:rsidR="009021F9" w:rsidRDefault="009021F9">
      <w:pPr>
        <w:spacing w:after="120"/>
      </w:pPr>
    </w:p>
    <w:p w14:paraId="7DF19C69" w14:textId="77777777" w:rsidR="009021F9" w:rsidRDefault="00E2403D">
      <w:pPr>
        <w:spacing w:before="60" w:after="120" w:line="276" w:lineRule="auto"/>
      </w:pPr>
      <w:r>
        <w:t xml:space="preserve">Two properties are asserted in </w:t>
      </w:r>
      <w:r>
        <w:rPr>
          <w:rFonts w:ascii="Consolas" w:eastAsia="Consolas" w:hAnsi="Consolas" w:cs="Consolas"/>
          <w:sz w:val="19"/>
          <w:szCs w:val="19"/>
          <w:shd w:val="clear" w:color="auto" w:fill="F2F2F2"/>
        </w:rPr>
        <w:t>the tests</w:t>
      </w:r>
      <w:r>
        <w:t>:</w:t>
      </w:r>
    </w:p>
    <w:p w14:paraId="390A73A9" w14:textId="77777777" w:rsidR="009021F9" w:rsidRDefault="00E2403D">
      <w:pPr>
        <w:pStyle w:val="ListParagraph"/>
        <w:numPr>
          <w:ilvl w:val="0"/>
          <w:numId w:val="2"/>
        </w:numPr>
        <w:spacing w:before="40" w:after="40"/>
      </w:pPr>
      <w:r>
        <w:rPr>
          <w:b/>
          <w:bCs/>
        </w:rPr>
        <w:t>Commutative</w:t>
      </w:r>
      <w:r>
        <w:t xml:space="preserve"> — </w:t>
      </w:r>
      <w:r>
        <w:rPr>
          <w:rFonts w:ascii="Consolas" w:eastAsia="Consolas" w:hAnsi="Consolas" w:cs="Consolas"/>
          <w:sz w:val="19"/>
          <w:szCs w:val="19"/>
          <w:shd w:val="clear" w:color="auto" w:fill="F2F2F2"/>
        </w:rPr>
        <w:t>merge(a,b) == merge(b,a)</w:t>
      </w:r>
      <w:r>
        <w:t>, so arrival order cannot change the result.</w:t>
      </w:r>
    </w:p>
    <w:p w14:paraId="6103FCA0" w14:textId="77777777" w:rsidR="009021F9" w:rsidRDefault="00E2403D">
      <w:pPr>
        <w:pStyle w:val="ListParagraph"/>
        <w:numPr>
          <w:ilvl w:val="0"/>
          <w:numId w:val="2"/>
        </w:numPr>
        <w:spacing w:before="40" w:after="40"/>
      </w:pPr>
      <w:r>
        <w:rPr>
          <w:b/>
          <w:bCs/>
        </w:rPr>
        <w:t>Idempotent</w:t>
      </w:r>
      <w:r>
        <w:t xml:space="preserve"> — </w:t>
      </w:r>
      <w:r>
        <w:rPr>
          <w:rFonts w:ascii="Consolas" w:eastAsia="Consolas" w:hAnsi="Consolas" w:cs="Consolas"/>
          <w:sz w:val="19"/>
          <w:szCs w:val="19"/>
          <w:shd w:val="clear" w:color="auto" w:fill="F2F2F2"/>
        </w:rPr>
        <w:t>merge(a,a) == a</w:t>
      </w:r>
      <w:r>
        <w:t>, so a replayed push is harmless.</w:t>
      </w:r>
    </w:p>
    <w:p w14:paraId="70FF64FB" w14:textId="77777777" w:rsidR="009021F9" w:rsidRDefault="00E2403D">
      <w:pPr>
        <w:spacing w:before="60" w:after="120" w:line="276" w:lineRule="auto"/>
      </w:pPr>
      <w:r>
        <w:t>Together these make convergence safe regardless of which device pushes first or how many times a row is retried.</w:t>
      </w:r>
    </w:p>
    <w:p w14:paraId="10D1EFBE" w14:textId="77777777" w:rsidR="009021F9" w:rsidRDefault="00E2403D">
      <w:pPr>
        <w:spacing w:before="60" w:after="120" w:line="276" w:lineRule="auto"/>
      </w:pPr>
      <w:r>
        <w:rPr>
          <w:rFonts w:ascii="Consolas" w:eastAsia="Consolas" w:hAnsi="Consolas" w:cs="Consolas"/>
          <w:sz w:val="19"/>
          <w:szCs w:val="19"/>
          <w:shd w:val="clear" w:color="auto" w:fill="F2F2F2"/>
        </w:rPr>
        <w:t>mergeProgress</w:t>
      </w:r>
      <w:r>
        <w:t xml:space="preserve"> runs </w:t>
      </w:r>
      <w:r>
        <w:rPr>
          <w:b/>
          <w:bCs/>
        </w:rPr>
        <w:t>inside a Firestore transaction</w:t>
      </w:r>
      <w:r>
        <w:t xml:space="preserve"> on push (</w:t>
      </w:r>
      <w:r>
        <w:rPr>
          <w:rFonts w:ascii="Consolas" w:eastAsia="Consolas" w:hAnsi="Consolas" w:cs="Consolas"/>
          <w:sz w:val="19"/>
          <w:szCs w:val="19"/>
          <w:shd w:val="clear" w:color="auto" w:fill="F2F2F2"/>
        </w:rPr>
        <w:t>src/sync/push.ts</w:t>
      </w:r>
      <w:r>
        <w:t xml:space="preserve">), so the client merges against what the server actually holds rather than overwriting it. Planner pushes read the remote </w:t>
      </w:r>
      <w:r>
        <w:rPr>
          <w:rFonts w:ascii="Consolas" w:eastAsia="Consolas" w:hAnsi="Consolas" w:cs="Consolas"/>
          <w:sz w:val="19"/>
          <w:szCs w:val="19"/>
          <w:shd w:val="clear" w:color="auto" w:fill="F2F2F2"/>
        </w:rPr>
        <w:t>updatedAt</w:t>
      </w:r>
      <w:r>
        <w:t xml:space="preserve"> in a transaction too — without that, a mutation that sat in the outbox for two days would win purely by arriving last.</w:t>
      </w:r>
    </w:p>
    <w:p w14:paraId="60E6F78E" w14:textId="77777777" w:rsidR="009021F9" w:rsidRDefault="00E2403D">
      <w:pPr>
        <w:pStyle w:val="Heading2"/>
        <w:keepNext/>
        <w:spacing w:before="300"/>
      </w:pPr>
      <w:bookmarkStart w:id="25" w:name="_Toc242174080"/>
      <w:r>
        <w:t>5. Idempotency</w:t>
      </w:r>
      <w:bookmarkEnd w:id="25"/>
    </w:p>
    <w:p w14:paraId="17B3F0E2" w14:textId="77777777" w:rsidR="009021F9" w:rsidRDefault="00E2403D">
      <w:pPr>
        <w:spacing w:before="60" w:after="120" w:line="276" w:lineRule="auto"/>
      </w:pPr>
      <w:r>
        <w:t>Append-only pushes use the client-generated entity id as the Firestore document id. Replaying a row that already landed is a harmless overwrite with identical data, which is what makes "push → lose the ack → push again" safe with no server-side de-duplication.</w:t>
      </w:r>
    </w:p>
    <w:p w14:paraId="6D2CCFF6" w14:textId="77777777" w:rsidR="009021F9" w:rsidRDefault="00E2403D">
      <w:pPr>
        <w:pStyle w:val="Heading2"/>
        <w:keepNext/>
        <w:spacing w:before="300"/>
      </w:pPr>
      <w:bookmarkStart w:id="26" w:name="_Toc242174081"/>
      <w:r>
        <w:t>6. Pull — incremental</w:t>
      </w:r>
      <w:bookmarkEnd w:id="26"/>
    </w:p>
    <w:p w14:paraId="6B33039B" w14:textId="77777777" w:rsidR="009021F9" w:rsidRDefault="00E2403D">
      <w:pPr>
        <w:spacing w:before="60" w:after="120" w:line="276" w:lineRule="auto"/>
      </w:pPr>
      <w:r>
        <w:t xml:space="preserve">Every content document carries </w:t>
      </w:r>
      <w:r>
        <w:rPr>
          <w:rFonts w:ascii="Consolas" w:eastAsia="Consolas" w:hAnsi="Consolas" w:cs="Consolas"/>
          <w:sz w:val="19"/>
          <w:szCs w:val="19"/>
          <w:shd w:val="clear" w:color="auto" w:fill="F2F2F2"/>
        </w:rPr>
        <w:t>updatedAt</w:t>
      </w:r>
      <w:r>
        <w:t xml:space="preserve">; the highest value seen per collection is stored as a cursor in </w:t>
      </w:r>
      <w:r>
        <w:rPr>
          <w:rFonts w:ascii="Consolas" w:eastAsia="Consolas" w:hAnsi="Consolas" w:cs="Consolas"/>
          <w:sz w:val="19"/>
          <w:szCs w:val="19"/>
          <w:shd w:val="clear" w:color="auto" w:fill="F2F2F2"/>
        </w:rPr>
        <w:t>sync_meta</w:t>
      </w:r>
      <w:r>
        <w:t xml:space="preserve">. A refresh transfers only what changed. The cursor advances </w:t>
      </w:r>
      <w:r>
        <w:rPr>
          <w:b/>
          <w:bCs/>
        </w:rPr>
        <w:t>only after</w:t>
      </w:r>
      <w:r>
        <w:t xml:space="preserve"> the local write succeeds, so a crash mid-write re-pulls rather than silently skipping a document.</w:t>
      </w:r>
    </w:p>
    <w:p w14:paraId="1F1E393D" w14:textId="77777777" w:rsidR="009021F9" w:rsidRDefault="00E2403D">
      <w:pPr>
        <w:spacing w:before="60" w:after="120" w:line="276" w:lineRule="auto"/>
      </w:pPr>
      <w:r>
        <w:t>Content is pulled and never pushed — students do not author syllabus data — so this direction needs no conflict resolution at all.</w:t>
      </w:r>
    </w:p>
    <w:p w14:paraId="65868A3C" w14:textId="77777777" w:rsidR="009021F9" w:rsidRDefault="00E2403D">
      <w:pPr>
        <w:pStyle w:val="Heading2"/>
        <w:keepNext/>
        <w:spacing w:before="300"/>
      </w:pPr>
      <w:bookmarkStart w:id="27" w:name="_Toc242174082"/>
      <w:r>
        <w:t>7. Visibility</w:t>
      </w:r>
      <w:bookmarkEnd w:id="27"/>
    </w:p>
    <w:p w14:paraId="75721F06" w14:textId="77777777" w:rsidR="009021F9" w:rsidRDefault="00E2403D">
      <w:pPr>
        <w:spacing w:before="60" w:after="120" w:line="276" w:lineRule="auto"/>
      </w:pPr>
      <w:r>
        <w:t>Offline sync is invisible unless the UI says so, and an invisible feature cannot be demonstrated.</w:t>
      </w:r>
    </w:p>
    <w:p w14:paraId="361D135B"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`SyncStatusBanner`</w:t>
      </w:r>
      <w:r>
        <w:t xml:space="preserve"> above the tab bar: collapses to nothing when online with an empty outbox; shows </w:t>
      </w:r>
      <w:r>
        <w:rPr>
          <w:rFonts w:ascii="Consolas" w:eastAsia="Consolas" w:hAnsi="Consolas" w:cs="Consolas"/>
          <w:sz w:val="19"/>
          <w:szCs w:val="19"/>
          <w:shd w:val="clear" w:color="auto" w:fill="F2F2F2"/>
        </w:rPr>
        <w:t>Offline — 3 changes will sync</w:t>
      </w:r>
      <w:r>
        <w:t>, a syncing state, or a tappable retry on failure. Tapping forces a drain.</w:t>
      </w:r>
    </w:p>
    <w:p w14:paraId="147C4C60" w14:textId="77777777" w:rsidR="009021F9" w:rsidRDefault="00E2403D">
      <w:pPr>
        <w:pStyle w:val="ListParagraph"/>
        <w:numPr>
          <w:ilvl w:val="0"/>
          <w:numId w:val="2"/>
        </w:numPr>
        <w:spacing w:before="40" w:after="40"/>
      </w:pPr>
      <w:r>
        <w:t xml:space="preserve">Settings → </w:t>
      </w:r>
      <w:r>
        <w:rPr>
          <w:b/>
          <w:bCs/>
        </w:rPr>
        <w:t>Offline &amp; Sync</w:t>
      </w:r>
      <w:r>
        <w:t>: connection type, the current plan's reason, pending count, unsynced results, queued photo bytes, last sync time, dead letters, and manual Sync now / Retry failed.</w:t>
      </w:r>
    </w:p>
    <w:p w14:paraId="7F8AA8D5" w14:textId="77777777" w:rsidR="009021F9" w:rsidRDefault="00E2403D">
      <w:pPr>
        <w:pStyle w:val="Heading2"/>
        <w:keepNext/>
        <w:spacing w:before="300"/>
      </w:pPr>
      <w:bookmarkStart w:id="28" w:name="_Toc242174083"/>
      <w:r>
        <w:t>8. Demo script for the viva</w:t>
      </w:r>
      <w:bookmarkEnd w:id="28"/>
    </w:p>
    <w:p w14:paraId="057BE8CC" w14:textId="77777777" w:rsidR="009021F9" w:rsidRDefault="00E2403D">
      <w:pPr>
        <w:spacing w:before="60" w:after="120" w:line="276" w:lineRule="auto"/>
      </w:pPr>
      <w:r>
        <w:t>This sequence proves the whole requirement in about 30 seconds:</w:t>
      </w:r>
    </w:p>
    <w:p w14:paraId="7D9E7F7F" w14:textId="77777777" w:rsidR="009021F9" w:rsidRDefault="00E2403D">
      <w:pPr>
        <w:pStyle w:val="ListParagraph"/>
        <w:numPr>
          <w:ilvl w:val="0"/>
          <w:numId w:val="3"/>
        </w:numPr>
        <w:spacing w:before="40" w:after="40"/>
      </w:pPr>
      <w:r>
        <w:t xml:space="preserve">Open Settings → Offline &amp; Sync. Note </w:t>
      </w:r>
      <w:r>
        <w:rPr>
          <w:b/>
          <w:bCs/>
        </w:rPr>
        <w:t>Waiting to sync: 0</w:t>
      </w:r>
      <w:r>
        <w:t>.</w:t>
      </w:r>
    </w:p>
    <w:p w14:paraId="448E1D7A" w14:textId="77777777" w:rsidR="009021F9" w:rsidRDefault="00E2403D">
      <w:pPr>
        <w:pStyle w:val="ListParagraph"/>
        <w:numPr>
          <w:ilvl w:val="0"/>
          <w:numId w:val="3"/>
        </w:numPr>
        <w:spacing w:before="40" w:after="40"/>
      </w:pPr>
      <w:r>
        <w:t xml:space="preserve">Turn on aeroplane mode. The banner appears: </w:t>
      </w:r>
      <w:r>
        <w:rPr>
          <w:i/>
          <w:iCs/>
        </w:rPr>
        <w:t>Offline — your work is saved on this device</w:t>
      </w:r>
      <w:r>
        <w:t>.</w:t>
      </w:r>
    </w:p>
    <w:p w14:paraId="1B0DB25B" w14:textId="77777777" w:rsidR="009021F9" w:rsidRDefault="00E2403D">
      <w:pPr>
        <w:pStyle w:val="ListParagraph"/>
        <w:numPr>
          <w:ilvl w:val="0"/>
          <w:numId w:val="3"/>
        </w:numPr>
        <w:spacing w:before="40" w:after="40"/>
      </w:pPr>
      <w:r>
        <w:t xml:space="preserve">Take a quiz and finish it. XP updates </w:t>
      </w:r>
      <w:r>
        <w:rPr>
          <w:b/>
          <w:bCs/>
        </w:rPr>
        <w:t>immediately</w:t>
      </w:r>
      <w:r>
        <w:t xml:space="preserve"> — no spinner.</w:t>
      </w:r>
    </w:p>
    <w:p w14:paraId="77800926" w14:textId="77777777" w:rsidR="009021F9" w:rsidRDefault="00E2403D">
      <w:pPr>
        <w:pStyle w:val="ListParagraph"/>
        <w:numPr>
          <w:ilvl w:val="0"/>
          <w:numId w:val="3"/>
        </w:numPr>
        <w:spacing w:before="40" w:after="40"/>
      </w:pPr>
      <w:r>
        <w:t>Add a planner session and bookmark a lesson.</w:t>
      </w:r>
    </w:p>
    <w:p w14:paraId="05EBEA93" w14:textId="77777777" w:rsidR="009021F9" w:rsidRDefault="00E2403D">
      <w:pPr>
        <w:pStyle w:val="ListParagraph"/>
        <w:numPr>
          <w:ilvl w:val="0"/>
          <w:numId w:val="3"/>
        </w:numPr>
        <w:spacing w:before="40" w:after="40"/>
      </w:pPr>
      <w:r>
        <w:t xml:space="preserve">Banner now reads </w:t>
      </w:r>
      <w:r>
        <w:rPr>
          <w:i/>
          <w:iCs/>
        </w:rPr>
        <w:t>Offline — 3 changes will sync</w:t>
      </w:r>
      <w:r>
        <w:t>.</w:t>
      </w:r>
    </w:p>
    <w:p w14:paraId="4692AEF1" w14:textId="77777777" w:rsidR="009021F9" w:rsidRDefault="00E2403D">
      <w:pPr>
        <w:pStyle w:val="ListParagraph"/>
        <w:numPr>
          <w:ilvl w:val="0"/>
          <w:numId w:val="3"/>
        </w:numPr>
        <w:spacing w:before="40" w:after="40"/>
      </w:pPr>
      <w:r>
        <w:t>Force-quit the app and reopen it. The count is still 3 — the queue is durable, not in memory.</w:t>
      </w:r>
    </w:p>
    <w:p w14:paraId="044E2D78" w14:textId="77777777" w:rsidR="009021F9" w:rsidRDefault="00E2403D">
      <w:pPr>
        <w:pStyle w:val="ListParagraph"/>
        <w:numPr>
          <w:ilvl w:val="0"/>
          <w:numId w:val="3"/>
        </w:numPr>
        <w:spacing w:before="40" w:after="40"/>
      </w:pPr>
      <w:r>
        <w:t xml:space="preserve">Turn aeroplane mode off. The banner goes to </w:t>
      </w:r>
      <w:r>
        <w:rPr>
          <w:i/>
          <w:iCs/>
        </w:rPr>
        <w:t>Syncing…</w:t>
      </w:r>
      <w:r>
        <w:t>, then disappears.</w:t>
      </w:r>
    </w:p>
    <w:p w14:paraId="463306DF" w14:textId="77777777" w:rsidR="009021F9" w:rsidRDefault="00E2403D">
      <w:pPr>
        <w:pStyle w:val="ListParagraph"/>
        <w:numPr>
          <w:ilvl w:val="0"/>
          <w:numId w:val="3"/>
        </w:numPr>
        <w:spacing w:before="40" w:after="40"/>
      </w:pPr>
      <w:r>
        <w:t xml:space="preserve">Show the Firebase console: the attempt, the planner event and the bookmark are now under </w:t>
      </w:r>
      <w:r>
        <w:rPr>
          <w:rFonts w:ascii="Consolas" w:eastAsia="Consolas" w:hAnsi="Consolas" w:cs="Consolas"/>
          <w:sz w:val="19"/>
          <w:szCs w:val="19"/>
          <w:shd w:val="clear" w:color="auto" w:fill="F2F2F2"/>
        </w:rPr>
        <w:t>users/{uid}</w:t>
      </w:r>
      <w:r>
        <w:t>.</w:t>
      </w:r>
    </w:p>
    <w:p w14:paraId="2E9B6E48" w14:textId="77777777" w:rsidR="009021F9" w:rsidRDefault="00E2403D">
      <w:pPr>
        <w:spacing w:before="60" w:after="120" w:line="276" w:lineRule="auto"/>
      </w:pPr>
      <w:r>
        <w:t>To demonstrate conflict resolution, sign in on a second device, earn XP there, then sync both. Neither total is lost — the merged value is the maximum.</w:t>
      </w:r>
    </w:p>
    <w:p w14:paraId="1BE28EC2" w14:textId="77777777" w:rsidR="009021F9" w:rsidRDefault="00E2403D">
      <w:pPr>
        <w:spacing w:before="60" w:after="120" w:line="276" w:lineRule="auto"/>
      </w:pPr>
      <w:r>
        <w:t>To demonstrate the Data Saver policy, enable it in Settings, use Snap &amp; Ask on mobile data, and observe the text mutations flush while the photo stays queued until Wi-Fi.</w:t>
      </w:r>
    </w:p>
    <w:p w14:paraId="5D8B70B5" w14:textId="77777777" w:rsidR="009021F9" w:rsidRDefault="00E2403D">
      <w:r>
        <w:br w:type="page"/>
      </w:r>
    </w:p>
    <w:p w14:paraId="496FAD7D" w14:textId="77777777" w:rsidR="009021F9" w:rsidRDefault="00E2403D">
      <w:pPr>
        <w:pStyle w:val="Heading1"/>
        <w:keepNext/>
        <w:spacing w:before="300" w:after="120"/>
      </w:pPr>
      <w:bookmarkStart w:id="29" w:name="_Toc242174084"/>
      <w:r>
        <w:t>5. Constrained Design: Algorithms &amp; Principles</w:t>
      </w:r>
      <w:bookmarkEnd w:id="29"/>
    </w:p>
    <w:p w14:paraId="5C5F772A" w14:textId="77777777" w:rsidR="009021F9" w:rsidRDefault="00E2403D">
      <w:pPr>
        <w:spacing w:before="60" w:after="120" w:line="276" w:lineRule="auto"/>
      </w:pPr>
      <w:r>
        <w:t>The target device is a mid-range Android phone that a student also uses for everything else, on a prepaid data plan, with intermittent coverage. Four distinct constraints follow from that, and each has a named implementation rather than a general intention.</w:t>
      </w:r>
    </w:p>
    <w:p w14:paraId="556B6F88" w14:textId="77777777" w:rsidR="009021F9" w:rsidRDefault="009021F9">
      <w:pPr>
        <w:pBdr>
          <w:bottom w:val="single" w:sz="6" w:space="1" w:color="CCCCCC"/>
        </w:pBdr>
        <w:spacing w:before="120" w:after="160"/>
      </w:pPr>
    </w:p>
    <w:p w14:paraId="15A2961E" w14:textId="77777777" w:rsidR="009021F9" w:rsidRDefault="00E2403D">
      <w:pPr>
        <w:pStyle w:val="Heading2"/>
        <w:keepNext/>
        <w:spacing w:before="300"/>
      </w:pPr>
      <w:bookmarkStart w:id="30" w:name="_Toc242174085"/>
      <w:r>
        <w:t xml:space="preserve">Policy 1 — Adaptive question selection (the student's </w:t>
      </w:r>
      <w:r>
        <w:rPr>
          <w:i/>
          <w:iCs/>
        </w:rPr>
        <w:t>time</w:t>
      </w:r>
      <w:r>
        <w:t>)</w:t>
      </w:r>
      <w:bookmarkEnd w:id="30"/>
    </w:p>
    <w:p w14:paraId="1965AAFB" w14:textId="77777777" w:rsidR="009021F9" w:rsidRDefault="00E2403D">
      <w:pPr>
        <w:spacing w:before="60" w:after="120" w:line="276" w:lineRule="auto"/>
      </w:pPr>
      <w:r>
        <w:rPr>
          <w:rFonts w:ascii="Consolas" w:eastAsia="Consolas" w:hAnsi="Consolas" w:cs="Consolas"/>
          <w:sz w:val="19"/>
          <w:szCs w:val="19"/>
          <w:shd w:val="clear" w:color="auto" w:fill="F2F2F2"/>
        </w:rPr>
        <w:t>src/features/quiz/adaptive.ts</w:t>
      </w:r>
    </w:p>
    <w:p w14:paraId="6C5D2DDB" w14:textId="77777777" w:rsidR="009021F9" w:rsidRDefault="00E2403D">
      <w:pPr>
        <w:spacing w:before="60" w:after="120" w:line="276" w:lineRule="auto"/>
      </w:pPr>
      <w:r>
        <w:t>The scarcest resource is not memory or bandwidth, it is study time. A candidate has a few hundred practice sessions before the exam and thousands of questions available. Random selection spends most of them re-testing what the student already knows.</w:t>
      </w:r>
    </w:p>
    <w:p w14:paraId="4DB5201F" w14:textId="77777777" w:rsidR="009021F9" w:rsidRDefault="00E2403D">
      <w:pPr>
        <w:shd w:val="clear" w:color="auto" w:fill="F7F7F9"/>
        <w:spacing w:before="120" w:after="120"/>
        <w:ind w:left="200"/>
      </w:pPr>
      <w:r>
        <w:rPr>
          <w:rFonts w:ascii="Consolas" w:eastAsia="Consolas" w:hAnsi="Consolas" w:cs="Consolas"/>
          <w:sz w:val="17"/>
          <w:szCs w:val="17"/>
          <w:shd w:val="clear" w:color="auto" w:fill="F2F2F2"/>
        </w:rPr>
        <w:t>priority = weakness × staleness × difficulty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4D6586B4"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389E1EF4" w14:textId="77777777" w:rsidR="009021F9" w:rsidRDefault="00E2403D">
            <w:pPr>
              <w:spacing w:before="20" w:after="20"/>
            </w:pPr>
            <w:r>
              <w:rPr>
                <w:b/>
                <w:bCs/>
                <w:sz w:val="19"/>
                <w:szCs w:val="19"/>
              </w:rPr>
              <w:t>Factor</w:t>
            </w:r>
          </w:p>
        </w:tc>
        <w:tc>
          <w:tcPr>
            <w:tcW w:w="3008" w:type="dxa"/>
            <w:shd w:val="clear" w:color="auto" w:fill="E8EAF6"/>
            <w:tcMar>
              <w:top w:w="60" w:type="dxa"/>
              <w:left w:w="100" w:type="dxa"/>
              <w:bottom w:w="60" w:type="dxa"/>
              <w:right w:w="100" w:type="dxa"/>
            </w:tcMar>
          </w:tcPr>
          <w:p w14:paraId="25163A61" w14:textId="77777777" w:rsidR="009021F9" w:rsidRDefault="00E2403D">
            <w:pPr>
              <w:spacing w:before="20" w:after="20"/>
            </w:pPr>
            <w:r>
              <w:rPr>
                <w:b/>
                <w:bCs/>
                <w:sz w:val="19"/>
                <w:szCs w:val="19"/>
              </w:rPr>
              <w:t>Definition</w:t>
            </w:r>
          </w:p>
        </w:tc>
        <w:tc>
          <w:tcPr>
            <w:tcW w:w="3008" w:type="dxa"/>
            <w:shd w:val="clear" w:color="auto" w:fill="E8EAF6"/>
            <w:tcMar>
              <w:top w:w="60" w:type="dxa"/>
              <w:left w:w="100" w:type="dxa"/>
              <w:bottom w:w="60" w:type="dxa"/>
              <w:right w:w="100" w:type="dxa"/>
            </w:tcMar>
          </w:tcPr>
          <w:p w14:paraId="60CA5681" w14:textId="77777777" w:rsidR="009021F9" w:rsidRDefault="00E2403D">
            <w:pPr>
              <w:spacing w:before="20" w:after="20"/>
            </w:pPr>
            <w:r>
              <w:rPr>
                <w:b/>
                <w:bCs/>
                <w:sz w:val="19"/>
                <w:szCs w:val="19"/>
              </w:rPr>
              <w:t>Why</w:t>
            </w:r>
          </w:p>
        </w:tc>
      </w:tr>
      <w:tr w:rsidR="009021F9" w14:paraId="6B6266B1" w14:textId="77777777">
        <w:tblPrEx>
          <w:tblCellMar>
            <w:top w:w="0" w:type="dxa"/>
            <w:bottom w:w="0" w:type="dxa"/>
          </w:tblCellMar>
        </w:tblPrEx>
        <w:tc>
          <w:tcPr>
            <w:tcW w:w="3008" w:type="dxa"/>
            <w:tcMar>
              <w:top w:w="60" w:type="dxa"/>
              <w:left w:w="100" w:type="dxa"/>
              <w:bottom w:w="60" w:type="dxa"/>
              <w:right w:w="100" w:type="dxa"/>
            </w:tcMar>
          </w:tcPr>
          <w:p w14:paraId="4AED7A30" w14:textId="77777777" w:rsidR="009021F9" w:rsidRDefault="00E2403D">
            <w:pPr>
              <w:spacing w:before="20" w:after="20"/>
            </w:pPr>
            <w:r>
              <w:rPr>
                <w:b/>
                <w:bCs/>
                <w:sz w:val="19"/>
                <w:szCs w:val="19"/>
              </w:rPr>
              <w:t>weakness</w:t>
            </w:r>
          </w:p>
        </w:tc>
        <w:tc>
          <w:tcPr>
            <w:tcW w:w="3008" w:type="dxa"/>
            <w:tcMar>
              <w:top w:w="60" w:type="dxa"/>
              <w:left w:w="100" w:type="dxa"/>
              <w:bottom w:w="60" w:type="dxa"/>
              <w:right w:w="100" w:type="dxa"/>
            </w:tcMar>
          </w:tcPr>
          <w:p w14:paraId="13755244" w14:textId="77777777" w:rsidR="009021F9" w:rsidRDefault="00E2403D">
            <w:pPr>
              <w:spacing w:before="20" w:after="20"/>
            </w:pPr>
            <w:r>
              <w:rPr>
                <w:rFonts w:ascii="Consolas" w:eastAsia="Consolas" w:hAnsi="Consolas" w:cs="Consolas"/>
                <w:sz w:val="19"/>
                <w:szCs w:val="19"/>
                <w:shd w:val="clear" w:color="auto" w:fill="F2F2F2"/>
              </w:rPr>
              <w:t>1 − accuracy</w:t>
            </w:r>
            <w:r>
              <w:rPr>
                <w:sz w:val="19"/>
                <w:szCs w:val="19"/>
              </w:rPr>
              <w:t xml:space="preserve"> on that topic; unseen topics start at </w:t>
            </w:r>
            <w:r>
              <w:rPr>
                <w:rFonts w:ascii="Consolas" w:eastAsia="Consolas" w:hAnsi="Consolas" w:cs="Consolas"/>
                <w:sz w:val="19"/>
                <w:szCs w:val="19"/>
                <w:shd w:val="clear" w:color="auto" w:fill="F2F2F2"/>
              </w:rPr>
              <w:t>0.5</w:t>
            </w:r>
          </w:p>
        </w:tc>
        <w:tc>
          <w:tcPr>
            <w:tcW w:w="3008" w:type="dxa"/>
            <w:tcMar>
              <w:top w:w="60" w:type="dxa"/>
              <w:left w:w="100" w:type="dxa"/>
              <w:bottom w:w="60" w:type="dxa"/>
              <w:right w:w="100" w:type="dxa"/>
            </w:tcMar>
          </w:tcPr>
          <w:p w14:paraId="16E1B17B" w14:textId="77777777" w:rsidR="009021F9" w:rsidRDefault="00E2403D">
            <w:pPr>
              <w:spacing w:before="20" w:after="20"/>
            </w:pPr>
            <w:r>
              <w:rPr>
                <w:sz w:val="19"/>
                <w:szCs w:val="19"/>
              </w:rPr>
              <w:t xml:space="preserve">Targets gaps. The 0.5 floor means unseen topics are </w:t>
            </w:r>
            <w:r>
              <w:rPr>
                <w:i/>
                <w:iCs/>
                <w:sz w:val="19"/>
                <w:szCs w:val="19"/>
              </w:rPr>
              <w:t>explored</w:t>
            </w:r>
            <w:r>
              <w:rPr>
                <w:sz w:val="19"/>
                <w:szCs w:val="19"/>
              </w:rPr>
              <w:t xml:space="preserve"> rather than starved by topics with a known bad record.</w:t>
            </w:r>
          </w:p>
        </w:tc>
      </w:tr>
      <w:tr w:rsidR="009021F9" w14:paraId="3951E75E" w14:textId="77777777">
        <w:tblPrEx>
          <w:tblCellMar>
            <w:top w:w="0" w:type="dxa"/>
            <w:bottom w:w="0" w:type="dxa"/>
          </w:tblCellMar>
        </w:tblPrEx>
        <w:tc>
          <w:tcPr>
            <w:tcW w:w="3008" w:type="dxa"/>
            <w:tcMar>
              <w:top w:w="60" w:type="dxa"/>
              <w:left w:w="100" w:type="dxa"/>
              <w:bottom w:w="60" w:type="dxa"/>
              <w:right w:w="100" w:type="dxa"/>
            </w:tcMar>
          </w:tcPr>
          <w:p w14:paraId="390A782E" w14:textId="77777777" w:rsidR="009021F9" w:rsidRDefault="00E2403D">
            <w:pPr>
              <w:spacing w:before="20" w:after="20"/>
            </w:pPr>
            <w:r>
              <w:rPr>
                <w:b/>
                <w:bCs/>
                <w:sz w:val="19"/>
                <w:szCs w:val="19"/>
              </w:rPr>
              <w:t>staleness</w:t>
            </w:r>
          </w:p>
        </w:tc>
        <w:tc>
          <w:tcPr>
            <w:tcW w:w="3008" w:type="dxa"/>
            <w:tcMar>
              <w:top w:w="60" w:type="dxa"/>
              <w:left w:w="100" w:type="dxa"/>
              <w:bottom w:w="60" w:type="dxa"/>
              <w:right w:w="100" w:type="dxa"/>
            </w:tcMar>
          </w:tcPr>
          <w:p w14:paraId="61B15B7E" w14:textId="77777777" w:rsidR="009021F9" w:rsidRDefault="00E2403D">
            <w:pPr>
              <w:spacing w:before="20" w:after="20"/>
            </w:pPr>
            <w:r>
              <w:rPr>
                <w:rFonts w:ascii="Consolas" w:eastAsia="Consolas" w:hAnsi="Consolas" w:cs="Consolas"/>
                <w:sz w:val="19"/>
                <w:szCs w:val="19"/>
                <w:shd w:val="clear" w:color="auto" w:fill="F2F2F2"/>
              </w:rPr>
              <w:t>1 − 2^(−days/7)</w:t>
            </w:r>
            <w:r>
              <w:rPr>
                <w:sz w:val="19"/>
                <w:szCs w:val="19"/>
              </w:rPr>
              <w:t xml:space="preserve"> — exponential decay, 7-day half-life</w:t>
            </w:r>
          </w:p>
        </w:tc>
        <w:tc>
          <w:tcPr>
            <w:tcW w:w="3008" w:type="dxa"/>
            <w:tcMar>
              <w:top w:w="60" w:type="dxa"/>
              <w:left w:w="100" w:type="dxa"/>
              <w:bottom w:w="60" w:type="dxa"/>
              <w:right w:w="100" w:type="dxa"/>
            </w:tcMar>
          </w:tcPr>
          <w:p w14:paraId="6C0FE85B" w14:textId="77777777" w:rsidR="009021F9" w:rsidRDefault="00E2403D">
            <w:pPr>
              <w:spacing w:before="20" w:after="20"/>
            </w:pPr>
            <w:r>
              <w:rPr>
                <w:sz w:val="19"/>
                <w:szCs w:val="19"/>
              </w:rPr>
              <w:t>A topic drilled this morning drops near zero and climbs back over a week. This is what stops the same ten questions recurring every session.</w:t>
            </w:r>
          </w:p>
        </w:tc>
      </w:tr>
      <w:tr w:rsidR="009021F9" w14:paraId="5E5DE669" w14:textId="77777777">
        <w:tblPrEx>
          <w:tblCellMar>
            <w:top w:w="0" w:type="dxa"/>
            <w:bottom w:w="0" w:type="dxa"/>
          </w:tblCellMar>
        </w:tblPrEx>
        <w:tc>
          <w:tcPr>
            <w:tcW w:w="3008" w:type="dxa"/>
            <w:tcMar>
              <w:top w:w="60" w:type="dxa"/>
              <w:left w:w="100" w:type="dxa"/>
              <w:bottom w:w="60" w:type="dxa"/>
              <w:right w:w="100" w:type="dxa"/>
            </w:tcMar>
          </w:tcPr>
          <w:p w14:paraId="1625C1D0" w14:textId="77777777" w:rsidR="009021F9" w:rsidRDefault="00E2403D">
            <w:pPr>
              <w:spacing w:before="20" w:after="20"/>
            </w:pPr>
            <w:r>
              <w:rPr>
                <w:b/>
                <w:bCs/>
                <w:sz w:val="19"/>
                <w:szCs w:val="19"/>
              </w:rPr>
              <w:t>difficulty</w:t>
            </w:r>
          </w:p>
        </w:tc>
        <w:tc>
          <w:tcPr>
            <w:tcW w:w="3008" w:type="dxa"/>
            <w:tcMar>
              <w:top w:w="60" w:type="dxa"/>
              <w:left w:w="100" w:type="dxa"/>
              <w:bottom w:w="60" w:type="dxa"/>
              <w:right w:w="100" w:type="dxa"/>
            </w:tcMar>
          </w:tcPr>
          <w:p w14:paraId="41891909" w14:textId="77777777" w:rsidR="009021F9" w:rsidRDefault="00E2403D">
            <w:pPr>
              <w:spacing w:before="20" w:after="20"/>
            </w:pPr>
            <w:r>
              <w:rPr>
                <w:sz w:val="19"/>
                <w:szCs w:val="19"/>
              </w:rPr>
              <w:t>Easy 1.0 / Medium 1.15 / Hard 1.3</w:t>
            </w:r>
          </w:p>
        </w:tc>
        <w:tc>
          <w:tcPr>
            <w:tcW w:w="3008" w:type="dxa"/>
            <w:tcMar>
              <w:top w:w="60" w:type="dxa"/>
              <w:left w:w="100" w:type="dxa"/>
              <w:bottom w:w="60" w:type="dxa"/>
              <w:right w:w="100" w:type="dxa"/>
            </w:tcMar>
          </w:tcPr>
          <w:p w14:paraId="43924B41" w14:textId="77777777" w:rsidR="009021F9" w:rsidRDefault="00E2403D">
            <w:pPr>
              <w:spacing w:before="20" w:after="20"/>
            </w:pPr>
            <w:r>
              <w:rPr>
                <w:sz w:val="19"/>
                <w:szCs w:val="19"/>
              </w:rPr>
              <w:t>A mild tie-breaker only. It must not override a genuine weakness signal.</w:t>
            </w:r>
          </w:p>
        </w:tc>
      </w:tr>
    </w:tbl>
    <w:p w14:paraId="535D3644" w14:textId="77777777" w:rsidR="009021F9" w:rsidRDefault="009021F9">
      <w:pPr>
        <w:spacing w:after="120"/>
      </w:pPr>
    </w:p>
    <w:p w14:paraId="39F7ACAA" w14:textId="77777777" w:rsidR="009021F9" w:rsidRDefault="00E2403D">
      <w:pPr>
        <w:spacing w:before="60" w:after="120" w:line="276" w:lineRule="auto"/>
      </w:pPr>
      <w:r>
        <w:t>Two details that are easy to get wrong:</w:t>
      </w:r>
    </w:p>
    <w:p w14:paraId="6DA7C70D" w14:textId="77777777" w:rsidR="009021F9" w:rsidRDefault="00E2403D">
      <w:pPr>
        <w:spacing w:before="60" w:after="120" w:line="276" w:lineRule="auto"/>
      </w:pPr>
      <w:r>
        <w:rPr>
          <w:b/>
          <w:bCs/>
        </w:rPr>
        <w:t>Additive floors.</w:t>
      </w:r>
      <w:r>
        <w:t xml:space="preserve"> </w:t>
      </w:r>
      <w:r>
        <w:rPr>
          <w:rFonts w:ascii="Consolas" w:eastAsia="Consolas" w:hAnsi="Consolas" w:cs="Consolas"/>
          <w:sz w:val="19"/>
          <w:szCs w:val="19"/>
          <w:shd w:val="clear" w:color="auto" w:fill="F2F2F2"/>
        </w:rPr>
        <w:t>priority = (0.1 + weakness) × (0.2 + staleness) × difficulty</w:t>
      </w:r>
      <w:r>
        <w:t xml:space="preserve">. Without the floors, a fully-mastered topic collapses to priority 0 and is </w:t>
      </w:r>
      <w:r>
        <w:rPr>
          <w:i/>
          <w:iCs/>
        </w:rPr>
        <w:t>never revised again</w:t>
      </w:r>
      <w:r>
        <w:t>. It should rank last, not be excluded.</w:t>
      </w:r>
    </w:p>
    <w:p w14:paraId="588C40FF" w14:textId="77777777" w:rsidR="009021F9" w:rsidRDefault="00E2403D">
      <w:pPr>
        <w:spacing w:before="60" w:after="120" w:line="276" w:lineRule="auto"/>
      </w:pPr>
      <w:r>
        <w:rPr>
          <w:b/>
          <w:bCs/>
        </w:rPr>
        <w:t>The 70/30 focus split.</w:t>
      </w:r>
      <w:r>
        <w:t xml:space="preserve"> Only 70% of a session comes from the top of the ranking; the rest is sampled from the tail. Without this the algorithm tunnels — a student weak in one chapter sees nothing else until it is fixed, which is demoralising and bad exam preparation. </w:t>
      </w:r>
      <w:r>
        <w:rPr>
          <w:rFonts w:ascii="Consolas" w:eastAsia="Consolas" w:hAnsi="Consolas" w:cs="Consolas"/>
          <w:sz w:val="19"/>
          <w:szCs w:val="19"/>
          <w:shd w:val="clear" w:color="auto" w:fill="F2F2F2"/>
        </w:rPr>
        <w:t>The test suite asserts both halves</w:t>
      </w:r>
      <w:r>
        <w:t xml:space="preserve">: that the weak chapter dominates, </w:t>
      </w:r>
      <w:r>
        <w:rPr>
          <w:i/>
          <w:iCs/>
        </w:rPr>
        <w:t>and</w:t>
      </w:r>
      <w:r>
        <w:t xml:space="preserve"> that the strong chapter still appears.</w:t>
      </w:r>
    </w:p>
    <w:p w14:paraId="17A65978" w14:textId="77777777" w:rsidR="009021F9" w:rsidRDefault="00E2403D">
      <w:pPr>
        <w:spacing w:before="60" w:after="120" w:line="276" w:lineRule="auto"/>
      </w:pPr>
      <w:r>
        <w:t xml:space="preserve">Entirely pure — </w:t>
      </w:r>
      <w:r>
        <w:rPr>
          <w:rFonts w:ascii="Consolas" w:eastAsia="Consolas" w:hAnsi="Consolas" w:cs="Consolas"/>
          <w:sz w:val="19"/>
          <w:szCs w:val="19"/>
          <w:shd w:val="clear" w:color="auto" w:fill="F2F2F2"/>
        </w:rPr>
        <w:t>now</w:t>
      </w:r>
      <w:r>
        <w:t xml:space="preserve"> and </w:t>
      </w:r>
      <w:r>
        <w:rPr>
          <w:rFonts w:ascii="Consolas" w:eastAsia="Consolas" w:hAnsi="Consolas" w:cs="Consolas"/>
          <w:sz w:val="19"/>
          <w:szCs w:val="19"/>
          <w:shd w:val="clear" w:color="auto" w:fill="F2F2F2"/>
        </w:rPr>
        <w:t>random</w:t>
      </w:r>
      <w:r>
        <w:t xml:space="preserve"> are injected — so all of this is unit-tested without a device, and the same </w:t>
      </w:r>
      <w:r>
        <w:rPr>
          <w:rFonts w:ascii="Consolas" w:eastAsia="Consolas" w:hAnsi="Consolas" w:cs="Consolas"/>
          <w:sz w:val="19"/>
          <w:szCs w:val="19"/>
          <w:shd w:val="clear" w:color="auto" w:fill="F2F2F2"/>
        </w:rPr>
        <w:t>weakestTopics</w:t>
      </w:r>
      <w:r>
        <w:t xml:space="preserve"> ranking drives the Progress screen's "Focus Next" card. One source of truth: the weak areas named to the student are exactly the ones the next quiz will drill.</w:t>
      </w:r>
    </w:p>
    <w:p w14:paraId="63C31A79" w14:textId="77777777" w:rsidR="009021F9" w:rsidRDefault="00E2403D">
      <w:pPr>
        <w:spacing w:before="60" w:after="120" w:line="276" w:lineRule="auto"/>
      </w:pPr>
      <w:r>
        <w:t xml:space="preserve">Flashcard grades feed the same signal. Cards are built </w:t>
      </w:r>
      <w:r>
        <w:rPr>
          <w:i/>
          <w:iCs/>
        </w:rPr>
        <w:t>from</w:t>
      </w:r>
      <w:r>
        <w:t xml:space="preserve"> real questions (</w:t>
      </w:r>
      <w:r>
        <w:rPr>
          <w:rFonts w:ascii="Consolas" w:eastAsia="Consolas" w:hAnsi="Consolas" w:cs="Consolas"/>
          <w:sz w:val="19"/>
          <w:szCs w:val="19"/>
          <w:shd w:val="clear" w:color="auto" w:fill="F2F2F2"/>
        </w:rPr>
        <w:t>src/features/flashcards/build.ts</w:t>
      </w:r>
      <w:r>
        <w:t xml:space="preserve">), so a swipe produces a real </w:t>
      </w:r>
      <w:r>
        <w:rPr>
          <w:rFonts w:ascii="Consolas" w:eastAsia="Consolas" w:hAnsi="Consolas" w:cs="Consolas"/>
          <w:sz w:val="19"/>
          <w:szCs w:val="19"/>
          <w:shd w:val="clear" w:color="auto" w:fill="F2F2F2"/>
        </w:rPr>
        <w:t>QuizAttemptAnswer</w:t>
      </w:r>
      <w:r>
        <w:t xml:space="preserve"> against a real question id. Recorded as </w:t>
      </w:r>
      <w:r>
        <w:rPr>
          <w:rFonts w:ascii="Consolas" w:eastAsia="Consolas" w:hAnsi="Consolas" w:cs="Consolas"/>
          <w:sz w:val="19"/>
          <w:szCs w:val="19"/>
          <w:shd w:val="clear" w:color="auto" w:fill="F2F2F2"/>
        </w:rPr>
        <w:t>quizType: 'Flashcards'</w:t>
      </w:r>
      <w:r>
        <w:t xml:space="preserve"> to keep self-reported grades distinguishable from tested scores.</w:t>
      </w:r>
    </w:p>
    <w:p w14:paraId="4EDB718B" w14:textId="77777777" w:rsidR="009021F9" w:rsidRDefault="009021F9">
      <w:pPr>
        <w:pBdr>
          <w:bottom w:val="single" w:sz="6" w:space="1" w:color="CCCCCC"/>
        </w:pBdr>
        <w:spacing w:before="120" w:after="160"/>
      </w:pPr>
    </w:p>
    <w:p w14:paraId="539FB650" w14:textId="77777777" w:rsidR="009021F9" w:rsidRDefault="00E2403D">
      <w:pPr>
        <w:pStyle w:val="Heading2"/>
        <w:keepNext/>
        <w:spacing w:before="300"/>
      </w:pPr>
      <w:bookmarkStart w:id="31" w:name="_Toc242174086"/>
      <w:r>
        <w:t>Policy 2 — Storage budget with LRU eviction (</w:t>
      </w:r>
      <w:r>
        <w:rPr>
          <w:i/>
          <w:iCs/>
        </w:rPr>
        <w:t>device storage</w:t>
      </w:r>
      <w:r>
        <w:t>)</w:t>
      </w:r>
      <w:bookmarkEnd w:id="31"/>
    </w:p>
    <w:p w14:paraId="31220C95" w14:textId="77777777" w:rsidR="009021F9" w:rsidRDefault="00E2403D">
      <w:pPr>
        <w:spacing w:before="60" w:after="120" w:line="276" w:lineRule="auto"/>
      </w:pPr>
      <w:r>
        <w:rPr>
          <w:rFonts w:ascii="Consolas" w:eastAsia="Consolas" w:hAnsi="Consolas" w:cs="Consolas"/>
          <w:sz w:val="19"/>
          <w:szCs w:val="19"/>
          <w:shd w:val="clear" w:color="auto" w:fill="F2F2F2"/>
        </w:rPr>
        <w:t>src/db/cachePolicy.ts</w:t>
      </w:r>
    </w:p>
    <w:p w14:paraId="02496ABA" w14:textId="77777777" w:rsidR="009021F9" w:rsidRDefault="00E2403D">
      <w:pPr>
        <w:spacing w:before="60" w:after="120" w:line="276" w:lineRule="auto"/>
      </w:pPr>
      <w:r>
        <w:t>A 40 MB ceiling on cached lesson content, enforced by the app itself.</w:t>
      </w:r>
    </w:p>
    <w:p w14:paraId="559016B2" w14:textId="77777777" w:rsidR="009021F9" w:rsidRDefault="00E2403D">
      <w:pPr>
        <w:spacing w:before="60" w:after="120" w:line="276" w:lineRule="auto"/>
      </w:pPr>
      <w:r>
        <w:rPr>
          <w:b/>
          <w:bCs/>
        </w:rPr>
        <w:t>Why not let the OS reclaim space:</w:t>
      </w:r>
      <w:r>
        <w:t xml:space="preserve"> on Android, reclaiming app data means clearing it </w:t>
      </w:r>
      <w:r>
        <w:rPr>
          <w:i/>
          <w:iCs/>
        </w:rPr>
        <w:t>wholesale</w:t>
      </w:r>
      <w:r>
        <w:t xml:space="preserve"> — which would take the outbox with it, destroying unsynced results. The app must stay under budget by choosing what to drop, rather than having the choice made for it.</w:t>
      </w:r>
    </w:p>
    <w:p w14:paraId="13C37C31" w14:textId="77777777" w:rsidR="009021F9" w:rsidRDefault="00E2403D">
      <w:pPr>
        <w:spacing w:before="60" w:after="120" w:line="276" w:lineRule="auto"/>
      </w:pPr>
      <w:r>
        <w:t>Two rules make eviction safe:</w:t>
      </w:r>
    </w:p>
    <w:p w14:paraId="4D801FE5" w14:textId="77777777" w:rsidR="009021F9" w:rsidRDefault="00E2403D">
      <w:pPr>
        <w:pStyle w:val="ListParagraph"/>
        <w:numPr>
          <w:ilvl w:val="0"/>
          <w:numId w:val="3"/>
        </w:numPr>
        <w:spacing w:before="40" w:after="40"/>
      </w:pPr>
      <w:r>
        <w:rPr>
          <w:b/>
          <w:bCs/>
        </w:rPr>
        <w:t>Bookmarked lessons are pinned.</w:t>
      </w:r>
      <w:r>
        <w:t xml:space="preserve"> A deliberate save outranks the budget. This is why bookmarks moved from AsyncStorage into the </w:t>
      </w:r>
      <w:r>
        <w:rPr>
          <w:rFonts w:ascii="Consolas" w:eastAsia="Consolas" w:hAnsi="Consolas" w:cs="Consolas"/>
          <w:sz w:val="19"/>
          <w:szCs w:val="19"/>
          <w:shd w:val="clear" w:color="auto" w:fill="F2F2F2"/>
        </w:rPr>
        <w:t>bookmarks</w:t>
      </w:r>
      <w:r>
        <w:t xml:space="preserve"> table — the pin set has to be queryable by the eviction SQL.</w:t>
      </w:r>
    </w:p>
    <w:p w14:paraId="47546198" w14:textId="77777777" w:rsidR="009021F9" w:rsidRDefault="00E2403D">
      <w:pPr>
        <w:pStyle w:val="ListParagraph"/>
        <w:numPr>
          <w:ilvl w:val="0"/>
          <w:numId w:val="3"/>
        </w:numPr>
        <w:spacing w:before="40" w:after="40"/>
      </w:pPr>
      <w:r>
        <w:rPr>
          <w:b/>
          <w:bCs/>
        </w:rPr>
        <w:t>Only `lessons` is evictable.</w:t>
      </w:r>
      <w:r>
        <w:t xml:space="preserve"> Questions and papers are small; user data is never evictable because it may not have synced yet.</w:t>
      </w:r>
    </w:p>
    <w:p w14:paraId="0B30D00D" w14:textId="77777777" w:rsidR="009021F9" w:rsidRDefault="00E2403D">
      <w:pPr>
        <w:spacing w:before="60" w:after="120" w:line="276" w:lineRule="auto"/>
      </w:pPr>
      <w:r>
        <w:t>Eviction order:</w:t>
      </w:r>
    </w:p>
    <w:p w14:paraId="6AAA2F4D" w14:textId="77777777" w:rsidR="009021F9" w:rsidRDefault="00E2403D">
      <w:pPr>
        <w:shd w:val="clear" w:color="auto" w:fill="F7F7F9"/>
        <w:spacing w:before="120" w:after="120"/>
        <w:ind w:left="200"/>
      </w:pPr>
      <w:r>
        <w:rPr>
          <w:rFonts w:ascii="Consolas" w:eastAsia="Consolas" w:hAnsi="Consolas" w:cs="Consolas"/>
          <w:sz w:val="17"/>
          <w:szCs w:val="17"/>
          <w:shd w:val="clear" w:color="auto" w:fill="F2F2F2"/>
        </w:rPr>
        <w:t>ORDER BY last_read_at IS NULL DESC, last_read_at ASC</w:t>
      </w:r>
    </w:p>
    <w:p w14:paraId="1DE5A019" w14:textId="77777777" w:rsidR="009021F9" w:rsidRDefault="00E2403D">
      <w:pPr>
        <w:spacing w:before="60" w:after="120" w:line="276" w:lineRule="auto"/>
      </w:pPr>
      <w:r>
        <w:t xml:space="preserve">Never-read lessons go first — content pulled by a sync but never opened is the cheapest thing to lose, since re-fetching it costs the student nothing they noticed having. </w:t>
      </w:r>
      <w:r>
        <w:rPr>
          <w:rFonts w:ascii="Consolas" w:eastAsia="Consolas" w:hAnsi="Consolas" w:cs="Consolas"/>
          <w:sz w:val="19"/>
          <w:szCs w:val="19"/>
          <w:shd w:val="clear" w:color="auto" w:fill="F2F2F2"/>
        </w:rPr>
        <w:t>last_read_at</w:t>
      </w:r>
      <w:r>
        <w:t xml:space="preserve"> is stamped by </w:t>
      </w:r>
      <w:r>
        <w:rPr>
          <w:rFonts w:ascii="Consolas" w:eastAsia="Consolas" w:hAnsi="Consolas" w:cs="Consolas"/>
          <w:sz w:val="19"/>
          <w:szCs w:val="19"/>
          <w:shd w:val="clear" w:color="auto" w:fill="F2F2F2"/>
        </w:rPr>
        <w:t>getLesson</w:t>
      </w:r>
      <w:r>
        <w:t xml:space="preserve">, so </w:t>
      </w:r>
      <w:r>
        <w:rPr>
          <w:i/>
          <w:iCs/>
        </w:rPr>
        <w:t>reading</w:t>
      </w:r>
      <w:r>
        <w:t xml:space="preserve"> a lesson is also the act of protecting it.</w:t>
      </w:r>
    </w:p>
    <w:p w14:paraId="0D3BB3FB" w14:textId="77777777" w:rsidR="009021F9" w:rsidRDefault="00E2403D">
      <w:pPr>
        <w:spacing w:before="60" w:after="120" w:line="276" w:lineRule="auto"/>
      </w:pPr>
      <w:r>
        <w:t>Enforcement runs after a pull (the only thing that grows the cache), not on a timer. Usage and the pinned count are shown in Settings → Storage.</w:t>
      </w:r>
    </w:p>
    <w:p w14:paraId="46744FF1" w14:textId="77777777" w:rsidR="009021F9" w:rsidRDefault="009021F9">
      <w:pPr>
        <w:pBdr>
          <w:bottom w:val="single" w:sz="6" w:space="1" w:color="CCCCCC"/>
        </w:pBdr>
        <w:spacing w:before="120" w:after="160"/>
      </w:pPr>
    </w:p>
    <w:p w14:paraId="772BAD62" w14:textId="77777777" w:rsidR="009021F9" w:rsidRDefault="00E2403D">
      <w:pPr>
        <w:pStyle w:val="Heading2"/>
        <w:keepNext/>
        <w:spacing w:before="300"/>
      </w:pPr>
      <w:bookmarkStart w:id="32" w:name="_Toc242174087"/>
      <w:r>
        <w:t>Policy 3 — Network-aware sync policy (</w:t>
      </w:r>
      <w:r>
        <w:rPr>
          <w:i/>
          <w:iCs/>
        </w:rPr>
        <w:t>billed data &amp; battery</w:t>
      </w:r>
      <w:r>
        <w:t>)</w:t>
      </w:r>
      <w:bookmarkEnd w:id="32"/>
    </w:p>
    <w:p w14:paraId="61A78AD3" w14:textId="77777777" w:rsidR="009021F9" w:rsidRDefault="00E2403D">
      <w:pPr>
        <w:spacing w:before="60" w:after="120" w:line="276" w:lineRule="auto"/>
      </w:pPr>
      <w:r>
        <w:rPr>
          <w:rFonts w:ascii="Consolas" w:eastAsia="Consolas" w:hAnsi="Consolas" w:cs="Consolas"/>
          <w:sz w:val="19"/>
          <w:szCs w:val="19"/>
          <w:shd w:val="clear" w:color="auto" w:fill="F2F2F2"/>
        </w:rPr>
        <w:t>src/sync/policy.ts</w:t>
      </w:r>
    </w:p>
    <w:p w14:paraId="7385B52A" w14:textId="77777777" w:rsidR="009021F9" w:rsidRDefault="00E2403D">
      <w:pPr>
        <w:spacing w:before="60" w:after="120" w:line="276" w:lineRule="auto"/>
      </w:pPr>
      <w:r>
        <w:t xml:space="preserve">A pure function asked on </w:t>
      </w:r>
      <w:r>
        <w:rPr>
          <w:b/>
          <w:bCs/>
        </w:rPr>
        <w:t>every</w:t>
      </w:r>
      <w:r>
        <w:t xml:space="preserve"> drain, so connectivity changes and the Data Saver toggle both take effect on the next batch with no listener re-wiring.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6644B47A"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6B83F767" w14:textId="77777777" w:rsidR="009021F9" w:rsidRDefault="00E2403D">
            <w:pPr>
              <w:spacing w:before="20" w:after="20"/>
            </w:pPr>
            <w:r>
              <w:rPr>
                <w:b/>
                <w:bCs/>
                <w:sz w:val="19"/>
                <w:szCs w:val="19"/>
              </w:rPr>
              <w:t>Condition</w:t>
            </w:r>
          </w:p>
        </w:tc>
        <w:tc>
          <w:tcPr>
            <w:tcW w:w="1805" w:type="dxa"/>
            <w:shd w:val="clear" w:color="auto" w:fill="E8EAF6"/>
            <w:tcMar>
              <w:top w:w="60" w:type="dxa"/>
              <w:left w:w="100" w:type="dxa"/>
              <w:bottom w:w="60" w:type="dxa"/>
              <w:right w:w="100" w:type="dxa"/>
            </w:tcMar>
          </w:tcPr>
          <w:p w14:paraId="40B72108" w14:textId="77777777" w:rsidR="009021F9" w:rsidRDefault="00E2403D">
            <w:pPr>
              <w:spacing w:before="20" w:after="20"/>
            </w:pPr>
            <w:r>
              <w:rPr>
                <w:b/>
                <w:bCs/>
                <w:sz w:val="19"/>
                <w:szCs w:val="19"/>
              </w:rPr>
              <w:t>Text</w:t>
            </w:r>
          </w:p>
        </w:tc>
        <w:tc>
          <w:tcPr>
            <w:tcW w:w="1805" w:type="dxa"/>
            <w:shd w:val="clear" w:color="auto" w:fill="E8EAF6"/>
            <w:tcMar>
              <w:top w:w="60" w:type="dxa"/>
              <w:left w:w="100" w:type="dxa"/>
              <w:bottom w:w="60" w:type="dxa"/>
              <w:right w:w="100" w:type="dxa"/>
            </w:tcMar>
          </w:tcPr>
          <w:p w14:paraId="4C7AF810" w14:textId="77777777" w:rsidR="009021F9" w:rsidRDefault="00E2403D">
            <w:pPr>
              <w:spacing w:before="20" w:after="20"/>
            </w:pPr>
            <w:r>
              <w:rPr>
                <w:b/>
                <w:bCs/>
                <w:sz w:val="19"/>
                <w:szCs w:val="19"/>
              </w:rPr>
              <w:t>Media</w:t>
            </w:r>
          </w:p>
        </w:tc>
        <w:tc>
          <w:tcPr>
            <w:tcW w:w="1805" w:type="dxa"/>
            <w:shd w:val="clear" w:color="auto" w:fill="E8EAF6"/>
            <w:tcMar>
              <w:top w:w="60" w:type="dxa"/>
              <w:left w:w="100" w:type="dxa"/>
              <w:bottom w:w="60" w:type="dxa"/>
              <w:right w:w="100" w:type="dxa"/>
            </w:tcMar>
          </w:tcPr>
          <w:p w14:paraId="248B5495" w14:textId="77777777" w:rsidR="009021F9" w:rsidRDefault="00E2403D">
            <w:pPr>
              <w:spacing w:before="20" w:after="20"/>
            </w:pPr>
            <w:r>
              <w:rPr>
                <w:b/>
                <w:bCs/>
                <w:sz w:val="19"/>
                <w:szCs w:val="19"/>
              </w:rPr>
              <w:t>Content pull</w:t>
            </w:r>
          </w:p>
        </w:tc>
        <w:tc>
          <w:tcPr>
            <w:tcW w:w="1805" w:type="dxa"/>
            <w:shd w:val="clear" w:color="auto" w:fill="E8EAF6"/>
            <w:tcMar>
              <w:top w:w="60" w:type="dxa"/>
              <w:left w:w="100" w:type="dxa"/>
              <w:bottom w:w="60" w:type="dxa"/>
              <w:right w:w="100" w:type="dxa"/>
            </w:tcMar>
          </w:tcPr>
          <w:p w14:paraId="103898A5" w14:textId="77777777" w:rsidR="009021F9" w:rsidRDefault="00E2403D">
            <w:pPr>
              <w:spacing w:before="20" w:after="20"/>
            </w:pPr>
            <w:r>
              <w:rPr>
                <w:b/>
                <w:bCs/>
                <w:sz w:val="19"/>
                <w:szCs w:val="19"/>
              </w:rPr>
              <w:t>Batch</w:t>
            </w:r>
          </w:p>
        </w:tc>
      </w:tr>
      <w:tr w:rsidR="009021F9" w14:paraId="4D689F25" w14:textId="77777777">
        <w:tblPrEx>
          <w:tblCellMar>
            <w:top w:w="0" w:type="dxa"/>
            <w:bottom w:w="0" w:type="dxa"/>
          </w:tblCellMar>
        </w:tblPrEx>
        <w:tc>
          <w:tcPr>
            <w:tcW w:w="1805" w:type="dxa"/>
            <w:tcMar>
              <w:top w:w="60" w:type="dxa"/>
              <w:left w:w="100" w:type="dxa"/>
              <w:bottom w:w="60" w:type="dxa"/>
              <w:right w:w="100" w:type="dxa"/>
            </w:tcMar>
          </w:tcPr>
          <w:p w14:paraId="74CC918C" w14:textId="77777777" w:rsidR="009021F9" w:rsidRDefault="00E2403D">
            <w:pPr>
              <w:spacing w:before="20" w:after="20"/>
            </w:pPr>
            <w:r>
              <w:rPr>
                <w:sz w:val="19"/>
                <w:szCs w:val="19"/>
              </w:rPr>
              <w:t>Disconnected, or no route out</w:t>
            </w:r>
          </w:p>
        </w:tc>
        <w:tc>
          <w:tcPr>
            <w:tcW w:w="1805" w:type="dxa"/>
            <w:tcMar>
              <w:top w:w="60" w:type="dxa"/>
              <w:left w:w="100" w:type="dxa"/>
              <w:bottom w:w="60" w:type="dxa"/>
              <w:right w:w="100" w:type="dxa"/>
            </w:tcMar>
          </w:tcPr>
          <w:p w14:paraId="66F890E8"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68DC0798"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5C1C40F6"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42F5090A" w14:textId="77777777" w:rsidR="009021F9" w:rsidRDefault="00E2403D">
            <w:pPr>
              <w:spacing w:before="20" w:after="20"/>
            </w:pPr>
            <w:r>
              <w:rPr>
                <w:sz w:val="19"/>
                <w:szCs w:val="19"/>
              </w:rPr>
              <w:t>0</w:t>
            </w:r>
          </w:p>
        </w:tc>
      </w:tr>
      <w:tr w:rsidR="009021F9" w14:paraId="50649374" w14:textId="77777777">
        <w:tblPrEx>
          <w:tblCellMar>
            <w:top w:w="0" w:type="dxa"/>
            <w:bottom w:w="0" w:type="dxa"/>
          </w:tblCellMar>
        </w:tblPrEx>
        <w:tc>
          <w:tcPr>
            <w:tcW w:w="1805" w:type="dxa"/>
            <w:tcMar>
              <w:top w:w="60" w:type="dxa"/>
              <w:left w:w="100" w:type="dxa"/>
              <w:bottom w:w="60" w:type="dxa"/>
              <w:right w:w="100" w:type="dxa"/>
            </w:tcMar>
          </w:tcPr>
          <w:p w14:paraId="41AE3877" w14:textId="77777777" w:rsidR="009021F9" w:rsidRDefault="00E2403D">
            <w:pPr>
              <w:spacing w:before="20" w:after="20"/>
            </w:pPr>
            <w:r>
              <w:rPr>
                <w:sz w:val="19"/>
                <w:szCs w:val="19"/>
              </w:rPr>
              <w:t>Wi-Fi / Ethernet</w:t>
            </w:r>
          </w:p>
        </w:tc>
        <w:tc>
          <w:tcPr>
            <w:tcW w:w="1805" w:type="dxa"/>
            <w:tcMar>
              <w:top w:w="60" w:type="dxa"/>
              <w:left w:w="100" w:type="dxa"/>
              <w:bottom w:w="60" w:type="dxa"/>
              <w:right w:w="100" w:type="dxa"/>
            </w:tcMar>
          </w:tcPr>
          <w:p w14:paraId="53B907E5"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7C70ADC9"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09C7F0CF"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566DE12E" w14:textId="77777777" w:rsidR="009021F9" w:rsidRDefault="00E2403D">
            <w:pPr>
              <w:spacing w:before="20" w:after="20"/>
            </w:pPr>
            <w:r>
              <w:rPr>
                <w:sz w:val="19"/>
                <w:szCs w:val="19"/>
              </w:rPr>
              <w:t>50</w:t>
            </w:r>
          </w:p>
        </w:tc>
      </w:tr>
      <w:tr w:rsidR="009021F9" w14:paraId="036B640D" w14:textId="77777777">
        <w:tblPrEx>
          <w:tblCellMar>
            <w:top w:w="0" w:type="dxa"/>
            <w:bottom w:w="0" w:type="dxa"/>
          </w:tblCellMar>
        </w:tblPrEx>
        <w:tc>
          <w:tcPr>
            <w:tcW w:w="1805" w:type="dxa"/>
            <w:tcMar>
              <w:top w:w="60" w:type="dxa"/>
              <w:left w:w="100" w:type="dxa"/>
              <w:bottom w:w="60" w:type="dxa"/>
              <w:right w:w="100" w:type="dxa"/>
            </w:tcMar>
          </w:tcPr>
          <w:p w14:paraId="3D7998A4" w14:textId="77777777" w:rsidR="009021F9" w:rsidRDefault="00E2403D">
            <w:pPr>
              <w:spacing w:before="20" w:after="20"/>
            </w:pPr>
            <w:r>
              <w:rPr>
                <w:sz w:val="19"/>
                <w:szCs w:val="19"/>
              </w:rPr>
              <w:t>Cellular + Data Saver, or OS-metered</w:t>
            </w:r>
          </w:p>
        </w:tc>
        <w:tc>
          <w:tcPr>
            <w:tcW w:w="1805" w:type="dxa"/>
            <w:tcMar>
              <w:top w:w="60" w:type="dxa"/>
              <w:left w:w="100" w:type="dxa"/>
              <w:bottom w:w="60" w:type="dxa"/>
              <w:right w:w="100" w:type="dxa"/>
            </w:tcMar>
          </w:tcPr>
          <w:p w14:paraId="7CE19AB3"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75F8BE09"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629F4698"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136421A5" w14:textId="77777777" w:rsidR="009021F9" w:rsidRDefault="00E2403D">
            <w:pPr>
              <w:spacing w:before="20" w:after="20"/>
            </w:pPr>
            <w:r>
              <w:rPr>
                <w:sz w:val="19"/>
                <w:szCs w:val="19"/>
              </w:rPr>
              <w:t>10</w:t>
            </w:r>
          </w:p>
        </w:tc>
      </w:tr>
      <w:tr w:rsidR="009021F9" w14:paraId="77804F61" w14:textId="77777777">
        <w:tblPrEx>
          <w:tblCellMar>
            <w:top w:w="0" w:type="dxa"/>
            <w:bottom w:w="0" w:type="dxa"/>
          </w:tblCellMar>
        </w:tblPrEx>
        <w:tc>
          <w:tcPr>
            <w:tcW w:w="1805" w:type="dxa"/>
            <w:tcMar>
              <w:top w:w="60" w:type="dxa"/>
              <w:left w:w="100" w:type="dxa"/>
              <w:bottom w:w="60" w:type="dxa"/>
              <w:right w:w="100" w:type="dxa"/>
            </w:tcMar>
          </w:tcPr>
          <w:p w14:paraId="49EA0789" w14:textId="77777777" w:rsidR="009021F9" w:rsidRDefault="00E2403D">
            <w:pPr>
              <w:spacing w:before="20" w:after="20"/>
            </w:pPr>
            <w:r>
              <w:rPr>
                <w:sz w:val="19"/>
                <w:szCs w:val="19"/>
              </w:rPr>
              <w:t>Cellular, no Data Saver</w:t>
            </w:r>
          </w:p>
        </w:tc>
        <w:tc>
          <w:tcPr>
            <w:tcW w:w="1805" w:type="dxa"/>
            <w:tcMar>
              <w:top w:w="60" w:type="dxa"/>
              <w:left w:w="100" w:type="dxa"/>
              <w:bottom w:w="60" w:type="dxa"/>
              <w:right w:w="100" w:type="dxa"/>
            </w:tcMar>
          </w:tcPr>
          <w:p w14:paraId="322FF12E"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74444674"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7A4FBAAF"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5FB9D72A" w14:textId="77777777" w:rsidR="009021F9" w:rsidRDefault="00E2403D">
            <w:pPr>
              <w:spacing w:before="20" w:after="20"/>
            </w:pPr>
            <w:r>
              <w:rPr>
                <w:sz w:val="19"/>
                <w:szCs w:val="19"/>
              </w:rPr>
              <w:t>25</w:t>
            </w:r>
          </w:p>
        </w:tc>
      </w:tr>
    </w:tbl>
    <w:p w14:paraId="10723660" w14:textId="77777777" w:rsidR="009021F9" w:rsidRDefault="009021F9">
      <w:pPr>
        <w:spacing w:after="120"/>
      </w:pPr>
    </w:p>
    <w:p w14:paraId="089CB75A" w14:textId="77777777" w:rsidR="009021F9" w:rsidRDefault="00E2403D">
      <w:pPr>
        <w:spacing w:before="60" w:after="120" w:line="276" w:lineRule="auto"/>
      </w:pPr>
      <w:r>
        <w:t>Three judgement calls worth defending:</w:t>
      </w:r>
    </w:p>
    <w:p w14:paraId="7F32AD31" w14:textId="77777777" w:rsidR="009021F9" w:rsidRDefault="00E2403D">
      <w:pPr>
        <w:pStyle w:val="ListParagraph"/>
        <w:numPr>
          <w:ilvl w:val="0"/>
          <w:numId w:val="2"/>
        </w:numPr>
        <w:spacing w:before="40" w:after="40"/>
      </w:pPr>
      <w:r>
        <w:rPr>
          <w:b/>
          <w:bCs/>
        </w:rPr>
        <w:t>`isInternetReachable === null` is treated as usable.</w:t>
      </w:r>
      <w:r>
        <w:t xml:space="preserve"> NetInfo reports null before its first probe. A false negative delays every cold-start sync; a false positive costs one retried attempt the outbox handles anyway.</w:t>
      </w:r>
    </w:p>
    <w:p w14:paraId="562B252A" w14:textId="77777777" w:rsidR="009021F9" w:rsidRDefault="00E2403D">
      <w:pPr>
        <w:pStyle w:val="ListParagraph"/>
        <w:numPr>
          <w:ilvl w:val="0"/>
          <w:numId w:val="2"/>
        </w:numPr>
        <w:spacing w:before="40" w:after="40"/>
      </w:pPr>
      <w:r>
        <w:rPr>
          <w:b/>
          <w:bCs/>
        </w:rPr>
        <w:t>Content pull is deferred off Wi-Fi even without Data Saver.</w:t>
      </w:r>
      <w:r>
        <w:t xml:space="preserve"> Results are small and urgent; a syllabus refresh is large and never urgent.</w:t>
      </w:r>
    </w:p>
    <w:p w14:paraId="503D998B" w14:textId="77777777" w:rsidR="009021F9" w:rsidRDefault="00E2403D">
      <w:pPr>
        <w:pStyle w:val="ListParagraph"/>
        <w:numPr>
          <w:ilvl w:val="0"/>
          <w:numId w:val="2"/>
        </w:numPr>
        <w:spacing w:before="40" w:after="40"/>
      </w:pPr>
      <w:r>
        <w:rPr>
          <w:b/>
          <w:bCs/>
        </w:rPr>
        <w:t>Smaller batches on metered links.</w:t>
      </w:r>
      <w:r>
        <w:t xml:space="preserve"> Each request is billed data — fail fast and cheap rather than pushing 50 rows into a connection that is about to drop.</w:t>
      </w:r>
    </w:p>
    <w:p w14:paraId="663848CE" w14:textId="77777777" w:rsidR="009021F9" w:rsidRDefault="00E2403D">
      <w:pPr>
        <w:spacing w:before="60" w:after="120" w:line="276" w:lineRule="auto"/>
      </w:pPr>
      <w:r>
        <w:t xml:space="preserve">Battery is addressed by the same design: syncs are </w:t>
      </w:r>
      <w:r>
        <w:rPr>
          <w:b/>
          <w:bCs/>
        </w:rPr>
        <w:t>batched and edge-triggered</w:t>
      </w:r>
      <w:r>
        <w:t>, not per-write and not polled. There is no interval timer anywhere in the sync path.</w:t>
      </w:r>
    </w:p>
    <w:p w14:paraId="184DE27A" w14:textId="77777777" w:rsidR="009021F9" w:rsidRDefault="00E2403D">
      <w:pPr>
        <w:spacing w:before="60" w:after="120" w:line="276" w:lineRule="auto"/>
      </w:pPr>
      <w:r>
        <w:t>Data Saver is a user-facing switch in Settings, not just internal plumbing — which makes it demonstrable.</w:t>
      </w:r>
    </w:p>
    <w:p w14:paraId="7EF61B6A" w14:textId="77777777" w:rsidR="009021F9" w:rsidRDefault="009021F9">
      <w:pPr>
        <w:pBdr>
          <w:bottom w:val="single" w:sz="6" w:space="1" w:color="CCCCCC"/>
        </w:pBdr>
        <w:spacing w:before="120" w:after="160"/>
      </w:pPr>
    </w:p>
    <w:p w14:paraId="42869B15" w14:textId="77777777" w:rsidR="009021F9" w:rsidRDefault="00E2403D">
      <w:pPr>
        <w:pStyle w:val="Heading2"/>
        <w:keepNext/>
        <w:spacing w:before="300"/>
      </w:pPr>
      <w:bookmarkStart w:id="33" w:name="_Toc242174088"/>
      <w:r>
        <w:t>Policy 4 — Capture downscaling (</w:t>
      </w:r>
      <w:r>
        <w:rPr>
          <w:i/>
          <w:iCs/>
        </w:rPr>
        <w:t>bandwidth at the source</w:t>
      </w:r>
      <w:r>
        <w:t>)</w:t>
      </w:r>
      <w:bookmarkEnd w:id="33"/>
    </w:p>
    <w:p w14:paraId="40F84BEC" w14:textId="77777777" w:rsidR="009021F9" w:rsidRDefault="00E2403D">
      <w:pPr>
        <w:spacing w:before="60" w:after="120" w:line="276" w:lineRule="auto"/>
      </w:pPr>
      <w:r>
        <w:rPr>
          <w:rFonts w:ascii="Consolas" w:eastAsia="Consolas" w:hAnsi="Consolas" w:cs="Consolas"/>
          <w:sz w:val="19"/>
          <w:szCs w:val="19"/>
          <w:shd w:val="clear" w:color="auto" w:fill="F2F2F2"/>
        </w:rPr>
        <w:t>src/features/hardware/imagePipeline.ts</w:t>
      </w:r>
    </w:p>
    <w:p w14:paraId="108567AA" w14:textId="77777777" w:rsidR="009021F9" w:rsidRDefault="00E2403D">
      <w:pPr>
        <w:spacing w:before="60" w:after="120" w:line="276" w:lineRule="auto"/>
      </w:pPr>
      <w:r>
        <w:t>A phone camera produces 3–6 MB per frame. Queued raw, a Snap &amp; Ask taken offline sits in the outbox as a multi-megabyte blob and then uploads over whatever connection appears first.</w:t>
      </w:r>
    </w:p>
    <w:p w14:paraId="68E6B0CF" w14:textId="77777777" w:rsidR="009021F9" w:rsidRDefault="00E2403D">
      <w:pPr>
        <w:spacing w:before="60" w:after="120" w:line="276" w:lineRule="auto"/>
      </w:pPr>
      <w:r>
        <w:t xml:space="preserve">The photo is resized to </w:t>
      </w:r>
      <w:r>
        <w:rPr>
          <w:b/>
          <w:bCs/>
        </w:rPr>
        <w:t>1080px wide at 60% JPEG</w:t>
      </w:r>
      <w:r>
        <w:t xml:space="preserve"> at capture time — before it is persisted, before it is queued, before it is billed. That is its only cheap moment. 1080px is the smallest width at which printed exam text stays legible, which is the actual requirement; image fidelity is not.</w:t>
      </w:r>
    </w:p>
    <w:p w14:paraId="7519DD0C" w14:textId="77777777" w:rsidR="009021F9" w:rsidRDefault="00E2403D">
      <w:pPr>
        <w:spacing w:before="60" w:after="120" w:line="276" w:lineRule="auto"/>
      </w:pPr>
      <w:r>
        <w:t>Two supporting details:</w:t>
      </w:r>
    </w:p>
    <w:p w14:paraId="7C420C1E" w14:textId="77777777" w:rsidR="009021F9" w:rsidRDefault="00E2403D">
      <w:pPr>
        <w:pStyle w:val="ListParagraph"/>
        <w:numPr>
          <w:ilvl w:val="0"/>
          <w:numId w:val="2"/>
        </w:numPr>
        <w:spacing w:before="40" w:after="40"/>
      </w:pPr>
      <w:r>
        <w:rPr>
          <w:b/>
          <w:bCs/>
        </w:rPr>
        <w:t>Only downscales.</w:t>
      </w:r>
      <w:r>
        <w:t xml:space="preserve"> Resizing to a width larger than the source would upsample, inflating the file for no added legibility.</w:t>
      </w:r>
    </w:p>
    <w:p w14:paraId="0CD7D75C" w14:textId="77777777" w:rsidR="009021F9" w:rsidRDefault="00E2403D">
      <w:pPr>
        <w:pStyle w:val="ListParagraph"/>
        <w:numPr>
          <w:ilvl w:val="0"/>
          <w:numId w:val="2"/>
        </w:numPr>
        <w:spacing w:before="40" w:after="40"/>
      </w:pPr>
      <w:r>
        <w:rPr>
          <w:b/>
          <w:bCs/>
        </w:rPr>
        <w:t>Captures are moved to the document directory.</w:t>
      </w:r>
      <w:r>
        <w:t xml:space="preserve"> Camera and </w:t>
      </w:r>
      <w:r>
        <w:rPr>
          <w:rFonts w:ascii="Consolas" w:eastAsia="Consolas" w:hAnsi="Consolas" w:cs="Consolas"/>
          <w:sz w:val="19"/>
          <w:szCs w:val="19"/>
          <w:shd w:val="clear" w:color="auto" w:fill="F2F2F2"/>
        </w:rPr>
        <w:t>saveAsync</w:t>
      </w:r>
      <w:r>
        <w:t xml:space="preserve"> output land in the cache directory, which Android may clear at any time. An outbox row outlives the session, so anything it references must be somewhere durable first.</w:t>
      </w:r>
    </w:p>
    <w:p w14:paraId="4F6D8CA8" w14:textId="77777777" w:rsidR="009021F9" w:rsidRDefault="00E2403D">
      <w:pPr>
        <w:spacing w:before="60" w:after="120" w:line="276" w:lineRule="auto"/>
      </w:pPr>
      <w:r>
        <w:t>Bytes saved are reported back and the pending capture total appears in Settings.</w:t>
      </w:r>
    </w:p>
    <w:p w14:paraId="38B9F7A0" w14:textId="77777777" w:rsidR="009021F9" w:rsidRDefault="009021F9">
      <w:pPr>
        <w:pBdr>
          <w:bottom w:val="single" w:sz="6" w:space="1" w:color="CCCCCC"/>
        </w:pBdr>
        <w:spacing w:before="120" w:after="160"/>
      </w:pPr>
    </w:p>
    <w:p w14:paraId="515D92DC" w14:textId="77777777" w:rsidR="009021F9" w:rsidRDefault="00E2403D">
      <w:pPr>
        <w:pStyle w:val="Heading2"/>
        <w:keepNext/>
        <w:spacing w:before="300"/>
      </w:pPr>
      <w:bookmarkStart w:id="34" w:name="_Toc242174089"/>
      <w:r>
        <w:t>Responsive / constrained layout</w:t>
      </w:r>
      <w:bookmarkEnd w:id="34"/>
    </w:p>
    <w:p w14:paraId="0DD7E4AE" w14:textId="77777777" w:rsidR="009021F9" w:rsidRDefault="00E2403D">
      <w:pPr>
        <w:spacing w:before="60" w:after="120" w:line="276" w:lineRule="auto"/>
      </w:pPr>
      <w:r>
        <w:rPr>
          <w:rFonts w:ascii="Consolas" w:eastAsia="Consolas" w:hAnsi="Consolas" w:cs="Consolas"/>
          <w:sz w:val="19"/>
          <w:szCs w:val="19"/>
          <w:shd w:val="clear" w:color="auto" w:fill="F2F2F2"/>
        </w:rPr>
        <w:t>src/components/AnswerSheetGrid.tsx</w:t>
      </w:r>
      <w:r>
        <w:t xml:space="preserve"> has no fixed dimensions and no breakpoints. It solves for its own layout:</w:t>
      </w:r>
    </w:p>
    <w:p w14:paraId="2E6CAA20"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minRowWidth  = numberGutter + optionsPerQuestion × (minBubble + gap)</w:t>
      </w:r>
    </w:p>
    <w:p w14:paraId="19C748F9" w14:textId="77777777" w:rsidR="009021F9" w:rsidRDefault="00E2403D">
      <w:pPr>
        <w:shd w:val="clear" w:color="auto" w:fill="F7F7F9"/>
        <w:ind w:left="200"/>
      </w:pPr>
      <w:r>
        <w:rPr>
          <w:rFonts w:ascii="Consolas" w:eastAsia="Consolas" w:hAnsi="Consolas" w:cs="Consolas"/>
          <w:sz w:val="17"/>
          <w:szCs w:val="17"/>
          <w:shd w:val="clear" w:color="auto" w:fill="F2F2F2"/>
        </w:rPr>
        <w:t>fitColumns   = floor((availableWidth + gap) / (minRowWidth + gap))</w:t>
      </w:r>
    </w:p>
    <w:p w14:paraId="0D47268B" w14:textId="77777777" w:rsidR="009021F9" w:rsidRDefault="00E2403D">
      <w:pPr>
        <w:shd w:val="clear" w:color="auto" w:fill="F7F7F9"/>
        <w:ind w:left="200"/>
      </w:pPr>
      <w:r>
        <w:rPr>
          <w:rFonts w:ascii="Consolas" w:eastAsia="Consolas" w:hAnsi="Consolas" w:cs="Consolas"/>
          <w:sz w:val="17"/>
          <w:szCs w:val="17"/>
          <w:shd w:val="clear" w:color="auto" w:fill="F2F2F2"/>
        </w:rPr>
        <w:t>columnWidth  = (available − gap × (columns − 1)) / columns</w:t>
      </w:r>
    </w:p>
    <w:p w14:paraId="7D9E4ACE"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bubbleSize   = clamp(minBubble, (columnWidth − gutter) / options − gap, 38)</w:t>
      </w:r>
    </w:p>
    <w:p w14:paraId="3CA8B666" w14:textId="77777777" w:rsidR="009021F9" w:rsidRDefault="00E2403D">
      <w:pPr>
        <w:spacing w:before="60" w:after="120" w:line="276" w:lineRule="auto"/>
      </w:pPr>
      <w:r>
        <w:t>1 column on a small phone, 3 on a tablet, from measured width against a minimum legible row — with leftover width spent on larger touch targets rather than dead space. The 26px minimum bubble keeps every target tappable, and the 38px cap stops a tablet rendering comically large circles.</w:t>
      </w:r>
    </w:p>
    <w:p w14:paraId="2F6A40BF" w14:textId="77777777" w:rsidR="009021F9" w:rsidRDefault="00E2403D">
      <w:r>
        <w:br w:type="page"/>
      </w:r>
    </w:p>
    <w:p w14:paraId="1A42A320" w14:textId="77777777" w:rsidR="009021F9" w:rsidRDefault="00E2403D">
      <w:pPr>
        <w:pStyle w:val="Heading1"/>
        <w:keepNext/>
        <w:spacing w:before="300" w:after="120"/>
      </w:pPr>
      <w:bookmarkStart w:id="35" w:name="_Toc242174090"/>
      <w:r>
        <w:t>6. Native Hardware Integration</w:t>
      </w:r>
      <w:bookmarkEnd w:id="35"/>
    </w:p>
    <w:p w14:paraId="0978BDE6" w14:textId="77777777" w:rsidR="009021F9" w:rsidRDefault="00E2403D">
      <w:pPr>
        <w:pStyle w:val="Heading2"/>
        <w:keepNext/>
        <w:spacing w:before="300"/>
      </w:pPr>
      <w:bookmarkStart w:id="36" w:name="_Toc242174091"/>
      <w:r>
        <w:t>Chosen sensor: camera — "Snap &amp; Ask"</w:t>
      </w:r>
      <w:bookmarkEnd w:id="36"/>
    </w:p>
    <w:p w14:paraId="7819C7AA" w14:textId="77777777" w:rsidR="009021F9" w:rsidRDefault="00E2403D">
      <w:pPr>
        <w:spacing w:before="60" w:after="120" w:line="276" w:lineRule="auto"/>
      </w:pPr>
      <w:r>
        <w:t>A student photographs a printed question from a past paper or textbook and asks the AI Tutor about it.</w:t>
      </w:r>
    </w:p>
    <w:p w14:paraId="100DBDEC" w14:textId="77777777" w:rsidR="009021F9" w:rsidRDefault="00E2403D">
      <w:pPr>
        <w:pStyle w:val="Heading3"/>
        <w:keepNext/>
        <w:spacing w:after="120"/>
      </w:pPr>
      <w:r>
        <w:t>Why the camera, and why this feature</w:t>
      </w:r>
    </w:p>
    <w:p w14:paraId="7A3BAF44" w14:textId="77777777" w:rsidR="009021F9" w:rsidRDefault="00E2403D">
      <w:pPr>
        <w:spacing w:before="60" w:after="120" w:line="276" w:lineRule="auto"/>
      </w:pPr>
      <w:r>
        <w:t>The camera was chosen over GPS or the gyroscope because it is the only one with an honest use in exam preparation. A student stuck on a printed question has the question in front of them on paper, and typing out a physics problem with subscripts and a diagram is slower than the problem is worth. Photographing it is the natural action.</w:t>
      </w:r>
    </w:p>
    <w:p w14:paraId="5EBFCE2B" w14:textId="77777777" w:rsidR="009021F9" w:rsidRDefault="00E2403D">
      <w:pPr>
        <w:spacing w:before="60" w:after="120" w:line="276" w:lineRule="auto"/>
      </w:pPr>
      <w:r>
        <w:t xml:space="preserve">It also earns its place architecturally: an image payload is the </w:t>
      </w:r>
      <w:r>
        <w:rPr>
          <w:b/>
          <w:bCs/>
        </w:rPr>
        <w:t>hardest case for the offline queue</w:t>
      </w:r>
      <w:r>
        <w:t>. A text mutation is a few hundred bytes; a photo is megabytes and must survive a session, be gated off metered connections, and be cleaned up after upload. Wiring the camera through the outbox exercises parts of the sync design that text alone never would.</w:t>
      </w:r>
    </w:p>
    <w:p w14:paraId="7F553B3B" w14:textId="77777777" w:rsidR="009021F9" w:rsidRDefault="00E2403D">
      <w:pPr>
        <w:spacing w:before="60" w:after="120" w:line="276" w:lineRule="auto"/>
      </w:pPr>
      <w:r>
        <w:t>The gyroscope was deliberately rejected — forcing it in would read as box-ticking.</w:t>
      </w:r>
    </w:p>
    <w:p w14:paraId="03CE510E" w14:textId="77777777" w:rsidR="009021F9" w:rsidRDefault="00E2403D">
      <w:pPr>
        <w:pStyle w:val="Heading2"/>
        <w:keepNext/>
        <w:spacing w:before="300"/>
      </w:pPr>
      <w:bookmarkStart w:id="37" w:name="_Toc242174092"/>
      <w:r>
        <w:t>Flow</w:t>
      </w:r>
      <w:bookmarkEnd w:id="37"/>
    </w:p>
    <w:p w14:paraId="1D083B10"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AI Tutor screen</w:t>
      </w:r>
    </w:p>
    <w:p w14:paraId="5FCE9865"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camera button opens QuestionScanner in a full-screen Modal</w:t>
      </w:r>
    </w:p>
    <w:p w14:paraId="13B954C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useCameraPermissions()      permission requested on demand</w:t>
      </w:r>
    </w:p>
    <w:p w14:paraId="47F51F78"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CameraView with A4 framing guides</w:t>
      </w:r>
    </w:p>
    <w:p w14:paraId="21C510A4"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takePictureAsync({ quality: 1 })</w:t>
      </w:r>
    </w:p>
    <w:p w14:paraId="201C3973"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processCapture()                 resize 1080px, JPEG 60%</w:t>
      </w:r>
    </w:p>
    <w:p w14:paraId="75D4AA65"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submitScannedQuestion()</w:t>
      </w:r>
    </w:p>
    <w:p w14:paraId="7A99D8AD"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persistCapture()             cache dir → document dir (durable)</w:t>
      </w:r>
    </w:p>
    <w:p w14:paraId="7B1A6BF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enqueue({ entity: 'tutorQuestion', mediaUri })</w:t>
      </w:r>
    </w:p>
    <w:p w14:paraId="3FABE99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chat shows the photo + an acknowledgement, immediately, online or off</w:t>
      </w:r>
    </w:p>
    <w:p w14:paraId="412C6AF8"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 sync engine pushes it when syncPlan permits media</w:t>
      </w:r>
    </w:p>
    <w:p w14:paraId="60107945" w14:textId="77777777" w:rsidR="009021F9" w:rsidRDefault="00E2403D">
      <w:pPr>
        <w:pStyle w:val="Heading2"/>
        <w:keepNext/>
        <w:spacing w:before="300"/>
      </w:pPr>
      <w:bookmarkStart w:id="38" w:name="_Toc242174093"/>
      <w:r>
        <w:t>Modules and APIs used</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337"/>
        <w:gridCol w:w="6050"/>
      </w:tblGrid>
      <w:tr w:rsidR="009021F9" w14:paraId="70E6A275"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73092959" w14:textId="77777777" w:rsidR="009021F9" w:rsidRDefault="00E2403D">
            <w:pPr>
              <w:spacing w:before="20" w:after="20"/>
            </w:pPr>
            <w:r>
              <w:rPr>
                <w:b/>
                <w:bCs/>
                <w:sz w:val="19"/>
                <w:szCs w:val="19"/>
              </w:rPr>
              <w:t>Module</w:t>
            </w:r>
          </w:p>
        </w:tc>
        <w:tc>
          <w:tcPr>
            <w:tcW w:w="3008" w:type="dxa"/>
            <w:shd w:val="clear" w:color="auto" w:fill="E8EAF6"/>
            <w:tcMar>
              <w:top w:w="60" w:type="dxa"/>
              <w:left w:w="100" w:type="dxa"/>
              <w:bottom w:w="60" w:type="dxa"/>
              <w:right w:w="100" w:type="dxa"/>
            </w:tcMar>
          </w:tcPr>
          <w:p w14:paraId="41844101" w14:textId="77777777" w:rsidR="009021F9" w:rsidRDefault="00E2403D">
            <w:pPr>
              <w:spacing w:before="20" w:after="20"/>
            </w:pPr>
            <w:r>
              <w:rPr>
                <w:b/>
                <w:bCs/>
                <w:sz w:val="19"/>
                <w:szCs w:val="19"/>
              </w:rPr>
              <w:t>Used for</w:t>
            </w:r>
          </w:p>
        </w:tc>
        <w:tc>
          <w:tcPr>
            <w:tcW w:w="3008" w:type="dxa"/>
            <w:shd w:val="clear" w:color="auto" w:fill="E8EAF6"/>
            <w:tcMar>
              <w:top w:w="60" w:type="dxa"/>
              <w:left w:w="100" w:type="dxa"/>
              <w:bottom w:w="60" w:type="dxa"/>
              <w:right w:w="100" w:type="dxa"/>
            </w:tcMar>
          </w:tcPr>
          <w:p w14:paraId="09BE9F01" w14:textId="77777777" w:rsidR="009021F9" w:rsidRDefault="00E2403D">
            <w:pPr>
              <w:spacing w:before="20" w:after="20"/>
            </w:pPr>
            <w:r>
              <w:rPr>
                <w:b/>
                <w:bCs/>
                <w:sz w:val="19"/>
                <w:szCs w:val="19"/>
              </w:rPr>
              <w:t>SDK 54 note</w:t>
            </w:r>
          </w:p>
        </w:tc>
      </w:tr>
      <w:tr w:rsidR="009021F9" w14:paraId="237A5DCB" w14:textId="77777777">
        <w:tblPrEx>
          <w:tblCellMar>
            <w:top w:w="0" w:type="dxa"/>
            <w:bottom w:w="0" w:type="dxa"/>
          </w:tblCellMar>
        </w:tblPrEx>
        <w:tc>
          <w:tcPr>
            <w:tcW w:w="3008" w:type="dxa"/>
            <w:tcMar>
              <w:top w:w="60" w:type="dxa"/>
              <w:left w:w="100" w:type="dxa"/>
              <w:bottom w:w="60" w:type="dxa"/>
              <w:right w:w="100" w:type="dxa"/>
            </w:tcMar>
          </w:tcPr>
          <w:p w14:paraId="5AF34C14" w14:textId="77777777" w:rsidR="009021F9" w:rsidRDefault="00E2403D">
            <w:pPr>
              <w:spacing w:before="20" w:after="20"/>
            </w:pPr>
            <w:r>
              <w:rPr>
                <w:rFonts w:ascii="Consolas" w:eastAsia="Consolas" w:hAnsi="Consolas" w:cs="Consolas"/>
                <w:sz w:val="19"/>
                <w:szCs w:val="19"/>
                <w:shd w:val="clear" w:color="auto" w:fill="F2F2F2"/>
              </w:rPr>
              <w:t>expo-camera</w:t>
            </w:r>
          </w:p>
        </w:tc>
        <w:tc>
          <w:tcPr>
            <w:tcW w:w="3008" w:type="dxa"/>
            <w:tcMar>
              <w:top w:w="60" w:type="dxa"/>
              <w:left w:w="100" w:type="dxa"/>
              <w:bottom w:w="60" w:type="dxa"/>
              <w:right w:w="100" w:type="dxa"/>
            </w:tcMar>
          </w:tcPr>
          <w:p w14:paraId="42BA728F" w14:textId="77777777" w:rsidR="009021F9" w:rsidRDefault="00E2403D">
            <w:pPr>
              <w:spacing w:before="20" w:after="20"/>
            </w:pPr>
            <w:r>
              <w:rPr>
                <w:rFonts w:ascii="Consolas" w:eastAsia="Consolas" w:hAnsi="Consolas" w:cs="Consolas"/>
                <w:sz w:val="19"/>
                <w:szCs w:val="19"/>
                <w:shd w:val="clear" w:color="auto" w:fill="F2F2F2"/>
              </w:rPr>
              <w:t>CameraView</w:t>
            </w:r>
            <w:r>
              <w:rPr>
                <w:sz w:val="19"/>
                <w:szCs w:val="19"/>
              </w:rPr>
              <w:t xml:space="preserve">, </w:t>
            </w:r>
            <w:r>
              <w:rPr>
                <w:rFonts w:ascii="Consolas" w:eastAsia="Consolas" w:hAnsi="Consolas" w:cs="Consolas"/>
                <w:sz w:val="19"/>
                <w:szCs w:val="19"/>
                <w:shd w:val="clear" w:color="auto" w:fill="F2F2F2"/>
              </w:rPr>
              <w:t>useCameraPermissions</w:t>
            </w:r>
            <w:r>
              <w:rPr>
                <w:sz w:val="19"/>
                <w:szCs w:val="19"/>
              </w:rPr>
              <w:t xml:space="preserve">, </w:t>
            </w:r>
            <w:r>
              <w:rPr>
                <w:rFonts w:ascii="Consolas" w:eastAsia="Consolas" w:hAnsi="Consolas" w:cs="Consolas"/>
                <w:sz w:val="19"/>
                <w:szCs w:val="19"/>
                <w:shd w:val="clear" w:color="auto" w:fill="F2F2F2"/>
              </w:rPr>
              <w:t>takePictureAsync</w:t>
            </w:r>
          </w:p>
        </w:tc>
        <w:tc>
          <w:tcPr>
            <w:tcW w:w="3008" w:type="dxa"/>
            <w:tcMar>
              <w:top w:w="60" w:type="dxa"/>
              <w:left w:w="100" w:type="dxa"/>
              <w:bottom w:w="60" w:type="dxa"/>
              <w:right w:w="100" w:type="dxa"/>
            </w:tcMar>
          </w:tcPr>
          <w:p w14:paraId="05C9A2E2" w14:textId="77777777" w:rsidR="009021F9" w:rsidRDefault="00E2403D">
            <w:pPr>
              <w:spacing w:before="20" w:after="20"/>
            </w:pPr>
            <w:r>
              <w:rPr>
                <w:sz w:val="19"/>
                <w:szCs w:val="19"/>
              </w:rPr>
              <w:t>—</w:t>
            </w:r>
          </w:p>
        </w:tc>
      </w:tr>
      <w:tr w:rsidR="009021F9" w14:paraId="3173E2A2" w14:textId="77777777">
        <w:tblPrEx>
          <w:tblCellMar>
            <w:top w:w="0" w:type="dxa"/>
            <w:bottom w:w="0" w:type="dxa"/>
          </w:tblCellMar>
        </w:tblPrEx>
        <w:tc>
          <w:tcPr>
            <w:tcW w:w="3008" w:type="dxa"/>
            <w:tcMar>
              <w:top w:w="60" w:type="dxa"/>
              <w:left w:w="100" w:type="dxa"/>
              <w:bottom w:w="60" w:type="dxa"/>
              <w:right w:w="100" w:type="dxa"/>
            </w:tcMar>
          </w:tcPr>
          <w:p w14:paraId="286CF63C" w14:textId="77777777" w:rsidR="009021F9" w:rsidRDefault="00E2403D">
            <w:pPr>
              <w:spacing w:before="20" w:after="20"/>
            </w:pPr>
            <w:r>
              <w:rPr>
                <w:rFonts w:ascii="Consolas" w:eastAsia="Consolas" w:hAnsi="Consolas" w:cs="Consolas"/>
                <w:sz w:val="19"/>
                <w:szCs w:val="19"/>
                <w:shd w:val="clear" w:color="auto" w:fill="F2F2F2"/>
              </w:rPr>
              <w:t>expo-image-manipulator</w:t>
            </w:r>
          </w:p>
        </w:tc>
        <w:tc>
          <w:tcPr>
            <w:tcW w:w="3008" w:type="dxa"/>
            <w:tcMar>
              <w:top w:w="60" w:type="dxa"/>
              <w:left w:w="100" w:type="dxa"/>
              <w:bottom w:w="60" w:type="dxa"/>
              <w:right w:w="100" w:type="dxa"/>
            </w:tcMar>
          </w:tcPr>
          <w:p w14:paraId="772F2C31" w14:textId="77777777" w:rsidR="009021F9" w:rsidRDefault="00E2403D">
            <w:pPr>
              <w:spacing w:before="20" w:after="20"/>
            </w:pPr>
            <w:r>
              <w:rPr>
                <w:sz w:val="19"/>
                <w:szCs w:val="19"/>
              </w:rPr>
              <w:t>Downscale + recompress</w:t>
            </w:r>
          </w:p>
        </w:tc>
        <w:tc>
          <w:tcPr>
            <w:tcW w:w="3008" w:type="dxa"/>
            <w:tcMar>
              <w:top w:w="60" w:type="dxa"/>
              <w:left w:w="100" w:type="dxa"/>
              <w:bottom w:w="60" w:type="dxa"/>
              <w:right w:w="100" w:type="dxa"/>
            </w:tcMar>
          </w:tcPr>
          <w:p w14:paraId="67BF502E" w14:textId="77777777" w:rsidR="009021F9" w:rsidRDefault="00E2403D">
            <w:pPr>
              <w:spacing w:before="20" w:after="20"/>
            </w:pPr>
            <w:r>
              <w:rPr>
                <w:sz w:val="19"/>
                <w:szCs w:val="19"/>
              </w:rPr>
              <w:t xml:space="preserve">Uses the </w:t>
            </w:r>
            <w:r>
              <w:rPr>
                <w:b/>
                <w:bCs/>
                <w:sz w:val="19"/>
                <w:szCs w:val="19"/>
              </w:rPr>
              <w:t>new</w:t>
            </w:r>
            <w:r>
              <w:rPr>
                <w:sz w:val="19"/>
                <w:szCs w:val="19"/>
              </w:rPr>
              <w:t xml:space="preserve"> chainable </w:t>
            </w:r>
            <w:r>
              <w:rPr>
                <w:rFonts w:ascii="Consolas" w:eastAsia="Consolas" w:hAnsi="Consolas" w:cs="Consolas"/>
                <w:sz w:val="19"/>
                <w:szCs w:val="19"/>
                <w:shd w:val="clear" w:color="auto" w:fill="F2F2F2"/>
              </w:rPr>
              <w:t>ImageManipulator.manipulate(uri).resize(…).renderAsync()</w:t>
            </w:r>
            <w:r>
              <w:rPr>
                <w:sz w:val="19"/>
                <w:szCs w:val="19"/>
              </w:rPr>
              <w:t xml:space="preserve"> → </w:t>
            </w:r>
            <w:r>
              <w:rPr>
                <w:rFonts w:ascii="Consolas" w:eastAsia="Consolas" w:hAnsi="Consolas" w:cs="Consolas"/>
                <w:sz w:val="19"/>
                <w:szCs w:val="19"/>
                <w:shd w:val="clear" w:color="auto" w:fill="F2F2F2"/>
              </w:rPr>
              <w:t>saveAsync()</w:t>
            </w:r>
            <w:r>
              <w:rPr>
                <w:sz w:val="19"/>
                <w:szCs w:val="19"/>
              </w:rPr>
              <w:t xml:space="preserve">. </w:t>
            </w:r>
            <w:r>
              <w:rPr>
                <w:rFonts w:ascii="Consolas" w:eastAsia="Consolas" w:hAnsi="Consolas" w:cs="Consolas"/>
                <w:sz w:val="19"/>
                <w:szCs w:val="19"/>
                <w:shd w:val="clear" w:color="auto" w:fill="F2F2F2"/>
              </w:rPr>
              <w:t>manipulateAsync</w:t>
            </w:r>
            <w:r>
              <w:rPr>
                <w:sz w:val="19"/>
                <w:szCs w:val="19"/>
              </w:rPr>
              <w:t xml:space="preserve"> is deprecated in SDK 54.</w:t>
            </w:r>
          </w:p>
        </w:tc>
      </w:tr>
      <w:tr w:rsidR="009021F9" w14:paraId="587C21B3" w14:textId="77777777">
        <w:tblPrEx>
          <w:tblCellMar>
            <w:top w:w="0" w:type="dxa"/>
            <w:bottom w:w="0" w:type="dxa"/>
          </w:tblCellMar>
        </w:tblPrEx>
        <w:tc>
          <w:tcPr>
            <w:tcW w:w="3008" w:type="dxa"/>
            <w:tcMar>
              <w:top w:w="60" w:type="dxa"/>
              <w:left w:w="100" w:type="dxa"/>
              <w:bottom w:w="60" w:type="dxa"/>
              <w:right w:w="100" w:type="dxa"/>
            </w:tcMar>
          </w:tcPr>
          <w:p w14:paraId="45CA263C" w14:textId="77777777" w:rsidR="009021F9" w:rsidRDefault="00E2403D">
            <w:pPr>
              <w:spacing w:before="20" w:after="20"/>
            </w:pPr>
            <w:r>
              <w:rPr>
                <w:rFonts w:ascii="Consolas" w:eastAsia="Consolas" w:hAnsi="Consolas" w:cs="Consolas"/>
                <w:sz w:val="19"/>
                <w:szCs w:val="19"/>
                <w:shd w:val="clear" w:color="auto" w:fill="F2F2F2"/>
              </w:rPr>
              <w:t>expo-file-system</w:t>
            </w:r>
          </w:p>
        </w:tc>
        <w:tc>
          <w:tcPr>
            <w:tcW w:w="3008" w:type="dxa"/>
            <w:tcMar>
              <w:top w:w="60" w:type="dxa"/>
              <w:left w:w="100" w:type="dxa"/>
              <w:bottom w:w="60" w:type="dxa"/>
              <w:right w:w="100" w:type="dxa"/>
            </w:tcMar>
          </w:tcPr>
          <w:p w14:paraId="7729AD47" w14:textId="77777777" w:rsidR="009021F9" w:rsidRDefault="00E2403D">
            <w:pPr>
              <w:spacing w:before="20" w:after="20"/>
            </w:pPr>
            <w:r>
              <w:rPr>
                <w:sz w:val="19"/>
                <w:szCs w:val="19"/>
              </w:rPr>
              <w:t>Move captures somewhere durable</w:t>
            </w:r>
          </w:p>
        </w:tc>
        <w:tc>
          <w:tcPr>
            <w:tcW w:w="3008" w:type="dxa"/>
            <w:tcMar>
              <w:top w:w="60" w:type="dxa"/>
              <w:left w:w="100" w:type="dxa"/>
              <w:bottom w:w="60" w:type="dxa"/>
              <w:right w:w="100" w:type="dxa"/>
            </w:tcMar>
          </w:tcPr>
          <w:p w14:paraId="14E962B3" w14:textId="77777777" w:rsidR="009021F9" w:rsidRDefault="00E2403D">
            <w:pPr>
              <w:spacing w:before="20" w:after="20"/>
            </w:pPr>
            <w:r>
              <w:rPr>
                <w:sz w:val="19"/>
                <w:szCs w:val="19"/>
              </w:rPr>
              <w:t xml:space="preserve">Uses the </w:t>
            </w:r>
            <w:r>
              <w:rPr>
                <w:b/>
                <w:bCs/>
                <w:sz w:val="19"/>
                <w:szCs w:val="19"/>
              </w:rPr>
              <w:t>new</w:t>
            </w:r>
            <w:r>
              <w:rPr>
                <w:sz w:val="19"/>
                <w:szCs w:val="19"/>
              </w:rPr>
              <w:t xml:space="preserve"> </w:t>
            </w:r>
            <w:r>
              <w:rPr>
                <w:rFonts w:ascii="Consolas" w:eastAsia="Consolas" w:hAnsi="Consolas" w:cs="Consolas"/>
                <w:sz w:val="19"/>
                <w:szCs w:val="19"/>
                <w:shd w:val="clear" w:color="auto" w:fill="F2F2F2"/>
              </w:rPr>
              <w:t>File</w:t>
            </w:r>
            <w:r>
              <w:rPr>
                <w:sz w:val="19"/>
                <w:szCs w:val="19"/>
              </w:rPr>
              <w:t xml:space="preserve"> / </w:t>
            </w:r>
            <w:r>
              <w:rPr>
                <w:rFonts w:ascii="Consolas" w:eastAsia="Consolas" w:hAnsi="Consolas" w:cs="Consolas"/>
                <w:sz w:val="19"/>
                <w:szCs w:val="19"/>
                <w:shd w:val="clear" w:color="auto" w:fill="F2F2F2"/>
              </w:rPr>
              <w:t>Directory</w:t>
            </w:r>
            <w:r>
              <w:rPr>
                <w:sz w:val="19"/>
                <w:szCs w:val="19"/>
              </w:rPr>
              <w:t xml:space="preserve"> / </w:t>
            </w:r>
            <w:r>
              <w:rPr>
                <w:rFonts w:ascii="Consolas" w:eastAsia="Consolas" w:hAnsi="Consolas" w:cs="Consolas"/>
                <w:sz w:val="19"/>
                <w:szCs w:val="19"/>
                <w:shd w:val="clear" w:color="auto" w:fill="F2F2F2"/>
              </w:rPr>
              <w:t>Paths</w:t>
            </w:r>
            <w:r>
              <w:rPr>
                <w:sz w:val="19"/>
                <w:szCs w:val="19"/>
              </w:rPr>
              <w:t xml:space="preserve"> classes. The legacy </w:t>
            </w:r>
            <w:r>
              <w:rPr>
                <w:rFonts w:ascii="Consolas" w:eastAsia="Consolas" w:hAnsi="Consolas" w:cs="Consolas"/>
                <w:sz w:val="19"/>
                <w:szCs w:val="19"/>
                <w:shd w:val="clear" w:color="auto" w:fill="F2F2F2"/>
              </w:rPr>
              <w:t>*Async</w:t>
            </w:r>
            <w:r>
              <w:rPr>
                <w:sz w:val="19"/>
                <w:szCs w:val="19"/>
              </w:rPr>
              <w:t xml:space="preserve"> functions throw if called from the main export and are only available from </w:t>
            </w:r>
            <w:r>
              <w:rPr>
                <w:rFonts w:ascii="Consolas" w:eastAsia="Consolas" w:hAnsi="Consolas" w:cs="Consolas"/>
                <w:sz w:val="19"/>
                <w:szCs w:val="19"/>
                <w:shd w:val="clear" w:color="auto" w:fill="F2F2F2"/>
              </w:rPr>
              <w:t>expo-file-system/legacy</w:t>
            </w:r>
            <w:r>
              <w:rPr>
                <w:sz w:val="19"/>
                <w:szCs w:val="19"/>
              </w:rPr>
              <w:t>.</w:t>
            </w:r>
          </w:p>
        </w:tc>
      </w:tr>
    </w:tbl>
    <w:p w14:paraId="2D25C478" w14:textId="77777777" w:rsidR="009021F9" w:rsidRDefault="009021F9">
      <w:pPr>
        <w:spacing w:after="120"/>
      </w:pPr>
    </w:p>
    <w:p w14:paraId="1CEEED69" w14:textId="77777777" w:rsidR="009021F9" w:rsidRDefault="00E2403D">
      <w:pPr>
        <w:spacing w:before="60" w:after="120" w:line="276" w:lineRule="auto"/>
      </w:pPr>
      <w:r>
        <w:t xml:space="preserve">Both API changes were checked against the versioned SDK 54 docs rather than assumed — see </w:t>
      </w:r>
      <w:r>
        <w:rPr>
          <w:rFonts w:ascii="Consolas" w:eastAsia="Consolas" w:hAnsi="Consolas" w:cs="Consolas"/>
          <w:sz w:val="19"/>
          <w:szCs w:val="19"/>
          <w:shd w:val="clear" w:color="auto" w:fill="F2F2F2"/>
        </w:rPr>
        <w:t>ai-log.md</w:t>
      </w:r>
      <w:r>
        <w:t>.</w:t>
      </w:r>
    </w:p>
    <w:p w14:paraId="1516A95E" w14:textId="77777777" w:rsidR="009021F9" w:rsidRDefault="00E2403D">
      <w:pPr>
        <w:pStyle w:val="Heading2"/>
        <w:keepNext/>
        <w:spacing w:before="300"/>
      </w:pPr>
      <w:bookmarkStart w:id="39" w:name="_Toc242174094"/>
      <w:r>
        <w:t>Permissions</w:t>
      </w:r>
      <w:bookmarkEnd w:id="39"/>
    </w:p>
    <w:p w14:paraId="216C34EC" w14:textId="77777777" w:rsidR="009021F9" w:rsidRDefault="00E2403D">
      <w:pPr>
        <w:spacing w:before="60" w:after="120" w:line="276" w:lineRule="auto"/>
      </w:pPr>
      <w:r>
        <w:rPr>
          <w:rFonts w:ascii="Consolas" w:eastAsia="Consolas" w:hAnsi="Consolas" w:cs="Consolas"/>
          <w:sz w:val="19"/>
          <w:szCs w:val="19"/>
          <w:shd w:val="clear" w:color="auto" w:fill="F2F2F2"/>
        </w:rPr>
        <w:t>app.json</w:t>
      </w:r>
      <w:r>
        <w:t xml:space="preserve"> gets the camera permission via the </w:t>
      </w:r>
      <w:r>
        <w:rPr>
          <w:rFonts w:ascii="Consolas" w:eastAsia="Consolas" w:hAnsi="Consolas" w:cs="Consolas"/>
          <w:sz w:val="19"/>
          <w:szCs w:val="19"/>
          <w:shd w:val="clear" w:color="auto" w:fill="F2F2F2"/>
        </w:rPr>
        <w:t>expo-camera</w:t>
      </w:r>
      <w:r>
        <w:t xml:space="preserve"> config plugin. Requested </w:t>
      </w:r>
      <w:r>
        <w:rPr>
          <w:b/>
          <w:bCs/>
        </w:rPr>
        <w:t>on demand</w:t>
      </w:r>
      <w:r>
        <w:t>, not on mount: a permission dialog the student did not ask for reads as an intrusion in a study app. The rationale text states that photos stay on the device until they are online, which is literally true — the outbox holds them.</w:t>
      </w:r>
    </w:p>
    <w:p w14:paraId="4F36F6EF" w14:textId="77777777" w:rsidR="009021F9" w:rsidRDefault="00E2403D">
      <w:pPr>
        <w:spacing w:before="60" w:after="120" w:line="276" w:lineRule="auto"/>
      </w:pPr>
      <w:r>
        <w:rPr>
          <w:rFonts w:ascii="Consolas" w:eastAsia="Consolas" w:hAnsi="Consolas" w:cs="Consolas"/>
          <w:sz w:val="19"/>
          <w:szCs w:val="19"/>
          <w:shd w:val="clear" w:color="auto" w:fill="F2F2F2"/>
        </w:rPr>
        <w:t>canAskAgain === false</w:t>
      </w:r>
      <w:r>
        <w:t xml:space="preserve"> shows a different message pointing at device settings, rather than a button that silently does nothing.</w:t>
      </w:r>
    </w:p>
    <w:p w14:paraId="0AAC0751" w14:textId="77777777" w:rsidR="009021F9" w:rsidRDefault="00E2403D">
      <w:pPr>
        <w:pStyle w:val="Heading2"/>
        <w:keepNext/>
        <w:spacing w:before="300"/>
      </w:pPr>
      <w:bookmarkStart w:id="40" w:name="_Toc242174095"/>
      <w:r>
        <w:t>Why the photo survives</w:t>
      </w:r>
      <w:bookmarkEnd w:id="40"/>
    </w:p>
    <w:p w14:paraId="04A175C3" w14:textId="77777777" w:rsidR="009021F9" w:rsidRDefault="00E2403D">
      <w:pPr>
        <w:spacing w:before="60" w:after="120" w:line="276" w:lineRule="auto"/>
      </w:pPr>
      <w:r>
        <w:t>Two failure modes are handled explicitly:</w:t>
      </w:r>
    </w:p>
    <w:p w14:paraId="412F6A52" w14:textId="77777777" w:rsidR="009021F9" w:rsidRDefault="00E2403D">
      <w:pPr>
        <w:pStyle w:val="ListParagraph"/>
        <w:numPr>
          <w:ilvl w:val="0"/>
          <w:numId w:val="3"/>
        </w:numPr>
        <w:spacing w:before="40" w:after="40"/>
      </w:pPr>
      <w:r>
        <w:rPr>
          <w:b/>
          <w:bCs/>
        </w:rPr>
        <w:t>Cache clearing.</w:t>
      </w:r>
      <w:r>
        <w:t xml:space="preserve"> Both the camera and </w:t>
      </w:r>
      <w:r>
        <w:rPr>
          <w:rFonts w:ascii="Consolas" w:eastAsia="Consolas" w:hAnsi="Consolas" w:cs="Consolas"/>
          <w:sz w:val="19"/>
          <w:szCs w:val="19"/>
          <w:shd w:val="clear" w:color="auto" w:fill="F2F2F2"/>
        </w:rPr>
        <w:t>saveAsync</w:t>
      </w:r>
      <w:r>
        <w:t xml:space="preserve"> write to the cache directory, which Android may clear at any time. An outbox row outlives the session, so </w:t>
      </w:r>
      <w:r>
        <w:rPr>
          <w:rFonts w:ascii="Consolas" w:eastAsia="Consolas" w:hAnsi="Consolas" w:cs="Consolas"/>
          <w:sz w:val="19"/>
          <w:szCs w:val="19"/>
          <w:shd w:val="clear" w:color="auto" w:fill="F2F2F2"/>
        </w:rPr>
        <w:t>persistCapture</w:t>
      </w:r>
      <w:r>
        <w:t xml:space="preserve"> copies the file into </w:t>
      </w:r>
      <w:r>
        <w:rPr>
          <w:rFonts w:ascii="Consolas" w:eastAsia="Consolas" w:hAnsi="Consolas" w:cs="Consolas"/>
          <w:sz w:val="19"/>
          <w:szCs w:val="19"/>
          <w:shd w:val="clear" w:color="auto" w:fill="F2F2F2"/>
        </w:rPr>
        <w:t>Paths.document/captures/</w:t>
      </w:r>
      <w:r>
        <w:t xml:space="preserve"> before enqueuing. Without this, a photo taken offline on Monday could be an empty reference by Tuesday.</w:t>
      </w:r>
    </w:p>
    <w:p w14:paraId="530E9345" w14:textId="77777777" w:rsidR="009021F9" w:rsidRDefault="00E2403D">
      <w:pPr>
        <w:pStyle w:val="ListParagraph"/>
        <w:numPr>
          <w:ilvl w:val="0"/>
          <w:numId w:val="3"/>
        </w:numPr>
        <w:spacing w:before="40" w:after="40"/>
      </w:pPr>
      <w:r>
        <w:rPr>
          <w:b/>
          <w:bCs/>
        </w:rPr>
        <w:t>Metered upload.</w:t>
      </w:r>
      <w:r>
        <w:t xml:space="preserve"> The outbox row is marked </w:t>
      </w:r>
      <w:r>
        <w:rPr>
          <w:rFonts w:ascii="Consolas" w:eastAsia="Consolas" w:hAnsi="Consolas" w:cs="Consolas"/>
          <w:sz w:val="19"/>
          <w:szCs w:val="19"/>
          <w:shd w:val="clear" w:color="auto" w:fill="F2F2F2"/>
        </w:rPr>
        <w:t>needs_media = 1</w:t>
      </w:r>
      <w:r>
        <w:t xml:space="preserve">, so </w:t>
      </w:r>
      <w:r>
        <w:rPr>
          <w:rFonts w:ascii="Consolas" w:eastAsia="Consolas" w:hAnsi="Consolas" w:cs="Consolas"/>
          <w:sz w:val="19"/>
          <w:szCs w:val="19"/>
          <w:shd w:val="clear" w:color="auto" w:fill="F2F2F2"/>
        </w:rPr>
        <w:t>syncPlan</w:t>
      </w:r>
      <w:r>
        <w:t xml:space="preserve"> excludes it from the batch on cellular with Data Saver on — while every text mutation queued behind it still flushes. The photo waits for Wi-Fi.</w:t>
      </w:r>
    </w:p>
    <w:p w14:paraId="7134A2D8" w14:textId="77777777" w:rsidR="009021F9" w:rsidRDefault="00E2403D">
      <w:pPr>
        <w:spacing w:before="60" w:after="120" w:line="276" w:lineRule="auto"/>
      </w:pPr>
      <w:r>
        <w:t>Pending capture bytes are shown in Settings → Offline &amp; Sync, so the cost is visible rather than silent.</w:t>
      </w:r>
    </w:p>
    <w:p w14:paraId="0B581E13" w14:textId="77777777" w:rsidR="009021F9" w:rsidRDefault="00E2403D">
      <w:pPr>
        <w:pStyle w:val="Heading2"/>
        <w:keepNext/>
        <w:spacing w:before="300"/>
      </w:pPr>
      <w:bookmarkStart w:id="41" w:name="_Toc242174096"/>
      <w:r>
        <w:t>Secondary sensor</w:t>
      </w:r>
      <w:bookmarkEnd w:id="41"/>
    </w:p>
    <w:p w14:paraId="4E867E11" w14:textId="77777777" w:rsidR="009021F9" w:rsidRDefault="00E2403D">
      <w:pPr>
        <w:spacing w:before="60" w:after="120" w:line="276" w:lineRule="auto"/>
      </w:pPr>
      <w:r>
        <w:rPr>
          <w:rFonts w:ascii="Consolas" w:eastAsia="Consolas" w:hAnsi="Consolas" w:cs="Consolas"/>
          <w:sz w:val="19"/>
          <w:szCs w:val="19"/>
          <w:shd w:val="clear" w:color="auto" w:fill="F2F2F2"/>
        </w:rPr>
        <w:t>expo-location</w:t>
      </w:r>
      <w:r>
        <w:t xml:space="preserve"> is installed and available for study-session location tagging ("you score higher at the library than at home"). It is </w:t>
      </w:r>
      <w:r>
        <w:rPr>
          <w:b/>
          <w:bCs/>
        </w:rPr>
        <w:t>not wired into a screen</w:t>
      </w:r>
      <w:r>
        <w:t xml:space="preserve"> — the camera is the integration being claimed, and adding a half-used second sensor would weaken rather than strengthen the submission. Stated here explicitly rather than left as an unexplained dependency.</w:t>
      </w:r>
    </w:p>
    <w:p w14:paraId="189F30BD" w14:textId="77777777" w:rsidR="009021F9" w:rsidRDefault="00E2403D">
      <w:r>
        <w:br w:type="page"/>
      </w:r>
    </w:p>
    <w:p w14:paraId="2E1D7EFB" w14:textId="77777777" w:rsidR="009021F9" w:rsidRDefault="00E2403D">
      <w:pPr>
        <w:pStyle w:val="Heading1"/>
        <w:keepNext/>
        <w:spacing w:before="300" w:after="120"/>
      </w:pPr>
      <w:bookmarkStart w:id="42" w:name="_Toc242174097"/>
      <w:r>
        <w:t>7. UI / UX Flow</w:t>
      </w:r>
      <w:bookmarkEnd w:id="42"/>
    </w:p>
    <w:p w14:paraId="3C9D1F20" w14:textId="77777777" w:rsidR="009021F9" w:rsidRDefault="00E2403D">
      <w:pPr>
        <w:pBdr>
          <w:left w:val="single" w:sz="12" w:space="8" w:color="7C6FD6"/>
        </w:pBdr>
        <w:spacing w:before="100" w:after="100"/>
        <w:ind w:left="360"/>
      </w:pPr>
      <w:r>
        <w:rPr>
          <w:b/>
          <w:bCs/>
          <w:i/>
          <w:iCs/>
        </w:rPr>
        <w:t>Action needed SCREENSHOTS NEEDED.</w:t>
      </w:r>
      <w:r>
        <w:rPr>
          <w:i/>
          <w:iCs/>
        </w:rPr>
        <w:t xml:space="preserve"> Capture each screen listed below and drop the images in </w:t>
      </w:r>
      <w:r>
        <w:rPr>
          <w:rFonts w:ascii="Consolas" w:eastAsia="Consolas" w:hAnsi="Consolas" w:cs="Consolas"/>
          <w:i/>
          <w:iCs/>
          <w:sz w:val="19"/>
          <w:szCs w:val="19"/>
          <w:shd w:val="clear" w:color="auto" w:fill="F2F2F2"/>
        </w:rPr>
        <w:t>docs/screenshots/</w:t>
      </w:r>
      <w:r>
        <w:rPr>
          <w:i/>
          <w:iCs/>
        </w:rPr>
        <w:t>, then replace the placeholders. This is a graded section — the brief asks for the UI/UX flow with screenshots of the application.</w:t>
      </w:r>
    </w:p>
    <w:p w14:paraId="72BFF473" w14:textId="77777777" w:rsidR="009021F9" w:rsidRDefault="00E2403D">
      <w:pPr>
        <w:pStyle w:val="Heading2"/>
        <w:keepNext/>
        <w:spacing w:before="300"/>
      </w:pPr>
      <w:bookmarkStart w:id="43" w:name="_Toc242174098"/>
      <w:r>
        <w:t>Navigation structure</w:t>
      </w:r>
      <w:bookmarkEnd w:id="43"/>
    </w:p>
    <w:p w14:paraId="4911DA36"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app/</w:t>
      </w:r>
    </w:p>
    <w:p w14:paraId="4CED1BF7" w14:textId="77777777" w:rsidR="009021F9" w:rsidRDefault="00E2403D">
      <w:pPr>
        <w:shd w:val="clear" w:color="auto" w:fill="F7F7F9"/>
        <w:ind w:left="200"/>
      </w:pPr>
      <w:r>
        <w:rPr>
          <w:rFonts w:ascii="Consolas" w:eastAsia="Consolas" w:hAnsi="Consolas" w:cs="Consolas"/>
          <w:sz w:val="17"/>
          <w:szCs w:val="17"/>
          <w:shd w:val="clear" w:color="auto" w:fill="F2F2F2"/>
        </w:rPr>
        <w:t>├─ index.tsx                      splash → route by auth state</w:t>
      </w:r>
    </w:p>
    <w:p w14:paraId="3F569E1C" w14:textId="77777777" w:rsidR="009021F9" w:rsidRDefault="00E2403D">
      <w:pPr>
        <w:shd w:val="clear" w:color="auto" w:fill="F7F7F9"/>
        <w:ind w:left="200"/>
      </w:pPr>
      <w:r>
        <w:rPr>
          <w:rFonts w:ascii="Consolas" w:eastAsia="Consolas" w:hAnsi="Consolas" w:cs="Consolas"/>
          <w:sz w:val="17"/>
          <w:szCs w:val="17"/>
          <w:shd w:val="clear" w:color="auto" w:fill="F2F2F2"/>
        </w:rPr>
        <w:t>├─ (onboarding)/                  first-run introduction</w:t>
      </w:r>
    </w:p>
    <w:p w14:paraId="78FC67AB" w14:textId="77777777" w:rsidR="009021F9" w:rsidRDefault="00E2403D">
      <w:pPr>
        <w:shd w:val="clear" w:color="auto" w:fill="F7F7F9"/>
        <w:ind w:left="200"/>
      </w:pPr>
      <w:r>
        <w:rPr>
          <w:rFonts w:ascii="Consolas" w:eastAsia="Consolas" w:hAnsi="Consolas" w:cs="Consolas"/>
          <w:sz w:val="17"/>
          <w:szCs w:val="17"/>
          <w:shd w:val="clear" w:color="auto" w:fill="F2F2F2"/>
        </w:rPr>
        <w:t>├─ (auth)/</w:t>
      </w:r>
    </w:p>
    <w:p w14:paraId="0622009D" w14:textId="77777777" w:rsidR="009021F9" w:rsidRDefault="00E2403D">
      <w:pPr>
        <w:shd w:val="clear" w:color="auto" w:fill="F7F7F9"/>
        <w:ind w:left="200"/>
      </w:pPr>
      <w:r>
        <w:rPr>
          <w:rFonts w:ascii="Consolas" w:eastAsia="Consolas" w:hAnsi="Consolas" w:cs="Consolas"/>
          <w:sz w:val="17"/>
          <w:szCs w:val="17"/>
          <w:shd w:val="clear" w:color="auto" w:fill="F2F2F2"/>
        </w:rPr>
        <w:t>│   ├─ login · register · forgot-password</w:t>
      </w:r>
    </w:p>
    <w:p w14:paraId="617E3351" w14:textId="77777777" w:rsidR="009021F9" w:rsidRDefault="00E2403D">
      <w:pPr>
        <w:shd w:val="clear" w:color="auto" w:fill="F7F7F9"/>
        <w:ind w:left="200"/>
      </w:pPr>
      <w:r>
        <w:rPr>
          <w:rFonts w:ascii="Consolas" w:eastAsia="Consolas" w:hAnsi="Consolas" w:cs="Consolas"/>
          <w:sz w:val="17"/>
          <w:szCs w:val="17"/>
          <w:shd w:val="clear" w:color="auto" w:fill="F2F2F2"/>
        </w:rPr>
        <w:t>├─ (tabs)/                        ← SyncStatusBanner sits above this</w:t>
      </w:r>
    </w:p>
    <w:p w14:paraId="418391AD" w14:textId="77777777" w:rsidR="009021F9" w:rsidRDefault="00E2403D">
      <w:pPr>
        <w:shd w:val="clear" w:color="auto" w:fill="F7F7F9"/>
        <w:ind w:left="200"/>
      </w:pPr>
      <w:r>
        <w:rPr>
          <w:rFonts w:ascii="Consolas" w:eastAsia="Consolas" w:hAnsi="Consolas" w:cs="Consolas"/>
          <w:sz w:val="17"/>
          <w:szCs w:val="17"/>
          <w:shd w:val="clear" w:color="auto" w:fill="F2F2F2"/>
        </w:rPr>
        <w:t>│   ├─ index          Home        countdown ring, stats, quick actions, recommendations</w:t>
      </w:r>
    </w:p>
    <w:p w14:paraId="6F787F39" w14:textId="77777777" w:rsidR="009021F9" w:rsidRDefault="00E2403D">
      <w:pPr>
        <w:shd w:val="clear" w:color="auto" w:fill="F7F7F9"/>
        <w:ind w:left="200"/>
      </w:pPr>
      <w:r>
        <w:rPr>
          <w:rFonts w:ascii="Consolas" w:eastAsia="Consolas" w:hAnsi="Consolas" w:cs="Consolas"/>
          <w:sz w:val="17"/>
          <w:szCs w:val="17"/>
          <w:shd w:val="clear" w:color="auto" w:fill="F2F2F2"/>
        </w:rPr>
        <w:t>│   ├─ subjects       Subjects    subject list with chapter progress</w:t>
      </w:r>
    </w:p>
    <w:p w14:paraId="7CB5A4B1" w14:textId="77777777" w:rsidR="009021F9" w:rsidRDefault="00E2403D">
      <w:pPr>
        <w:shd w:val="clear" w:color="auto" w:fill="F7F7F9"/>
        <w:ind w:left="200"/>
      </w:pPr>
      <w:r>
        <w:rPr>
          <w:rFonts w:ascii="Consolas" w:eastAsia="Consolas" w:hAnsi="Consolas" w:cs="Consolas"/>
          <w:sz w:val="17"/>
          <w:szCs w:val="17"/>
          <w:shd w:val="clear" w:color="auto" w:fill="F2F2F2"/>
        </w:rPr>
        <w:t>│   ├─ practice       Practice    quiz setup, daily challenge, leaderboard</w:t>
      </w:r>
    </w:p>
    <w:p w14:paraId="5F7C0539" w14:textId="77777777" w:rsidR="009021F9" w:rsidRDefault="00E2403D">
      <w:pPr>
        <w:shd w:val="clear" w:color="auto" w:fill="F7F7F9"/>
        <w:ind w:left="200"/>
      </w:pPr>
      <w:r>
        <w:rPr>
          <w:rFonts w:ascii="Consolas" w:eastAsia="Consolas" w:hAnsi="Consolas" w:cs="Consolas"/>
          <w:sz w:val="17"/>
          <w:szCs w:val="17"/>
          <w:shd w:val="clear" w:color="auto" w:fill="F2F2F2"/>
        </w:rPr>
        <w:t>│   ├─ progress       Progress    charts, Focus Next</w:t>
      </w:r>
    </w:p>
    <w:p w14:paraId="33E13D57" w14:textId="77777777" w:rsidR="009021F9" w:rsidRDefault="00E2403D">
      <w:pPr>
        <w:shd w:val="clear" w:color="auto" w:fill="F7F7F9"/>
        <w:ind w:left="200"/>
      </w:pPr>
      <w:r>
        <w:rPr>
          <w:rFonts w:ascii="Consolas" w:eastAsia="Consolas" w:hAnsi="Consolas" w:cs="Consolas"/>
          <w:sz w:val="17"/>
          <w:szCs w:val="17"/>
          <w:shd w:val="clear" w:color="auto" w:fill="F2F2F2"/>
        </w:rPr>
        <w:t>│   └─ profile        Profile     account, achievements, settings entry</w:t>
      </w:r>
    </w:p>
    <w:p w14:paraId="62FB0014" w14:textId="77777777" w:rsidR="009021F9" w:rsidRDefault="00E2403D">
      <w:pPr>
        <w:shd w:val="clear" w:color="auto" w:fill="F7F7F9"/>
        <w:ind w:left="200"/>
      </w:pPr>
      <w:r>
        <w:rPr>
          <w:rFonts w:ascii="Consolas" w:eastAsia="Consolas" w:hAnsi="Consolas" w:cs="Consolas"/>
          <w:sz w:val="17"/>
          <w:szCs w:val="17"/>
          <w:shd w:val="clear" w:color="auto" w:fill="F2F2F2"/>
        </w:rPr>
        <w:t>├─ subject/[id]                   chapter list</w:t>
      </w:r>
    </w:p>
    <w:p w14:paraId="523EF86D" w14:textId="77777777" w:rsidR="009021F9" w:rsidRDefault="00E2403D">
      <w:pPr>
        <w:shd w:val="clear" w:color="auto" w:fill="F7F7F9"/>
        <w:ind w:left="200"/>
      </w:pPr>
      <w:r>
        <w:rPr>
          <w:rFonts w:ascii="Consolas" w:eastAsia="Consolas" w:hAnsi="Consolas" w:cs="Consolas"/>
          <w:sz w:val="17"/>
          <w:szCs w:val="17"/>
          <w:shd w:val="clear" w:color="auto" w:fill="F2F2F2"/>
        </w:rPr>
        <w:t>├─ theory/[chapterId]/            topic list + PDF</w:t>
      </w:r>
    </w:p>
    <w:p w14:paraId="54CD3C6C" w14:textId="77777777" w:rsidR="009021F9" w:rsidRDefault="00E2403D">
      <w:pPr>
        <w:shd w:val="clear" w:color="auto" w:fill="F7F7F9"/>
        <w:ind w:left="200"/>
      </w:pPr>
      <w:r>
        <w:rPr>
          <w:rFonts w:ascii="Consolas" w:eastAsia="Consolas" w:hAnsi="Consolas" w:cs="Consolas"/>
          <w:sz w:val="17"/>
          <w:szCs w:val="17"/>
          <w:shd w:val="clear" w:color="auto" w:fill="F2F2F2"/>
        </w:rPr>
        <w:t>│   └─ [lessonId]                 lesson reader</w:t>
      </w:r>
    </w:p>
    <w:p w14:paraId="6093D85E" w14:textId="77777777" w:rsidR="009021F9" w:rsidRDefault="00E2403D">
      <w:pPr>
        <w:shd w:val="clear" w:color="auto" w:fill="F7F7F9"/>
        <w:ind w:left="200"/>
      </w:pPr>
      <w:r>
        <w:rPr>
          <w:rFonts w:ascii="Consolas" w:eastAsia="Consolas" w:hAnsi="Consolas" w:cs="Consolas"/>
          <w:sz w:val="17"/>
          <w:szCs w:val="17"/>
          <w:shd w:val="clear" w:color="auto" w:fill="F2F2F2"/>
        </w:rPr>
        <w:t>├─ quiz/  index · session · result</w:t>
      </w:r>
    </w:p>
    <w:p w14:paraId="22E085E3" w14:textId="77777777" w:rsidR="009021F9" w:rsidRDefault="00E2403D">
      <w:pPr>
        <w:shd w:val="clear" w:color="auto" w:fill="F7F7F9"/>
        <w:ind w:left="200"/>
      </w:pPr>
      <w:r>
        <w:rPr>
          <w:rFonts w:ascii="Consolas" w:eastAsia="Consolas" w:hAnsi="Consolas" w:cs="Consolas"/>
          <w:sz w:val="17"/>
          <w:szCs w:val="17"/>
          <w:shd w:val="clear" w:color="auto" w:fill="F2F2F2"/>
        </w:rPr>
        <w:t>├─ past-papers/ index</w:t>
      </w:r>
    </w:p>
    <w:p w14:paraId="1A7D12FC" w14:textId="77777777" w:rsidR="009021F9" w:rsidRDefault="00E2403D">
      <w:pPr>
        <w:shd w:val="clear" w:color="auto" w:fill="F7F7F9"/>
        <w:ind w:left="200"/>
      </w:pPr>
      <w:r>
        <w:rPr>
          <w:rFonts w:ascii="Consolas" w:eastAsia="Consolas" w:hAnsi="Consolas" w:cs="Consolas"/>
          <w:sz w:val="17"/>
          <w:szCs w:val="17"/>
          <w:shd w:val="clear" w:color="auto" w:fill="F2F2F2"/>
        </w:rPr>
        <w:t>│   └─ [id]/ exam · result</w:t>
      </w:r>
    </w:p>
    <w:p w14:paraId="4B4E05E5" w14:textId="77777777" w:rsidR="009021F9" w:rsidRDefault="00E2403D">
      <w:pPr>
        <w:shd w:val="clear" w:color="auto" w:fill="F7F7F9"/>
        <w:ind w:left="200"/>
      </w:pPr>
      <w:r>
        <w:rPr>
          <w:rFonts w:ascii="Consolas" w:eastAsia="Consolas" w:hAnsi="Consolas" w:cs="Consolas"/>
          <w:sz w:val="17"/>
          <w:szCs w:val="17"/>
          <w:shd w:val="clear" w:color="auto" w:fill="F2F2F2"/>
        </w:rPr>
        <w:t>├─ flashcards/index               swipe-to-grade deck</w:t>
      </w:r>
    </w:p>
    <w:p w14:paraId="0B44EC73" w14:textId="77777777" w:rsidR="009021F9" w:rsidRDefault="00E2403D">
      <w:pPr>
        <w:shd w:val="clear" w:color="auto" w:fill="F7F7F9"/>
        <w:ind w:left="200"/>
      </w:pPr>
      <w:r>
        <w:rPr>
          <w:rFonts w:ascii="Consolas" w:eastAsia="Consolas" w:hAnsi="Consolas" w:cs="Consolas"/>
          <w:sz w:val="17"/>
          <w:szCs w:val="17"/>
          <w:shd w:val="clear" w:color="auto" w:fill="F2F2F2"/>
        </w:rPr>
        <w:t>├─ planner/index                  weekly schedule</w:t>
      </w:r>
    </w:p>
    <w:p w14:paraId="6E2FAB7A" w14:textId="77777777" w:rsidR="009021F9" w:rsidRDefault="00E2403D">
      <w:pPr>
        <w:shd w:val="clear" w:color="auto" w:fill="F7F7F9"/>
        <w:ind w:left="200"/>
      </w:pPr>
      <w:r>
        <w:rPr>
          <w:rFonts w:ascii="Consolas" w:eastAsia="Consolas" w:hAnsi="Consolas" w:cs="Consolas"/>
          <w:sz w:val="17"/>
          <w:szCs w:val="17"/>
          <w:shd w:val="clear" w:color="auto" w:fill="F2F2F2"/>
        </w:rPr>
        <w:t>├─ ai-tutor/index                 chat + Snap &amp; Ask</w:t>
      </w:r>
    </w:p>
    <w:p w14:paraId="35D24DE6"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profile/settings               sync, storage, preferences</w:t>
      </w:r>
    </w:p>
    <w:p w14:paraId="60033DA7" w14:textId="77777777" w:rsidR="009021F9" w:rsidRDefault="00E2403D">
      <w:pPr>
        <w:spacing w:before="60" w:after="120" w:line="276" w:lineRule="auto"/>
      </w:pPr>
      <w:r>
        <w:rPr>
          <w:b/>
          <w:bCs/>
        </w:rPr>
        <w:t>Tabs for the five destinations a student returns to; stack pushes for everything task-shaped.</w:t>
      </w:r>
      <w:r>
        <w:t xml:space="preserve"> Sitting a past paper or running a quiz session is a task with a beginning and an end, so those routes push over the tabs with </w:t>
      </w:r>
      <w:r>
        <w:rPr>
          <w:rFonts w:ascii="Consolas" w:eastAsia="Consolas" w:hAnsi="Consolas" w:cs="Consolas"/>
          <w:sz w:val="19"/>
          <w:szCs w:val="19"/>
          <w:shd w:val="clear" w:color="auto" w:fill="F2F2F2"/>
        </w:rPr>
        <w:t>gestureEnabled: false</w:t>
      </w:r>
      <w:r>
        <w:t xml:space="preserve"> — a back-swipe mid-exam would lose the attempt.</w:t>
      </w:r>
    </w:p>
    <w:p w14:paraId="77612C58" w14:textId="77777777" w:rsidR="009021F9" w:rsidRDefault="00E2403D">
      <w:pPr>
        <w:pStyle w:val="Heading2"/>
        <w:keepNext/>
        <w:spacing w:before="300"/>
      </w:pPr>
      <w:bookmarkStart w:id="44" w:name="_Toc242174099"/>
      <w:r>
        <w:t>Key flows</w:t>
      </w:r>
      <w:bookmarkEnd w:id="44"/>
    </w:p>
    <w:p w14:paraId="65EF35C3" w14:textId="77777777" w:rsidR="009021F9" w:rsidRDefault="00E2403D">
      <w:pPr>
        <w:pStyle w:val="Heading3"/>
        <w:keepNext/>
        <w:spacing w:after="120"/>
      </w:pPr>
      <w:r>
        <w:t>Sitting a past paper</w:t>
      </w:r>
    </w:p>
    <w:p w14:paraId="24EE552E"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Past Papers → filter subject/year → tap paper</w:t>
      </w:r>
    </w:p>
    <w:p w14:paraId="6646894B"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document sheet (MCQ / Structured / Marking Scheme / Start Exam Mode)</w:t>
      </w:r>
    </w:p>
    <w:p w14:paraId="3B0DFC4E"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Exam Mode: countdown, AnswerSheetGrid + question list (two-way sync)</w:t>
      </w:r>
    </w:p>
    <w:p w14:paraId="2295120E"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Submit (confirms if any are blank)</w:t>
      </w:r>
    </w:p>
    <w:p w14:paraId="4BE27522"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 Result: score, weak areas, answer sheet replayed in review mode</w:t>
      </w:r>
    </w:p>
    <w:p w14:paraId="49B46F38" w14:textId="77777777" w:rsidR="009021F9" w:rsidRDefault="00E2403D">
      <w:pPr>
        <w:spacing w:before="60" w:after="120" w:line="276" w:lineRule="auto"/>
      </w:pPr>
      <w:r>
        <w:t xml:space="preserve">The answer sheet and the scrolling question list stay in sync </w:t>
      </w:r>
      <w:r>
        <w:rPr>
          <w:b/>
          <w:bCs/>
        </w:rPr>
        <w:t>both ways</w:t>
      </w:r>
      <w:r>
        <w:t>: tapping a bubble answers the question, tapping a row number scrolls the list to it. A student can work either way round — sheet-first like the real exam, or question-first.</w:t>
      </w:r>
    </w:p>
    <w:p w14:paraId="2A1B9754" w14:textId="77777777" w:rsidR="009021F9" w:rsidRDefault="00E2403D">
      <w:pPr>
        <w:pStyle w:val="Heading3"/>
        <w:keepNext/>
        <w:spacing w:after="120"/>
      </w:pPr>
      <w:r>
        <w:t>Adaptive quiz</w:t>
      </w:r>
    </w:p>
    <w:p w14:paraId="7F893F23"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Practice → pick subject + question type → Start Quiz</w:t>
      </w:r>
    </w:p>
    <w:p w14:paraId="4F4828CF"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selectAdaptiveQuestions() runs locally against attempt history</w:t>
      </w:r>
    </w:p>
    <w:p w14:paraId="1E527A39"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session (one question per screen)</w:t>
      </w:r>
    </w:p>
    <w:p w14:paraId="5D279B3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Result: score, XP, badges unlocked</w:t>
      </w:r>
    </w:p>
    <w:p w14:paraId="5379B9BC"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 attempt written to SQLite + outbox in one transaction</w:t>
      </w:r>
    </w:p>
    <w:p w14:paraId="7FD742B3" w14:textId="77777777" w:rsidR="009021F9" w:rsidRDefault="00E2403D">
      <w:pPr>
        <w:pStyle w:val="Heading3"/>
        <w:keepNext/>
        <w:spacing w:after="120"/>
      </w:pPr>
      <w:r>
        <w:t>Snap &amp; Ask</w:t>
      </w:r>
    </w:p>
    <w:p w14:paraId="0026D254"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AI Tutor → camera button → full-screen QuestionScanner</w:t>
      </w:r>
    </w:p>
    <w:p w14:paraId="6C5F996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permission requested on demand, with rationale</w:t>
      </w:r>
    </w:p>
    <w:p w14:paraId="2A8C3FA3"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A4 framing guides → capture</w:t>
      </w:r>
    </w:p>
    <w:p w14:paraId="61721BD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downscaled to 1080px/60%, moved to durable storage, queued</w:t>
      </w:r>
    </w:p>
    <w:p w14:paraId="71A20554"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 chat shows the photo and an acknowledgement immediately, online or off</w:t>
      </w:r>
    </w:p>
    <w:p w14:paraId="6FB350A3" w14:textId="77777777" w:rsidR="009021F9" w:rsidRDefault="00E2403D">
      <w:pPr>
        <w:pStyle w:val="Heading3"/>
        <w:keepNext/>
        <w:spacing w:after="120"/>
      </w:pPr>
      <w:r>
        <w:t>Offline → online</w:t>
      </w:r>
    </w:p>
    <w:p w14:paraId="4D29776C"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[aeroplane mode on]  banner: "Offline — your work is saved on this device"</w:t>
      </w:r>
    </w:p>
    <w:p w14:paraId="4AD74DF7" w14:textId="77777777" w:rsidR="009021F9" w:rsidRDefault="00E2403D">
      <w:pPr>
        <w:shd w:val="clear" w:color="auto" w:fill="F7F7F9"/>
        <w:ind w:left="200"/>
      </w:pPr>
      <w:r>
        <w:rPr>
          <w:rFonts w:ascii="Consolas" w:eastAsia="Consolas" w:hAnsi="Consolas" w:cs="Consolas"/>
          <w:sz w:val="17"/>
          <w:szCs w:val="17"/>
          <w:shd w:val="clear" w:color="auto" w:fill="F2F2F2"/>
        </w:rPr>
        <w:t>take quiz, add planner event, bookmark a lesson</w:t>
      </w:r>
    </w:p>
    <w:p w14:paraId="40D6CD8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banner: "Offline — 3 changes will sync"</w:t>
      </w:r>
    </w:p>
    <w:p w14:paraId="0B96A05D" w14:textId="77777777" w:rsidR="009021F9" w:rsidRDefault="00E2403D">
      <w:pPr>
        <w:shd w:val="clear" w:color="auto" w:fill="F7F7F9"/>
        <w:ind w:left="200"/>
      </w:pPr>
      <w:r>
        <w:rPr>
          <w:rFonts w:ascii="Consolas" w:eastAsia="Consolas" w:hAnsi="Consolas" w:cs="Consolas"/>
          <w:sz w:val="17"/>
          <w:szCs w:val="17"/>
          <w:shd w:val="clear" w:color="auto" w:fill="F2F2F2"/>
        </w:rPr>
        <w:t>[force-quit, reopen]  banner still shows 3 — the queue is durable</w:t>
      </w:r>
    </w:p>
    <w:p w14:paraId="2C92C2BD"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[aeroplane mode off]  banner: "Syncing…" → disappears</w:t>
      </w:r>
    </w:p>
    <w:p w14:paraId="154593EB" w14:textId="77777777" w:rsidR="009021F9" w:rsidRDefault="00E2403D">
      <w:pPr>
        <w:pStyle w:val="Heading2"/>
        <w:keepNext/>
        <w:spacing w:before="300"/>
      </w:pPr>
      <w:bookmarkStart w:id="45" w:name="_Toc242174100"/>
      <w:r>
        <w:t>UI/UX rationale</w:t>
      </w:r>
      <w:bookmarkEnd w:id="45"/>
    </w:p>
    <w:p w14:paraId="29486E3F" w14:textId="77777777" w:rsidR="009021F9" w:rsidRDefault="00E2403D">
      <w:pPr>
        <w:spacing w:before="60" w:after="120" w:line="276" w:lineRule="auto"/>
      </w:pPr>
      <w:r>
        <w:rPr>
          <w:b/>
          <w:bCs/>
        </w:rPr>
        <w:t>One sync banner, above the tab navigator.</w:t>
      </w:r>
      <w:r>
        <w:t xml:space="preserve"> Connectivity is app-wide state, so one mount point means one subscription rather than five. It collapses to zero height when online with an empty outbox, so it costs nothing in the happy path — and it is tappable to force a drain, which is the escape hatch for when the student knows they are back online before the OS does.</w:t>
      </w:r>
    </w:p>
    <w:p w14:paraId="5ABA327D" w14:textId="77777777" w:rsidR="009021F9" w:rsidRDefault="00E2403D">
      <w:pPr>
        <w:spacing w:before="60" w:after="120" w:line="276" w:lineRule="auto"/>
      </w:pPr>
      <w:r>
        <w:rPr>
          <w:b/>
          <w:bCs/>
        </w:rPr>
        <w:t>No network error states on content screens.</w:t>
      </w:r>
      <w:r>
        <w:t xml:space="preserve"> A consequence of the architecture rather than a UI decision: content reads cannot fail for network reasons, so there is nothing to show.</w:t>
      </w:r>
    </w:p>
    <w:p w14:paraId="342FC9D1" w14:textId="77777777" w:rsidR="009021F9" w:rsidRDefault="00E2403D">
      <w:pPr>
        <w:spacing w:before="60" w:after="120" w:line="276" w:lineRule="auto"/>
      </w:pPr>
      <w:r>
        <w:rPr>
          <w:b/>
          <w:bCs/>
        </w:rPr>
        <w:t>Honest zeros.</w:t>
      </w:r>
      <w:r>
        <w:t xml:space="preserve"> Empty stats read </w:t>
      </w:r>
      <w:r>
        <w:rPr>
          <w:rFonts w:ascii="Consolas" w:eastAsia="Consolas" w:hAnsi="Consolas" w:cs="Consolas"/>
          <w:sz w:val="19"/>
          <w:szCs w:val="19"/>
          <w:shd w:val="clear" w:color="auto" w:fill="F2F2F2"/>
        </w:rPr>
        <w:t>0%</w:t>
      </w:r>
      <w:r>
        <w:t>, not a flattering placeholder. A student deciding what to revise tonight needs their real numbers.</w:t>
      </w:r>
    </w:p>
    <w:p w14:paraId="285E19B0" w14:textId="77777777" w:rsidR="009021F9" w:rsidRDefault="00E2403D">
      <w:pPr>
        <w:spacing w:before="60" w:after="120" w:line="276" w:lineRule="auto"/>
      </w:pPr>
      <w:r>
        <w:rPr>
          <w:b/>
          <w:bCs/>
        </w:rPr>
        <w:t>Failures are visible, never silent.</w:t>
      </w:r>
      <w:r>
        <w:t xml:space="preserve"> Rows that exhaust their retries surface in Settings with a manual retry. Silent discard is the only outcome worse than a visible failure.</w:t>
      </w:r>
    </w:p>
    <w:p w14:paraId="3D0C48B5" w14:textId="77777777" w:rsidR="009021F9" w:rsidRDefault="00E2403D">
      <w:pPr>
        <w:spacing w:before="60" w:after="120" w:line="276" w:lineRule="auto"/>
      </w:pPr>
      <w:r>
        <w:rPr>
          <w:b/>
          <w:bCs/>
        </w:rPr>
        <w:t>Destructive actions name what survives.</w:t>
      </w:r>
      <w:r>
        <w:t xml:space="preserve"> "Clear cached lessons" says that bookmarks and results are kept, because the student cannot otherwise know that the button is safe.</w:t>
      </w:r>
    </w:p>
    <w:p w14:paraId="1B4E2471" w14:textId="77777777" w:rsidR="009021F9" w:rsidRDefault="00E2403D">
      <w:pPr>
        <w:spacing w:before="60" w:after="120" w:line="276" w:lineRule="auto"/>
      </w:pPr>
      <w:r>
        <w:rPr>
          <w:b/>
          <w:bCs/>
        </w:rPr>
        <w:t>Exam-hall fidelity.</w:t>
      </w:r>
      <w:r>
        <w:t xml:space="preserve"> The </w:t>
      </w:r>
      <w:r>
        <w:rPr>
          <w:rFonts w:ascii="Consolas" w:eastAsia="Consolas" w:hAnsi="Consolas" w:cs="Consolas"/>
          <w:sz w:val="19"/>
          <w:szCs w:val="19"/>
          <w:shd w:val="clear" w:color="auto" w:fill="F2F2F2"/>
        </w:rPr>
        <w:t>AnswerSheetGrid</w:t>
      </w:r>
      <w:r>
        <w:t xml:space="preserve"> mirrors the physical OMR sheet so the scanning motion practised on screen is the one used in the hall.</w:t>
      </w:r>
    </w:p>
    <w:p w14:paraId="1FD8D0FA" w14:textId="77777777" w:rsidR="009021F9" w:rsidRDefault="00E2403D">
      <w:pPr>
        <w:spacing w:before="60" w:after="120" w:line="276" w:lineRule="auto"/>
      </w:pPr>
      <w:r>
        <w:rPr>
          <w:b/>
          <w:bCs/>
        </w:rPr>
        <w:t>Permissions on demand.</w:t>
      </w:r>
      <w:r>
        <w:t xml:space="preserve"> The camera prompt appears only when the student taps into the scanner, never on mount.</w:t>
      </w:r>
    </w:p>
    <w:p w14:paraId="5BD5DD10" w14:textId="77777777" w:rsidR="009021F9" w:rsidRDefault="00E2403D">
      <w:pPr>
        <w:pStyle w:val="Heading2"/>
        <w:spacing w:before="300"/>
      </w:pPr>
      <w:bookmarkStart w:id="46" w:name="_Toc242174101"/>
      <w:r>
        <w:t>Screenshots</w:t>
      </w:r>
      <w:bookmarkEnd w:id="46"/>
    </w:p>
    <w:p w14:paraId="368E8B46" w14:textId="77777777" w:rsidR="009021F9" w:rsidRDefault="00E2403D">
      <w:pPr>
        <w:spacing w:after="160"/>
      </w:pPr>
      <w:r>
        <w:t>The figures below follow the navigation order described above. Those marked as evidencing a graded requirement show the custom components, the camera integration and the offline sync state.</w:t>
      </w:r>
    </w:p>
    <w:p w14:paraId="1581DBD1" w14:textId="77777777" w:rsidR="009021F9" w:rsidRDefault="00E2403D">
      <w:pPr>
        <w:keepNext/>
        <w:spacing w:before="200" w:after="60"/>
      </w:pPr>
      <w:r>
        <w:rPr>
          <w:b/>
          <w:bCs/>
          <w:sz w:val="20"/>
          <w:szCs w:val="20"/>
        </w:rPr>
        <w:t xml:space="preserve">Figure 7.1  </w:t>
      </w:r>
      <w:r>
        <w:rPr>
          <w:sz w:val="20"/>
          <w:szCs w:val="20"/>
        </w:rPr>
        <w:t>Onboarding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2ACC55F6"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31DA9D2B" w14:textId="77777777" w:rsidR="009021F9" w:rsidRDefault="00E2403D">
            <w:pPr>
              <w:jc w:val="center"/>
            </w:pPr>
            <w:r>
              <w:rPr>
                <w:i/>
                <w:iCs/>
                <w:color w:val="8A6D00"/>
                <w:sz w:val="19"/>
                <w:szCs w:val="19"/>
              </w:rPr>
              <w:t>[ paste screenshot here — onboarding.png ]</w:t>
            </w:r>
          </w:p>
        </w:tc>
      </w:tr>
    </w:tbl>
    <w:p w14:paraId="7C0A81F3" w14:textId="77777777" w:rsidR="009021F9" w:rsidRDefault="009021F9">
      <w:pPr>
        <w:spacing w:after="120"/>
      </w:pPr>
    </w:p>
    <w:p w14:paraId="3A284156" w14:textId="77777777" w:rsidR="009021F9" w:rsidRDefault="00E2403D">
      <w:pPr>
        <w:keepNext/>
        <w:spacing w:before="200" w:after="60"/>
      </w:pPr>
      <w:r>
        <w:rPr>
          <w:b/>
          <w:bCs/>
          <w:sz w:val="20"/>
          <w:szCs w:val="20"/>
        </w:rPr>
        <w:t xml:space="preserve">Figure 7.2  </w:t>
      </w:r>
      <w:r>
        <w:rPr>
          <w:sz w:val="20"/>
          <w:szCs w:val="20"/>
        </w:rPr>
        <w:t>Login /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25747049"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355F5609" w14:textId="77777777" w:rsidR="009021F9" w:rsidRDefault="00E2403D">
            <w:pPr>
              <w:jc w:val="center"/>
            </w:pPr>
            <w:r>
              <w:rPr>
                <w:i/>
                <w:iCs/>
                <w:color w:val="8A6D00"/>
                <w:sz w:val="19"/>
                <w:szCs w:val="19"/>
              </w:rPr>
              <w:t>[ paste screenshot here — login.png ]</w:t>
            </w:r>
          </w:p>
        </w:tc>
      </w:tr>
    </w:tbl>
    <w:p w14:paraId="7F047243" w14:textId="77777777" w:rsidR="009021F9" w:rsidRDefault="009021F9">
      <w:pPr>
        <w:spacing w:after="120"/>
      </w:pPr>
    </w:p>
    <w:p w14:paraId="68A07B0F" w14:textId="77777777" w:rsidR="009021F9" w:rsidRDefault="00E2403D">
      <w:pPr>
        <w:keepNext/>
        <w:spacing w:before="200" w:after="60"/>
      </w:pPr>
      <w:r>
        <w:rPr>
          <w:b/>
          <w:bCs/>
          <w:sz w:val="20"/>
          <w:szCs w:val="20"/>
        </w:rPr>
        <w:t xml:space="preserve">Figure 7.3  </w:t>
      </w:r>
      <w:r>
        <w:rPr>
          <w:sz w:val="20"/>
          <w:szCs w:val="20"/>
        </w:rPr>
        <w:t>Home (countdown 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1683693E"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6F9DDF10" w14:textId="77777777" w:rsidR="009021F9" w:rsidRDefault="00E2403D">
            <w:pPr>
              <w:jc w:val="center"/>
            </w:pPr>
            <w:r>
              <w:rPr>
                <w:i/>
                <w:iCs/>
                <w:color w:val="8A6D00"/>
                <w:sz w:val="19"/>
                <w:szCs w:val="19"/>
              </w:rPr>
              <w:t>[ paste screenshot here — home.png ]</w:t>
            </w:r>
          </w:p>
        </w:tc>
      </w:tr>
    </w:tbl>
    <w:p w14:paraId="4A692FE3" w14:textId="77777777" w:rsidR="009021F9" w:rsidRDefault="009021F9">
      <w:pPr>
        <w:spacing w:after="120"/>
      </w:pPr>
    </w:p>
    <w:p w14:paraId="405EF26E" w14:textId="77777777" w:rsidR="009021F9" w:rsidRDefault="00E2403D">
      <w:pPr>
        <w:keepNext/>
        <w:spacing w:before="200" w:after="60"/>
      </w:pPr>
      <w:r>
        <w:rPr>
          <w:b/>
          <w:bCs/>
          <w:sz w:val="20"/>
          <w:szCs w:val="20"/>
        </w:rPr>
        <w:t xml:space="preserve">Figure 7.4  </w:t>
      </w:r>
      <w:r>
        <w:rPr>
          <w:sz w:val="20"/>
          <w:szCs w:val="20"/>
        </w:rPr>
        <w:t>Subjects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7DD8CD79"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15872D12" w14:textId="77777777" w:rsidR="009021F9" w:rsidRDefault="00E2403D">
            <w:pPr>
              <w:jc w:val="center"/>
            </w:pPr>
            <w:r>
              <w:rPr>
                <w:i/>
                <w:iCs/>
                <w:color w:val="8A6D00"/>
                <w:sz w:val="19"/>
                <w:szCs w:val="19"/>
              </w:rPr>
              <w:t>[ paste screenshot here — subjects.png ]</w:t>
            </w:r>
          </w:p>
        </w:tc>
      </w:tr>
    </w:tbl>
    <w:p w14:paraId="014F952B" w14:textId="77777777" w:rsidR="009021F9" w:rsidRDefault="009021F9">
      <w:pPr>
        <w:spacing w:after="120"/>
      </w:pPr>
    </w:p>
    <w:p w14:paraId="651A4FFC" w14:textId="77777777" w:rsidR="009021F9" w:rsidRDefault="00E2403D">
      <w:pPr>
        <w:keepNext/>
        <w:spacing w:before="200" w:after="60"/>
      </w:pPr>
      <w:r>
        <w:rPr>
          <w:b/>
          <w:bCs/>
          <w:sz w:val="20"/>
          <w:szCs w:val="20"/>
        </w:rPr>
        <w:t xml:space="preserve">Figure 7.5  </w:t>
      </w:r>
      <w:r>
        <w:rPr>
          <w:sz w:val="20"/>
          <w:szCs w:val="20"/>
        </w:rPr>
        <w:t>Chapter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432BB089"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3D7B6DAF" w14:textId="77777777" w:rsidR="009021F9" w:rsidRDefault="00E2403D">
            <w:pPr>
              <w:jc w:val="center"/>
            </w:pPr>
            <w:r>
              <w:rPr>
                <w:i/>
                <w:iCs/>
                <w:color w:val="8A6D00"/>
                <w:sz w:val="19"/>
                <w:szCs w:val="19"/>
              </w:rPr>
              <w:t>[ paste screenshot here — chapters.png ]</w:t>
            </w:r>
          </w:p>
        </w:tc>
      </w:tr>
    </w:tbl>
    <w:p w14:paraId="7E204910" w14:textId="77777777" w:rsidR="009021F9" w:rsidRDefault="009021F9">
      <w:pPr>
        <w:spacing w:after="120"/>
      </w:pPr>
    </w:p>
    <w:p w14:paraId="379FEE16" w14:textId="77777777" w:rsidR="009021F9" w:rsidRDefault="00E2403D">
      <w:pPr>
        <w:keepNext/>
        <w:spacing w:before="200" w:after="60"/>
      </w:pPr>
      <w:r>
        <w:rPr>
          <w:b/>
          <w:bCs/>
          <w:sz w:val="20"/>
          <w:szCs w:val="20"/>
        </w:rPr>
        <w:t xml:space="preserve">Figure 7.6  </w:t>
      </w:r>
      <w:r>
        <w:rPr>
          <w:sz w:val="20"/>
          <w:szCs w:val="20"/>
        </w:rPr>
        <w:t>Lesson reader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2828FC89"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0D7DA4D3" w14:textId="77777777" w:rsidR="009021F9" w:rsidRDefault="00E2403D">
            <w:pPr>
              <w:jc w:val="center"/>
            </w:pPr>
            <w:r>
              <w:rPr>
                <w:i/>
                <w:iCs/>
                <w:color w:val="8A6D00"/>
                <w:sz w:val="19"/>
                <w:szCs w:val="19"/>
              </w:rPr>
              <w:t>[ paste screenshot here — lesson.png ]</w:t>
            </w:r>
          </w:p>
        </w:tc>
      </w:tr>
    </w:tbl>
    <w:p w14:paraId="476CCAFE" w14:textId="77777777" w:rsidR="009021F9" w:rsidRDefault="009021F9">
      <w:pPr>
        <w:spacing w:after="120"/>
      </w:pPr>
    </w:p>
    <w:p w14:paraId="33B44718" w14:textId="77777777" w:rsidR="009021F9" w:rsidRDefault="00E2403D">
      <w:pPr>
        <w:keepNext/>
        <w:spacing w:before="200" w:after="60"/>
      </w:pPr>
      <w:r>
        <w:rPr>
          <w:b/>
          <w:bCs/>
          <w:sz w:val="20"/>
          <w:szCs w:val="20"/>
        </w:rPr>
        <w:t xml:space="preserve">Figure 7.7  </w:t>
      </w:r>
      <w:r>
        <w:rPr>
          <w:sz w:val="20"/>
          <w:szCs w:val="20"/>
        </w:rPr>
        <w:t>Practice / quiz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08CB01F9"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26182EE0" w14:textId="77777777" w:rsidR="009021F9" w:rsidRDefault="00E2403D">
            <w:pPr>
              <w:jc w:val="center"/>
            </w:pPr>
            <w:r>
              <w:rPr>
                <w:i/>
                <w:iCs/>
                <w:color w:val="8A6D00"/>
                <w:sz w:val="19"/>
                <w:szCs w:val="19"/>
              </w:rPr>
              <w:t>[ paste screenshot here — practice.png ]</w:t>
            </w:r>
          </w:p>
        </w:tc>
      </w:tr>
    </w:tbl>
    <w:p w14:paraId="6F176294" w14:textId="77777777" w:rsidR="009021F9" w:rsidRDefault="009021F9">
      <w:pPr>
        <w:spacing w:after="120"/>
      </w:pPr>
    </w:p>
    <w:p w14:paraId="6F2DBFA6" w14:textId="77777777" w:rsidR="009021F9" w:rsidRDefault="00E2403D">
      <w:pPr>
        <w:keepNext/>
        <w:spacing w:before="200" w:after="60"/>
      </w:pPr>
      <w:r>
        <w:rPr>
          <w:b/>
          <w:bCs/>
          <w:sz w:val="20"/>
          <w:szCs w:val="20"/>
        </w:rPr>
        <w:t xml:space="preserve">Figure 7.8  </w:t>
      </w:r>
      <w:r>
        <w:rPr>
          <w:sz w:val="20"/>
          <w:szCs w:val="20"/>
        </w:rPr>
        <w:t>Quiz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26E8BCCE"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491E351F" w14:textId="77777777" w:rsidR="009021F9" w:rsidRDefault="00E2403D">
            <w:pPr>
              <w:jc w:val="center"/>
            </w:pPr>
            <w:r>
              <w:rPr>
                <w:i/>
                <w:iCs/>
                <w:color w:val="8A6D00"/>
                <w:sz w:val="19"/>
                <w:szCs w:val="19"/>
              </w:rPr>
              <w:t>[ paste screenshot here — quiz-session.png ]</w:t>
            </w:r>
          </w:p>
        </w:tc>
      </w:tr>
    </w:tbl>
    <w:p w14:paraId="499FFCCF" w14:textId="77777777" w:rsidR="009021F9" w:rsidRDefault="009021F9">
      <w:pPr>
        <w:spacing w:after="120"/>
      </w:pPr>
    </w:p>
    <w:p w14:paraId="19B2601A" w14:textId="77777777" w:rsidR="009021F9" w:rsidRDefault="00E2403D">
      <w:pPr>
        <w:keepNext/>
        <w:spacing w:before="200" w:after="60"/>
      </w:pPr>
      <w:r>
        <w:rPr>
          <w:b/>
          <w:bCs/>
          <w:sz w:val="20"/>
          <w:szCs w:val="20"/>
        </w:rPr>
        <w:t xml:space="preserve">Figure 7.9  </w:t>
      </w:r>
      <w:r>
        <w:rPr>
          <w:sz w:val="20"/>
          <w:szCs w:val="20"/>
        </w:rPr>
        <w:t>Quiz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663E95B0"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6B1D832F" w14:textId="77777777" w:rsidR="009021F9" w:rsidRDefault="00E2403D">
            <w:pPr>
              <w:jc w:val="center"/>
            </w:pPr>
            <w:r>
              <w:rPr>
                <w:i/>
                <w:iCs/>
                <w:color w:val="8A6D00"/>
                <w:sz w:val="19"/>
                <w:szCs w:val="19"/>
              </w:rPr>
              <w:t>[ paste screenshot here — quiz-result.png ]</w:t>
            </w:r>
          </w:p>
        </w:tc>
      </w:tr>
    </w:tbl>
    <w:p w14:paraId="0A016545" w14:textId="77777777" w:rsidR="009021F9" w:rsidRDefault="009021F9">
      <w:pPr>
        <w:spacing w:after="120"/>
      </w:pPr>
    </w:p>
    <w:p w14:paraId="7296C3DB" w14:textId="77777777" w:rsidR="009021F9" w:rsidRDefault="00E2403D">
      <w:pPr>
        <w:keepNext/>
        <w:spacing w:before="200" w:after="60"/>
      </w:pPr>
      <w:r>
        <w:rPr>
          <w:b/>
          <w:bCs/>
          <w:sz w:val="20"/>
          <w:szCs w:val="20"/>
        </w:rPr>
        <w:t>Figure 7.10  Flashcard deck mid-swipe</w:t>
      </w:r>
      <w:r>
        <w:rPr>
          <w:i/>
          <w:iCs/>
          <w:color w:val="8A6D00"/>
          <w:sz w:val="18"/>
          <w:szCs w:val="18"/>
        </w:rPr>
        <w:t xml:space="preserve">   (evidences a graded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0AE055F4"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1CE4A6D1" w14:textId="77777777" w:rsidR="009021F9" w:rsidRDefault="00E2403D">
            <w:pPr>
              <w:jc w:val="center"/>
            </w:pPr>
            <w:r>
              <w:rPr>
                <w:i/>
                <w:iCs/>
                <w:color w:val="8A6D00"/>
                <w:sz w:val="19"/>
                <w:szCs w:val="19"/>
              </w:rPr>
              <w:t>[ paste screenshot here — flashcards.png ]</w:t>
            </w:r>
          </w:p>
        </w:tc>
      </w:tr>
    </w:tbl>
    <w:p w14:paraId="5B4E23B1" w14:textId="77777777" w:rsidR="009021F9" w:rsidRDefault="009021F9">
      <w:pPr>
        <w:spacing w:after="120"/>
      </w:pPr>
    </w:p>
    <w:p w14:paraId="5FBC2407" w14:textId="77777777" w:rsidR="009021F9" w:rsidRDefault="00E2403D">
      <w:pPr>
        <w:keepNext/>
        <w:spacing w:before="200" w:after="60"/>
      </w:pPr>
      <w:r>
        <w:rPr>
          <w:b/>
          <w:bCs/>
          <w:sz w:val="20"/>
          <w:szCs w:val="20"/>
        </w:rPr>
        <w:t xml:space="preserve">Figure 7.11  </w:t>
      </w:r>
      <w:r>
        <w:rPr>
          <w:sz w:val="20"/>
          <w:szCs w:val="20"/>
        </w:rPr>
        <w:t>Past papers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6CC37155"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4FBEFB81" w14:textId="77777777" w:rsidR="009021F9" w:rsidRDefault="00E2403D">
            <w:pPr>
              <w:jc w:val="center"/>
            </w:pPr>
            <w:r>
              <w:rPr>
                <w:i/>
                <w:iCs/>
                <w:color w:val="8A6D00"/>
                <w:sz w:val="19"/>
                <w:szCs w:val="19"/>
              </w:rPr>
              <w:t>[ paste screenshot here — past-papers.png ]</w:t>
            </w:r>
          </w:p>
        </w:tc>
      </w:tr>
    </w:tbl>
    <w:p w14:paraId="20DFB22E" w14:textId="77777777" w:rsidR="009021F9" w:rsidRDefault="009021F9">
      <w:pPr>
        <w:spacing w:after="120"/>
      </w:pPr>
    </w:p>
    <w:p w14:paraId="40C3628E" w14:textId="77777777" w:rsidR="009021F9" w:rsidRDefault="00E2403D">
      <w:pPr>
        <w:keepNext/>
        <w:spacing w:before="200" w:after="60"/>
      </w:pPr>
      <w:r>
        <w:rPr>
          <w:b/>
          <w:bCs/>
          <w:sz w:val="20"/>
          <w:szCs w:val="20"/>
        </w:rPr>
        <w:t>Figure 7.12  Exam mode with answer sheet</w:t>
      </w:r>
      <w:r>
        <w:rPr>
          <w:i/>
          <w:iCs/>
          <w:color w:val="8A6D00"/>
          <w:sz w:val="18"/>
          <w:szCs w:val="18"/>
        </w:rPr>
        <w:t xml:space="preserve">   (evidences a graded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3FA3A554"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22A8C53E" w14:textId="77777777" w:rsidR="009021F9" w:rsidRDefault="00E2403D">
            <w:pPr>
              <w:jc w:val="center"/>
            </w:pPr>
            <w:r>
              <w:rPr>
                <w:i/>
                <w:iCs/>
                <w:color w:val="8A6D00"/>
                <w:sz w:val="19"/>
                <w:szCs w:val="19"/>
              </w:rPr>
              <w:t>[ paste screenshot here — exam.png ]</w:t>
            </w:r>
          </w:p>
        </w:tc>
      </w:tr>
    </w:tbl>
    <w:p w14:paraId="040A5E23" w14:textId="77777777" w:rsidR="009021F9" w:rsidRDefault="009021F9">
      <w:pPr>
        <w:spacing w:after="120"/>
      </w:pPr>
    </w:p>
    <w:p w14:paraId="1CCA174B" w14:textId="77777777" w:rsidR="009021F9" w:rsidRDefault="00E2403D">
      <w:pPr>
        <w:keepNext/>
        <w:spacing w:before="200" w:after="60"/>
      </w:pPr>
      <w:r>
        <w:rPr>
          <w:b/>
          <w:bCs/>
          <w:sz w:val="20"/>
          <w:szCs w:val="20"/>
        </w:rPr>
        <w:t>Figure 7.13  Result with review-mode sheet</w:t>
      </w:r>
      <w:r>
        <w:rPr>
          <w:i/>
          <w:iCs/>
          <w:color w:val="8A6D00"/>
          <w:sz w:val="18"/>
          <w:szCs w:val="18"/>
        </w:rPr>
        <w:t xml:space="preserve">   (evidences a graded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7A9FC1A8"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0FEC6307" w14:textId="77777777" w:rsidR="009021F9" w:rsidRDefault="00E2403D">
            <w:pPr>
              <w:jc w:val="center"/>
            </w:pPr>
            <w:r>
              <w:rPr>
                <w:i/>
                <w:iCs/>
                <w:color w:val="8A6D00"/>
                <w:sz w:val="19"/>
                <w:szCs w:val="19"/>
              </w:rPr>
              <w:t>[ paste screenshot here — paper-result.png ]</w:t>
            </w:r>
          </w:p>
        </w:tc>
      </w:tr>
    </w:tbl>
    <w:p w14:paraId="5DD53A1F" w14:textId="77777777" w:rsidR="009021F9" w:rsidRDefault="009021F9">
      <w:pPr>
        <w:spacing w:after="120"/>
      </w:pPr>
    </w:p>
    <w:p w14:paraId="5823AD46" w14:textId="77777777" w:rsidR="009021F9" w:rsidRDefault="00E2403D">
      <w:pPr>
        <w:keepNext/>
        <w:spacing w:before="200" w:after="60"/>
      </w:pPr>
      <w:r>
        <w:rPr>
          <w:b/>
          <w:bCs/>
          <w:sz w:val="20"/>
          <w:szCs w:val="20"/>
        </w:rPr>
        <w:t xml:space="preserve">Figure 7.14  </w:t>
      </w:r>
      <w:r>
        <w:rPr>
          <w:sz w:val="20"/>
          <w:szCs w:val="20"/>
        </w:rPr>
        <w:t>Progress + Focus Next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07B3332E"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6BBB337D" w14:textId="77777777" w:rsidR="009021F9" w:rsidRDefault="00E2403D">
            <w:pPr>
              <w:jc w:val="center"/>
            </w:pPr>
            <w:r>
              <w:rPr>
                <w:i/>
                <w:iCs/>
                <w:color w:val="8A6D00"/>
                <w:sz w:val="19"/>
                <w:szCs w:val="19"/>
              </w:rPr>
              <w:t>[ paste screenshot here — progress.png ]</w:t>
            </w:r>
          </w:p>
        </w:tc>
      </w:tr>
    </w:tbl>
    <w:p w14:paraId="00BF2D6D" w14:textId="77777777" w:rsidR="009021F9" w:rsidRDefault="009021F9">
      <w:pPr>
        <w:spacing w:after="120"/>
      </w:pPr>
    </w:p>
    <w:p w14:paraId="413E6D8A" w14:textId="77777777" w:rsidR="009021F9" w:rsidRDefault="00E2403D">
      <w:pPr>
        <w:keepNext/>
        <w:spacing w:before="200" w:after="60"/>
      </w:pPr>
      <w:r>
        <w:rPr>
          <w:b/>
          <w:bCs/>
          <w:sz w:val="20"/>
          <w:szCs w:val="20"/>
        </w:rPr>
        <w:t xml:space="preserve">Figure 7.15  </w:t>
      </w:r>
      <w:r>
        <w:rPr>
          <w:sz w:val="20"/>
          <w:szCs w:val="20"/>
        </w:rPr>
        <w:t>AI Tutor chat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1179E988"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12FD10CB" w14:textId="77777777" w:rsidR="009021F9" w:rsidRDefault="00E2403D">
            <w:pPr>
              <w:jc w:val="center"/>
            </w:pPr>
            <w:r>
              <w:rPr>
                <w:i/>
                <w:iCs/>
                <w:color w:val="8A6D00"/>
                <w:sz w:val="19"/>
                <w:szCs w:val="19"/>
              </w:rPr>
              <w:t>[ paste screenshot here — ai-tutor.png ]</w:t>
            </w:r>
          </w:p>
        </w:tc>
      </w:tr>
    </w:tbl>
    <w:p w14:paraId="0D00B936" w14:textId="77777777" w:rsidR="009021F9" w:rsidRDefault="009021F9">
      <w:pPr>
        <w:spacing w:after="120"/>
      </w:pPr>
    </w:p>
    <w:p w14:paraId="6FCE05EF" w14:textId="77777777" w:rsidR="009021F9" w:rsidRDefault="00E2403D">
      <w:pPr>
        <w:keepNext/>
        <w:spacing w:before="200" w:after="60"/>
      </w:pPr>
      <w:r>
        <w:rPr>
          <w:b/>
          <w:bCs/>
          <w:sz w:val="20"/>
          <w:szCs w:val="20"/>
        </w:rPr>
        <w:t>Figure 7.16  Snap &amp; Ask viewfinder</w:t>
      </w:r>
      <w:r>
        <w:rPr>
          <w:i/>
          <w:iCs/>
          <w:color w:val="8A6D00"/>
          <w:sz w:val="18"/>
          <w:szCs w:val="18"/>
        </w:rPr>
        <w:t xml:space="preserve">   (evidences a graded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58009B30"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4DC6A04D" w14:textId="77777777" w:rsidR="009021F9" w:rsidRDefault="00E2403D">
            <w:pPr>
              <w:jc w:val="center"/>
            </w:pPr>
            <w:r>
              <w:rPr>
                <w:i/>
                <w:iCs/>
                <w:color w:val="8A6D00"/>
                <w:sz w:val="19"/>
                <w:szCs w:val="19"/>
              </w:rPr>
              <w:t>[ paste screenshot here — scanner.png ]</w:t>
            </w:r>
          </w:p>
        </w:tc>
      </w:tr>
    </w:tbl>
    <w:p w14:paraId="2A4E6BE3" w14:textId="77777777" w:rsidR="009021F9" w:rsidRDefault="009021F9">
      <w:pPr>
        <w:spacing w:after="120"/>
      </w:pPr>
    </w:p>
    <w:p w14:paraId="1D8DA913" w14:textId="77777777" w:rsidR="009021F9" w:rsidRDefault="00E2403D">
      <w:pPr>
        <w:keepNext/>
        <w:spacing w:before="200" w:after="60"/>
      </w:pPr>
      <w:r>
        <w:rPr>
          <w:b/>
          <w:bCs/>
          <w:sz w:val="20"/>
          <w:szCs w:val="20"/>
        </w:rPr>
        <w:t xml:space="preserve">Figure 7.17  </w:t>
      </w:r>
      <w:r>
        <w:rPr>
          <w:sz w:val="20"/>
          <w:szCs w:val="20"/>
        </w:rPr>
        <w:t>Planner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23CF16A4"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5E9C0DED" w14:textId="77777777" w:rsidR="009021F9" w:rsidRDefault="00E2403D">
            <w:pPr>
              <w:jc w:val="center"/>
            </w:pPr>
            <w:r>
              <w:rPr>
                <w:i/>
                <w:iCs/>
                <w:color w:val="8A6D00"/>
                <w:sz w:val="19"/>
                <w:szCs w:val="19"/>
              </w:rPr>
              <w:t>[ paste screenshot here — planner.png ]</w:t>
            </w:r>
          </w:p>
        </w:tc>
      </w:tr>
    </w:tbl>
    <w:p w14:paraId="5AA44760" w14:textId="77777777" w:rsidR="009021F9" w:rsidRDefault="009021F9">
      <w:pPr>
        <w:spacing w:after="120"/>
      </w:pPr>
    </w:p>
    <w:p w14:paraId="6B5317BF" w14:textId="77777777" w:rsidR="009021F9" w:rsidRDefault="00E2403D">
      <w:pPr>
        <w:keepNext/>
        <w:spacing w:before="200" w:after="60"/>
      </w:pPr>
      <w:r>
        <w:rPr>
          <w:b/>
          <w:bCs/>
          <w:sz w:val="20"/>
          <w:szCs w:val="20"/>
        </w:rPr>
        <w:t>Figure 7.18  Settings — Offline &amp; Sync panel</w:t>
      </w:r>
      <w:r>
        <w:rPr>
          <w:i/>
          <w:iCs/>
          <w:color w:val="8A6D00"/>
          <w:sz w:val="18"/>
          <w:szCs w:val="18"/>
        </w:rPr>
        <w:t xml:space="preserve">   (evidences a graded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6A1D3B28"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6DC2ED79" w14:textId="77777777" w:rsidR="009021F9" w:rsidRDefault="00E2403D">
            <w:pPr>
              <w:jc w:val="center"/>
            </w:pPr>
            <w:r>
              <w:rPr>
                <w:i/>
                <w:iCs/>
                <w:color w:val="8A6D00"/>
                <w:sz w:val="19"/>
                <w:szCs w:val="19"/>
              </w:rPr>
              <w:t>[ paste screenshot here — settings-sync.png ]</w:t>
            </w:r>
          </w:p>
        </w:tc>
      </w:tr>
    </w:tbl>
    <w:p w14:paraId="7E7365A3" w14:textId="77777777" w:rsidR="009021F9" w:rsidRDefault="009021F9">
      <w:pPr>
        <w:spacing w:after="120"/>
      </w:pPr>
    </w:p>
    <w:p w14:paraId="2C0F24F0" w14:textId="77777777" w:rsidR="009021F9" w:rsidRDefault="00E2403D">
      <w:pPr>
        <w:keepNext/>
        <w:spacing w:before="200" w:after="60"/>
      </w:pPr>
      <w:r>
        <w:rPr>
          <w:b/>
          <w:bCs/>
          <w:sz w:val="20"/>
          <w:szCs w:val="20"/>
        </w:rPr>
        <w:t>Figure 7.19  Offline banner with pending count</w:t>
      </w:r>
      <w:r>
        <w:rPr>
          <w:i/>
          <w:iCs/>
          <w:color w:val="8A6D00"/>
          <w:sz w:val="18"/>
          <w:szCs w:val="18"/>
        </w:rPr>
        <w:t xml:space="preserve">   (evidences a graded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59F12A1D"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5C08D571" w14:textId="77777777" w:rsidR="009021F9" w:rsidRDefault="00E2403D">
            <w:pPr>
              <w:jc w:val="center"/>
            </w:pPr>
            <w:r>
              <w:rPr>
                <w:i/>
                <w:iCs/>
                <w:color w:val="8A6D00"/>
                <w:sz w:val="19"/>
                <w:szCs w:val="19"/>
              </w:rPr>
              <w:t>[ paste screenshot here — offline-banner.png ]</w:t>
            </w:r>
          </w:p>
        </w:tc>
      </w:tr>
    </w:tbl>
    <w:p w14:paraId="13E9811D" w14:textId="77777777" w:rsidR="009021F9" w:rsidRDefault="009021F9">
      <w:pPr>
        <w:spacing w:after="120"/>
      </w:pPr>
    </w:p>
    <w:p w14:paraId="000B0291" w14:textId="77777777" w:rsidR="009021F9" w:rsidRDefault="00E2403D">
      <w:pPr>
        <w:keepNext/>
        <w:spacing w:before="200" w:after="60"/>
      </w:pPr>
      <w:r>
        <w:rPr>
          <w:b/>
          <w:bCs/>
          <w:sz w:val="20"/>
          <w:szCs w:val="20"/>
        </w:rPr>
        <w:t xml:space="preserve">Figure 7.20  </w:t>
      </w:r>
      <w:r>
        <w:rPr>
          <w:sz w:val="20"/>
          <w:szCs w:val="20"/>
        </w:rPr>
        <w:t>Dark mode (any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21F9" w14:paraId="3874C3F3" w14:textId="77777777">
        <w:tblPrEx>
          <w:tblCellMar>
            <w:top w:w="0" w:type="dxa"/>
            <w:bottom w:w="0" w:type="dxa"/>
          </w:tblCellMar>
        </w:tblPrEx>
        <w:tc>
          <w:tcPr>
            <w:tcW w:w="9026" w:type="dxa"/>
            <w:tcBorders>
              <w:top w:val="dashed" w:sz="6" w:space="0" w:color="E0A800"/>
              <w:left w:val="dashed" w:sz="6" w:space="0" w:color="E0A800"/>
              <w:bottom w:val="dashed" w:sz="6" w:space="0" w:color="E0A800"/>
              <w:right w:val="dashed" w:sz="6" w:space="0" w:color="E0A800"/>
            </w:tcBorders>
            <w:tcMar>
              <w:top w:w="400" w:type="dxa"/>
              <w:left w:w="120" w:type="dxa"/>
              <w:bottom w:w="400" w:type="dxa"/>
              <w:right w:w="120" w:type="dxa"/>
            </w:tcMar>
          </w:tcPr>
          <w:p w14:paraId="416E1DA9" w14:textId="77777777" w:rsidR="009021F9" w:rsidRDefault="00E2403D">
            <w:pPr>
              <w:jc w:val="center"/>
            </w:pPr>
            <w:r>
              <w:rPr>
                <w:i/>
                <w:iCs/>
                <w:color w:val="8A6D00"/>
                <w:sz w:val="19"/>
                <w:szCs w:val="19"/>
              </w:rPr>
              <w:t>[ paste screenshot here — dark-mode.png ]</w:t>
            </w:r>
          </w:p>
        </w:tc>
      </w:tr>
    </w:tbl>
    <w:p w14:paraId="728E0370" w14:textId="77777777" w:rsidR="009021F9" w:rsidRDefault="009021F9">
      <w:pPr>
        <w:spacing w:after="120"/>
      </w:pPr>
    </w:p>
    <w:p w14:paraId="4D26C870" w14:textId="77777777" w:rsidR="009021F9" w:rsidRDefault="00E2403D">
      <w:r>
        <w:br w:type="page"/>
      </w:r>
    </w:p>
    <w:p w14:paraId="63E44820" w14:textId="77777777" w:rsidR="009021F9" w:rsidRDefault="00E2403D">
      <w:pPr>
        <w:pStyle w:val="Heading1"/>
        <w:keepNext/>
        <w:spacing w:before="300" w:after="120"/>
      </w:pPr>
      <w:bookmarkStart w:id="47" w:name="_Toc242174102"/>
      <w:r>
        <w:t>8. Custom Components</w:t>
      </w:r>
      <w:bookmarkEnd w:id="47"/>
    </w:p>
    <w:p w14:paraId="47AFF2DA" w14:textId="77777777" w:rsidR="009021F9" w:rsidRDefault="00E2403D">
      <w:pPr>
        <w:spacing w:before="60" w:after="120" w:line="276" w:lineRule="auto"/>
      </w:pPr>
      <w:r>
        <w:t xml:space="preserve">Three components were built from primitives for this project, plus the camera scanner. Each exists because the behaviour it needed was not available from a library — and in each case the </w:t>
      </w:r>
      <w:r>
        <w:rPr>
          <w:i/>
          <w:iCs/>
        </w:rPr>
        <w:t>reason</w:t>
      </w:r>
      <w:r>
        <w:t xml:space="preserve"> it was built is the reason it earns its place in the app.</w:t>
      </w:r>
    </w:p>
    <w:p w14:paraId="44047F5E" w14:textId="77777777" w:rsidR="009021F9" w:rsidRDefault="00E2403D">
      <w:pPr>
        <w:spacing w:before="60" w:after="120" w:line="276" w:lineRule="auto"/>
      </w:pPr>
      <w:r>
        <w:t>The shared components (</w:t>
      </w:r>
      <w:r>
        <w:rPr>
          <w:rFonts w:ascii="Consolas" w:eastAsia="Consolas" w:hAnsi="Consolas" w:cs="Consolas"/>
          <w:sz w:val="19"/>
          <w:szCs w:val="19"/>
          <w:shd w:val="clear" w:color="auto" w:fill="F2F2F2"/>
        </w:rPr>
        <w:t>Card</w:t>
      </w:r>
      <w:r>
        <w:t xml:space="preserve">, </w:t>
      </w:r>
      <w:r>
        <w:rPr>
          <w:rFonts w:ascii="Consolas" w:eastAsia="Consolas" w:hAnsi="Consolas" w:cs="Consolas"/>
          <w:sz w:val="19"/>
          <w:szCs w:val="19"/>
          <w:shd w:val="clear" w:color="auto" w:fill="F2F2F2"/>
        </w:rPr>
        <w:t>Button</w:t>
      </w:r>
      <w:r>
        <w:t xml:space="preserve">, </w:t>
      </w:r>
      <w:r>
        <w:rPr>
          <w:rFonts w:ascii="Consolas" w:eastAsia="Consolas" w:hAnsi="Consolas" w:cs="Consolas"/>
          <w:sz w:val="19"/>
          <w:szCs w:val="19"/>
          <w:shd w:val="clear" w:color="auto" w:fill="F2F2F2"/>
        </w:rPr>
        <w:t>Input</w:t>
      </w:r>
      <w:r>
        <w:t xml:space="preserve">, </w:t>
      </w:r>
      <w:r>
        <w:rPr>
          <w:rFonts w:ascii="Consolas" w:eastAsia="Consolas" w:hAnsi="Consolas" w:cs="Consolas"/>
          <w:sz w:val="19"/>
          <w:szCs w:val="19"/>
          <w:shd w:val="clear" w:color="auto" w:fill="F2F2F2"/>
        </w:rPr>
        <w:t>Badge</w:t>
      </w:r>
      <w:r>
        <w:t xml:space="preserve">, </w:t>
      </w:r>
      <w:r>
        <w:rPr>
          <w:rFonts w:ascii="Consolas" w:eastAsia="Consolas" w:hAnsi="Consolas" w:cs="Consolas"/>
          <w:sz w:val="19"/>
          <w:szCs w:val="19"/>
          <w:shd w:val="clear" w:color="auto" w:fill="F2F2F2"/>
        </w:rPr>
        <w:t>ProgressBar</w:t>
      </w:r>
      <w:r>
        <w:t xml:space="preserve">, </w:t>
      </w:r>
      <w:r>
        <w:rPr>
          <w:rFonts w:ascii="Consolas" w:eastAsia="Consolas" w:hAnsi="Consolas" w:cs="Consolas"/>
          <w:sz w:val="19"/>
          <w:szCs w:val="19"/>
          <w:shd w:val="clear" w:color="auto" w:fill="F2F2F2"/>
        </w:rPr>
        <w:t>SelectField</w:t>
      </w:r>
      <w:r>
        <w:t xml:space="preserve">, …) are thin styled wrappers and are </w:t>
      </w:r>
      <w:r>
        <w:rPr>
          <w:b/>
          <w:bCs/>
        </w:rPr>
        <w:t>not</w:t>
      </w:r>
      <w:r>
        <w:t xml:space="preserve"> claimed as custom work.</w:t>
      </w:r>
    </w:p>
    <w:p w14:paraId="7B9721BF" w14:textId="77777777" w:rsidR="009021F9" w:rsidRDefault="009021F9">
      <w:pPr>
        <w:pBdr>
          <w:bottom w:val="single" w:sz="6" w:space="1" w:color="CCCCCC"/>
        </w:pBdr>
        <w:spacing w:before="120" w:after="160"/>
      </w:pPr>
    </w:p>
    <w:p w14:paraId="6FF68C1A" w14:textId="77777777" w:rsidR="009021F9" w:rsidRDefault="00E2403D">
      <w:pPr>
        <w:pStyle w:val="Heading2"/>
        <w:keepNext/>
        <w:spacing w:before="300"/>
      </w:pPr>
      <w:bookmarkStart w:id="48" w:name="_Toc242174103"/>
      <w:r>
        <w:t xml:space="preserve">1. </w:t>
      </w:r>
      <w:r>
        <w:rPr>
          <w:rFonts w:ascii="Consolas" w:eastAsia="Consolas" w:hAnsi="Consolas" w:cs="Consolas"/>
          <w:sz w:val="19"/>
          <w:szCs w:val="19"/>
          <w:shd w:val="clear" w:color="auto" w:fill="F2F2F2"/>
        </w:rPr>
        <w:t>ExamCountdownRing</w:t>
      </w:r>
      <w:bookmarkEnd w:id="48"/>
    </w:p>
    <w:p w14:paraId="6069BB0D" w14:textId="77777777" w:rsidR="009021F9" w:rsidRDefault="00E2403D">
      <w:pPr>
        <w:spacing w:before="60" w:after="120" w:line="276" w:lineRule="auto"/>
      </w:pPr>
      <w:r>
        <w:rPr>
          <w:rFonts w:ascii="Consolas" w:eastAsia="Consolas" w:hAnsi="Consolas" w:cs="Consolas"/>
          <w:sz w:val="19"/>
          <w:szCs w:val="19"/>
          <w:shd w:val="clear" w:color="auto" w:fill="F2F2F2"/>
        </w:rPr>
        <w:t>src/components/ExamCountdownRing.tsx</w:t>
      </w:r>
      <w:r>
        <w:t xml:space="preserve"> · used on the Home screen</w:t>
      </w:r>
    </w:p>
    <w:p w14:paraId="5339DA6E" w14:textId="77777777" w:rsidR="009021F9" w:rsidRDefault="00E2403D">
      <w:pPr>
        <w:spacing w:before="60" w:after="120" w:line="276" w:lineRule="auto"/>
      </w:pPr>
      <w:r>
        <w:t xml:space="preserve">A segmented countdown ring drawn from scratch in </w:t>
      </w:r>
      <w:r>
        <w:rPr>
          <w:rFonts w:ascii="Consolas" w:eastAsia="Consolas" w:hAnsi="Consolas" w:cs="Consolas"/>
          <w:sz w:val="19"/>
          <w:szCs w:val="19"/>
          <w:shd w:val="clear" w:color="auto" w:fill="F2F2F2"/>
        </w:rPr>
        <w:t>react-native-svg</w:t>
      </w:r>
      <w:r>
        <w:t>.</w:t>
      </w:r>
    </w:p>
    <w:p w14:paraId="6D7D9FB3" w14:textId="77777777" w:rsidR="009021F9" w:rsidRDefault="00E2403D">
      <w:pPr>
        <w:spacing w:before="60" w:after="120" w:line="276" w:lineRule="auto"/>
      </w:pPr>
      <w:r>
        <w:rPr>
          <w:b/>
          <w:bCs/>
        </w:rPr>
        <w:t>Why built:</w:t>
      </w:r>
      <w:r>
        <w:t xml:space="preserve"> no chart library draws this, because it is not a progress bar bent into a circle. Each of the 36 segments is an independently stroked arc, so the ring reads as </w:t>
      </w:r>
      <w:r>
        <w:rPr>
          <w:i/>
          <w:iCs/>
        </w:rPr>
        <w:t>discrete days ticking away</w:t>
      </w:r>
      <w:r>
        <w:t xml:space="preserve"> rather than a continuously filling bar. In a study app that difference matters — a student glancing at it should feel a countdown, not a completion metric.</w:t>
      </w:r>
    </w:p>
    <w:p w14:paraId="07648BE5" w14:textId="77777777" w:rsidR="009021F9" w:rsidRDefault="00E2403D">
      <w:pPr>
        <w:pStyle w:val="Heading3"/>
        <w:keepNext/>
        <w:spacing w:after="120"/>
      </w:pPr>
      <w:r>
        <w:t>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021F9" w14:paraId="2A6923E8" w14:textId="77777777">
        <w:tblPrEx>
          <w:tblCellMar>
            <w:top w:w="0" w:type="dxa"/>
            <w:bottom w:w="0" w:type="dxa"/>
          </w:tblCellMar>
        </w:tblPrEx>
        <w:trPr>
          <w:tblHeader/>
        </w:trPr>
        <w:tc>
          <w:tcPr>
            <w:tcW w:w="2256" w:type="dxa"/>
            <w:shd w:val="clear" w:color="auto" w:fill="E8EAF6"/>
            <w:tcMar>
              <w:top w:w="60" w:type="dxa"/>
              <w:left w:w="100" w:type="dxa"/>
              <w:bottom w:w="60" w:type="dxa"/>
              <w:right w:w="100" w:type="dxa"/>
            </w:tcMar>
          </w:tcPr>
          <w:p w14:paraId="37577907" w14:textId="77777777" w:rsidR="009021F9" w:rsidRDefault="00E2403D">
            <w:pPr>
              <w:spacing w:before="20" w:after="20"/>
            </w:pPr>
            <w:r>
              <w:rPr>
                <w:b/>
                <w:bCs/>
                <w:sz w:val="19"/>
                <w:szCs w:val="19"/>
              </w:rPr>
              <w:t>Prop</w:t>
            </w:r>
          </w:p>
        </w:tc>
        <w:tc>
          <w:tcPr>
            <w:tcW w:w="2256" w:type="dxa"/>
            <w:shd w:val="clear" w:color="auto" w:fill="E8EAF6"/>
            <w:tcMar>
              <w:top w:w="60" w:type="dxa"/>
              <w:left w:w="100" w:type="dxa"/>
              <w:bottom w:w="60" w:type="dxa"/>
              <w:right w:w="100" w:type="dxa"/>
            </w:tcMar>
          </w:tcPr>
          <w:p w14:paraId="31CADB29" w14:textId="77777777" w:rsidR="009021F9" w:rsidRDefault="00E2403D">
            <w:pPr>
              <w:spacing w:before="20" w:after="20"/>
            </w:pPr>
            <w:r>
              <w:rPr>
                <w:b/>
                <w:bCs/>
                <w:sz w:val="19"/>
                <w:szCs w:val="19"/>
              </w:rPr>
              <w:t>Type</w:t>
            </w:r>
          </w:p>
        </w:tc>
        <w:tc>
          <w:tcPr>
            <w:tcW w:w="2256" w:type="dxa"/>
            <w:shd w:val="clear" w:color="auto" w:fill="E8EAF6"/>
            <w:tcMar>
              <w:top w:w="60" w:type="dxa"/>
              <w:left w:w="100" w:type="dxa"/>
              <w:bottom w:w="60" w:type="dxa"/>
              <w:right w:w="100" w:type="dxa"/>
            </w:tcMar>
          </w:tcPr>
          <w:p w14:paraId="4E4670A9" w14:textId="77777777" w:rsidR="009021F9" w:rsidRDefault="00E2403D">
            <w:pPr>
              <w:spacing w:before="20" w:after="20"/>
            </w:pPr>
            <w:r>
              <w:rPr>
                <w:b/>
                <w:bCs/>
                <w:sz w:val="19"/>
                <w:szCs w:val="19"/>
              </w:rPr>
              <w:t>Default</w:t>
            </w:r>
          </w:p>
        </w:tc>
        <w:tc>
          <w:tcPr>
            <w:tcW w:w="2256" w:type="dxa"/>
            <w:shd w:val="clear" w:color="auto" w:fill="E8EAF6"/>
            <w:tcMar>
              <w:top w:w="60" w:type="dxa"/>
              <w:left w:w="100" w:type="dxa"/>
              <w:bottom w:w="60" w:type="dxa"/>
              <w:right w:w="100" w:type="dxa"/>
            </w:tcMar>
          </w:tcPr>
          <w:p w14:paraId="7F5CE925" w14:textId="77777777" w:rsidR="009021F9" w:rsidRDefault="00E2403D">
            <w:pPr>
              <w:spacing w:before="20" w:after="20"/>
            </w:pPr>
            <w:r>
              <w:rPr>
                <w:b/>
                <w:bCs/>
                <w:sz w:val="19"/>
                <w:szCs w:val="19"/>
              </w:rPr>
              <w:t>Description</w:t>
            </w:r>
          </w:p>
        </w:tc>
      </w:tr>
      <w:tr w:rsidR="009021F9" w14:paraId="48559308" w14:textId="77777777">
        <w:tblPrEx>
          <w:tblCellMar>
            <w:top w:w="0" w:type="dxa"/>
            <w:bottom w:w="0" w:type="dxa"/>
          </w:tblCellMar>
        </w:tblPrEx>
        <w:tc>
          <w:tcPr>
            <w:tcW w:w="2256" w:type="dxa"/>
            <w:tcMar>
              <w:top w:w="60" w:type="dxa"/>
              <w:left w:w="100" w:type="dxa"/>
              <w:bottom w:w="60" w:type="dxa"/>
              <w:right w:w="100" w:type="dxa"/>
            </w:tcMar>
          </w:tcPr>
          <w:p w14:paraId="1E9351AD" w14:textId="77777777" w:rsidR="009021F9" w:rsidRDefault="00E2403D">
            <w:pPr>
              <w:spacing w:before="20" w:after="20"/>
            </w:pPr>
            <w:r>
              <w:rPr>
                <w:rFonts w:ascii="Consolas" w:eastAsia="Consolas" w:hAnsi="Consolas" w:cs="Consolas"/>
                <w:sz w:val="19"/>
                <w:szCs w:val="19"/>
                <w:shd w:val="clear" w:color="auto" w:fill="F2F2F2"/>
              </w:rPr>
              <w:t>daysRemaining</w:t>
            </w:r>
          </w:p>
        </w:tc>
        <w:tc>
          <w:tcPr>
            <w:tcW w:w="2256" w:type="dxa"/>
            <w:tcMar>
              <w:top w:w="60" w:type="dxa"/>
              <w:left w:w="100" w:type="dxa"/>
              <w:bottom w:w="60" w:type="dxa"/>
              <w:right w:w="100" w:type="dxa"/>
            </w:tcMar>
          </w:tcPr>
          <w:p w14:paraId="14B11DE3"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69D43E3E" w14:textId="77777777" w:rsidR="009021F9" w:rsidRDefault="00E2403D">
            <w:pPr>
              <w:spacing w:before="20" w:after="20"/>
            </w:pPr>
            <w:r>
              <w:rPr>
                <w:sz w:val="19"/>
                <w:szCs w:val="19"/>
              </w:rPr>
              <w:t>—</w:t>
            </w:r>
          </w:p>
        </w:tc>
        <w:tc>
          <w:tcPr>
            <w:tcW w:w="2256" w:type="dxa"/>
            <w:tcMar>
              <w:top w:w="60" w:type="dxa"/>
              <w:left w:w="100" w:type="dxa"/>
              <w:bottom w:w="60" w:type="dxa"/>
              <w:right w:w="100" w:type="dxa"/>
            </w:tcMar>
          </w:tcPr>
          <w:p w14:paraId="0E64B3E2" w14:textId="77777777" w:rsidR="009021F9" w:rsidRDefault="00E2403D">
            <w:pPr>
              <w:spacing w:before="20" w:after="20"/>
            </w:pPr>
            <w:r>
              <w:rPr>
                <w:sz w:val="19"/>
                <w:szCs w:val="19"/>
              </w:rPr>
              <w:t>Days left. Clamped at 0; negatives read as 0.</w:t>
            </w:r>
          </w:p>
        </w:tc>
      </w:tr>
      <w:tr w:rsidR="009021F9" w14:paraId="0BAF8EF2" w14:textId="77777777">
        <w:tblPrEx>
          <w:tblCellMar>
            <w:top w:w="0" w:type="dxa"/>
            <w:bottom w:w="0" w:type="dxa"/>
          </w:tblCellMar>
        </w:tblPrEx>
        <w:tc>
          <w:tcPr>
            <w:tcW w:w="2256" w:type="dxa"/>
            <w:tcMar>
              <w:top w:w="60" w:type="dxa"/>
              <w:left w:w="100" w:type="dxa"/>
              <w:bottom w:w="60" w:type="dxa"/>
              <w:right w:w="100" w:type="dxa"/>
            </w:tcMar>
          </w:tcPr>
          <w:p w14:paraId="15F68103" w14:textId="77777777" w:rsidR="009021F9" w:rsidRDefault="00E2403D">
            <w:pPr>
              <w:spacing w:before="20" w:after="20"/>
            </w:pPr>
            <w:r>
              <w:rPr>
                <w:rFonts w:ascii="Consolas" w:eastAsia="Consolas" w:hAnsi="Consolas" w:cs="Consolas"/>
                <w:sz w:val="19"/>
                <w:szCs w:val="19"/>
                <w:shd w:val="clear" w:color="auto" w:fill="F2F2F2"/>
              </w:rPr>
              <w:t>totalDays</w:t>
            </w:r>
          </w:p>
        </w:tc>
        <w:tc>
          <w:tcPr>
            <w:tcW w:w="2256" w:type="dxa"/>
            <w:tcMar>
              <w:top w:w="60" w:type="dxa"/>
              <w:left w:w="100" w:type="dxa"/>
              <w:bottom w:w="60" w:type="dxa"/>
              <w:right w:w="100" w:type="dxa"/>
            </w:tcMar>
          </w:tcPr>
          <w:p w14:paraId="2CC0012B"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5CF9A77C" w14:textId="77777777" w:rsidR="009021F9" w:rsidRDefault="00E2403D">
            <w:pPr>
              <w:spacing w:before="20" w:after="20"/>
            </w:pPr>
            <w:r>
              <w:rPr>
                <w:sz w:val="19"/>
                <w:szCs w:val="19"/>
              </w:rPr>
              <w:t>—</w:t>
            </w:r>
          </w:p>
        </w:tc>
        <w:tc>
          <w:tcPr>
            <w:tcW w:w="2256" w:type="dxa"/>
            <w:tcMar>
              <w:top w:w="60" w:type="dxa"/>
              <w:left w:w="100" w:type="dxa"/>
              <w:bottom w:w="60" w:type="dxa"/>
              <w:right w:w="100" w:type="dxa"/>
            </w:tcMar>
          </w:tcPr>
          <w:p w14:paraId="709B2A38" w14:textId="77777777" w:rsidR="009021F9" w:rsidRDefault="00E2403D">
            <w:pPr>
              <w:spacing w:before="20" w:after="20"/>
            </w:pPr>
            <w:r>
              <w:rPr>
                <w:sz w:val="19"/>
                <w:szCs w:val="19"/>
              </w:rPr>
              <w:t>Full sweep of the ring (length of the study plan).</w:t>
            </w:r>
          </w:p>
        </w:tc>
      </w:tr>
      <w:tr w:rsidR="009021F9" w14:paraId="569E80F4" w14:textId="77777777">
        <w:tblPrEx>
          <w:tblCellMar>
            <w:top w:w="0" w:type="dxa"/>
            <w:bottom w:w="0" w:type="dxa"/>
          </w:tblCellMar>
        </w:tblPrEx>
        <w:tc>
          <w:tcPr>
            <w:tcW w:w="2256" w:type="dxa"/>
            <w:tcMar>
              <w:top w:w="60" w:type="dxa"/>
              <w:left w:w="100" w:type="dxa"/>
              <w:bottom w:w="60" w:type="dxa"/>
              <w:right w:w="100" w:type="dxa"/>
            </w:tcMar>
          </w:tcPr>
          <w:p w14:paraId="690BA344" w14:textId="77777777" w:rsidR="009021F9" w:rsidRDefault="00E2403D">
            <w:pPr>
              <w:spacing w:before="20" w:after="20"/>
            </w:pPr>
            <w:r>
              <w:rPr>
                <w:rFonts w:ascii="Consolas" w:eastAsia="Consolas" w:hAnsi="Consolas" w:cs="Consolas"/>
                <w:sz w:val="19"/>
                <w:szCs w:val="19"/>
                <w:shd w:val="clear" w:color="auto" w:fill="F2F2F2"/>
              </w:rPr>
              <w:t>size</w:t>
            </w:r>
          </w:p>
        </w:tc>
        <w:tc>
          <w:tcPr>
            <w:tcW w:w="2256" w:type="dxa"/>
            <w:tcMar>
              <w:top w:w="60" w:type="dxa"/>
              <w:left w:w="100" w:type="dxa"/>
              <w:bottom w:w="60" w:type="dxa"/>
              <w:right w:w="100" w:type="dxa"/>
            </w:tcMar>
          </w:tcPr>
          <w:p w14:paraId="7E83613C"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11362C77" w14:textId="77777777" w:rsidR="009021F9" w:rsidRDefault="00E2403D">
            <w:pPr>
              <w:spacing w:before="20" w:after="20"/>
            </w:pPr>
            <w:r>
              <w:rPr>
                <w:rFonts w:ascii="Consolas" w:eastAsia="Consolas" w:hAnsi="Consolas" w:cs="Consolas"/>
                <w:sz w:val="19"/>
                <w:szCs w:val="19"/>
                <w:shd w:val="clear" w:color="auto" w:fill="F2F2F2"/>
              </w:rPr>
              <w:t>168</w:t>
            </w:r>
          </w:p>
        </w:tc>
        <w:tc>
          <w:tcPr>
            <w:tcW w:w="2256" w:type="dxa"/>
            <w:tcMar>
              <w:top w:w="60" w:type="dxa"/>
              <w:left w:w="100" w:type="dxa"/>
              <w:bottom w:w="60" w:type="dxa"/>
              <w:right w:w="100" w:type="dxa"/>
            </w:tcMar>
          </w:tcPr>
          <w:p w14:paraId="665499D5" w14:textId="77777777" w:rsidR="009021F9" w:rsidRDefault="00E2403D">
            <w:pPr>
              <w:spacing w:before="20" w:after="20"/>
            </w:pPr>
            <w:r>
              <w:rPr>
                <w:sz w:val="19"/>
                <w:szCs w:val="19"/>
              </w:rPr>
              <w:t>Outer diameter in px.</w:t>
            </w:r>
          </w:p>
        </w:tc>
      </w:tr>
      <w:tr w:rsidR="009021F9" w14:paraId="18CBB97B" w14:textId="77777777">
        <w:tblPrEx>
          <w:tblCellMar>
            <w:top w:w="0" w:type="dxa"/>
            <w:bottom w:w="0" w:type="dxa"/>
          </w:tblCellMar>
        </w:tblPrEx>
        <w:tc>
          <w:tcPr>
            <w:tcW w:w="2256" w:type="dxa"/>
            <w:tcMar>
              <w:top w:w="60" w:type="dxa"/>
              <w:left w:w="100" w:type="dxa"/>
              <w:bottom w:w="60" w:type="dxa"/>
              <w:right w:w="100" w:type="dxa"/>
            </w:tcMar>
          </w:tcPr>
          <w:p w14:paraId="19C60528" w14:textId="77777777" w:rsidR="009021F9" w:rsidRDefault="00E2403D">
            <w:pPr>
              <w:spacing w:before="20" w:after="20"/>
            </w:pPr>
            <w:r>
              <w:rPr>
                <w:rFonts w:ascii="Consolas" w:eastAsia="Consolas" w:hAnsi="Consolas" w:cs="Consolas"/>
                <w:sz w:val="19"/>
                <w:szCs w:val="19"/>
                <w:shd w:val="clear" w:color="auto" w:fill="F2F2F2"/>
              </w:rPr>
              <w:t>strokeWidth</w:t>
            </w:r>
          </w:p>
        </w:tc>
        <w:tc>
          <w:tcPr>
            <w:tcW w:w="2256" w:type="dxa"/>
            <w:tcMar>
              <w:top w:w="60" w:type="dxa"/>
              <w:left w:w="100" w:type="dxa"/>
              <w:bottom w:w="60" w:type="dxa"/>
              <w:right w:w="100" w:type="dxa"/>
            </w:tcMar>
          </w:tcPr>
          <w:p w14:paraId="5CC09450"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6306B786" w14:textId="77777777" w:rsidR="009021F9" w:rsidRDefault="00E2403D">
            <w:pPr>
              <w:spacing w:before="20" w:after="20"/>
            </w:pPr>
            <w:r>
              <w:rPr>
                <w:rFonts w:ascii="Consolas" w:eastAsia="Consolas" w:hAnsi="Consolas" w:cs="Consolas"/>
                <w:sz w:val="19"/>
                <w:szCs w:val="19"/>
                <w:shd w:val="clear" w:color="auto" w:fill="F2F2F2"/>
              </w:rPr>
              <w:t>14</w:t>
            </w:r>
          </w:p>
        </w:tc>
        <w:tc>
          <w:tcPr>
            <w:tcW w:w="2256" w:type="dxa"/>
            <w:tcMar>
              <w:top w:w="60" w:type="dxa"/>
              <w:left w:w="100" w:type="dxa"/>
              <w:bottom w:w="60" w:type="dxa"/>
              <w:right w:w="100" w:type="dxa"/>
            </w:tcMar>
          </w:tcPr>
          <w:p w14:paraId="13BB7031" w14:textId="77777777" w:rsidR="009021F9" w:rsidRDefault="00E2403D">
            <w:pPr>
              <w:spacing w:before="20" w:after="20"/>
            </w:pPr>
            <w:r>
              <w:rPr>
                <w:sz w:val="19"/>
                <w:szCs w:val="19"/>
              </w:rPr>
              <w:t>Ring thickness.</w:t>
            </w:r>
          </w:p>
        </w:tc>
      </w:tr>
      <w:tr w:rsidR="009021F9" w14:paraId="772C33FA" w14:textId="77777777">
        <w:tblPrEx>
          <w:tblCellMar>
            <w:top w:w="0" w:type="dxa"/>
            <w:bottom w:w="0" w:type="dxa"/>
          </w:tblCellMar>
        </w:tblPrEx>
        <w:tc>
          <w:tcPr>
            <w:tcW w:w="2256" w:type="dxa"/>
            <w:tcMar>
              <w:top w:w="60" w:type="dxa"/>
              <w:left w:w="100" w:type="dxa"/>
              <w:bottom w:w="60" w:type="dxa"/>
              <w:right w:w="100" w:type="dxa"/>
            </w:tcMar>
          </w:tcPr>
          <w:p w14:paraId="5A976791" w14:textId="77777777" w:rsidR="009021F9" w:rsidRDefault="00E2403D">
            <w:pPr>
              <w:spacing w:before="20" w:after="20"/>
            </w:pPr>
            <w:r>
              <w:rPr>
                <w:rFonts w:ascii="Consolas" w:eastAsia="Consolas" w:hAnsi="Consolas" w:cs="Consolas"/>
                <w:sz w:val="19"/>
                <w:szCs w:val="19"/>
                <w:shd w:val="clear" w:color="auto" w:fill="F2F2F2"/>
              </w:rPr>
              <w:t>segments</w:t>
            </w:r>
          </w:p>
        </w:tc>
        <w:tc>
          <w:tcPr>
            <w:tcW w:w="2256" w:type="dxa"/>
            <w:tcMar>
              <w:top w:w="60" w:type="dxa"/>
              <w:left w:w="100" w:type="dxa"/>
              <w:bottom w:w="60" w:type="dxa"/>
              <w:right w:w="100" w:type="dxa"/>
            </w:tcMar>
          </w:tcPr>
          <w:p w14:paraId="7D6D153E"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5CD4D71E" w14:textId="77777777" w:rsidR="009021F9" w:rsidRDefault="00E2403D">
            <w:pPr>
              <w:spacing w:before="20" w:after="20"/>
            </w:pPr>
            <w:r>
              <w:rPr>
                <w:rFonts w:ascii="Consolas" w:eastAsia="Consolas" w:hAnsi="Consolas" w:cs="Consolas"/>
                <w:sz w:val="19"/>
                <w:szCs w:val="19"/>
                <w:shd w:val="clear" w:color="auto" w:fill="F2F2F2"/>
              </w:rPr>
              <w:t>36</w:t>
            </w:r>
          </w:p>
        </w:tc>
        <w:tc>
          <w:tcPr>
            <w:tcW w:w="2256" w:type="dxa"/>
            <w:tcMar>
              <w:top w:w="60" w:type="dxa"/>
              <w:left w:w="100" w:type="dxa"/>
              <w:bottom w:w="60" w:type="dxa"/>
              <w:right w:w="100" w:type="dxa"/>
            </w:tcMar>
          </w:tcPr>
          <w:p w14:paraId="6C4D93CE" w14:textId="77777777" w:rsidR="009021F9" w:rsidRDefault="00E2403D">
            <w:pPr>
              <w:spacing w:before="20" w:after="20"/>
            </w:pPr>
            <w:r>
              <w:rPr>
                <w:sz w:val="19"/>
                <w:szCs w:val="19"/>
              </w:rPr>
              <w:t>Number of tick segments.</w:t>
            </w:r>
          </w:p>
        </w:tc>
      </w:tr>
      <w:tr w:rsidR="009021F9" w14:paraId="302390A5" w14:textId="77777777">
        <w:tblPrEx>
          <w:tblCellMar>
            <w:top w:w="0" w:type="dxa"/>
            <w:bottom w:w="0" w:type="dxa"/>
          </w:tblCellMar>
        </w:tblPrEx>
        <w:tc>
          <w:tcPr>
            <w:tcW w:w="2256" w:type="dxa"/>
            <w:tcMar>
              <w:top w:w="60" w:type="dxa"/>
              <w:left w:w="100" w:type="dxa"/>
              <w:bottom w:w="60" w:type="dxa"/>
              <w:right w:w="100" w:type="dxa"/>
            </w:tcMar>
          </w:tcPr>
          <w:p w14:paraId="75D2FE9E" w14:textId="77777777" w:rsidR="009021F9" w:rsidRDefault="00E2403D">
            <w:pPr>
              <w:spacing w:before="20" w:after="20"/>
            </w:pPr>
            <w:r>
              <w:rPr>
                <w:rFonts w:ascii="Consolas" w:eastAsia="Consolas" w:hAnsi="Consolas" w:cs="Consolas"/>
                <w:sz w:val="19"/>
                <w:szCs w:val="19"/>
                <w:shd w:val="clear" w:color="auto" w:fill="F2F2F2"/>
              </w:rPr>
              <w:t>segmentGap</w:t>
            </w:r>
          </w:p>
        </w:tc>
        <w:tc>
          <w:tcPr>
            <w:tcW w:w="2256" w:type="dxa"/>
            <w:tcMar>
              <w:top w:w="60" w:type="dxa"/>
              <w:left w:w="100" w:type="dxa"/>
              <w:bottom w:w="60" w:type="dxa"/>
              <w:right w:w="100" w:type="dxa"/>
            </w:tcMar>
          </w:tcPr>
          <w:p w14:paraId="3A7EFCE4"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34B89CA8" w14:textId="77777777" w:rsidR="009021F9" w:rsidRDefault="00E2403D">
            <w:pPr>
              <w:spacing w:before="20" w:after="20"/>
            </w:pPr>
            <w:r>
              <w:rPr>
                <w:rFonts w:ascii="Consolas" w:eastAsia="Consolas" w:hAnsi="Consolas" w:cs="Consolas"/>
                <w:sz w:val="19"/>
                <w:szCs w:val="19"/>
                <w:shd w:val="clear" w:color="auto" w:fill="F2F2F2"/>
              </w:rPr>
              <w:t>2</w:t>
            </w:r>
          </w:p>
        </w:tc>
        <w:tc>
          <w:tcPr>
            <w:tcW w:w="2256" w:type="dxa"/>
            <w:tcMar>
              <w:top w:w="60" w:type="dxa"/>
              <w:left w:w="100" w:type="dxa"/>
              <w:bottom w:w="60" w:type="dxa"/>
              <w:right w:w="100" w:type="dxa"/>
            </w:tcMar>
          </w:tcPr>
          <w:p w14:paraId="295EAD1A" w14:textId="77777777" w:rsidR="009021F9" w:rsidRDefault="00E2403D">
            <w:pPr>
              <w:spacing w:before="20" w:after="20"/>
            </w:pPr>
            <w:r>
              <w:rPr>
                <w:sz w:val="19"/>
                <w:szCs w:val="19"/>
              </w:rPr>
              <w:t>Gap between segments, in degrees.</w:t>
            </w:r>
          </w:p>
        </w:tc>
      </w:tr>
      <w:tr w:rsidR="009021F9" w14:paraId="4404E421" w14:textId="77777777">
        <w:tblPrEx>
          <w:tblCellMar>
            <w:top w:w="0" w:type="dxa"/>
            <w:bottom w:w="0" w:type="dxa"/>
          </w:tblCellMar>
        </w:tblPrEx>
        <w:tc>
          <w:tcPr>
            <w:tcW w:w="2256" w:type="dxa"/>
            <w:tcMar>
              <w:top w:w="60" w:type="dxa"/>
              <w:left w:w="100" w:type="dxa"/>
              <w:bottom w:w="60" w:type="dxa"/>
              <w:right w:w="100" w:type="dxa"/>
            </w:tcMar>
          </w:tcPr>
          <w:p w14:paraId="5F70C762" w14:textId="77777777" w:rsidR="009021F9" w:rsidRDefault="00E2403D">
            <w:pPr>
              <w:spacing w:before="20" w:after="20"/>
            </w:pPr>
            <w:r>
              <w:rPr>
                <w:rFonts w:ascii="Consolas" w:eastAsia="Consolas" w:hAnsi="Consolas" w:cs="Consolas"/>
                <w:sz w:val="19"/>
                <w:szCs w:val="19"/>
                <w:shd w:val="clear" w:color="auto" w:fill="F2F2F2"/>
              </w:rPr>
              <w:t>urgentThreshold</w:t>
            </w:r>
          </w:p>
        </w:tc>
        <w:tc>
          <w:tcPr>
            <w:tcW w:w="2256" w:type="dxa"/>
            <w:tcMar>
              <w:top w:w="60" w:type="dxa"/>
              <w:left w:w="100" w:type="dxa"/>
              <w:bottom w:w="60" w:type="dxa"/>
              <w:right w:w="100" w:type="dxa"/>
            </w:tcMar>
          </w:tcPr>
          <w:p w14:paraId="049DD259"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359B4858" w14:textId="77777777" w:rsidR="009021F9" w:rsidRDefault="00E2403D">
            <w:pPr>
              <w:spacing w:before="20" w:after="20"/>
            </w:pPr>
            <w:r>
              <w:rPr>
                <w:rFonts w:ascii="Consolas" w:eastAsia="Consolas" w:hAnsi="Consolas" w:cs="Consolas"/>
                <w:sz w:val="19"/>
                <w:szCs w:val="19"/>
                <w:shd w:val="clear" w:color="auto" w:fill="F2F2F2"/>
              </w:rPr>
              <w:t>30</w:t>
            </w:r>
          </w:p>
        </w:tc>
        <w:tc>
          <w:tcPr>
            <w:tcW w:w="2256" w:type="dxa"/>
            <w:tcMar>
              <w:top w:w="60" w:type="dxa"/>
              <w:left w:w="100" w:type="dxa"/>
              <w:bottom w:w="60" w:type="dxa"/>
              <w:right w:w="100" w:type="dxa"/>
            </w:tcMar>
          </w:tcPr>
          <w:p w14:paraId="213331A9" w14:textId="77777777" w:rsidR="009021F9" w:rsidRDefault="00E2403D">
            <w:pPr>
              <w:spacing w:before="20" w:after="20"/>
            </w:pPr>
            <w:r>
              <w:rPr>
                <w:sz w:val="19"/>
                <w:szCs w:val="19"/>
              </w:rPr>
              <w:t>Days at which the palette switches to urgent.</w:t>
            </w:r>
          </w:p>
        </w:tc>
      </w:tr>
      <w:tr w:rsidR="009021F9" w14:paraId="60AC9526" w14:textId="77777777">
        <w:tblPrEx>
          <w:tblCellMar>
            <w:top w:w="0" w:type="dxa"/>
            <w:bottom w:w="0" w:type="dxa"/>
          </w:tblCellMar>
        </w:tblPrEx>
        <w:tc>
          <w:tcPr>
            <w:tcW w:w="2256" w:type="dxa"/>
            <w:tcMar>
              <w:top w:w="60" w:type="dxa"/>
              <w:left w:w="100" w:type="dxa"/>
              <w:bottom w:w="60" w:type="dxa"/>
              <w:right w:w="100" w:type="dxa"/>
            </w:tcMar>
          </w:tcPr>
          <w:p w14:paraId="0AB0A7A0" w14:textId="77777777" w:rsidR="009021F9" w:rsidRDefault="00E2403D">
            <w:pPr>
              <w:spacing w:before="20" w:after="20"/>
            </w:pPr>
            <w:r>
              <w:rPr>
                <w:rFonts w:ascii="Consolas" w:eastAsia="Consolas" w:hAnsi="Consolas" w:cs="Consolas"/>
                <w:sz w:val="19"/>
                <w:szCs w:val="19"/>
                <w:shd w:val="clear" w:color="auto" w:fill="F2F2F2"/>
              </w:rPr>
              <w:t>label</w:t>
            </w:r>
          </w:p>
        </w:tc>
        <w:tc>
          <w:tcPr>
            <w:tcW w:w="2256" w:type="dxa"/>
            <w:tcMar>
              <w:top w:w="60" w:type="dxa"/>
              <w:left w:w="100" w:type="dxa"/>
              <w:bottom w:w="60" w:type="dxa"/>
              <w:right w:w="100" w:type="dxa"/>
            </w:tcMar>
          </w:tcPr>
          <w:p w14:paraId="361B4C3D" w14:textId="77777777" w:rsidR="009021F9" w:rsidRDefault="00E2403D">
            <w:pPr>
              <w:spacing w:before="20" w:after="20"/>
            </w:pPr>
            <w:r>
              <w:rPr>
                <w:rFonts w:ascii="Consolas" w:eastAsia="Consolas" w:hAnsi="Consolas" w:cs="Consolas"/>
                <w:sz w:val="19"/>
                <w:szCs w:val="19"/>
                <w:shd w:val="clear" w:color="auto" w:fill="F2F2F2"/>
              </w:rPr>
              <w:t>string</w:t>
            </w:r>
          </w:p>
        </w:tc>
        <w:tc>
          <w:tcPr>
            <w:tcW w:w="2256" w:type="dxa"/>
            <w:tcMar>
              <w:top w:w="60" w:type="dxa"/>
              <w:left w:w="100" w:type="dxa"/>
              <w:bottom w:w="60" w:type="dxa"/>
              <w:right w:w="100" w:type="dxa"/>
            </w:tcMar>
          </w:tcPr>
          <w:p w14:paraId="504892F5" w14:textId="77777777" w:rsidR="009021F9" w:rsidRDefault="00E2403D">
            <w:pPr>
              <w:spacing w:before="20" w:after="20"/>
            </w:pPr>
            <w:r>
              <w:rPr>
                <w:rFonts w:ascii="Consolas" w:eastAsia="Consolas" w:hAnsi="Consolas" w:cs="Consolas"/>
                <w:sz w:val="19"/>
                <w:szCs w:val="19"/>
                <w:shd w:val="clear" w:color="auto" w:fill="F2F2F2"/>
              </w:rPr>
              <w:t>'days to A/L'</w:t>
            </w:r>
          </w:p>
        </w:tc>
        <w:tc>
          <w:tcPr>
            <w:tcW w:w="2256" w:type="dxa"/>
            <w:tcMar>
              <w:top w:w="60" w:type="dxa"/>
              <w:left w:w="100" w:type="dxa"/>
              <w:bottom w:w="60" w:type="dxa"/>
              <w:right w:w="100" w:type="dxa"/>
            </w:tcMar>
          </w:tcPr>
          <w:p w14:paraId="0B3A8FD5" w14:textId="77777777" w:rsidR="009021F9" w:rsidRDefault="00E2403D">
            <w:pPr>
              <w:spacing w:before="20" w:after="20"/>
            </w:pPr>
            <w:r>
              <w:rPr>
                <w:sz w:val="19"/>
                <w:szCs w:val="19"/>
              </w:rPr>
              <w:t>Caption under the numeral.</w:t>
            </w:r>
          </w:p>
        </w:tc>
      </w:tr>
    </w:tbl>
    <w:p w14:paraId="57E2CA8A" w14:textId="77777777" w:rsidR="009021F9" w:rsidRDefault="009021F9">
      <w:pPr>
        <w:spacing w:after="120"/>
      </w:pPr>
    </w:p>
    <w:p w14:paraId="3280F403" w14:textId="77777777" w:rsidR="009021F9" w:rsidRDefault="00E2403D">
      <w:pPr>
        <w:pStyle w:val="Heading3"/>
        <w:keepNext/>
        <w:spacing w:after="120"/>
      </w:pPr>
      <w:r>
        <w:t>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45873D6E"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181DF5CD" w14:textId="77777777" w:rsidR="009021F9" w:rsidRDefault="00E2403D">
            <w:pPr>
              <w:spacing w:before="20" w:after="20"/>
            </w:pPr>
            <w:r>
              <w:rPr>
                <w:b/>
                <w:bCs/>
                <w:sz w:val="19"/>
                <w:szCs w:val="19"/>
              </w:rPr>
              <w:t>Event</w:t>
            </w:r>
          </w:p>
        </w:tc>
        <w:tc>
          <w:tcPr>
            <w:tcW w:w="3008" w:type="dxa"/>
            <w:shd w:val="clear" w:color="auto" w:fill="E8EAF6"/>
            <w:tcMar>
              <w:top w:w="60" w:type="dxa"/>
              <w:left w:w="100" w:type="dxa"/>
              <w:bottom w:w="60" w:type="dxa"/>
              <w:right w:w="100" w:type="dxa"/>
            </w:tcMar>
          </w:tcPr>
          <w:p w14:paraId="506B83BA" w14:textId="77777777" w:rsidR="009021F9" w:rsidRDefault="00E2403D">
            <w:pPr>
              <w:spacing w:before="20" w:after="20"/>
            </w:pPr>
            <w:r>
              <w:rPr>
                <w:b/>
                <w:bCs/>
                <w:sz w:val="19"/>
                <w:szCs w:val="19"/>
              </w:rPr>
              <w:t>Signature</w:t>
            </w:r>
          </w:p>
        </w:tc>
        <w:tc>
          <w:tcPr>
            <w:tcW w:w="3008" w:type="dxa"/>
            <w:shd w:val="clear" w:color="auto" w:fill="E8EAF6"/>
            <w:tcMar>
              <w:top w:w="60" w:type="dxa"/>
              <w:left w:w="100" w:type="dxa"/>
              <w:bottom w:w="60" w:type="dxa"/>
              <w:right w:w="100" w:type="dxa"/>
            </w:tcMar>
          </w:tcPr>
          <w:p w14:paraId="47A950A2" w14:textId="77777777" w:rsidR="009021F9" w:rsidRDefault="00E2403D">
            <w:pPr>
              <w:spacing w:before="20" w:after="20"/>
            </w:pPr>
            <w:r>
              <w:rPr>
                <w:b/>
                <w:bCs/>
                <w:sz w:val="19"/>
                <w:szCs w:val="19"/>
              </w:rPr>
              <w:t>When</w:t>
            </w:r>
          </w:p>
        </w:tc>
      </w:tr>
      <w:tr w:rsidR="009021F9" w14:paraId="35BC2ACD" w14:textId="77777777">
        <w:tblPrEx>
          <w:tblCellMar>
            <w:top w:w="0" w:type="dxa"/>
            <w:bottom w:w="0" w:type="dxa"/>
          </w:tblCellMar>
        </w:tblPrEx>
        <w:tc>
          <w:tcPr>
            <w:tcW w:w="3008" w:type="dxa"/>
            <w:tcMar>
              <w:top w:w="60" w:type="dxa"/>
              <w:left w:w="100" w:type="dxa"/>
              <w:bottom w:w="60" w:type="dxa"/>
              <w:right w:w="100" w:type="dxa"/>
            </w:tcMar>
          </w:tcPr>
          <w:p w14:paraId="704C71FC" w14:textId="77777777" w:rsidR="009021F9" w:rsidRDefault="00E2403D">
            <w:pPr>
              <w:spacing w:before="20" w:after="20"/>
            </w:pPr>
            <w:r>
              <w:rPr>
                <w:rFonts w:ascii="Consolas" w:eastAsia="Consolas" w:hAnsi="Consolas" w:cs="Consolas"/>
                <w:sz w:val="19"/>
                <w:szCs w:val="19"/>
                <w:shd w:val="clear" w:color="auto" w:fill="F2F2F2"/>
              </w:rPr>
              <w:t>onPress</w:t>
            </w:r>
          </w:p>
        </w:tc>
        <w:tc>
          <w:tcPr>
            <w:tcW w:w="3008" w:type="dxa"/>
            <w:tcMar>
              <w:top w:w="60" w:type="dxa"/>
              <w:left w:w="100" w:type="dxa"/>
              <w:bottom w:w="60" w:type="dxa"/>
              <w:right w:w="100" w:type="dxa"/>
            </w:tcMar>
          </w:tcPr>
          <w:p w14:paraId="3FBDC642" w14:textId="77777777" w:rsidR="009021F9" w:rsidRDefault="00E2403D">
            <w:pPr>
              <w:spacing w:before="20" w:after="20"/>
            </w:pPr>
            <w:r>
              <w:rPr>
                <w:rFonts w:ascii="Consolas" w:eastAsia="Consolas" w:hAnsi="Consolas" w:cs="Consolas"/>
                <w:sz w:val="19"/>
                <w:szCs w:val="19"/>
                <w:shd w:val="clear" w:color="auto" w:fill="F2F2F2"/>
              </w:rPr>
              <w:t>() =&gt; void</w:t>
            </w:r>
          </w:p>
        </w:tc>
        <w:tc>
          <w:tcPr>
            <w:tcW w:w="3008" w:type="dxa"/>
            <w:tcMar>
              <w:top w:w="60" w:type="dxa"/>
              <w:left w:w="100" w:type="dxa"/>
              <w:bottom w:w="60" w:type="dxa"/>
              <w:right w:w="100" w:type="dxa"/>
            </w:tcMar>
          </w:tcPr>
          <w:p w14:paraId="6E6BB99A" w14:textId="77777777" w:rsidR="009021F9" w:rsidRDefault="00E2403D">
            <w:pPr>
              <w:spacing w:before="20" w:after="20"/>
            </w:pPr>
            <w:r>
              <w:rPr>
                <w:sz w:val="19"/>
                <w:szCs w:val="19"/>
              </w:rPr>
              <w:t xml:space="preserve">Ring tapped. Omit to render non-interactive — the component drops the </w:t>
            </w:r>
            <w:r>
              <w:rPr>
                <w:rFonts w:ascii="Consolas" w:eastAsia="Consolas" w:hAnsi="Consolas" w:cs="Consolas"/>
                <w:sz w:val="19"/>
                <w:szCs w:val="19"/>
                <w:shd w:val="clear" w:color="auto" w:fill="F2F2F2"/>
              </w:rPr>
              <w:t>Pressable</w:t>
            </w:r>
            <w:r>
              <w:rPr>
                <w:sz w:val="19"/>
                <w:szCs w:val="19"/>
              </w:rPr>
              <w:t xml:space="preserve"> entirely rather than disabling it.</w:t>
            </w:r>
          </w:p>
        </w:tc>
      </w:tr>
      <w:tr w:rsidR="009021F9" w14:paraId="125E38B0" w14:textId="77777777">
        <w:tblPrEx>
          <w:tblCellMar>
            <w:top w:w="0" w:type="dxa"/>
            <w:bottom w:w="0" w:type="dxa"/>
          </w:tblCellMar>
        </w:tblPrEx>
        <w:tc>
          <w:tcPr>
            <w:tcW w:w="3008" w:type="dxa"/>
            <w:tcMar>
              <w:top w:w="60" w:type="dxa"/>
              <w:left w:w="100" w:type="dxa"/>
              <w:bottom w:w="60" w:type="dxa"/>
              <w:right w:w="100" w:type="dxa"/>
            </w:tcMar>
          </w:tcPr>
          <w:p w14:paraId="0EC2DD02" w14:textId="77777777" w:rsidR="009021F9" w:rsidRDefault="00E2403D">
            <w:pPr>
              <w:spacing w:before="20" w:after="20"/>
            </w:pPr>
            <w:r>
              <w:rPr>
                <w:rFonts w:ascii="Consolas" w:eastAsia="Consolas" w:hAnsi="Consolas" w:cs="Consolas"/>
                <w:sz w:val="19"/>
                <w:szCs w:val="19"/>
                <w:shd w:val="clear" w:color="auto" w:fill="F2F2F2"/>
              </w:rPr>
              <w:t>onUrgent</w:t>
            </w:r>
          </w:p>
        </w:tc>
        <w:tc>
          <w:tcPr>
            <w:tcW w:w="3008" w:type="dxa"/>
            <w:tcMar>
              <w:top w:w="60" w:type="dxa"/>
              <w:left w:w="100" w:type="dxa"/>
              <w:bottom w:w="60" w:type="dxa"/>
              <w:right w:w="100" w:type="dxa"/>
            </w:tcMar>
          </w:tcPr>
          <w:p w14:paraId="64A543BB" w14:textId="77777777" w:rsidR="009021F9" w:rsidRDefault="00E2403D">
            <w:pPr>
              <w:spacing w:before="20" w:after="20"/>
            </w:pPr>
            <w:r>
              <w:rPr>
                <w:rFonts w:ascii="Consolas" w:eastAsia="Consolas" w:hAnsi="Consolas" w:cs="Consolas"/>
                <w:sz w:val="19"/>
                <w:szCs w:val="19"/>
                <w:shd w:val="clear" w:color="auto" w:fill="F2F2F2"/>
              </w:rPr>
              <w:t>(daysRemaining: number) =&gt; void</w:t>
            </w:r>
          </w:p>
        </w:tc>
        <w:tc>
          <w:tcPr>
            <w:tcW w:w="3008" w:type="dxa"/>
            <w:tcMar>
              <w:top w:w="60" w:type="dxa"/>
              <w:left w:w="100" w:type="dxa"/>
              <w:bottom w:w="60" w:type="dxa"/>
              <w:right w:w="100" w:type="dxa"/>
            </w:tcMar>
          </w:tcPr>
          <w:p w14:paraId="33244B01" w14:textId="77777777" w:rsidR="009021F9" w:rsidRDefault="00E2403D">
            <w:pPr>
              <w:spacing w:before="20" w:after="20"/>
            </w:pPr>
            <w:r>
              <w:rPr>
                <w:sz w:val="19"/>
                <w:szCs w:val="19"/>
              </w:rPr>
              <w:t xml:space="preserve">Fires </w:t>
            </w:r>
            <w:r>
              <w:rPr>
                <w:b/>
                <w:bCs/>
                <w:sz w:val="19"/>
                <w:szCs w:val="19"/>
              </w:rPr>
              <w:t>once</w:t>
            </w:r>
            <w:r>
              <w:rPr>
                <w:sz w:val="19"/>
                <w:szCs w:val="19"/>
              </w:rPr>
              <w:t xml:space="preserve">, on the render where </w:t>
            </w:r>
            <w:r>
              <w:rPr>
                <w:rFonts w:ascii="Consolas" w:eastAsia="Consolas" w:hAnsi="Consolas" w:cs="Consolas"/>
                <w:sz w:val="19"/>
                <w:szCs w:val="19"/>
                <w:shd w:val="clear" w:color="auto" w:fill="F2F2F2"/>
              </w:rPr>
              <w:t>daysRemaining</w:t>
            </w:r>
            <w:r>
              <w:rPr>
                <w:sz w:val="19"/>
                <w:szCs w:val="19"/>
              </w:rPr>
              <w:t xml:space="preserve"> first crosses at or below </w:t>
            </w:r>
            <w:r>
              <w:rPr>
                <w:rFonts w:ascii="Consolas" w:eastAsia="Consolas" w:hAnsi="Consolas" w:cs="Consolas"/>
                <w:sz w:val="19"/>
                <w:szCs w:val="19"/>
                <w:shd w:val="clear" w:color="auto" w:fill="F2F2F2"/>
              </w:rPr>
              <w:t>urgentThreshold</w:t>
            </w:r>
            <w:r>
              <w:rPr>
                <w:sz w:val="19"/>
                <w:szCs w:val="19"/>
              </w:rPr>
              <w:t>. Edge-triggered via a ref, so it does not re-fire on every render while the app sits in an urgent state.</w:t>
            </w:r>
          </w:p>
        </w:tc>
      </w:tr>
    </w:tbl>
    <w:p w14:paraId="43B16AD0" w14:textId="77777777" w:rsidR="009021F9" w:rsidRDefault="009021F9">
      <w:pPr>
        <w:spacing w:after="120"/>
      </w:pPr>
    </w:p>
    <w:p w14:paraId="085B9438" w14:textId="77777777" w:rsidR="009021F9" w:rsidRDefault="00E2403D">
      <w:pPr>
        <w:pStyle w:val="Heading3"/>
        <w:keepNext/>
        <w:spacing w:after="120"/>
      </w:pPr>
      <w:r>
        <w:t>How it works</w:t>
      </w:r>
    </w:p>
    <w:p w14:paraId="3C51D5FA" w14:textId="77777777" w:rsidR="009021F9" w:rsidRDefault="00E2403D">
      <w:pPr>
        <w:pStyle w:val="ListParagraph"/>
        <w:numPr>
          <w:ilvl w:val="0"/>
          <w:numId w:val="3"/>
        </w:numPr>
        <w:spacing w:before="40" w:after="40"/>
      </w:pPr>
      <w:r>
        <w:rPr>
          <w:rFonts w:ascii="Consolas" w:eastAsia="Consolas" w:hAnsi="Consolas" w:cs="Consolas"/>
          <w:sz w:val="19"/>
          <w:szCs w:val="19"/>
          <w:shd w:val="clear" w:color="auto" w:fill="F2F2F2"/>
        </w:rPr>
        <w:t>segments</w:t>
      </w:r>
      <w:r>
        <w:t xml:space="preserve"> arcs laid out around a circle, each spanning </w:t>
      </w:r>
      <w:r>
        <w:rPr>
          <w:rFonts w:ascii="Consolas" w:eastAsia="Consolas" w:hAnsi="Consolas" w:cs="Consolas"/>
          <w:sz w:val="19"/>
          <w:szCs w:val="19"/>
          <w:shd w:val="clear" w:color="auto" w:fill="F2F2F2"/>
        </w:rPr>
        <w:t>360/segments − segmentGap</w:t>
      </w:r>
      <w:r>
        <w:t xml:space="preserve"> degrees.</w:t>
      </w:r>
    </w:p>
    <w:p w14:paraId="2A8AA30D" w14:textId="77777777" w:rsidR="009021F9" w:rsidRDefault="00E2403D">
      <w:pPr>
        <w:pStyle w:val="ListParagraph"/>
        <w:numPr>
          <w:ilvl w:val="0"/>
          <w:numId w:val="3"/>
        </w:numPr>
        <w:spacing w:before="40" w:after="40"/>
      </w:pPr>
      <w:r>
        <w:t xml:space="preserve">Each arc is a </w:t>
      </w:r>
      <w:r>
        <w:rPr>
          <w:rFonts w:ascii="Consolas" w:eastAsia="Consolas" w:hAnsi="Consolas" w:cs="Consolas"/>
          <w:sz w:val="19"/>
          <w:szCs w:val="19"/>
          <w:shd w:val="clear" w:color="auto" w:fill="F2F2F2"/>
        </w:rPr>
        <w:t>&lt;Circle&gt;</w:t>
      </w:r>
      <w:r>
        <w:t xml:space="preserve"> whose </w:t>
      </w:r>
      <w:r>
        <w:rPr>
          <w:rFonts w:ascii="Consolas" w:eastAsia="Consolas" w:hAnsi="Consolas" w:cs="Consolas"/>
          <w:sz w:val="19"/>
          <w:szCs w:val="19"/>
          <w:shd w:val="clear" w:color="auto" w:fill="F2F2F2"/>
        </w:rPr>
        <w:t>strokeDasharray</w:t>
      </w:r>
      <w:r>
        <w:t xml:space="preserve"> exposes exactly one segment's worth of circumference and hides the rest — the standard way to draw an arc without building a path string.</w:t>
      </w:r>
    </w:p>
    <w:p w14:paraId="239DEB49" w14:textId="77777777" w:rsidR="009021F9" w:rsidRDefault="00E2403D">
      <w:pPr>
        <w:pStyle w:val="ListParagraph"/>
        <w:numPr>
          <w:ilvl w:val="0"/>
          <w:numId w:val="3"/>
        </w:numPr>
        <w:spacing w:before="40" w:after="40"/>
      </w:pPr>
      <w:r>
        <w:rPr>
          <w:rFonts w:ascii="Consolas" w:eastAsia="Consolas" w:hAnsi="Consolas" w:cs="Consolas"/>
          <w:sz w:val="19"/>
          <w:szCs w:val="19"/>
          <w:shd w:val="clear" w:color="auto" w:fill="F2F2F2"/>
        </w:rPr>
        <w:t>rotation</w:t>
      </w:r>
      <w:r>
        <w:t xml:space="preserve"> + </w:t>
      </w:r>
      <w:r>
        <w:rPr>
          <w:rFonts w:ascii="Consolas" w:eastAsia="Consolas" w:hAnsi="Consolas" w:cs="Consolas"/>
          <w:sz w:val="19"/>
          <w:szCs w:val="19"/>
          <w:shd w:val="clear" w:color="auto" w:fill="F2F2F2"/>
        </w:rPr>
        <w:t>originX/originY</w:t>
      </w:r>
      <w:r>
        <w:t xml:space="preserve"> place it, so no per-segment trigonometry is needed.</w:t>
      </w:r>
    </w:p>
    <w:p w14:paraId="7C5826E2" w14:textId="77777777" w:rsidR="009021F9" w:rsidRDefault="00E2403D">
      <w:pPr>
        <w:pStyle w:val="ListParagraph"/>
        <w:numPr>
          <w:ilvl w:val="0"/>
          <w:numId w:val="3"/>
        </w:numPr>
        <w:spacing w:before="40" w:after="40"/>
      </w:pPr>
      <w:r>
        <w:t xml:space="preserve">Colour is interpolated per segment across the </w:t>
      </w:r>
      <w:r>
        <w:rPr>
          <w:i/>
          <w:iCs/>
        </w:rPr>
        <w:t>lit</w:t>
      </w:r>
      <w:r>
        <w:t xml:space="preserve"> range, so the gradient always spans the visible arc regardless of how much is left. Two separate ramps: brand indigo→violet normally, amber→red once urgent. A single ramp through all four would spend most of the year looking vaguely alarming.</w:t>
      </w:r>
    </w:p>
    <w:p w14:paraId="5CD8A45C" w14:textId="77777777" w:rsidR="009021F9" w:rsidRDefault="00E2403D">
      <w:pPr>
        <w:pStyle w:val="ListParagraph"/>
        <w:numPr>
          <w:ilvl w:val="0"/>
          <w:numId w:val="3"/>
        </w:numPr>
        <w:spacing w:before="40" w:after="40"/>
      </w:pPr>
      <w:r>
        <w:t>Starts at 12 o'clock (</w:t>
      </w:r>
      <w:r>
        <w:rPr>
          <w:rFonts w:ascii="Consolas" w:eastAsia="Consolas" w:hAnsi="Consolas" w:cs="Consolas"/>
          <w:sz w:val="19"/>
          <w:szCs w:val="19"/>
          <w:shd w:val="clear" w:color="auto" w:fill="F2F2F2"/>
        </w:rPr>
        <w:t>−</w:t>
      </w:r>
      <w:r>
        <w:rPr>
          <w:rFonts w:ascii="Consolas" w:eastAsia="Consolas" w:hAnsi="Consolas" w:cs="Consolas"/>
          <w:sz w:val="19"/>
          <w:szCs w:val="19"/>
          <w:shd w:val="clear" w:color="auto" w:fill="F2F2F2"/>
        </w:rPr>
        <w:t>90°</w:t>
      </w:r>
      <w:r>
        <w:t>) with a notch marking the fixed exam date.</w:t>
      </w:r>
    </w:p>
    <w:p w14:paraId="7E264BCA" w14:textId="77777777" w:rsidR="009021F9" w:rsidRDefault="00E2403D">
      <w:pPr>
        <w:spacing w:before="60" w:after="120" w:line="276" w:lineRule="auto"/>
      </w:pPr>
      <w:r>
        <w:t xml:space="preserve">The numerals are React Native </w:t>
      </w:r>
      <w:r>
        <w:rPr>
          <w:rFonts w:ascii="Consolas" w:eastAsia="Consolas" w:hAnsi="Consolas" w:cs="Consolas"/>
          <w:sz w:val="19"/>
          <w:szCs w:val="19"/>
          <w:shd w:val="clear" w:color="auto" w:fill="F2F2F2"/>
        </w:rPr>
        <w:t>&lt;Text&gt;</w:t>
      </w:r>
      <w:r>
        <w:t xml:space="preserve">, not SVG </w:t>
      </w:r>
      <w:r>
        <w:rPr>
          <w:rFonts w:ascii="Consolas" w:eastAsia="Consolas" w:hAnsi="Consolas" w:cs="Consolas"/>
          <w:sz w:val="19"/>
          <w:szCs w:val="19"/>
          <w:shd w:val="clear" w:color="auto" w:fill="F2F2F2"/>
        </w:rPr>
        <w:t>&lt;Text&gt;</w:t>
      </w:r>
      <w:r>
        <w:t xml:space="preserve"> — they inherit font scaling and dark-mode colours for free, which SVG text does not.</w:t>
      </w:r>
    </w:p>
    <w:p w14:paraId="1E367394" w14:textId="77777777" w:rsidR="009021F9" w:rsidRDefault="00E2403D">
      <w:pPr>
        <w:spacing w:before="60" w:after="120" w:line="276" w:lineRule="auto"/>
      </w:pPr>
      <w:r>
        <w:t xml:space="preserve">Deliberately </w:t>
      </w:r>
      <w:r>
        <w:rPr>
          <w:b/>
          <w:bCs/>
        </w:rPr>
        <w:t>not animated</w:t>
      </w:r>
      <w:r>
        <w:t>: it changes once a day, so a spring on mount would be decoration that replays on every navigation back to Home.</w:t>
      </w:r>
    </w:p>
    <w:p w14:paraId="29FCBD86" w14:textId="77777777" w:rsidR="009021F9" w:rsidRDefault="009021F9">
      <w:pPr>
        <w:pBdr>
          <w:bottom w:val="single" w:sz="6" w:space="1" w:color="CCCCCC"/>
        </w:pBdr>
        <w:spacing w:before="120" w:after="160"/>
      </w:pPr>
    </w:p>
    <w:p w14:paraId="5FFF7F77" w14:textId="77777777" w:rsidR="009021F9" w:rsidRDefault="00E2403D">
      <w:pPr>
        <w:pStyle w:val="Heading2"/>
        <w:keepNext/>
        <w:spacing w:before="300"/>
      </w:pPr>
      <w:bookmarkStart w:id="49" w:name="_Toc242174104"/>
      <w:r>
        <w:t xml:space="preserve">2. </w:t>
      </w:r>
      <w:r>
        <w:rPr>
          <w:rFonts w:ascii="Consolas" w:eastAsia="Consolas" w:hAnsi="Consolas" w:cs="Consolas"/>
          <w:sz w:val="19"/>
          <w:szCs w:val="19"/>
          <w:shd w:val="clear" w:color="auto" w:fill="F2F2F2"/>
        </w:rPr>
        <w:t>FlashcardDeck</w:t>
      </w:r>
      <w:bookmarkEnd w:id="49"/>
    </w:p>
    <w:p w14:paraId="67C9E480" w14:textId="77777777" w:rsidR="009021F9" w:rsidRDefault="00E2403D">
      <w:pPr>
        <w:spacing w:before="60" w:after="120" w:line="276" w:lineRule="auto"/>
      </w:pPr>
      <w:r>
        <w:rPr>
          <w:rFonts w:ascii="Consolas" w:eastAsia="Consolas" w:hAnsi="Consolas" w:cs="Consolas"/>
          <w:sz w:val="19"/>
          <w:szCs w:val="19"/>
          <w:shd w:val="clear" w:color="auto" w:fill="F2F2F2"/>
        </w:rPr>
        <w:t>src/components/FlashcardDeck.tsx</w:t>
      </w:r>
      <w:r>
        <w:t xml:space="preserve"> · used on the Flashcards screen</w:t>
      </w:r>
    </w:p>
    <w:p w14:paraId="474FEE66" w14:textId="77777777" w:rsidR="009021F9" w:rsidRDefault="00E2403D">
      <w:pPr>
        <w:spacing w:before="60" w:after="120" w:line="276" w:lineRule="auto"/>
      </w:pPr>
      <w:r>
        <w:t xml:space="preserve">A swipeable, flippable card stack on </w:t>
      </w:r>
      <w:r>
        <w:rPr>
          <w:rFonts w:ascii="Consolas" w:eastAsia="Consolas" w:hAnsi="Consolas" w:cs="Consolas"/>
          <w:sz w:val="19"/>
          <w:szCs w:val="19"/>
          <w:shd w:val="clear" w:color="auto" w:fill="F2F2F2"/>
        </w:rPr>
        <w:t>react-native-gesture-handler</w:t>
      </w:r>
      <w:r>
        <w:t xml:space="preserve"> + Reanimated.</w:t>
      </w:r>
    </w:p>
    <w:p w14:paraId="6079881C" w14:textId="77777777" w:rsidR="009021F9" w:rsidRDefault="00E2403D">
      <w:pPr>
        <w:spacing w:before="60" w:after="120" w:line="276" w:lineRule="auto"/>
      </w:pPr>
      <w:r>
        <w:rPr>
          <w:b/>
          <w:bCs/>
        </w:rPr>
        <w:t>Why built:</w:t>
      </w:r>
      <w:r>
        <w:t xml:space="preserve"> the gesture </w:t>
      </w:r>
      <w:r>
        <w:rPr>
          <w:i/>
          <w:iCs/>
        </w:rPr>
        <w:t>is</w:t>
      </w:r>
      <w:r>
        <w:t xml:space="preserve"> the pedagogy. Self-grading by swipe direction is what feeds the adaptive algorithm — </w:t>
      </w:r>
      <w:r>
        <w:rPr>
          <w:rFonts w:ascii="Consolas" w:eastAsia="Consolas" w:hAnsi="Consolas" w:cs="Consolas"/>
          <w:sz w:val="19"/>
          <w:szCs w:val="19"/>
          <w:shd w:val="clear" w:color="auto" w:fill="F2F2F2"/>
        </w:rPr>
        <w:t>onGrade</w:t>
      </w:r>
      <w:r>
        <w:t xml:space="preserve"> carries the topic id into the same weakness signal quiz answers produce, so five minutes of flashcards measurably changes what the next quiz asks. A generic carousel produces no grade at all.</w:t>
      </w:r>
    </w:p>
    <w:p w14:paraId="316777D5" w14:textId="77777777" w:rsidR="009021F9" w:rsidRDefault="00E2403D">
      <w:pPr>
        <w:pStyle w:val="Heading3"/>
        <w:keepNext/>
        <w:spacing w:after="120"/>
      </w:pPr>
      <w:r>
        <w:t>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021F9" w14:paraId="1CBDE403" w14:textId="77777777">
        <w:tblPrEx>
          <w:tblCellMar>
            <w:top w:w="0" w:type="dxa"/>
            <w:bottom w:w="0" w:type="dxa"/>
          </w:tblCellMar>
        </w:tblPrEx>
        <w:trPr>
          <w:tblHeader/>
        </w:trPr>
        <w:tc>
          <w:tcPr>
            <w:tcW w:w="2256" w:type="dxa"/>
            <w:shd w:val="clear" w:color="auto" w:fill="E8EAF6"/>
            <w:tcMar>
              <w:top w:w="60" w:type="dxa"/>
              <w:left w:w="100" w:type="dxa"/>
              <w:bottom w:w="60" w:type="dxa"/>
              <w:right w:w="100" w:type="dxa"/>
            </w:tcMar>
          </w:tcPr>
          <w:p w14:paraId="696D022A" w14:textId="77777777" w:rsidR="009021F9" w:rsidRDefault="00E2403D">
            <w:pPr>
              <w:spacing w:before="20" w:after="20"/>
            </w:pPr>
            <w:r>
              <w:rPr>
                <w:b/>
                <w:bCs/>
                <w:sz w:val="19"/>
                <w:szCs w:val="19"/>
              </w:rPr>
              <w:t>Prop</w:t>
            </w:r>
          </w:p>
        </w:tc>
        <w:tc>
          <w:tcPr>
            <w:tcW w:w="2256" w:type="dxa"/>
            <w:shd w:val="clear" w:color="auto" w:fill="E8EAF6"/>
            <w:tcMar>
              <w:top w:w="60" w:type="dxa"/>
              <w:left w:w="100" w:type="dxa"/>
              <w:bottom w:w="60" w:type="dxa"/>
              <w:right w:w="100" w:type="dxa"/>
            </w:tcMar>
          </w:tcPr>
          <w:p w14:paraId="15F8F2A8" w14:textId="77777777" w:rsidR="009021F9" w:rsidRDefault="00E2403D">
            <w:pPr>
              <w:spacing w:before="20" w:after="20"/>
            </w:pPr>
            <w:r>
              <w:rPr>
                <w:b/>
                <w:bCs/>
                <w:sz w:val="19"/>
                <w:szCs w:val="19"/>
              </w:rPr>
              <w:t>Type</w:t>
            </w:r>
          </w:p>
        </w:tc>
        <w:tc>
          <w:tcPr>
            <w:tcW w:w="2256" w:type="dxa"/>
            <w:shd w:val="clear" w:color="auto" w:fill="E8EAF6"/>
            <w:tcMar>
              <w:top w:w="60" w:type="dxa"/>
              <w:left w:w="100" w:type="dxa"/>
              <w:bottom w:w="60" w:type="dxa"/>
              <w:right w:w="100" w:type="dxa"/>
            </w:tcMar>
          </w:tcPr>
          <w:p w14:paraId="0A81D201" w14:textId="77777777" w:rsidR="009021F9" w:rsidRDefault="00E2403D">
            <w:pPr>
              <w:spacing w:before="20" w:after="20"/>
            </w:pPr>
            <w:r>
              <w:rPr>
                <w:b/>
                <w:bCs/>
                <w:sz w:val="19"/>
                <w:szCs w:val="19"/>
              </w:rPr>
              <w:t>Default</w:t>
            </w:r>
          </w:p>
        </w:tc>
        <w:tc>
          <w:tcPr>
            <w:tcW w:w="2256" w:type="dxa"/>
            <w:shd w:val="clear" w:color="auto" w:fill="E8EAF6"/>
            <w:tcMar>
              <w:top w:w="60" w:type="dxa"/>
              <w:left w:w="100" w:type="dxa"/>
              <w:bottom w:w="60" w:type="dxa"/>
              <w:right w:w="100" w:type="dxa"/>
            </w:tcMar>
          </w:tcPr>
          <w:p w14:paraId="316221F8" w14:textId="77777777" w:rsidR="009021F9" w:rsidRDefault="00E2403D">
            <w:pPr>
              <w:spacing w:before="20" w:after="20"/>
            </w:pPr>
            <w:r>
              <w:rPr>
                <w:b/>
                <w:bCs/>
                <w:sz w:val="19"/>
                <w:szCs w:val="19"/>
              </w:rPr>
              <w:t>Description</w:t>
            </w:r>
          </w:p>
        </w:tc>
      </w:tr>
      <w:tr w:rsidR="009021F9" w14:paraId="29337462" w14:textId="77777777">
        <w:tblPrEx>
          <w:tblCellMar>
            <w:top w:w="0" w:type="dxa"/>
            <w:bottom w:w="0" w:type="dxa"/>
          </w:tblCellMar>
        </w:tblPrEx>
        <w:tc>
          <w:tcPr>
            <w:tcW w:w="2256" w:type="dxa"/>
            <w:tcMar>
              <w:top w:w="60" w:type="dxa"/>
              <w:left w:w="100" w:type="dxa"/>
              <w:bottom w:w="60" w:type="dxa"/>
              <w:right w:w="100" w:type="dxa"/>
            </w:tcMar>
          </w:tcPr>
          <w:p w14:paraId="3BE1146B" w14:textId="77777777" w:rsidR="009021F9" w:rsidRDefault="00E2403D">
            <w:pPr>
              <w:spacing w:before="20" w:after="20"/>
            </w:pPr>
            <w:r>
              <w:rPr>
                <w:rFonts w:ascii="Consolas" w:eastAsia="Consolas" w:hAnsi="Consolas" w:cs="Consolas"/>
                <w:sz w:val="19"/>
                <w:szCs w:val="19"/>
                <w:shd w:val="clear" w:color="auto" w:fill="F2F2F2"/>
              </w:rPr>
              <w:t>cards</w:t>
            </w:r>
          </w:p>
        </w:tc>
        <w:tc>
          <w:tcPr>
            <w:tcW w:w="2256" w:type="dxa"/>
            <w:tcMar>
              <w:top w:w="60" w:type="dxa"/>
              <w:left w:w="100" w:type="dxa"/>
              <w:bottom w:w="60" w:type="dxa"/>
              <w:right w:w="100" w:type="dxa"/>
            </w:tcMar>
          </w:tcPr>
          <w:p w14:paraId="44D911BB" w14:textId="77777777" w:rsidR="009021F9" w:rsidRDefault="00E2403D">
            <w:pPr>
              <w:spacing w:before="20" w:after="20"/>
            </w:pPr>
            <w:r>
              <w:rPr>
                <w:rFonts w:ascii="Consolas" w:eastAsia="Consolas" w:hAnsi="Consolas" w:cs="Consolas"/>
                <w:sz w:val="19"/>
                <w:szCs w:val="19"/>
                <w:shd w:val="clear" w:color="auto" w:fill="F2F2F2"/>
              </w:rPr>
              <w:t>Flashcard[]</w:t>
            </w:r>
          </w:p>
        </w:tc>
        <w:tc>
          <w:tcPr>
            <w:tcW w:w="2256" w:type="dxa"/>
            <w:tcMar>
              <w:top w:w="60" w:type="dxa"/>
              <w:left w:w="100" w:type="dxa"/>
              <w:bottom w:w="60" w:type="dxa"/>
              <w:right w:w="100" w:type="dxa"/>
            </w:tcMar>
          </w:tcPr>
          <w:p w14:paraId="568A0A00" w14:textId="77777777" w:rsidR="009021F9" w:rsidRDefault="00E2403D">
            <w:pPr>
              <w:spacing w:before="20" w:after="20"/>
            </w:pPr>
            <w:r>
              <w:rPr>
                <w:sz w:val="19"/>
                <w:szCs w:val="19"/>
              </w:rPr>
              <w:t>—</w:t>
            </w:r>
          </w:p>
        </w:tc>
        <w:tc>
          <w:tcPr>
            <w:tcW w:w="2256" w:type="dxa"/>
            <w:tcMar>
              <w:top w:w="60" w:type="dxa"/>
              <w:left w:w="100" w:type="dxa"/>
              <w:bottom w:w="60" w:type="dxa"/>
              <w:right w:w="100" w:type="dxa"/>
            </w:tcMar>
          </w:tcPr>
          <w:p w14:paraId="08AE7E64" w14:textId="77777777" w:rsidR="009021F9" w:rsidRDefault="00E2403D">
            <w:pPr>
              <w:spacing w:before="20" w:after="20"/>
            </w:pPr>
            <w:r>
              <w:rPr>
                <w:rFonts w:ascii="Consolas" w:eastAsia="Consolas" w:hAnsi="Consolas" w:cs="Consolas"/>
                <w:sz w:val="19"/>
                <w:szCs w:val="19"/>
                <w:shd w:val="clear" w:color="auto" w:fill="F2F2F2"/>
              </w:rPr>
              <w:t>{ id, front, back, topicId? }</w:t>
            </w:r>
            <w:r>
              <w:rPr>
                <w:sz w:val="19"/>
                <w:szCs w:val="19"/>
              </w:rPr>
              <w:t xml:space="preserve">. Built from real questions, so </w:t>
            </w:r>
            <w:r>
              <w:rPr>
                <w:rFonts w:ascii="Consolas" w:eastAsia="Consolas" w:hAnsi="Consolas" w:cs="Consolas"/>
                <w:sz w:val="19"/>
                <w:szCs w:val="19"/>
                <w:shd w:val="clear" w:color="auto" w:fill="F2F2F2"/>
              </w:rPr>
              <w:t>id</w:t>
            </w:r>
            <w:r>
              <w:rPr>
                <w:sz w:val="19"/>
                <w:szCs w:val="19"/>
              </w:rPr>
              <w:t xml:space="preserve"> is a question id.</w:t>
            </w:r>
          </w:p>
        </w:tc>
      </w:tr>
      <w:tr w:rsidR="009021F9" w14:paraId="4CF0557E" w14:textId="77777777">
        <w:tblPrEx>
          <w:tblCellMar>
            <w:top w:w="0" w:type="dxa"/>
            <w:bottom w:w="0" w:type="dxa"/>
          </w:tblCellMar>
        </w:tblPrEx>
        <w:tc>
          <w:tcPr>
            <w:tcW w:w="2256" w:type="dxa"/>
            <w:tcMar>
              <w:top w:w="60" w:type="dxa"/>
              <w:left w:w="100" w:type="dxa"/>
              <w:bottom w:w="60" w:type="dxa"/>
              <w:right w:w="100" w:type="dxa"/>
            </w:tcMar>
          </w:tcPr>
          <w:p w14:paraId="360493F7" w14:textId="77777777" w:rsidR="009021F9" w:rsidRDefault="00E2403D">
            <w:pPr>
              <w:spacing w:before="20" w:after="20"/>
            </w:pPr>
            <w:r>
              <w:rPr>
                <w:rFonts w:ascii="Consolas" w:eastAsia="Consolas" w:hAnsi="Consolas" w:cs="Consolas"/>
                <w:sz w:val="19"/>
                <w:szCs w:val="19"/>
                <w:shd w:val="clear" w:color="auto" w:fill="F2F2F2"/>
              </w:rPr>
              <w:t>swipeThreshold</w:t>
            </w:r>
          </w:p>
        </w:tc>
        <w:tc>
          <w:tcPr>
            <w:tcW w:w="2256" w:type="dxa"/>
            <w:tcMar>
              <w:top w:w="60" w:type="dxa"/>
              <w:left w:w="100" w:type="dxa"/>
              <w:bottom w:w="60" w:type="dxa"/>
              <w:right w:w="100" w:type="dxa"/>
            </w:tcMar>
          </w:tcPr>
          <w:p w14:paraId="68AD45B1"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5A5784C5" w14:textId="77777777" w:rsidR="009021F9" w:rsidRDefault="00E2403D">
            <w:pPr>
              <w:spacing w:before="20" w:after="20"/>
            </w:pPr>
            <w:r>
              <w:rPr>
                <w:rFonts w:ascii="Consolas" w:eastAsia="Consolas" w:hAnsi="Consolas" w:cs="Consolas"/>
                <w:sz w:val="19"/>
                <w:szCs w:val="19"/>
                <w:shd w:val="clear" w:color="auto" w:fill="F2F2F2"/>
              </w:rPr>
              <w:t>110</w:t>
            </w:r>
          </w:p>
        </w:tc>
        <w:tc>
          <w:tcPr>
            <w:tcW w:w="2256" w:type="dxa"/>
            <w:tcMar>
              <w:top w:w="60" w:type="dxa"/>
              <w:left w:w="100" w:type="dxa"/>
              <w:bottom w:w="60" w:type="dxa"/>
              <w:right w:w="100" w:type="dxa"/>
            </w:tcMar>
          </w:tcPr>
          <w:p w14:paraId="6A8D61DD" w14:textId="77777777" w:rsidR="009021F9" w:rsidRDefault="00E2403D">
            <w:pPr>
              <w:spacing w:before="20" w:after="20"/>
            </w:pPr>
            <w:r>
              <w:rPr>
                <w:sz w:val="19"/>
                <w:szCs w:val="19"/>
              </w:rPr>
              <w:t>Horizontal px past which a release commits.</w:t>
            </w:r>
          </w:p>
        </w:tc>
      </w:tr>
      <w:tr w:rsidR="009021F9" w14:paraId="67118B36" w14:textId="77777777">
        <w:tblPrEx>
          <w:tblCellMar>
            <w:top w:w="0" w:type="dxa"/>
            <w:bottom w:w="0" w:type="dxa"/>
          </w:tblCellMar>
        </w:tblPrEx>
        <w:tc>
          <w:tcPr>
            <w:tcW w:w="2256" w:type="dxa"/>
            <w:tcMar>
              <w:top w:w="60" w:type="dxa"/>
              <w:left w:w="100" w:type="dxa"/>
              <w:bottom w:w="60" w:type="dxa"/>
              <w:right w:w="100" w:type="dxa"/>
            </w:tcMar>
          </w:tcPr>
          <w:p w14:paraId="3B0CA66E" w14:textId="77777777" w:rsidR="009021F9" w:rsidRDefault="00E2403D">
            <w:pPr>
              <w:spacing w:before="20" w:after="20"/>
            </w:pPr>
            <w:r>
              <w:rPr>
                <w:rFonts w:ascii="Consolas" w:eastAsia="Consolas" w:hAnsi="Consolas" w:cs="Consolas"/>
                <w:sz w:val="19"/>
                <w:szCs w:val="19"/>
                <w:shd w:val="clear" w:color="auto" w:fill="F2F2F2"/>
              </w:rPr>
              <w:t>velocityThreshold</w:t>
            </w:r>
          </w:p>
        </w:tc>
        <w:tc>
          <w:tcPr>
            <w:tcW w:w="2256" w:type="dxa"/>
            <w:tcMar>
              <w:top w:w="60" w:type="dxa"/>
              <w:left w:w="100" w:type="dxa"/>
              <w:bottom w:w="60" w:type="dxa"/>
              <w:right w:w="100" w:type="dxa"/>
            </w:tcMar>
          </w:tcPr>
          <w:p w14:paraId="6F5993C3"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5A869CD2" w14:textId="77777777" w:rsidR="009021F9" w:rsidRDefault="00E2403D">
            <w:pPr>
              <w:spacing w:before="20" w:after="20"/>
            </w:pPr>
            <w:r>
              <w:rPr>
                <w:rFonts w:ascii="Consolas" w:eastAsia="Consolas" w:hAnsi="Consolas" w:cs="Consolas"/>
                <w:sz w:val="19"/>
                <w:szCs w:val="19"/>
                <w:shd w:val="clear" w:color="auto" w:fill="F2F2F2"/>
              </w:rPr>
              <w:t>800</w:t>
            </w:r>
          </w:p>
        </w:tc>
        <w:tc>
          <w:tcPr>
            <w:tcW w:w="2256" w:type="dxa"/>
            <w:tcMar>
              <w:top w:w="60" w:type="dxa"/>
              <w:left w:w="100" w:type="dxa"/>
              <w:bottom w:w="60" w:type="dxa"/>
              <w:right w:w="100" w:type="dxa"/>
            </w:tcMar>
          </w:tcPr>
          <w:p w14:paraId="793AFD3A" w14:textId="77777777" w:rsidR="009021F9" w:rsidRDefault="00E2403D">
            <w:pPr>
              <w:spacing w:before="20" w:after="20"/>
            </w:pPr>
            <w:r>
              <w:rPr>
                <w:sz w:val="19"/>
                <w:szCs w:val="19"/>
              </w:rPr>
              <w:t>Release velocity (px/s) that commits regardless of distance.</w:t>
            </w:r>
          </w:p>
        </w:tc>
      </w:tr>
      <w:tr w:rsidR="009021F9" w14:paraId="0C7E565B" w14:textId="77777777">
        <w:tblPrEx>
          <w:tblCellMar>
            <w:top w:w="0" w:type="dxa"/>
            <w:bottom w:w="0" w:type="dxa"/>
          </w:tblCellMar>
        </w:tblPrEx>
        <w:tc>
          <w:tcPr>
            <w:tcW w:w="2256" w:type="dxa"/>
            <w:tcMar>
              <w:top w:w="60" w:type="dxa"/>
              <w:left w:w="100" w:type="dxa"/>
              <w:bottom w:w="60" w:type="dxa"/>
              <w:right w:w="100" w:type="dxa"/>
            </w:tcMar>
          </w:tcPr>
          <w:p w14:paraId="27167B3F" w14:textId="77777777" w:rsidR="009021F9" w:rsidRDefault="00E2403D">
            <w:pPr>
              <w:spacing w:before="20" w:after="20"/>
            </w:pPr>
            <w:r>
              <w:rPr>
                <w:rFonts w:ascii="Consolas" w:eastAsia="Consolas" w:hAnsi="Consolas" w:cs="Consolas"/>
                <w:sz w:val="19"/>
                <w:szCs w:val="19"/>
                <w:shd w:val="clear" w:color="auto" w:fill="F2F2F2"/>
              </w:rPr>
              <w:t>stackDepth</w:t>
            </w:r>
          </w:p>
        </w:tc>
        <w:tc>
          <w:tcPr>
            <w:tcW w:w="2256" w:type="dxa"/>
            <w:tcMar>
              <w:top w:w="60" w:type="dxa"/>
              <w:left w:w="100" w:type="dxa"/>
              <w:bottom w:w="60" w:type="dxa"/>
              <w:right w:w="100" w:type="dxa"/>
            </w:tcMar>
          </w:tcPr>
          <w:p w14:paraId="2482F78E"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4F5FC9FE" w14:textId="77777777" w:rsidR="009021F9" w:rsidRDefault="00E2403D">
            <w:pPr>
              <w:spacing w:before="20" w:after="20"/>
            </w:pPr>
            <w:r>
              <w:rPr>
                <w:rFonts w:ascii="Consolas" w:eastAsia="Consolas" w:hAnsi="Consolas" w:cs="Consolas"/>
                <w:sz w:val="19"/>
                <w:szCs w:val="19"/>
                <w:shd w:val="clear" w:color="auto" w:fill="F2F2F2"/>
              </w:rPr>
              <w:t>2</w:t>
            </w:r>
          </w:p>
        </w:tc>
        <w:tc>
          <w:tcPr>
            <w:tcW w:w="2256" w:type="dxa"/>
            <w:tcMar>
              <w:top w:w="60" w:type="dxa"/>
              <w:left w:w="100" w:type="dxa"/>
              <w:bottom w:w="60" w:type="dxa"/>
              <w:right w:w="100" w:type="dxa"/>
            </w:tcMar>
          </w:tcPr>
          <w:p w14:paraId="28D4F316" w14:textId="77777777" w:rsidR="009021F9" w:rsidRDefault="00E2403D">
            <w:pPr>
              <w:spacing w:before="20" w:after="20"/>
            </w:pPr>
            <w:r>
              <w:rPr>
                <w:sz w:val="19"/>
                <w:szCs w:val="19"/>
              </w:rPr>
              <w:t>Cards drawn behind the active one.</w:t>
            </w:r>
          </w:p>
        </w:tc>
      </w:tr>
    </w:tbl>
    <w:p w14:paraId="65C39FD9" w14:textId="77777777" w:rsidR="009021F9" w:rsidRDefault="009021F9">
      <w:pPr>
        <w:spacing w:after="120"/>
      </w:pPr>
    </w:p>
    <w:p w14:paraId="1CD829EA" w14:textId="77777777" w:rsidR="009021F9" w:rsidRDefault="00E2403D">
      <w:pPr>
        <w:pStyle w:val="Heading3"/>
        <w:keepNext/>
        <w:spacing w:after="120"/>
      </w:pPr>
      <w:r>
        <w:t>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26F08AB6"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2BCCC6EF" w14:textId="77777777" w:rsidR="009021F9" w:rsidRDefault="00E2403D">
            <w:pPr>
              <w:spacing w:before="20" w:after="20"/>
            </w:pPr>
            <w:r>
              <w:rPr>
                <w:b/>
                <w:bCs/>
                <w:sz w:val="19"/>
                <w:szCs w:val="19"/>
              </w:rPr>
              <w:t>Event</w:t>
            </w:r>
          </w:p>
        </w:tc>
        <w:tc>
          <w:tcPr>
            <w:tcW w:w="3008" w:type="dxa"/>
            <w:shd w:val="clear" w:color="auto" w:fill="E8EAF6"/>
            <w:tcMar>
              <w:top w:w="60" w:type="dxa"/>
              <w:left w:w="100" w:type="dxa"/>
              <w:bottom w:w="60" w:type="dxa"/>
              <w:right w:w="100" w:type="dxa"/>
            </w:tcMar>
          </w:tcPr>
          <w:p w14:paraId="69F878E4" w14:textId="77777777" w:rsidR="009021F9" w:rsidRDefault="00E2403D">
            <w:pPr>
              <w:spacing w:before="20" w:after="20"/>
            </w:pPr>
            <w:r>
              <w:rPr>
                <w:b/>
                <w:bCs/>
                <w:sz w:val="19"/>
                <w:szCs w:val="19"/>
              </w:rPr>
              <w:t>Signature</w:t>
            </w:r>
          </w:p>
        </w:tc>
        <w:tc>
          <w:tcPr>
            <w:tcW w:w="3008" w:type="dxa"/>
            <w:shd w:val="clear" w:color="auto" w:fill="E8EAF6"/>
            <w:tcMar>
              <w:top w:w="60" w:type="dxa"/>
              <w:left w:w="100" w:type="dxa"/>
              <w:bottom w:w="60" w:type="dxa"/>
              <w:right w:w="100" w:type="dxa"/>
            </w:tcMar>
          </w:tcPr>
          <w:p w14:paraId="7C42BA43" w14:textId="77777777" w:rsidR="009021F9" w:rsidRDefault="00E2403D">
            <w:pPr>
              <w:spacing w:before="20" w:after="20"/>
            </w:pPr>
            <w:r>
              <w:rPr>
                <w:b/>
                <w:bCs/>
                <w:sz w:val="19"/>
                <w:szCs w:val="19"/>
              </w:rPr>
              <w:t>When</w:t>
            </w:r>
          </w:p>
        </w:tc>
      </w:tr>
      <w:tr w:rsidR="009021F9" w14:paraId="72641F8F" w14:textId="77777777">
        <w:tblPrEx>
          <w:tblCellMar>
            <w:top w:w="0" w:type="dxa"/>
            <w:bottom w:w="0" w:type="dxa"/>
          </w:tblCellMar>
        </w:tblPrEx>
        <w:tc>
          <w:tcPr>
            <w:tcW w:w="3008" w:type="dxa"/>
            <w:tcMar>
              <w:top w:w="60" w:type="dxa"/>
              <w:left w:w="100" w:type="dxa"/>
              <w:bottom w:w="60" w:type="dxa"/>
              <w:right w:w="100" w:type="dxa"/>
            </w:tcMar>
          </w:tcPr>
          <w:p w14:paraId="75063105" w14:textId="77777777" w:rsidR="009021F9" w:rsidRDefault="00E2403D">
            <w:pPr>
              <w:spacing w:before="20" w:after="20"/>
            </w:pPr>
            <w:r>
              <w:rPr>
                <w:rFonts w:ascii="Consolas" w:eastAsia="Consolas" w:hAnsi="Consolas" w:cs="Consolas"/>
                <w:sz w:val="19"/>
                <w:szCs w:val="19"/>
                <w:shd w:val="clear" w:color="auto" w:fill="F2F2F2"/>
              </w:rPr>
              <w:t>onGrade</w:t>
            </w:r>
          </w:p>
        </w:tc>
        <w:tc>
          <w:tcPr>
            <w:tcW w:w="3008" w:type="dxa"/>
            <w:tcMar>
              <w:top w:w="60" w:type="dxa"/>
              <w:left w:w="100" w:type="dxa"/>
              <w:bottom w:w="60" w:type="dxa"/>
              <w:right w:w="100" w:type="dxa"/>
            </w:tcMar>
          </w:tcPr>
          <w:p w14:paraId="099382E8" w14:textId="77777777" w:rsidR="009021F9" w:rsidRDefault="00E2403D">
            <w:pPr>
              <w:spacing w:before="20" w:after="20"/>
            </w:pPr>
            <w:r>
              <w:rPr>
                <w:rFonts w:ascii="Consolas" w:eastAsia="Consolas" w:hAnsi="Consolas" w:cs="Consolas"/>
                <w:sz w:val="19"/>
                <w:szCs w:val="19"/>
                <w:shd w:val="clear" w:color="auto" w:fill="F2F2F2"/>
              </w:rPr>
              <w:t>(cardId, grade: 'known' | 'review', topicId?) =&gt; void</w:t>
            </w:r>
          </w:p>
        </w:tc>
        <w:tc>
          <w:tcPr>
            <w:tcW w:w="3008" w:type="dxa"/>
            <w:tcMar>
              <w:top w:w="60" w:type="dxa"/>
              <w:left w:w="100" w:type="dxa"/>
              <w:bottom w:w="60" w:type="dxa"/>
              <w:right w:w="100" w:type="dxa"/>
            </w:tcMar>
          </w:tcPr>
          <w:p w14:paraId="7B11BBF2" w14:textId="77777777" w:rsidR="009021F9" w:rsidRDefault="00E2403D">
            <w:pPr>
              <w:spacing w:before="20" w:after="20"/>
            </w:pPr>
            <w:r>
              <w:rPr>
                <w:sz w:val="19"/>
                <w:szCs w:val="19"/>
              </w:rPr>
              <w:t xml:space="preserve">A swipe commits. Right → </w:t>
            </w:r>
            <w:r>
              <w:rPr>
                <w:rFonts w:ascii="Consolas" w:eastAsia="Consolas" w:hAnsi="Consolas" w:cs="Consolas"/>
                <w:sz w:val="19"/>
                <w:szCs w:val="19"/>
                <w:shd w:val="clear" w:color="auto" w:fill="F2F2F2"/>
              </w:rPr>
              <w:t>known</w:t>
            </w:r>
            <w:r>
              <w:rPr>
                <w:sz w:val="19"/>
                <w:szCs w:val="19"/>
              </w:rPr>
              <w:t xml:space="preserve">, left → </w:t>
            </w:r>
            <w:r>
              <w:rPr>
                <w:rFonts w:ascii="Consolas" w:eastAsia="Consolas" w:hAnsi="Consolas" w:cs="Consolas"/>
                <w:sz w:val="19"/>
                <w:szCs w:val="19"/>
                <w:shd w:val="clear" w:color="auto" w:fill="F2F2F2"/>
              </w:rPr>
              <w:t>review</w:t>
            </w:r>
            <w:r>
              <w:rPr>
                <w:sz w:val="19"/>
                <w:szCs w:val="19"/>
              </w:rPr>
              <w:t>.</w:t>
            </w:r>
          </w:p>
        </w:tc>
      </w:tr>
      <w:tr w:rsidR="009021F9" w14:paraId="4A569354" w14:textId="77777777">
        <w:tblPrEx>
          <w:tblCellMar>
            <w:top w:w="0" w:type="dxa"/>
            <w:bottom w:w="0" w:type="dxa"/>
          </w:tblCellMar>
        </w:tblPrEx>
        <w:tc>
          <w:tcPr>
            <w:tcW w:w="3008" w:type="dxa"/>
            <w:tcMar>
              <w:top w:w="60" w:type="dxa"/>
              <w:left w:w="100" w:type="dxa"/>
              <w:bottom w:w="60" w:type="dxa"/>
              <w:right w:w="100" w:type="dxa"/>
            </w:tcMar>
          </w:tcPr>
          <w:p w14:paraId="061B997A" w14:textId="77777777" w:rsidR="009021F9" w:rsidRDefault="00E2403D">
            <w:pPr>
              <w:spacing w:before="20" w:after="20"/>
            </w:pPr>
            <w:r>
              <w:rPr>
                <w:rFonts w:ascii="Consolas" w:eastAsia="Consolas" w:hAnsi="Consolas" w:cs="Consolas"/>
                <w:sz w:val="19"/>
                <w:szCs w:val="19"/>
                <w:shd w:val="clear" w:color="auto" w:fill="F2F2F2"/>
              </w:rPr>
              <w:t>onDeckEmpty</w:t>
            </w:r>
          </w:p>
        </w:tc>
        <w:tc>
          <w:tcPr>
            <w:tcW w:w="3008" w:type="dxa"/>
            <w:tcMar>
              <w:top w:w="60" w:type="dxa"/>
              <w:left w:w="100" w:type="dxa"/>
              <w:bottom w:w="60" w:type="dxa"/>
              <w:right w:w="100" w:type="dxa"/>
            </w:tcMar>
          </w:tcPr>
          <w:p w14:paraId="6BDB9FC8" w14:textId="77777777" w:rsidR="009021F9" w:rsidRDefault="00E2403D">
            <w:pPr>
              <w:spacing w:before="20" w:after="20"/>
            </w:pPr>
            <w:r>
              <w:rPr>
                <w:rFonts w:ascii="Consolas" w:eastAsia="Consolas" w:hAnsi="Consolas" w:cs="Consolas"/>
                <w:sz w:val="19"/>
                <w:szCs w:val="19"/>
                <w:shd w:val="clear" w:color="auto" w:fill="F2F2F2"/>
              </w:rPr>
              <w:t>(summary: { known, review }) =&gt; void</w:t>
            </w:r>
          </w:p>
        </w:tc>
        <w:tc>
          <w:tcPr>
            <w:tcW w:w="3008" w:type="dxa"/>
            <w:tcMar>
              <w:top w:w="60" w:type="dxa"/>
              <w:left w:w="100" w:type="dxa"/>
              <w:bottom w:w="60" w:type="dxa"/>
              <w:right w:w="100" w:type="dxa"/>
            </w:tcMar>
          </w:tcPr>
          <w:p w14:paraId="638D99EA" w14:textId="77777777" w:rsidR="009021F9" w:rsidRDefault="00E2403D">
            <w:pPr>
              <w:spacing w:before="20" w:after="20"/>
            </w:pPr>
            <w:r>
              <w:rPr>
                <w:sz w:val="19"/>
                <w:szCs w:val="19"/>
              </w:rPr>
              <w:t>The last card leaves the deck.</w:t>
            </w:r>
          </w:p>
        </w:tc>
      </w:tr>
      <w:tr w:rsidR="009021F9" w14:paraId="196099AC" w14:textId="77777777">
        <w:tblPrEx>
          <w:tblCellMar>
            <w:top w:w="0" w:type="dxa"/>
            <w:bottom w:w="0" w:type="dxa"/>
          </w:tblCellMar>
        </w:tblPrEx>
        <w:tc>
          <w:tcPr>
            <w:tcW w:w="3008" w:type="dxa"/>
            <w:tcMar>
              <w:top w:w="60" w:type="dxa"/>
              <w:left w:w="100" w:type="dxa"/>
              <w:bottom w:w="60" w:type="dxa"/>
              <w:right w:w="100" w:type="dxa"/>
            </w:tcMar>
          </w:tcPr>
          <w:p w14:paraId="765ED7E0" w14:textId="77777777" w:rsidR="009021F9" w:rsidRDefault="00E2403D">
            <w:pPr>
              <w:spacing w:before="20" w:after="20"/>
            </w:pPr>
            <w:r>
              <w:rPr>
                <w:rFonts w:ascii="Consolas" w:eastAsia="Consolas" w:hAnsi="Consolas" w:cs="Consolas"/>
                <w:sz w:val="19"/>
                <w:szCs w:val="19"/>
                <w:shd w:val="clear" w:color="auto" w:fill="F2F2F2"/>
              </w:rPr>
              <w:t>onFlip</w:t>
            </w:r>
          </w:p>
        </w:tc>
        <w:tc>
          <w:tcPr>
            <w:tcW w:w="3008" w:type="dxa"/>
            <w:tcMar>
              <w:top w:w="60" w:type="dxa"/>
              <w:left w:w="100" w:type="dxa"/>
              <w:bottom w:w="60" w:type="dxa"/>
              <w:right w:w="100" w:type="dxa"/>
            </w:tcMar>
          </w:tcPr>
          <w:p w14:paraId="2F8CAED4" w14:textId="77777777" w:rsidR="009021F9" w:rsidRDefault="00E2403D">
            <w:pPr>
              <w:spacing w:before="20" w:after="20"/>
            </w:pPr>
            <w:r>
              <w:rPr>
                <w:rFonts w:ascii="Consolas" w:eastAsia="Consolas" w:hAnsi="Consolas" w:cs="Consolas"/>
                <w:sz w:val="19"/>
                <w:szCs w:val="19"/>
                <w:shd w:val="clear" w:color="auto" w:fill="F2F2F2"/>
              </w:rPr>
              <w:t>(cardId, face: 'front' | 'back') =&gt; void</w:t>
            </w:r>
          </w:p>
        </w:tc>
        <w:tc>
          <w:tcPr>
            <w:tcW w:w="3008" w:type="dxa"/>
            <w:tcMar>
              <w:top w:w="60" w:type="dxa"/>
              <w:left w:w="100" w:type="dxa"/>
              <w:bottom w:w="60" w:type="dxa"/>
              <w:right w:w="100" w:type="dxa"/>
            </w:tcMar>
          </w:tcPr>
          <w:p w14:paraId="431BB7A2" w14:textId="77777777" w:rsidR="009021F9" w:rsidRDefault="00E2403D">
            <w:pPr>
              <w:spacing w:before="20" w:after="20"/>
            </w:pPr>
            <w:r>
              <w:rPr>
                <w:sz w:val="19"/>
                <w:szCs w:val="19"/>
              </w:rPr>
              <w:t>A card is tapped to flip.</w:t>
            </w:r>
          </w:p>
        </w:tc>
      </w:tr>
    </w:tbl>
    <w:p w14:paraId="29F40A77" w14:textId="77777777" w:rsidR="009021F9" w:rsidRDefault="009021F9">
      <w:pPr>
        <w:spacing w:after="120"/>
      </w:pPr>
    </w:p>
    <w:p w14:paraId="12424CCD" w14:textId="77777777" w:rsidR="009021F9" w:rsidRDefault="00E2403D">
      <w:pPr>
        <w:pStyle w:val="Heading3"/>
        <w:keepNext/>
        <w:spacing w:after="120"/>
      </w:pPr>
      <w:r>
        <w:t>How it works</w:t>
      </w:r>
    </w:p>
    <w:p w14:paraId="14891896" w14:textId="77777777" w:rsidR="009021F9" w:rsidRDefault="00E2403D">
      <w:pPr>
        <w:pStyle w:val="ListParagraph"/>
        <w:numPr>
          <w:ilvl w:val="0"/>
          <w:numId w:val="2"/>
        </w:numPr>
        <w:spacing w:before="40" w:after="40"/>
      </w:pPr>
      <w:r>
        <w:t xml:space="preserve">Pan gesture drives </w:t>
      </w:r>
      <w:r>
        <w:rPr>
          <w:rFonts w:ascii="Consolas" w:eastAsia="Consolas" w:hAnsi="Consolas" w:cs="Consolas"/>
          <w:sz w:val="19"/>
          <w:szCs w:val="19"/>
          <w:shd w:val="clear" w:color="auto" w:fill="F2F2F2"/>
        </w:rPr>
        <w:t>translateX</w:t>
      </w:r>
      <w:r>
        <w:t xml:space="preserve"> </w:t>
      </w:r>
      <w:r>
        <w:rPr>
          <w:b/>
          <w:bCs/>
        </w:rPr>
        <w:t>on the UI thread</w:t>
      </w:r>
      <w:r>
        <w:t xml:space="preserve"> via Reanimated, so dragging stays at 60fps even while the JS thread is mid-database-write.</w:t>
      </w:r>
    </w:p>
    <w:p w14:paraId="6A80EA3D" w14:textId="77777777" w:rsidR="009021F9" w:rsidRDefault="00E2403D">
      <w:pPr>
        <w:pStyle w:val="ListParagraph"/>
        <w:numPr>
          <w:ilvl w:val="0"/>
          <w:numId w:val="2"/>
        </w:numPr>
        <w:spacing w:before="40" w:after="40"/>
      </w:pPr>
      <w:r>
        <w:t>Rotation is interpolated from x-offset (</w:t>
      </w:r>
      <w:r>
        <w:rPr>
          <w:rFonts w:ascii="Consolas" w:eastAsia="Consolas" w:hAnsi="Consolas" w:cs="Consolas"/>
          <w:sz w:val="19"/>
          <w:szCs w:val="19"/>
          <w:shd w:val="clear" w:color="auto" w:fill="F2F2F2"/>
        </w:rPr>
        <w:t>±14°</w:t>
      </w:r>
      <w:r>
        <w:t xml:space="preserve"> across the screen width), which makes the card feel hinged at the wrist rather than sliding on glass.</w:t>
      </w:r>
    </w:p>
    <w:p w14:paraId="6EA70564" w14:textId="77777777" w:rsidR="009021F9" w:rsidRDefault="00E2403D">
      <w:pPr>
        <w:pStyle w:val="ListParagraph"/>
        <w:numPr>
          <w:ilvl w:val="0"/>
          <w:numId w:val="2"/>
        </w:numPr>
        <w:spacing w:before="40" w:after="40"/>
      </w:pPr>
      <w:r>
        <w:t>Vertical follow is damped to 25% — full tracking makes the card feel unmoored.</w:t>
      </w:r>
    </w:p>
    <w:p w14:paraId="1886C85D" w14:textId="77777777" w:rsidR="009021F9" w:rsidRDefault="00E2403D">
      <w:pPr>
        <w:pStyle w:val="ListParagraph"/>
        <w:numPr>
          <w:ilvl w:val="0"/>
          <w:numId w:val="2"/>
        </w:numPr>
        <w:spacing w:before="40" w:after="40"/>
      </w:pPr>
      <w:r>
        <w:t xml:space="preserve">Commit is </w:t>
      </w:r>
      <w:r>
        <w:rPr>
          <w:b/>
          <w:bCs/>
        </w:rPr>
        <w:t>distance OR velocity</w:t>
      </w:r>
      <w:r>
        <w:t>: a deliberate drag and a quick flick are both valid intents, and requiring distance alone makes rapid review tedious.</w:t>
      </w:r>
    </w:p>
    <w:p w14:paraId="05C15528"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runOnJS</w:t>
      </w:r>
      <w:r>
        <w:t xml:space="preserve"> marshals the commit back to JS, because </w:t>
      </w:r>
      <w:r>
        <w:rPr>
          <w:rFonts w:ascii="Consolas" w:eastAsia="Consolas" w:hAnsi="Consolas" w:cs="Consolas"/>
          <w:sz w:val="19"/>
          <w:szCs w:val="19"/>
          <w:shd w:val="clear" w:color="auto" w:fill="F2F2F2"/>
        </w:rPr>
        <w:t>onGrade</w:t>
      </w:r>
      <w:r>
        <w:t xml:space="preserve"> touches SQLite and cannot run in a worklet.</w:t>
      </w:r>
    </w:p>
    <w:p w14:paraId="64EC89F0" w14:textId="77777777" w:rsidR="009021F9" w:rsidRDefault="00E2403D">
      <w:pPr>
        <w:pStyle w:val="ListParagraph"/>
        <w:numPr>
          <w:ilvl w:val="0"/>
          <w:numId w:val="2"/>
        </w:numPr>
        <w:spacing w:before="40" w:after="40"/>
      </w:pPr>
      <w:r>
        <w:t xml:space="preserve">The exit animation flings the card </w:t>
      </w:r>
      <w:r>
        <w:rPr>
          <w:rFonts w:ascii="Consolas" w:eastAsia="Consolas" w:hAnsi="Consolas" w:cs="Consolas"/>
          <w:sz w:val="19"/>
          <w:szCs w:val="19"/>
          <w:shd w:val="clear" w:color="auto" w:fill="F2F2F2"/>
        </w:rPr>
        <w:t>width × 1.4</w:t>
      </w:r>
      <w:r>
        <w:t xml:space="preserve"> clear of the screen, then hands off in the completion callback — so the grade is recorded when the card has actually gone, not when the finger lifts.</w:t>
      </w:r>
    </w:p>
    <w:p w14:paraId="6174B50C"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Gesture.Exclusive(pan, tap)</w:t>
      </w:r>
      <w:r>
        <w:t xml:space="preserve"> with </w:t>
      </w:r>
      <w:r>
        <w:rPr>
          <w:rFonts w:ascii="Consolas" w:eastAsia="Consolas" w:hAnsi="Consolas" w:cs="Consolas"/>
          <w:sz w:val="19"/>
          <w:szCs w:val="19"/>
          <w:shd w:val="clear" w:color="auto" w:fill="F2F2F2"/>
        </w:rPr>
        <w:t>tap.maxDistance(10)</w:t>
      </w:r>
      <w:r>
        <w:t>: a tap only registers when the finger barely moved, so ending a drag cannot also flip the card. This is the specific bug that makes hand-rolled card stacks feel broken.</w:t>
      </w:r>
    </w:p>
    <w:p w14:paraId="555266AC" w14:textId="77777777" w:rsidR="009021F9" w:rsidRDefault="00E2403D">
      <w:pPr>
        <w:pStyle w:val="ListParagraph"/>
        <w:numPr>
          <w:ilvl w:val="0"/>
          <w:numId w:val="2"/>
        </w:numPr>
        <w:spacing w:before="40" w:after="40"/>
      </w:pPr>
      <w:r>
        <w:t xml:space="preserve">A live colour overlay (green right / amber left) scales with drag distance, giving feedback </w:t>
      </w:r>
      <w:r>
        <w:rPr>
          <w:i/>
          <w:iCs/>
        </w:rPr>
        <w:t>before</w:t>
      </w:r>
      <w:r>
        <w:t xml:space="preserve"> release.</w:t>
      </w:r>
    </w:p>
    <w:p w14:paraId="5539C21A" w14:textId="77777777" w:rsidR="009021F9" w:rsidRDefault="009021F9">
      <w:pPr>
        <w:pBdr>
          <w:bottom w:val="single" w:sz="6" w:space="1" w:color="CCCCCC"/>
        </w:pBdr>
        <w:spacing w:before="120" w:after="160"/>
      </w:pPr>
    </w:p>
    <w:p w14:paraId="23D855AF" w14:textId="77777777" w:rsidR="009021F9" w:rsidRDefault="00E2403D">
      <w:pPr>
        <w:pStyle w:val="Heading2"/>
        <w:keepNext/>
        <w:spacing w:before="300"/>
      </w:pPr>
      <w:bookmarkStart w:id="50" w:name="_Toc242174105"/>
      <w:r>
        <w:t xml:space="preserve">3. </w:t>
      </w:r>
      <w:r>
        <w:rPr>
          <w:rFonts w:ascii="Consolas" w:eastAsia="Consolas" w:hAnsi="Consolas" w:cs="Consolas"/>
          <w:sz w:val="19"/>
          <w:szCs w:val="19"/>
          <w:shd w:val="clear" w:color="auto" w:fill="F2F2F2"/>
        </w:rPr>
        <w:t>AnswerSheetGrid</w:t>
      </w:r>
      <w:bookmarkEnd w:id="50"/>
    </w:p>
    <w:p w14:paraId="3D5BE62D" w14:textId="77777777" w:rsidR="009021F9" w:rsidRDefault="00E2403D">
      <w:pPr>
        <w:spacing w:before="60" w:after="120" w:line="276" w:lineRule="auto"/>
      </w:pPr>
      <w:r>
        <w:rPr>
          <w:rFonts w:ascii="Consolas" w:eastAsia="Consolas" w:hAnsi="Consolas" w:cs="Consolas"/>
          <w:sz w:val="19"/>
          <w:szCs w:val="19"/>
          <w:shd w:val="clear" w:color="auto" w:fill="F2F2F2"/>
        </w:rPr>
        <w:t>src/components/AnswerSheetGrid.tsx</w:t>
      </w:r>
      <w:r>
        <w:t xml:space="preserve"> · used on the past-paper exam screen (answering) and result screen (review)</w:t>
      </w:r>
    </w:p>
    <w:p w14:paraId="099A30C1" w14:textId="77777777" w:rsidR="009021F9" w:rsidRDefault="00E2403D">
      <w:pPr>
        <w:spacing w:before="60" w:after="120" w:line="276" w:lineRule="auto"/>
      </w:pPr>
      <w:r>
        <w:t>An OMR-style bubble sheet.</w:t>
      </w:r>
    </w:p>
    <w:p w14:paraId="7B4D1EDF" w14:textId="77777777" w:rsidR="009021F9" w:rsidRDefault="00E2403D">
      <w:pPr>
        <w:spacing w:before="60" w:after="120" w:line="276" w:lineRule="auto"/>
      </w:pPr>
      <w:r>
        <w:rPr>
          <w:b/>
          <w:bCs/>
        </w:rPr>
        <w:t>Why built:</w:t>
      </w:r>
      <w:r>
        <w:t xml:space="preserve"> it is modelled on the physical MCQ sheet a Sri Lankan A/L candidate fills in. The student practises on the same spatial layout they will meet in the exam hall, so scanning "which ones have I left blank" is the same motion on paper and on screen. A stack of standard radio groups trains the wrong habit.</w:t>
      </w:r>
    </w:p>
    <w:p w14:paraId="58A64B25" w14:textId="77777777" w:rsidR="009021F9" w:rsidRDefault="00E2403D">
      <w:pPr>
        <w:spacing w:before="60" w:after="120" w:line="276" w:lineRule="auto"/>
      </w:pPr>
      <w:r>
        <w:t xml:space="preserve">It is also where the constrained-layout work is visible — see </w:t>
      </w:r>
      <w:r>
        <w:rPr>
          <w:rFonts w:ascii="Consolas" w:eastAsia="Consolas" w:hAnsi="Consolas" w:cs="Consolas"/>
          <w:sz w:val="19"/>
          <w:szCs w:val="19"/>
          <w:shd w:val="clear" w:color="auto" w:fill="F2F2F2"/>
        </w:rPr>
        <w:t>05-constraint-design.md</w:t>
      </w:r>
      <w:r>
        <w:t>.</w:t>
      </w:r>
    </w:p>
    <w:p w14:paraId="7E9DA746" w14:textId="77777777" w:rsidR="009021F9" w:rsidRDefault="00E2403D">
      <w:pPr>
        <w:pStyle w:val="Heading3"/>
        <w:keepNext/>
        <w:spacing w:after="120"/>
      </w:pPr>
      <w:r>
        <w:t>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021F9" w14:paraId="232CCC8A" w14:textId="77777777">
        <w:tblPrEx>
          <w:tblCellMar>
            <w:top w:w="0" w:type="dxa"/>
            <w:bottom w:w="0" w:type="dxa"/>
          </w:tblCellMar>
        </w:tblPrEx>
        <w:trPr>
          <w:tblHeader/>
        </w:trPr>
        <w:tc>
          <w:tcPr>
            <w:tcW w:w="2256" w:type="dxa"/>
            <w:shd w:val="clear" w:color="auto" w:fill="E8EAF6"/>
            <w:tcMar>
              <w:top w:w="60" w:type="dxa"/>
              <w:left w:w="100" w:type="dxa"/>
              <w:bottom w:w="60" w:type="dxa"/>
              <w:right w:w="100" w:type="dxa"/>
            </w:tcMar>
          </w:tcPr>
          <w:p w14:paraId="01272AA9" w14:textId="77777777" w:rsidR="009021F9" w:rsidRDefault="00E2403D">
            <w:pPr>
              <w:spacing w:before="20" w:after="20"/>
            </w:pPr>
            <w:r>
              <w:rPr>
                <w:b/>
                <w:bCs/>
                <w:sz w:val="19"/>
                <w:szCs w:val="19"/>
              </w:rPr>
              <w:t>Prop</w:t>
            </w:r>
          </w:p>
        </w:tc>
        <w:tc>
          <w:tcPr>
            <w:tcW w:w="2256" w:type="dxa"/>
            <w:shd w:val="clear" w:color="auto" w:fill="E8EAF6"/>
            <w:tcMar>
              <w:top w:w="60" w:type="dxa"/>
              <w:left w:w="100" w:type="dxa"/>
              <w:bottom w:w="60" w:type="dxa"/>
              <w:right w:w="100" w:type="dxa"/>
            </w:tcMar>
          </w:tcPr>
          <w:p w14:paraId="569C3D2E" w14:textId="77777777" w:rsidR="009021F9" w:rsidRDefault="00E2403D">
            <w:pPr>
              <w:spacing w:before="20" w:after="20"/>
            </w:pPr>
            <w:r>
              <w:rPr>
                <w:b/>
                <w:bCs/>
                <w:sz w:val="19"/>
                <w:szCs w:val="19"/>
              </w:rPr>
              <w:t>Type</w:t>
            </w:r>
          </w:p>
        </w:tc>
        <w:tc>
          <w:tcPr>
            <w:tcW w:w="2256" w:type="dxa"/>
            <w:shd w:val="clear" w:color="auto" w:fill="E8EAF6"/>
            <w:tcMar>
              <w:top w:w="60" w:type="dxa"/>
              <w:left w:w="100" w:type="dxa"/>
              <w:bottom w:w="60" w:type="dxa"/>
              <w:right w:w="100" w:type="dxa"/>
            </w:tcMar>
          </w:tcPr>
          <w:p w14:paraId="42E3F8DC" w14:textId="77777777" w:rsidR="009021F9" w:rsidRDefault="00E2403D">
            <w:pPr>
              <w:spacing w:before="20" w:after="20"/>
            </w:pPr>
            <w:r>
              <w:rPr>
                <w:b/>
                <w:bCs/>
                <w:sz w:val="19"/>
                <w:szCs w:val="19"/>
              </w:rPr>
              <w:t>Default</w:t>
            </w:r>
          </w:p>
        </w:tc>
        <w:tc>
          <w:tcPr>
            <w:tcW w:w="2256" w:type="dxa"/>
            <w:shd w:val="clear" w:color="auto" w:fill="E8EAF6"/>
            <w:tcMar>
              <w:top w:w="60" w:type="dxa"/>
              <w:left w:w="100" w:type="dxa"/>
              <w:bottom w:w="60" w:type="dxa"/>
              <w:right w:w="100" w:type="dxa"/>
            </w:tcMar>
          </w:tcPr>
          <w:p w14:paraId="3ECEEB7C" w14:textId="77777777" w:rsidR="009021F9" w:rsidRDefault="00E2403D">
            <w:pPr>
              <w:spacing w:before="20" w:after="20"/>
            </w:pPr>
            <w:r>
              <w:rPr>
                <w:b/>
                <w:bCs/>
                <w:sz w:val="19"/>
                <w:szCs w:val="19"/>
              </w:rPr>
              <w:t>Description</w:t>
            </w:r>
          </w:p>
        </w:tc>
      </w:tr>
      <w:tr w:rsidR="009021F9" w14:paraId="51228FD7" w14:textId="77777777">
        <w:tblPrEx>
          <w:tblCellMar>
            <w:top w:w="0" w:type="dxa"/>
            <w:bottom w:w="0" w:type="dxa"/>
          </w:tblCellMar>
        </w:tblPrEx>
        <w:tc>
          <w:tcPr>
            <w:tcW w:w="2256" w:type="dxa"/>
            <w:tcMar>
              <w:top w:w="60" w:type="dxa"/>
              <w:left w:w="100" w:type="dxa"/>
              <w:bottom w:w="60" w:type="dxa"/>
              <w:right w:w="100" w:type="dxa"/>
            </w:tcMar>
          </w:tcPr>
          <w:p w14:paraId="08AF9178" w14:textId="77777777" w:rsidR="009021F9" w:rsidRDefault="00E2403D">
            <w:pPr>
              <w:spacing w:before="20" w:after="20"/>
            </w:pPr>
            <w:r>
              <w:rPr>
                <w:rFonts w:ascii="Consolas" w:eastAsia="Consolas" w:hAnsi="Consolas" w:cs="Consolas"/>
                <w:sz w:val="19"/>
                <w:szCs w:val="19"/>
                <w:shd w:val="clear" w:color="auto" w:fill="F2F2F2"/>
              </w:rPr>
              <w:t>questionCount</w:t>
            </w:r>
          </w:p>
        </w:tc>
        <w:tc>
          <w:tcPr>
            <w:tcW w:w="2256" w:type="dxa"/>
            <w:tcMar>
              <w:top w:w="60" w:type="dxa"/>
              <w:left w:w="100" w:type="dxa"/>
              <w:bottom w:w="60" w:type="dxa"/>
              <w:right w:w="100" w:type="dxa"/>
            </w:tcMar>
          </w:tcPr>
          <w:p w14:paraId="526C5912"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21A1F563" w14:textId="77777777" w:rsidR="009021F9" w:rsidRDefault="00E2403D">
            <w:pPr>
              <w:spacing w:before="20" w:after="20"/>
            </w:pPr>
            <w:r>
              <w:rPr>
                <w:sz w:val="19"/>
                <w:szCs w:val="19"/>
              </w:rPr>
              <w:t>—</w:t>
            </w:r>
          </w:p>
        </w:tc>
        <w:tc>
          <w:tcPr>
            <w:tcW w:w="2256" w:type="dxa"/>
            <w:tcMar>
              <w:top w:w="60" w:type="dxa"/>
              <w:left w:w="100" w:type="dxa"/>
              <w:bottom w:w="60" w:type="dxa"/>
              <w:right w:w="100" w:type="dxa"/>
            </w:tcMar>
          </w:tcPr>
          <w:p w14:paraId="5D4F9561" w14:textId="77777777" w:rsidR="009021F9" w:rsidRDefault="00E2403D">
            <w:pPr>
              <w:spacing w:before="20" w:after="20"/>
            </w:pPr>
            <w:r>
              <w:rPr>
                <w:sz w:val="19"/>
                <w:szCs w:val="19"/>
              </w:rPr>
              <w:t>Questions on the paper.</w:t>
            </w:r>
          </w:p>
        </w:tc>
      </w:tr>
      <w:tr w:rsidR="009021F9" w14:paraId="139DF3D6" w14:textId="77777777">
        <w:tblPrEx>
          <w:tblCellMar>
            <w:top w:w="0" w:type="dxa"/>
            <w:bottom w:w="0" w:type="dxa"/>
          </w:tblCellMar>
        </w:tblPrEx>
        <w:tc>
          <w:tcPr>
            <w:tcW w:w="2256" w:type="dxa"/>
            <w:tcMar>
              <w:top w:w="60" w:type="dxa"/>
              <w:left w:w="100" w:type="dxa"/>
              <w:bottom w:w="60" w:type="dxa"/>
              <w:right w:w="100" w:type="dxa"/>
            </w:tcMar>
          </w:tcPr>
          <w:p w14:paraId="35F510A2" w14:textId="77777777" w:rsidR="009021F9" w:rsidRDefault="00E2403D">
            <w:pPr>
              <w:spacing w:before="20" w:after="20"/>
            </w:pPr>
            <w:r>
              <w:rPr>
                <w:rFonts w:ascii="Consolas" w:eastAsia="Consolas" w:hAnsi="Consolas" w:cs="Consolas"/>
                <w:sz w:val="19"/>
                <w:szCs w:val="19"/>
                <w:shd w:val="clear" w:color="auto" w:fill="F2F2F2"/>
              </w:rPr>
              <w:t>optionsPerQuestion</w:t>
            </w:r>
          </w:p>
        </w:tc>
        <w:tc>
          <w:tcPr>
            <w:tcW w:w="2256" w:type="dxa"/>
            <w:tcMar>
              <w:top w:w="60" w:type="dxa"/>
              <w:left w:w="100" w:type="dxa"/>
              <w:bottom w:w="60" w:type="dxa"/>
              <w:right w:w="100" w:type="dxa"/>
            </w:tcMar>
          </w:tcPr>
          <w:p w14:paraId="158BF56A"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35529FD3" w14:textId="77777777" w:rsidR="009021F9" w:rsidRDefault="00E2403D">
            <w:pPr>
              <w:spacing w:before="20" w:after="20"/>
            </w:pPr>
            <w:r>
              <w:rPr>
                <w:rFonts w:ascii="Consolas" w:eastAsia="Consolas" w:hAnsi="Consolas" w:cs="Consolas"/>
                <w:sz w:val="19"/>
                <w:szCs w:val="19"/>
                <w:shd w:val="clear" w:color="auto" w:fill="F2F2F2"/>
              </w:rPr>
              <w:t>5</w:t>
            </w:r>
          </w:p>
        </w:tc>
        <w:tc>
          <w:tcPr>
            <w:tcW w:w="2256" w:type="dxa"/>
            <w:tcMar>
              <w:top w:w="60" w:type="dxa"/>
              <w:left w:w="100" w:type="dxa"/>
              <w:bottom w:w="60" w:type="dxa"/>
              <w:right w:w="100" w:type="dxa"/>
            </w:tcMar>
          </w:tcPr>
          <w:p w14:paraId="3DCA43F5" w14:textId="77777777" w:rsidR="009021F9" w:rsidRDefault="00E2403D">
            <w:pPr>
              <w:spacing w:before="20" w:after="20"/>
            </w:pPr>
            <w:r>
              <w:rPr>
                <w:sz w:val="19"/>
                <w:szCs w:val="19"/>
              </w:rPr>
              <w:t xml:space="preserve">Options, labelled </w:t>
            </w:r>
            <w:r>
              <w:rPr>
                <w:rFonts w:ascii="Consolas" w:eastAsia="Consolas" w:hAnsi="Consolas" w:cs="Consolas"/>
                <w:sz w:val="19"/>
                <w:szCs w:val="19"/>
                <w:shd w:val="clear" w:color="auto" w:fill="F2F2F2"/>
              </w:rPr>
              <w:t>A</w:t>
            </w:r>
            <w:r>
              <w:rPr>
                <w:sz w:val="19"/>
                <w:szCs w:val="19"/>
              </w:rPr>
              <w:t xml:space="preserve"> upward.</w:t>
            </w:r>
          </w:p>
        </w:tc>
      </w:tr>
      <w:tr w:rsidR="009021F9" w14:paraId="29880901" w14:textId="77777777">
        <w:tblPrEx>
          <w:tblCellMar>
            <w:top w:w="0" w:type="dxa"/>
            <w:bottom w:w="0" w:type="dxa"/>
          </w:tblCellMar>
        </w:tblPrEx>
        <w:tc>
          <w:tcPr>
            <w:tcW w:w="2256" w:type="dxa"/>
            <w:tcMar>
              <w:top w:w="60" w:type="dxa"/>
              <w:left w:w="100" w:type="dxa"/>
              <w:bottom w:w="60" w:type="dxa"/>
              <w:right w:w="100" w:type="dxa"/>
            </w:tcMar>
          </w:tcPr>
          <w:p w14:paraId="2DA00673" w14:textId="77777777" w:rsidR="009021F9" w:rsidRDefault="00E2403D">
            <w:pPr>
              <w:spacing w:before="20" w:after="20"/>
            </w:pPr>
            <w:r>
              <w:rPr>
                <w:rFonts w:ascii="Consolas" w:eastAsia="Consolas" w:hAnsi="Consolas" w:cs="Consolas"/>
                <w:sz w:val="19"/>
                <w:szCs w:val="19"/>
                <w:shd w:val="clear" w:color="auto" w:fill="F2F2F2"/>
              </w:rPr>
              <w:t>answers</w:t>
            </w:r>
          </w:p>
        </w:tc>
        <w:tc>
          <w:tcPr>
            <w:tcW w:w="2256" w:type="dxa"/>
            <w:tcMar>
              <w:top w:w="60" w:type="dxa"/>
              <w:left w:w="100" w:type="dxa"/>
              <w:bottom w:w="60" w:type="dxa"/>
              <w:right w:w="100" w:type="dxa"/>
            </w:tcMar>
          </w:tcPr>
          <w:p w14:paraId="6F243BF9" w14:textId="77777777" w:rsidR="009021F9" w:rsidRDefault="00E2403D">
            <w:pPr>
              <w:spacing w:before="20" w:after="20"/>
            </w:pPr>
            <w:r>
              <w:rPr>
                <w:rFonts w:ascii="Consolas" w:eastAsia="Consolas" w:hAnsi="Consolas" w:cs="Consolas"/>
                <w:sz w:val="19"/>
                <w:szCs w:val="19"/>
                <w:shd w:val="clear" w:color="auto" w:fill="F2F2F2"/>
              </w:rPr>
              <w:t>Record&lt;number, string&gt;</w:t>
            </w:r>
          </w:p>
        </w:tc>
        <w:tc>
          <w:tcPr>
            <w:tcW w:w="2256" w:type="dxa"/>
            <w:tcMar>
              <w:top w:w="60" w:type="dxa"/>
              <w:left w:w="100" w:type="dxa"/>
              <w:bottom w:w="60" w:type="dxa"/>
              <w:right w:w="100" w:type="dxa"/>
            </w:tcMar>
          </w:tcPr>
          <w:p w14:paraId="5C1DA343" w14:textId="77777777" w:rsidR="009021F9" w:rsidRDefault="00E2403D">
            <w:pPr>
              <w:spacing w:before="20" w:after="20"/>
            </w:pPr>
            <w:r>
              <w:rPr>
                <w:sz w:val="19"/>
                <w:szCs w:val="19"/>
              </w:rPr>
              <w:t>—</w:t>
            </w:r>
          </w:p>
        </w:tc>
        <w:tc>
          <w:tcPr>
            <w:tcW w:w="2256" w:type="dxa"/>
            <w:tcMar>
              <w:top w:w="60" w:type="dxa"/>
              <w:left w:w="100" w:type="dxa"/>
              <w:bottom w:w="60" w:type="dxa"/>
              <w:right w:w="100" w:type="dxa"/>
            </w:tcMar>
          </w:tcPr>
          <w:p w14:paraId="780D1914" w14:textId="77777777" w:rsidR="009021F9" w:rsidRDefault="00E2403D">
            <w:pPr>
              <w:spacing w:before="20" w:after="20"/>
            </w:pPr>
            <w:r>
              <w:rPr>
                <w:sz w:val="19"/>
                <w:szCs w:val="19"/>
              </w:rPr>
              <w:t>1-based question number → option letter.</w:t>
            </w:r>
          </w:p>
        </w:tc>
      </w:tr>
      <w:tr w:rsidR="009021F9" w14:paraId="6912BA26" w14:textId="77777777">
        <w:tblPrEx>
          <w:tblCellMar>
            <w:top w:w="0" w:type="dxa"/>
            <w:bottom w:w="0" w:type="dxa"/>
          </w:tblCellMar>
        </w:tblPrEx>
        <w:tc>
          <w:tcPr>
            <w:tcW w:w="2256" w:type="dxa"/>
            <w:tcMar>
              <w:top w:w="60" w:type="dxa"/>
              <w:left w:w="100" w:type="dxa"/>
              <w:bottom w:w="60" w:type="dxa"/>
              <w:right w:w="100" w:type="dxa"/>
            </w:tcMar>
          </w:tcPr>
          <w:p w14:paraId="62CE4533" w14:textId="77777777" w:rsidR="009021F9" w:rsidRDefault="00E2403D">
            <w:pPr>
              <w:spacing w:before="20" w:after="20"/>
            </w:pPr>
            <w:r>
              <w:rPr>
                <w:rFonts w:ascii="Consolas" w:eastAsia="Consolas" w:hAnsi="Consolas" w:cs="Consolas"/>
                <w:sz w:val="19"/>
                <w:szCs w:val="19"/>
                <w:shd w:val="clear" w:color="auto" w:fill="F2F2F2"/>
              </w:rPr>
              <w:t>mode</w:t>
            </w:r>
          </w:p>
        </w:tc>
        <w:tc>
          <w:tcPr>
            <w:tcW w:w="2256" w:type="dxa"/>
            <w:tcMar>
              <w:top w:w="60" w:type="dxa"/>
              <w:left w:w="100" w:type="dxa"/>
              <w:bottom w:w="60" w:type="dxa"/>
              <w:right w:w="100" w:type="dxa"/>
            </w:tcMar>
          </w:tcPr>
          <w:p w14:paraId="1E41AD91" w14:textId="77777777" w:rsidR="009021F9" w:rsidRDefault="00E2403D">
            <w:pPr>
              <w:spacing w:before="20" w:after="20"/>
            </w:pPr>
            <w:r>
              <w:rPr>
                <w:rFonts w:ascii="Consolas" w:eastAsia="Consolas" w:hAnsi="Consolas" w:cs="Consolas"/>
                <w:sz w:val="19"/>
                <w:szCs w:val="19"/>
                <w:shd w:val="clear" w:color="auto" w:fill="F2F2F2"/>
              </w:rPr>
              <w:t>'answering' | 'review'</w:t>
            </w:r>
          </w:p>
        </w:tc>
        <w:tc>
          <w:tcPr>
            <w:tcW w:w="2256" w:type="dxa"/>
            <w:tcMar>
              <w:top w:w="60" w:type="dxa"/>
              <w:left w:w="100" w:type="dxa"/>
              <w:bottom w:w="60" w:type="dxa"/>
              <w:right w:w="100" w:type="dxa"/>
            </w:tcMar>
          </w:tcPr>
          <w:p w14:paraId="58AC46B3" w14:textId="77777777" w:rsidR="009021F9" w:rsidRDefault="00E2403D">
            <w:pPr>
              <w:spacing w:before="20" w:after="20"/>
            </w:pPr>
            <w:r>
              <w:rPr>
                <w:rFonts w:ascii="Consolas" w:eastAsia="Consolas" w:hAnsi="Consolas" w:cs="Consolas"/>
                <w:sz w:val="19"/>
                <w:szCs w:val="19"/>
                <w:shd w:val="clear" w:color="auto" w:fill="F2F2F2"/>
              </w:rPr>
              <w:t>'answering'</w:t>
            </w:r>
          </w:p>
        </w:tc>
        <w:tc>
          <w:tcPr>
            <w:tcW w:w="2256" w:type="dxa"/>
            <w:tcMar>
              <w:top w:w="60" w:type="dxa"/>
              <w:left w:w="100" w:type="dxa"/>
              <w:bottom w:w="60" w:type="dxa"/>
              <w:right w:w="100" w:type="dxa"/>
            </w:tcMar>
          </w:tcPr>
          <w:p w14:paraId="6421359D" w14:textId="77777777" w:rsidR="009021F9" w:rsidRDefault="00E2403D">
            <w:pPr>
              <w:spacing w:before="20" w:after="20"/>
            </w:pPr>
            <w:r>
              <w:rPr>
                <w:sz w:val="19"/>
                <w:szCs w:val="19"/>
              </w:rPr>
              <w:t xml:space="preserve">Review locks the sheet and colours against </w:t>
            </w:r>
            <w:r>
              <w:rPr>
                <w:rFonts w:ascii="Consolas" w:eastAsia="Consolas" w:hAnsi="Consolas" w:cs="Consolas"/>
                <w:sz w:val="19"/>
                <w:szCs w:val="19"/>
                <w:shd w:val="clear" w:color="auto" w:fill="F2F2F2"/>
              </w:rPr>
              <w:t>correctAnswers</w:t>
            </w:r>
            <w:r>
              <w:rPr>
                <w:sz w:val="19"/>
                <w:szCs w:val="19"/>
              </w:rPr>
              <w:t>.</w:t>
            </w:r>
          </w:p>
        </w:tc>
      </w:tr>
      <w:tr w:rsidR="009021F9" w14:paraId="5A28FF11" w14:textId="77777777">
        <w:tblPrEx>
          <w:tblCellMar>
            <w:top w:w="0" w:type="dxa"/>
            <w:bottom w:w="0" w:type="dxa"/>
          </w:tblCellMar>
        </w:tblPrEx>
        <w:tc>
          <w:tcPr>
            <w:tcW w:w="2256" w:type="dxa"/>
            <w:tcMar>
              <w:top w:w="60" w:type="dxa"/>
              <w:left w:w="100" w:type="dxa"/>
              <w:bottom w:w="60" w:type="dxa"/>
              <w:right w:w="100" w:type="dxa"/>
            </w:tcMar>
          </w:tcPr>
          <w:p w14:paraId="0E7C3626" w14:textId="77777777" w:rsidR="009021F9" w:rsidRDefault="00E2403D">
            <w:pPr>
              <w:spacing w:before="20" w:after="20"/>
            </w:pPr>
            <w:r>
              <w:rPr>
                <w:rFonts w:ascii="Consolas" w:eastAsia="Consolas" w:hAnsi="Consolas" w:cs="Consolas"/>
                <w:sz w:val="19"/>
                <w:szCs w:val="19"/>
                <w:shd w:val="clear" w:color="auto" w:fill="F2F2F2"/>
              </w:rPr>
              <w:t>correctAnswers</w:t>
            </w:r>
          </w:p>
        </w:tc>
        <w:tc>
          <w:tcPr>
            <w:tcW w:w="2256" w:type="dxa"/>
            <w:tcMar>
              <w:top w:w="60" w:type="dxa"/>
              <w:left w:w="100" w:type="dxa"/>
              <w:bottom w:w="60" w:type="dxa"/>
              <w:right w:w="100" w:type="dxa"/>
            </w:tcMar>
          </w:tcPr>
          <w:p w14:paraId="4E360A53" w14:textId="77777777" w:rsidR="009021F9" w:rsidRDefault="00E2403D">
            <w:pPr>
              <w:spacing w:before="20" w:after="20"/>
            </w:pPr>
            <w:r>
              <w:rPr>
                <w:rFonts w:ascii="Consolas" w:eastAsia="Consolas" w:hAnsi="Consolas" w:cs="Consolas"/>
                <w:sz w:val="19"/>
                <w:szCs w:val="19"/>
                <w:shd w:val="clear" w:color="auto" w:fill="F2F2F2"/>
              </w:rPr>
              <w:t>Record&lt;number, string&gt;</w:t>
            </w:r>
          </w:p>
        </w:tc>
        <w:tc>
          <w:tcPr>
            <w:tcW w:w="2256" w:type="dxa"/>
            <w:tcMar>
              <w:top w:w="60" w:type="dxa"/>
              <w:left w:w="100" w:type="dxa"/>
              <w:bottom w:w="60" w:type="dxa"/>
              <w:right w:w="100" w:type="dxa"/>
            </w:tcMar>
          </w:tcPr>
          <w:p w14:paraId="0A36E6AD" w14:textId="77777777" w:rsidR="009021F9" w:rsidRDefault="00E2403D">
            <w:pPr>
              <w:spacing w:before="20" w:after="20"/>
            </w:pPr>
            <w:r>
              <w:rPr>
                <w:sz w:val="19"/>
                <w:szCs w:val="19"/>
              </w:rPr>
              <w:t>—</w:t>
            </w:r>
          </w:p>
        </w:tc>
        <w:tc>
          <w:tcPr>
            <w:tcW w:w="2256" w:type="dxa"/>
            <w:tcMar>
              <w:top w:w="60" w:type="dxa"/>
              <w:left w:w="100" w:type="dxa"/>
              <w:bottom w:w="60" w:type="dxa"/>
              <w:right w:w="100" w:type="dxa"/>
            </w:tcMar>
          </w:tcPr>
          <w:p w14:paraId="773C2A20" w14:textId="77777777" w:rsidR="009021F9" w:rsidRDefault="00E2403D">
            <w:pPr>
              <w:spacing w:before="20" w:after="20"/>
            </w:pPr>
            <w:r>
              <w:rPr>
                <w:sz w:val="19"/>
                <w:szCs w:val="19"/>
              </w:rPr>
              <w:t>Required in review mode.</w:t>
            </w:r>
          </w:p>
        </w:tc>
      </w:tr>
      <w:tr w:rsidR="009021F9" w14:paraId="68BA7838" w14:textId="77777777">
        <w:tblPrEx>
          <w:tblCellMar>
            <w:top w:w="0" w:type="dxa"/>
            <w:bottom w:w="0" w:type="dxa"/>
          </w:tblCellMar>
        </w:tblPrEx>
        <w:tc>
          <w:tcPr>
            <w:tcW w:w="2256" w:type="dxa"/>
            <w:tcMar>
              <w:top w:w="60" w:type="dxa"/>
              <w:left w:w="100" w:type="dxa"/>
              <w:bottom w:w="60" w:type="dxa"/>
              <w:right w:w="100" w:type="dxa"/>
            </w:tcMar>
          </w:tcPr>
          <w:p w14:paraId="71CE0950" w14:textId="77777777" w:rsidR="009021F9" w:rsidRDefault="00E2403D">
            <w:pPr>
              <w:spacing w:before="20" w:after="20"/>
            </w:pPr>
            <w:r>
              <w:rPr>
                <w:rFonts w:ascii="Consolas" w:eastAsia="Consolas" w:hAnsi="Consolas" w:cs="Consolas"/>
                <w:sz w:val="19"/>
                <w:szCs w:val="19"/>
                <w:shd w:val="clear" w:color="auto" w:fill="F2F2F2"/>
              </w:rPr>
              <w:t>columns</w:t>
            </w:r>
          </w:p>
        </w:tc>
        <w:tc>
          <w:tcPr>
            <w:tcW w:w="2256" w:type="dxa"/>
            <w:tcMar>
              <w:top w:w="60" w:type="dxa"/>
              <w:left w:w="100" w:type="dxa"/>
              <w:bottom w:w="60" w:type="dxa"/>
              <w:right w:w="100" w:type="dxa"/>
            </w:tcMar>
          </w:tcPr>
          <w:p w14:paraId="08482F9D"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54573CBA" w14:textId="77777777" w:rsidR="009021F9" w:rsidRDefault="00E2403D">
            <w:pPr>
              <w:spacing w:before="20" w:after="20"/>
            </w:pPr>
            <w:r>
              <w:rPr>
                <w:sz w:val="19"/>
                <w:szCs w:val="19"/>
              </w:rPr>
              <w:t>auto</w:t>
            </w:r>
          </w:p>
        </w:tc>
        <w:tc>
          <w:tcPr>
            <w:tcW w:w="2256" w:type="dxa"/>
            <w:tcMar>
              <w:top w:w="60" w:type="dxa"/>
              <w:left w:w="100" w:type="dxa"/>
              <w:bottom w:w="60" w:type="dxa"/>
              <w:right w:w="100" w:type="dxa"/>
            </w:tcMar>
          </w:tcPr>
          <w:p w14:paraId="31C1893B" w14:textId="77777777" w:rsidR="009021F9" w:rsidRDefault="00E2403D">
            <w:pPr>
              <w:spacing w:before="20" w:after="20"/>
            </w:pPr>
            <w:r>
              <w:rPr>
                <w:sz w:val="19"/>
                <w:szCs w:val="19"/>
              </w:rPr>
              <w:t>Omit to fit automatically to screen width.</w:t>
            </w:r>
          </w:p>
        </w:tc>
      </w:tr>
      <w:tr w:rsidR="009021F9" w14:paraId="44CDA760" w14:textId="77777777">
        <w:tblPrEx>
          <w:tblCellMar>
            <w:top w:w="0" w:type="dxa"/>
            <w:bottom w:w="0" w:type="dxa"/>
          </w:tblCellMar>
        </w:tblPrEx>
        <w:tc>
          <w:tcPr>
            <w:tcW w:w="2256" w:type="dxa"/>
            <w:tcMar>
              <w:top w:w="60" w:type="dxa"/>
              <w:left w:w="100" w:type="dxa"/>
              <w:bottom w:w="60" w:type="dxa"/>
              <w:right w:w="100" w:type="dxa"/>
            </w:tcMar>
          </w:tcPr>
          <w:p w14:paraId="54A2E9BD" w14:textId="77777777" w:rsidR="009021F9" w:rsidRDefault="00E2403D">
            <w:pPr>
              <w:spacing w:before="20" w:after="20"/>
            </w:pPr>
            <w:r>
              <w:rPr>
                <w:rFonts w:ascii="Consolas" w:eastAsia="Consolas" w:hAnsi="Consolas" w:cs="Consolas"/>
                <w:sz w:val="19"/>
                <w:szCs w:val="19"/>
                <w:shd w:val="clear" w:color="auto" w:fill="F2F2F2"/>
              </w:rPr>
              <w:t>focusedQuestion</w:t>
            </w:r>
          </w:p>
        </w:tc>
        <w:tc>
          <w:tcPr>
            <w:tcW w:w="2256" w:type="dxa"/>
            <w:tcMar>
              <w:top w:w="60" w:type="dxa"/>
              <w:left w:w="100" w:type="dxa"/>
              <w:bottom w:w="60" w:type="dxa"/>
              <w:right w:w="100" w:type="dxa"/>
            </w:tcMar>
          </w:tcPr>
          <w:p w14:paraId="08EDD8FF" w14:textId="77777777" w:rsidR="009021F9" w:rsidRDefault="00E2403D">
            <w:pPr>
              <w:spacing w:before="20" w:after="20"/>
            </w:pPr>
            <w:r>
              <w:rPr>
                <w:rFonts w:ascii="Consolas" w:eastAsia="Consolas" w:hAnsi="Consolas" w:cs="Consolas"/>
                <w:sz w:val="19"/>
                <w:szCs w:val="19"/>
                <w:shd w:val="clear" w:color="auto" w:fill="F2F2F2"/>
              </w:rPr>
              <w:t>number</w:t>
            </w:r>
          </w:p>
        </w:tc>
        <w:tc>
          <w:tcPr>
            <w:tcW w:w="2256" w:type="dxa"/>
            <w:tcMar>
              <w:top w:w="60" w:type="dxa"/>
              <w:left w:w="100" w:type="dxa"/>
              <w:bottom w:w="60" w:type="dxa"/>
              <w:right w:w="100" w:type="dxa"/>
            </w:tcMar>
          </w:tcPr>
          <w:p w14:paraId="27AA603E" w14:textId="77777777" w:rsidR="009021F9" w:rsidRDefault="00E2403D">
            <w:pPr>
              <w:spacing w:before="20" w:after="20"/>
            </w:pPr>
            <w:r>
              <w:rPr>
                <w:sz w:val="19"/>
                <w:szCs w:val="19"/>
              </w:rPr>
              <w:t>—</w:t>
            </w:r>
          </w:p>
        </w:tc>
        <w:tc>
          <w:tcPr>
            <w:tcW w:w="2256" w:type="dxa"/>
            <w:tcMar>
              <w:top w:w="60" w:type="dxa"/>
              <w:left w:w="100" w:type="dxa"/>
              <w:bottom w:w="60" w:type="dxa"/>
              <w:right w:w="100" w:type="dxa"/>
            </w:tcMar>
          </w:tcPr>
          <w:p w14:paraId="4E3AE771" w14:textId="77777777" w:rsidR="009021F9" w:rsidRDefault="00E2403D">
            <w:pPr>
              <w:spacing w:before="20" w:after="20"/>
            </w:pPr>
            <w:r>
              <w:rPr>
                <w:sz w:val="19"/>
                <w:szCs w:val="19"/>
              </w:rPr>
              <w:t>Highlights one row, e.g. the one the reader is scrolled to.</w:t>
            </w:r>
          </w:p>
        </w:tc>
      </w:tr>
    </w:tbl>
    <w:p w14:paraId="209AF91A" w14:textId="77777777" w:rsidR="009021F9" w:rsidRDefault="009021F9">
      <w:pPr>
        <w:spacing w:after="120"/>
      </w:pPr>
    </w:p>
    <w:p w14:paraId="74530B25" w14:textId="77777777" w:rsidR="009021F9" w:rsidRDefault="00E2403D">
      <w:pPr>
        <w:pStyle w:val="Heading3"/>
        <w:keepNext/>
        <w:spacing w:after="120"/>
      </w:pPr>
      <w:r>
        <w:t>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4F43E99B"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30DF8D31" w14:textId="77777777" w:rsidR="009021F9" w:rsidRDefault="00E2403D">
            <w:pPr>
              <w:spacing w:before="20" w:after="20"/>
            </w:pPr>
            <w:r>
              <w:rPr>
                <w:b/>
                <w:bCs/>
                <w:sz w:val="19"/>
                <w:szCs w:val="19"/>
              </w:rPr>
              <w:t>Event</w:t>
            </w:r>
          </w:p>
        </w:tc>
        <w:tc>
          <w:tcPr>
            <w:tcW w:w="3008" w:type="dxa"/>
            <w:shd w:val="clear" w:color="auto" w:fill="E8EAF6"/>
            <w:tcMar>
              <w:top w:w="60" w:type="dxa"/>
              <w:left w:w="100" w:type="dxa"/>
              <w:bottom w:w="60" w:type="dxa"/>
              <w:right w:w="100" w:type="dxa"/>
            </w:tcMar>
          </w:tcPr>
          <w:p w14:paraId="0B38694B" w14:textId="77777777" w:rsidR="009021F9" w:rsidRDefault="00E2403D">
            <w:pPr>
              <w:spacing w:before="20" w:after="20"/>
            </w:pPr>
            <w:r>
              <w:rPr>
                <w:b/>
                <w:bCs/>
                <w:sz w:val="19"/>
                <w:szCs w:val="19"/>
              </w:rPr>
              <w:t>Signature</w:t>
            </w:r>
          </w:p>
        </w:tc>
        <w:tc>
          <w:tcPr>
            <w:tcW w:w="3008" w:type="dxa"/>
            <w:shd w:val="clear" w:color="auto" w:fill="E8EAF6"/>
            <w:tcMar>
              <w:top w:w="60" w:type="dxa"/>
              <w:left w:w="100" w:type="dxa"/>
              <w:bottom w:w="60" w:type="dxa"/>
              <w:right w:w="100" w:type="dxa"/>
            </w:tcMar>
          </w:tcPr>
          <w:p w14:paraId="0E2C2995" w14:textId="77777777" w:rsidR="009021F9" w:rsidRDefault="00E2403D">
            <w:pPr>
              <w:spacing w:before="20" w:after="20"/>
            </w:pPr>
            <w:r>
              <w:rPr>
                <w:b/>
                <w:bCs/>
                <w:sz w:val="19"/>
                <w:szCs w:val="19"/>
              </w:rPr>
              <w:t>When</w:t>
            </w:r>
          </w:p>
        </w:tc>
      </w:tr>
      <w:tr w:rsidR="009021F9" w14:paraId="0ABC0F5B" w14:textId="77777777">
        <w:tblPrEx>
          <w:tblCellMar>
            <w:top w:w="0" w:type="dxa"/>
            <w:bottom w:w="0" w:type="dxa"/>
          </w:tblCellMar>
        </w:tblPrEx>
        <w:tc>
          <w:tcPr>
            <w:tcW w:w="3008" w:type="dxa"/>
            <w:tcMar>
              <w:top w:w="60" w:type="dxa"/>
              <w:left w:w="100" w:type="dxa"/>
              <w:bottom w:w="60" w:type="dxa"/>
              <w:right w:w="100" w:type="dxa"/>
            </w:tcMar>
          </w:tcPr>
          <w:p w14:paraId="7B65CD26" w14:textId="77777777" w:rsidR="009021F9" w:rsidRDefault="00E2403D">
            <w:pPr>
              <w:spacing w:before="20" w:after="20"/>
            </w:pPr>
            <w:r>
              <w:rPr>
                <w:rFonts w:ascii="Consolas" w:eastAsia="Consolas" w:hAnsi="Consolas" w:cs="Consolas"/>
                <w:sz w:val="19"/>
                <w:szCs w:val="19"/>
                <w:shd w:val="clear" w:color="auto" w:fill="F2F2F2"/>
              </w:rPr>
              <w:t>onAnswerChange</w:t>
            </w:r>
          </w:p>
        </w:tc>
        <w:tc>
          <w:tcPr>
            <w:tcW w:w="3008" w:type="dxa"/>
            <w:tcMar>
              <w:top w:w="60" w:type="dxa"/>
              <w:left w:w="100" w:type="dxa"/>
              <w:bottom w:w="60" w:type="dxa"/>
              <w:right w:w="100" w:type="dxa"/>
            </w:tcMar>
          </w:tcPr>
          <w:p w14:paraId="0B7C35F3" w14:textId="77777777" w:rsidR="009021F9" w:rsidRDefault="00E2403D">
            <w:pPr>
              <w:spacing w:before="20" w:after="20"/>
            </w:pPr>
            <w:r>
              <w:rPr>
                <w:rFonts w:ascii="Consolas" w:eastAsia="Consolas" w:hAnsi="Consolas" w:cs="Consolas"/>
                <w:sz w:val="19"/>
                <w:szCs w:val="19"/>
                <w:shd w:val="clear" w:color="auto" w:fill="F2F2F2"/>
              </w:rPr>
              <w:t>(questionNo, option) =&gt; void</w:t>
            </w:r>
          </w:p>
        </w:tc>
        <w:tc>
          <w:tcPr>
            <w:tcW w:w="3008" w:type="dxa"/>
            <w:tcMar>
              <w:top w:w="60" w:type="dxa"/>
              <w:left w:w="100" w:type="dxa"/>
              <w:bottom w:w="60" w:type="dxa"/>
              <w:right w:w="100" w:type="dxa"/>
            </w:tcMar>
          </w:tcPr>
          <w:p w14:paraId="372E6A98" w14:textId="77777777" w:rsidR="009021F9" w:rsidRDefault="00E2403D">
            <w:pPr>
              <w:spacing w:before="20" w:after="20"/>
            </w:pPr>
            <w:r>
              <w:rPr>
                <w:sz w:val="19"/>
                <w:szCs w:val="19"/>
              </w:rPr>
              <w:t xml:space="preserve">A bubble is filled. </w:t>
            </w:r>
            <w:r>
              <w:rPr>
                <w:b/>
                <w:bCs/>
                <w:sz w:val="19"/>
                <w:szCs w:val="19"/>
              </w:rPr>
              <w:t>Never fires in review mode</w:t>
            </w:r>
            <w:r>
              <w:rPr>
                <w:sz w:val="19"/>
                <w:szCs w:val="19"/>
              </w:rPr>
              <w:t xml:space="preserve"> — the bubbles are </w:t>
            </w:r>
            <w:r>
              <w:rPr>
                <w:rFonts w:ascii="Consolas" w:eastAsia="Consolas" w:hAnsi="Consolas" w:cs="Consolas"/>
                <w:sz w:val="19"/>
                <w:szCs w:val="19"/>
                <w:shd w:val="clear" w:color="auto" w:fill="F2F2F2"/>
              </w:rPr>
              <w:t>disabled</w:t>
            </w:r>
            <w:r>
              <w:rPr>
                <w:sz w:val="19"/>
                <w:szCs w:val="19"/>
              </w:rPr>
              <w:t>, because a graded paper that can still be edited invites accidental tampering.</w:t>
            </w:r>
          </w:p>
        </w:tc>
      </w:tr>
      <w:tr w:rsidR="009021F9" w14:paraId="183074A4" w14:textId="77777777">
        <w:tblPrEx>
          <w:tblCellMar>
            <w:top w:w="0" w:type="dxa"/>
            <w:bottom w:w="0" w:type="dxa"/>
          </w:tblCellMar>
        </w:tblPrEx>
        <w:tc>
          <w:tcPr>
            <w:tcW w:w="3008" w:type="dxa"/>
            <w:tcMar>
              <w:top w:w="60" w:type="dxa"/>
              <w:left w:w="100" w:type="dxa"/>
              <w:bottom w:w="60" w:type="dxa"/>
              <w:right w:w="100" w:type="dxa"/>
            </w:tcMar>
          </w:tcPr>
          <w:p w14:paraId="6BA5CA22" w14:textId="77777777" w:rsidR="009021F9" w:rsidRDefault="00E2403D">
            <w:pPr>
              <w:spacing w:before="20" w:after="20"/>
            </w:pPr>
            <w:r>
              <w:rPr>
                <w:rFonts w:ascii="Consolas" w:eastAsia="Consolas" w:hAnsi="Consolas" w:cs="Consolas"/>
                <w:sz w:val="19"/>
                <w:szCs w:val="19"/>
                <w:shd w:val="clear" w:color="auto" w:fill="F2F2F2"/>
              </w:rPr>
              <w:t>onQuestionFocus</w:t>
            </w:r>
          </w:p>
        </w:tc>
        <w:tc>
          <w:tcPr>
            <w:tcW w:w="3008" w:type="dxa"/>
            <w:tcMar>
              <w:top w:w="60" w:type="dxa"/>
              <w:left w:w="100" w:type="dxa"/>
              <w:bottom w:w="60" w:type="dxa"/>
              <w:right w:w="100" w:type="dxa"/>
            </w:tcMar>
          </w:tcPr>
          <w:p w14:paraId="52485D68" w14:textId="77777777" w:rsidR="009021F9" w:rsidRDefault="00E2403D">
            <w:pPr>
              <w:spacing w:before="20" w:after="20"/>
            </w:pPr>
            <w:r>
              <w:rPr>
                <w:rFonts w:ascii="Consolas" w:eastAsia="Consolas" w:hAnsi="Consolas" w:cs="Consolas"/>
                <w:sz w:val="19"/>
                <w:szCs w:val="19"/>
                <w:shd w:val="clear" w:color="auto" w:fill="F2F2F2"/>
              </w:rPr>
              <w:t>(questionNo) =&gt; void</w:t>
            </w:r>
          </w:p>
        </w:tc>
        <w:tc>
          <w:tcPr>
            <w:tcW w:w="3008" w:type="dxa"/>
            <w:tcMar>
              <w:top w:w="60" w:type="dxa"/>
              <w:left w:w="100" w:type="dxa"/>
              <w:bottom w:w="60" w:type="dxa"/>
              <w:right w:w="100" w:type="dxa"/>
            </w:tcMar>
          </w:tcPr>
          <w:p w14:paraId="3D343DB7" w14:textId="77777777" w:rsidR="009021F9" w:rsidRDefault="00E2403D">
            <w:pPr>
              <w:spacing w:before="20" w:after="20"/>
            </w:pPr>
            <w:r>
              <w:rPr>
                <w:sz w:val="19"/>
                <w:szCs w:val="19"/>
              </w:rPr>
              <w:t>A row is tapped outside its bubbles. The exam screen uses this to scroll the question list to that question.</w:t>
            </w:r>
          </w:p>
        </w:tc>
      </w:tr>
    </w:tbl>
    <w:p w14:paraId="15F78548" w14:textId="77777777" w:rsidR="009021F9" w:rsidRDefault="009021F9">
      <w:pPr>
        <w:spacing w:after="120"/>
      </w:pPr>
    </w:p>
    <w:p w14:paraId="53C0DC7E" w14:textId="77777777" w:rsidR="009021F9" w:rsidRDefault="00E2403D">
      <w:pPr>
        <w:pStyle w:val="Heading3"/>
        <w:keepNext/>
        <w:spacing w:after="120"/>
      </w:pPr>
      <w:r>
        <w:t>Design notes</w:t>
      </w:r>
    </w:p>
    <w:p w14:paraId="28D7B69A" w14:textId="77777777" w:rsidR="009021F9" w:rsidRDefault="00E2403D">
      <w:pPr>
        <w:pStyle w:val="ListParagraph"/>
        <w:numPr>
          <w:ilvl w:val="0"/>
          <w:numId w:val="2"/>
        </w:numPr>
        <w:spacing w:before="40" w:after="40"/>
      </w:pPr>
      <w:r>
        <w:rPr>
          <w:b/>
          <w:bCs/>
        </w:rPr>
        <w:t>Column-major fill</w:t>
      </w:r>
      <w:r>
        <w:t>, so questions read top-to-bottom then across — the way a printed sheet is laid out.</w:t>
      </w:r>
    </w:p>
    <w:p w14:paraId="7684E9D7" w14:textId="77777777" w:rsidR="009021F9" w:rsidRDefault="00E2403D">
      <w:pPr>
        <w:pStyle w:val="ListParagraph"/>
        <w:numPr>
          <w:ilvl w:val="0"/>
          <w:numId w:val="2"/>
        </w:numPr>
        <w:spacing w:before="40" w:after="40"/>
      </w:pPr>
      <w:r>
        <w:rPr>
          <w:b/>
          <w:bCs/>
        </w:rPr>
        <w:t>Review mode shows three states</w:t>
      </w:r>
      <w:r>
        <w:t>, not two: the answer given, the answer that was correct, and (where they differ) both at once. Marking only "wrong" tells a student they failed without telling them what to learn.</w:t>
      </w:r>
    </w:p>
    <w:p w14:paraId="640BCA46" w14:textId="77777777" w:rsidR="009021F9" w:rsidRDefault="00E2403D">
      <w:pPr>
        <w:pStyle w:val="ListParagraph"/>
        <w:numPr>
          <w:ilvl w:val="0"/>
          <w:numId w:val="2"/>
        </w:numPr>
        <w:spacing w:before="40" w:after="40"/>
      </w:pPr>
      <w:r>
        <w:t xml:space="preserve">The component speaks </w:t>
      </w:r>
      <w:r>
        <w:rPr>
          <w:b/>
          <w:bCs/>
        </w:rPr>
        <w:t>letters</w:t>
      </w:r>
      <w:r>
        <w:t xml:space="preserve">; the exam screen holds answers keyed by question id and maps between them via </w:t>
      </w:r>
      <w:r>
        <w:rPr>
          <w:rFonts w:ascii="Consolas" w:eastAsia="Consolas" w:hAnsi="Consolas" w:cs="Consolas"/>
          <w:sz w:val="19"/>
          <w:szCs w:val="19"/>
          <w:shd w:val="clear" w:color="auto" w:fill="F2F2F2"/>
        </w:rPr>
        <w:t>options.indexOf</w:t>
      </w:r>
      <w:r>
        <w:t xml:space="preserve">. The letter-form sheet is snapshotted into </w:t>
      </w:r>
      <w:r>
        <w:rPr>
          <w:rFonts w:ascii="Consolas" w:eastAsia="Consolas" w:hAnsi="Consolas" w:cs="Consolas"/>
          <w:sz w:val="19"/>
          <w:szCs w:val="19"/>
          <w:shd w:val="clear" w:color="auto" w:fill="F2F2F2"/>
        </w:rPr>
        <w:t>examStore</w:t>
      </w:r>
      <w:r>
        <w:t xml:space="preserve"> on submit so the result screen replays exactly what the student saw, rather than re-deriving it and risking disagreement.</w:t>
      </w:r>
    </w:p>
    <w:p w14:paraId="335BD24C" w14:textId="77777777" w:rsidR="009021F9" w:rsidRDefault="009021F9">
      <w:pPr>
        <w:pBdr>
          <w:bottom w:val="single" w:sz="6" w:space="1" w:color="CCCCCC"/>
        </w:pBdr>
        <w:spacing w:before="120" w:after="160"/>
      </w:pPr>
    </w:p>
    <w:p w14:paraId="649F728B" w14:textId="77777777" w:rsidR="009021F9" w:rsidRDefault="00E2403D">
      <w:pPr>
        <w:pStyle w:val="Heading2"/>
        <w:keepNext/>
        <w:spacing w:before="300"/>
      </w:pPr>
      <w:bookmarkStart w:id="51" w:name="_Toc242174106"/>
      <w:r>
        <w:t xml:space="preserve">4. </w:t>
      </w:r>
      <w:r>
        <w:rPr>
          <w:rFonts w:ascii="Consolas" w:eastAsia="Consolas" w:hAnsi="Consolas" w:cs="Consolas"/>
          <w:sz w:val="19"/>
          <w:szCs w:val="19"/>
          <w:shd w:val="clear" w:color="auto" w:fill="F2F2F2"/>
        </w:rPr>
        <w:t>QuestionScanner</w:t>
      </w:r>
      <w:bookmarkEnd w:id="51"/>
    </w:p>
    <w:p w14:paraId="53FA1C88" w14:textId="77777777" w:rsidR="009021F9" w:rsidRDefault="00E2403D">
      <w:pPr>
        <w:spacing w:before="60" w:after="120" w:line="276" w:lineRule="auto"/>
      </w:pPr>
      <w:r>
        <w:rPr>
          <w:rFonts w:ascii="Consolas" w:eastAsia="Consolas" w:hAnsi="Consolas" w:cs="Consolas"/>
          <w:sz w:val="19"/>
          <w:szCs w:val="19"/>
          <w:shd w:val="clear" w:color="auto" w:fill="F2F2F2"/>
        </w:rPr>
        <w:t>src/components/QuestionScanner.tsx</w:t>
      </w:r>
      <w:r>
        <w:t xml:space="preserve"> · used by the AI Tutor — see </w:t>
      </w:r>
      <w:r>
        <w:rPr>
          <w:rFonts w:ascii="Consolas" w:eastAsia="Consolas" w:hAnsi="Consolas" w:cs="Consolas"/>
          <w:sz w:val="19"/>
          <w:szCs w:val="19"/>
          <w:shd w:val="clear" w:color="auto" w:fill="F2F2F2"/>
        </w:rPr>
        <w:t>06-hardware-integration.md</w:t>
      </w:r>
    </w:p>
    <w:p w14:paraId="3D2565AC" w14:textId="77777777" w:rsidR="009021F9" w:rsidRDefault="00E2403D">
      <w:pPr>
        <w:spacing w:before="60" w:after="120" w:line="276" w:lineRule="auto"/>
      </w:pPr>
      <w:r>
        <w:rPr>
          <w:rFonts w:ascii="Consolas" w:eastAsia="Consolas" w:hAnsi="Consolas" w:cs="Consolas"/>
          <w:sz w:val="19"/>
          <w:szCs w:val="19"/>
          <w:shd w:val="clear" w:color="auto" w:fill="F2F2F2"/>
        </w:rPr>
        <w:t>expo-camera</w:t>
      </w:r>
      <w:r>
        <w:t xml:space="preserve"> framed as a </w:t>
      </w:r>
      <w:r>
        <w:rPr>
          <w:b/>
          <w:bCs/>
        </w:rPr>
        <w:t>document scanner</w:t>
      </w:r>
      <w:r>
        <w:t xml:space="preserve"> rather than a general camera: the overlay guides are sized for a portrait A4 column, which is what an A/L paper looks like. That framing is what justifies aggressive downscaling — legible text is the only requirement.</w:t>
      </w:r>
    </w:p>
    <w:p w14:paraId="5EBA5046" w14:textId="77777777" w:rsidR="009021F9" w:rsidRDefault="00E2403D">
      <w:pPr>
        <w:pStyle w:val="Heading3"/>
        <w:keepNext/>
        <w:spacing w:after="120"/>
      </w:pPr>
      <w:r>
        <w:t>Properties &amp;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2C3D514C"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2CA670A3" w14:textId="77777777" w:rsidR="009021F9" w:rsidRDefault="00E2403D">
            <w:pPr>
              <w:spacing w:before="20" w:after="20"/>
            </w:pPr>
            <w:r>
              <w:rPr>
                <w:b/>
                <w:bCs/>
                <w:sz w:val="19"/>
                <w:szCs w:val="19"/>
              </w:rPr>
              <w:t>Member</w:t>
            </w:r>
          </w:p>
        </w:tc>
        <w:tc>
          <w:tcPr>
            <w:tcW w:w="3008" w:type="dxa"/>
            <w:shd w:val="clear" w:color="auto" w:fill="E8EAF6"/>
            <w:tcMar>
              <w:top w:w="60" w:type="dxa"/>
              <w:left w:w="100" w:type="dxa"/>
              <w:bottom w:w="60" w:type="dxa"/>
              <w:right w:w="100" w:type="dxa"/>
            </w:tcMar>
          </w:tcPr>
          <w:p w14:paraId="083BE394" w14:textId="77777777" w:rsidR="009021F9" w:rsidRDefault="00E2403D">
            <w:pPr>
              <w:spacing w:before="20" w:after="20"/>
            </w:pPr>
            <w:r>
              <w:rPr>
                <w:b/>
                <w:bCs/>
                <w:sz w:val="19"/>
                <w:szCs w:val="19"/>
              </w:rPr>
              <w:t>Type</w:t>
            </w:r>
          </w:p>
        </w:tc>
        <w:tc>
          <w:tcPr>
            <w:tcW w:w="3008" w:type="dxa"/>
            <w:shd w:val="clear" w:color="auto" w:fill="E8EAF6"/>
            <w:tcMar>
              <w:top w:w="60" w:type="dxa"/>
              <w:left w:w="100" w:type="dxa"/>
              <w:bottom w:w="60" w:type="dxa"/>
              <w:right w:w="100" w:type="dxa"/>
            </w:tcMar>
          </w:tcPr>
          <w:p w14:paraId="7C964761" w14:textId="77777777" w:rsidR="009021F9" w:rsidRDefault="00E2403D">
            <w:pPr>
              <w:spacing w:before="20" w:after="20"/>
            </w:pPr>
            <w:r>
              <w:rPr>
                <w:b/>
                <w:bCs/>
                <w:sz w:val="19"/>
                <w:szCs w:val="19"/>
              </w:rPr>
              <w:t>Description</w:t>
            </w:r>
          </w:p>
        </w:tc>
      </w:tr>
      <w:tr w:rsidR="009021F9" w14:paraId="36E8B0BC" w14:textId="77777777">
        <w:tblPrEx>
          <w:tblCellMar>
            <w:top w:w="0" w:type="dxa"/>
            <w:bottom w:w="0" w:type="dxa"/>
          </w:tblCellMar>
        </w:tblPrEx>
        <w:tc>
          <w:tcPr>
            <w:tcW w:w="3008" w:type="dxa"/>
            <w:tcMar>
              <w:top w:w="60" w:type="dxa"/>
              <w:left w:w="100" w:type="dxa"/>
              <w:bottom w:w="60" w:type="dxa"/>
              <w:right w:w="100" w:type="dxa"/>
            </w:tcMar>
          </w:tcPr>
          <w:p w14:paraId="47648A3B" w14:textId="77777777" w:rsidR="009021F9" w:rsidRDefault="00E2403D">
            <w:pPr>
              <w:spacing w:before="20" w:after="20"/>
            </w:pPr>
            <w:r>
              <w:rPr>
                <w:rFonts w:ascii="Consolas" w:eastAsia="Consolas" w:hAnsi="Consolas" w:cs="Consolas"/>
                <w:sz w:val="19"/>
                <w:szCs w:val="19"/>
                <w:shd w:val="clear" w:color="auto" w:fill="F2F2F2"/>
              </w:rPr>
              <w:t>onCapture</w:t>
            </w:r>
          </w:p>
        </w:tc>
        <w:tc>
          <w:tcPr>
            <w:tcW w:w="3008" w:type="dxa"/>
            <w:tcMar>
              <w:top w:w="60" w:type="dxa"/>
              <w:left w:w="100" w:type="dxa"/>
              <w:bottom w:w="60" w:type="dxa"/>
              <w:right w:w="100" w:type="dxa"/>
            </w:tcMar>
          </w:tcPr>
          <w:p w14:paraId="7717C70E" w14:textId="77777777" w:rsidR="009021F9" w:rsidRDefault="00E2403D">
            <w:pPr>
              <w:spacing w:before="20" w:after="20"/>
            </w:pPr>
            <w:r>
              <w:rPr>
                <w:rFonts w:ascii="Consolas" w:eastAsia="Consolas" w:hAnsi="Consolas" w:cs="Consolas"/>
                <w:sz w:val="19"/>
                <w:szCs w:val="19"/>
                <w:shd w:val="clear" w:color="auto" w:fill="F2F2F2"/>
              </w:rPr>
              <w:t>(image: ProcessedImage) =&gt; void</w:t>
            </w:r>
          </w:p>
        </w:tc>
        <w:tc>
          <w:tcPr>
            <w:tcW w:w="3008" w:type="dxa"/>
            <w:tcMar>
              <w:top w:w="60" w:type="dxa"/>
              <w:left w:w="100" w:type="dxa"/>
              <w:bottom w:w="60" w:type="dxa"/>
              <w:right w:w="100" w:type="dxa"/>
            </w:tcMar>
          </w:tcPr>
          <w:p w14:paraId="663C6B2E" w14:textId="77777777" w:rsidR="009021F9" w:rsidRDefault="00E2403D">
            <w:pPr>
              <w:spacing w:before="20" w:after="20"/>
            </w:pPr>
            <w:r>
              <w:rPr>
                <w:sz w:val="19"/>
                <w:szCs w:val="19"/>
              </w:rPr>
              <w:t xml:space="preserve">Fired after capture, downscale and recompress. </w:t>
            </w:r>
            <w:r>
              <w:rPr>
                <w:rFonts w:ascii="Consolas" w:eastAsia="Consolas" w:hAnsi="Consolas" w:cs="Consolas"/>
                <w:sz w:val="19"/>
                <w:szCs w:val="19"/>
                <w:shd w:val="clear" w:color="auto" w:fill="F2F2F2"/>
              </w:rPr>
              <w:t>ProcessedImage</w:t>
            </w:r>
            <w:r>
              <w:rPr>
                <w:sz w:val="19"/>
                <w:szCs w:val="19"/>
              </w:rPr>
              <w:t xml:space="preserve"> carries </w:t>
            </w:r>
            <w:r>
              <w:rPr>
                <w:rFonts w:ascii="Consolas" w:eastAsia="Consolas" w:hAnsi="Consolas" w:cs="Consolas"/>
                <w:sz w:val="19"/>
                <w:szCs w:val="19"/>
                <w:shd w:val="clear" w:color="auto" w:fill="F2F2F2"/>
              </w:rPr>
              <w:t>uri</w:t>
            </w:r>
            <w:r>
              <w:rPr>
                <w:sz w:val="19"/>
                <w:szCs w:val="19"/>
              </w:rPr>
              <w:t xml:space="preserve">, </w:t>
            </w:r>
            <w:r>
              <w:rPr>
                <w:rFonts w:ascii="Consolas" w:eastAsia="Consolas" w:hAnsi="Consolas" w:cs="Consolas"/>
                <w:sz w:val="19"/>
                <w:szCs w:val="19"/>
                <w:shd w:val="clear" w:color="auto" w:fill="F2F2F2"/>
              </w:rPr>
              <w:t>width</w:t>
            </w:r>
            <w:r>
              <w:rPr>
                <w:sz w:val="19"/>
                <w:szCs w:val="19"/>
              </w:rPr>
              <w:t xml:space="preserve">, </w:t>
            </w:r>
            <w:r>
              <w:rPr>
                <w:rFonts w:ascii="Consolas" w:eastAsia="Consolas" w:hAnsi="Consolas" w:cs="Consolas"/>
                <w:sz w:val="19"/>
                <w:szCs w:val="19"/>
                <w:shd w:val="clear" w:color="auto" w:fill="F2F2F2"/>
              </w:rPr>
              <w:t>height</w:t>
            </w:r>
            <w:r>
              <w:rPr>
                <w:sz w:val="19"/>
                <w:szCs w:val="19"/>
              </w:rPr>
              <w:t xml:space="preserve">, </w:t>
            </w:r>
            <w:r>
              <w:rPr>
                <w:rFonts w:ascii="Consolas" w:eastAsia="Consolas" w:hAnsi="Consolas" w:cs="Consolas"/>
                <w:sz w:val="19"/>
                <w:szCs w:val="19"/>
                <w:shd w:val="clear" w:color="auto" w:fill="F2F2F2"/>
              </w:rPr>
              <w:t>bytes</w:t>
            </w:r>
            <w:r>
              <w:rPr>
                <w:sz w:val="19"/>
                <w:szCs w:val="19"/>
              </w:rPr>
              <w:t xml:space="preserve">, </w:t>
            </w:r>
            <w:r>
              <w:rPr>
                <w:rFonts w:ascii="Consolas" w:eastAsia="Consolas" w:hAnsi="Consolas" w:cs="Consolas"/>
                <w:sz w:val="19"/>
                <w:szCs w:val="19"/>
                <w:shd w:val="clear" w:color="auto" w:fill="F2F2F2"/>
              </w:rPr>
              <w:t>savedBytes</w:t>
            </w:r>
            <w:r>
              <w:rPr>
                <w:sz w:val="19"/>
                <w:szCs w:val="19"/>
              </w:rPr>
              <w:t>.</w:t>
            </w:r>
          </w:p>
        </w:tc>
      </w:tr>
      <w:tr w:rsidR="009021F9" w14:paraId="5C980846" w14:textId="77777777">
        <w:tblPrEx>
          <w:tblCellMar>
            <w:top w:w="0" w:type="dxa"/>
            <w:bottom w:w="0" w:type="dxa"/>
          </w:tblCellMar>
        </w:tblPrEx>
        <w:tc>
          <w:tcPr>
            <w:tcW w:w="3008" w:type="dxa"/>
            <w:tcMar>
              <w:top w:w="60" w:type="dxa"/>
              <w:left w:w="100" w:type="dxa"/>
              <w:bottom w:w="60" w:type="dxa"/>
              <w:right w:w="100" w:type="dxa"/>
            </w:tcMar>
          </w:tcPr>
          <w:p w14:paraId="17D0DACA" w14:textId="77777777" w:rsidR="009021F9" w:rsidRDefault="00E2403D">
            <w:pPr>
              <w:spacing w:before="20" w:after="20"/>
            </w:pPr>
            <w:r>
              <w:rPr>
                <w:rFonts w:ascii="Consolas" w:eastAsia="Consolas" w:hAnsi="Consolas" w:cs="Consolas"/>
                <w:sz w:val="19"/>
                <w:szCs w:val="19"/>
                <w:shd w:val="clear" w:color="auto" w:fill="F2F2F2"/>
              </w:rPr>
              <w:t>onCancel</w:t>
            </w:r>
          </w:p>
        </w:tc>
        <w:tc>
          <w:tcPr>
            <w:tcW w:w="3008" w:type="dxa"/>
            <w:tcMar>
              <w:top w:w="60" w:type="dxa"/>
              <w:left w:w="100" w:type="dxa"/>
              <w:bottom w:w="60" w:type="dxa"/>
              <w:right w:w="100" w:type="dxa"/>
            </w:tcMar>
          </w:tcPr>
          <w:p w14:paraId="42663D97" w14:textId="77777777" w:rsidR="009021F9" w:rsidRDefault="00E2403D">
            <w:pPr>
              <w:spacing w:before="20" w:after="20"/>
            </w:pPr>
            <w:r>
              <w:rPr>
                <w:rFonts w:ascii="Consolas" w:eastAsia="Consolas" w:hAnsi="Consolas" w:cs="Consolas"/>
                <w:sz w:val="19"/>
                <w:szCs w:val="19"/>
                <w:shd w:val="clear" w:color="auto" w:fill="F2F2F2"/>
              </w:rPr>
              <w:t>() =&gt; void</w:t>
            </w:r>
          </w:p>
        </w:tc>
        <w:tc>
          <w:tcPr>
            <w:tcW w:w="3008" w:type="dxa"/>
            <w:tcMar>
              <w:top w:w="60" w:type="dxa"/>
              <w:left w:w="100" w:type="dxa"/>
              <w:bottom w:w="60" w:type="dxa"/>
              <w:right w:w="100" w:type="dxa"/>
            </w:tcMar>
          </w:tcPr>
          <w:p w14:paraId="6755AB43" w14:textId="77777777" w:rsidR="009021F9" w:rsidRDefault="00E2403D">
            <w:pPr>
              <w:spacing w:before="20" w:after="20"/>
            </w:pPr>
            <w:r>
              <w:rPr>
                <w:sz w:val="19"/>
                <w:szCs w:val="19"/>
              </w:rPr>
              <w:t>Backed out without capturing.</w:t>
            </w:r>
          </w:p>
        </w:tc>
      </w:tr>
      <w:tr w:rsidR="009021F9" w14:paraId="712F9E57" w14:textId="77777777">
        <w:tblPrEx>
          <w:tblCellMar>
            <w:top w:w="0" w:type="dxa"/>
            <w:bottom w:w="0" w:type="dxa"/>
          </w:tblCellMar>
        </w:tblPrEx>
        <w:tc>
          <w:tcPr>
            <w:tcW w:w="3008" w:type="dxa"/>
            <w:tcMar>
              <w:top w:w="60" w:type="dxa"/>
              <w:left w:w="100" w:type="dxa"/>
              <w:bottom w:w="60" w:type="dxa"/>
              <w:right w:w="100" w:type="dxa"/>
            </w:tcMar>
          </w:tcPr>
          <w:p w14:paraId="4F824497" w14:textId="77777777" w:rsidR="009021F9" w:rsidRDefault="00E2403D">
            <w:pPr>
              <w:spacing w:before="20" w:after="20"/>
            </w:pPr>
            <w:r>
              <w:rPr>
                <w:rFonts w:ascii="Consolas" w:eastAsia="Consolas" w:hAnsi="Consolas" w:cs="Consolas"/>
                <w:sz w:val="19"/>
                <w:szCs w:val="19"/>
                <w:shd w:val="clear" w:color="auto" w:fill="F2F2F2"/>
              </w:rPr>
              <w:t>hint</w:t>
            </w:r>
          </w:p>
        </w:tc>
        <w:tc>
          <w:tcPr>
            <w:tcW w:w="3008" w:type="dxa"/>
            <w:tcMar>
              <w:top w:w="60" w:type="dxa"/>
              <w:left w:w="100" w:type="dxa"/>
              <w:bottom w:w="60" w:type="dxa"/>
              <w:right w:w="100" w:type="dxa"/>
            </w:tcMar>
          </w:tcPr>
          <w:p w14:paraId="538E228E" w14:textId="77777777" w:rsidR="009021F9" w:rsidRDefault="00E2403D">
            <w:pPr>
              <w:spacing w:before="20" w:after="20"/>
            </w:pPr>
            <w:r>
              <w:rPr>
                <w:rFonts w:ascii="Consolas" w:eastAsia="Consolas" w:hAnsi="Consolas" w:cs="Consolas"/>
                <w:sz w:val="19"/>
                <w:szCs w:val="19"/>
                <w:shd w:val="clear" w:color="auto" w:fill="F2F2F2"/>
              </w:rPr>
              <w:t>string</w:t>
            </w:r>
          </w:p>
        </w:tc>
        <w:tc>
          <w:tcPr>
            <w:tcW w:w="3008" w:type="dxa"/>
            <w:tcMar>
              <w:top w:w="60" w:type="dxa"/>
              <w:left w:w="100" w:type="dxa"/>
              <w:bottom w:w="60" w:type="dxa"/>
              <w:right w:w="100" w:type="dxa"/>
            </w:tcMar>
          </w:tcPr>
          <w:p w14:paraId="0ED0894A" w14:textId="77777777" w:rsidR="009021F9" w:rsidRDefault="00E2403D">
            <w:pPr>
              <w:spacing w:before="20" w:after="20"/>
            </w:pPr>
            <w:r>
              <w:rPr>
                <w:sz w:val="19"/>
                <w:szCs w:val="19"/>
              </w:rPr>
              <w:t>Guidance line over the viewfinder.</w:t>
            </w:r>
          </w:p>
        </w:tc>
      </w:tr>
    </w:tbl>
    <w:p w14:paraId="4ADA743A" w14:textId="77777777" w:rsidR="009021F9" w:rsidRDefault="009021F9">
      <w:pPr>
        <w:spacing w:after="120"/>
      </w:pPr>
    </w:p>
    <w:p w14:paraId="39A9C264" w14:textId="77777777" w:rsidR="009021F9" w:rsidRDefault="00E2403D">
      <w:pPr>
        <w:pStyle w:val="Heading3"/>
        <w:keepNext/>
        <w:spacing w:after="120"/>
      </w:pPr>
      <w:r>
        <w:t>Design notes</w:t>
      </w:r>
    </w:p>
    <w:p w14:paraId="409350B1" w14:textId="77777777" w:rsidR="009021F9" w:rsidRDefault="00E2403D">
      <w:pPr>
        <w:pStyle w:val="ListParagraph"/>
        <w:numPr>
          <w:ilvl w:val="0"/>
          <w:numId w:val="2"/>
        </w:numPr>
        <w:spacing w:before="40" w:after="40"/>
      </w:pPr>
      <w:r>
        <w:rPr>
          <w:b/>
          <w:bCs/>
        </w:rPr>
        <w:t>Permission is requested on demand, not on mount.</w:t>
      </w:r>
      <w:r>
        <w:t xml:space="preserve"> A permission dialog the student did not ask for reads as an intrusion in a study app. The prompt appears only when they tap into the scanner, and the rationale explains that photos stay on the device until they are online.</w:t>
      </w:r>
    </w:p>
    <w:p w14:paraId="6E8B7263"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canAskAgain === false</w:t>
      </w:r>
      <w:r>
        <w:t xml:space="preserve"> gets a different message pointing at device settings, rather than a button that silently does nothing.</w:t>
      </w:r>
    </w:p>
    <w:p w14:paraId="76B022DE" w14:textId="77777777" w:rsidR="009021F9" w:rsidRDefault="00E2403D">
      <w:pPr>
        <w:pStyle w:val="ListParagraph"/>
        <w:numPr>
          <w:ilvl w:val="0"/>
          <w:numId w:val="2"/>
        </w:numPr>
        <w:spacing w:before="40" w:after="40"/>
      </w:pPr>
      <w:r>
        <w:t xml:space="preserve">A </w:t>
      </w:r>
      <w:r>
        <w:rPr>
          <w:rFonts w:ascii="Consolas" w:eastAsia="Consolas" w:hAnsi="Consolas" w:cs="Consolas"/>
          <w:sz w:val="19"/>
          <w:szCs w:val="19"/>
          <w:shd w:val="clear" w:color="auto" w:fill="F2F2F2"/>
        </w:rPr>
        <w:t>busy</w:t>
      </w:r>
      <w:r>
        <w:t xml:space="preserve"> guard means a double-tap cannot queue two captures.</w:t>
      </w:r>
    </w:p>
    <w:p w14:paraId="5E3695DC" w14:textId="77777777" w:rsidR="009021F9" w:rsidRDefault="00E2403D">
      <w:pPr>
        <w:pStyle w:val="ListParagraph"/>
        <w:numPr>
          <w:ilvl w:val="0"/>
          <w:numId w:val="2"/>
        </w:numPr>
        <w:spacing w:before="40" w:after="40"/>
      </w:pPr>
      <w:r>
        <w:t xml:space="preserve">Captured at </w:t>
      </w:r>
      <w:r>
        <w:rPr>
          <w:rFonts w:ascii="Consolas" w:eastAsia="Consolas" w:hAnsi="Consolas" w:cs="Consolas"/>
          <w:sz w:val="19"/>
          <w:szCs w:val="19"/>
          <w:shd w:val="clear" w:color="auto" w:fill="F2F2F2"/>
        </w:rPr>
        <w:t>quality: 1</w:t>
      </w:r>
      <w:r>
        <w:t xml:space="preserve"> then downscaled once — letting the camera compress first would mean compressing twice and losing text legibility.</w:t>
      </w:r>
    </w:p>
    <w:p w14:paraId="6F1FF275" w14:textId="77777777" w:rsidR="009021F9" w:rsidRDefault="00E2403D">
      <w:r>
        <w:br w:type="page"/>
      </w:r>
    </w:p>
    <w:p w14:paraId="37A57508" w14:textId="77777777" w:rsidR="009021F9" w:rsidRDefault="00E2403D">
      <w:pPr>
        <w:pStyle w:val="Heading1"/>
        <w:keepNext/>
        <w:spacing w:before="300" w:after="120"/>
      </w:pPr>
      <w:bookmarkStart w:id="52" w:name="_Toc242174107"/>
      <w:r>
        <w:t>9. Lesson Animation Script</w:t>
      </w:r>
      <w:bookmarkEnd w:id="52"/>
    </w:p>
    <w:p w14:paraId="61877791" w14:textId="77777777" w:rsidR="009021F9" w:rsidRDefault="00E2403D">
      <w:pPr>
        <w:spacing w:before="60" w:after="120" w:line="276" w:lineRule="auto"/>
      </w:pPr>
      <w:r>
        <w:t xml:space="preserve">Complete script for the animations in </w:t>
      </w:r>
      <w:r>
        <w:rPr>
          <w:rFonts w:ascii="Nirmala UI" w:eastAsia="Nirmala UI" w:hAnsi="Nirmala UI" w:cs="Nirmala UI"/>
          <w:b/>
          <w:bCs/>
        </w:rPr>
        <w:t xml:space="preserve">Chemistry Unit 1 — </w:t>
      </w:r>
      <w:r>
        <w:rPr>
          <w:rFonts w:ascii="Nirmala UI" w:eastAsia="Nirmala UI" w:hAnsi="Nirmala UI" w:cs="Nirmala UI"/>
          <w:b/>
          <w:bCs/>
        </w:rPr>
        <w:t>පරමාණුක</w:t>
      </w:r>
      <w:r>
        <w:rPr>
          <w:rFonts w:ascii="Nirmala UI" w:eastAsia="Nirmala UI" w:hAnsi="Nirmala UI" w:cs="Nirmala UI"/>
          <w:b/>
          <w:bCs/>
        </w:rPr>
        <w:t xml:space="preserve"> </w:t>
      </w:r>
      <w:r>
        <w:rPr>
          <w:rFonts w:ascii="Nirmala UI" w:eastAsia="Nirmala UI" w:hAnsi="Nirmala UI" w:cs="Nirmala UI"/>
          <w:b/>
          <w:bCs/>
        </w:rPr>
        <w:t>ව්</w:t>
      </w:r>
      <w:r>
        <w:rPr>
          <w:rFonts w:ascii="Nirmala UI" w:eastAsia="Nirmala UI" w:hAnsi="Nirmala UI" w:cs="Nirmala UI"/>
          <w:b/>
          <w:bCs/>
        </w:rPr>
        <w:t>‍</w:t>
      </w:r>
      <w:r>
        <w:rPr>
          <w:rFonts w:ascii="Nirmala UI" w:eastAsia="Nirmala UI" w:hAnsi="Nirmala UI" w:cs="Nirmala UI"/>
          <w:b/>
          <w:bCs/>
        </w:rPr>
        <w:t>යුහය</w:t>
      </w:r>
      <w:r>
        <w:rPr>
          <w:rFonts w:ascii="Nirmala UI" w:eastAsia="Nirmala UI" w:hAnsi="Nirmala UI" w:cs="Nirmala UI"/>
          <w:b/>
          <w:bCs/>
        </w:rPr>
        <w:t xml:space="preserve"> (Atomic Structure)</w:t>
      </w:r>
      <w:r>
        <w:t>: how the system shows an animation, and the scene-by-scene script for each of the sixteen.</w:t>
      </w:r>
    </w:p>
    <w:p w14:paraId="2502D057" w14:textId="77777777" w:rsidR="009021F9" w:rsidRDefault="00E2403D">
      <w:pPr>
        <w:spacing w:before="60" w:after="120" w:line="276" w:lineRule="auto"/>
      </w:pPr>
      <w:r>
        <w:rPr>
          <w:b/>
          <w:bCs/>
        </w:rPr>
        <w:t>All sixteen are built and live in the app.</w:t>
      </w:r>
    </w:p>
    <w:p w14:paraId="77FF6B33" w14:textId="77777777" w:rsidR="009021F9" w:rsidRDefault="009021F9">
      <w:pPr>
        <w:pBdr>
          <w:bottom w:val="single" w:sz="6" w:space="1" w:color="CCCCCC"/>
        </w:pBdr>
        <w:spacing w:before="120" w:after="160"/>
      </w:pPr>
    </w:p>
    <w:p w14:paraId="1CC07C50" w14:textId="77777777" w:rsidR="009021F9" w:rsidRDefault="00E2403D">
      <w:pPr>
        <w:pStyle w:val="Heading2"/>
        <w:keepNext/>
        <w:spacing w:before="300"/>
      </w:pPr>
      <w:bookmarkStart w:id="53" w:name="_Toc242174108"/>
      <w:r>
        <w:t>Part A — How an animation is shown</w:t>
      </w:r>
      <w:bookmarkEnd w:id="53"/>
    </w:p>
    <w:p w14:paraId="1F6DDB69" w14:textId="77777777" w:rsidR="009021F9" w:rsidRDefault="00E2403D">
      <w:pPr>
        <w:pStyle w:val="Heading3"/>
        <w:keepNext/>
        <w:spacing w:after="120"/>
      </w:pPr>
      <w:r>
        <w:t>A.1 The one rule</w:t>
      </w:r>
    </w:p>
    <w:p w14:paraId="54871685" w14:textId="77777777" w:rsidR="009021F9" w:rsidRDefault="00E2403D">
      <w:pPr>
        <w:pBdr>
          <w:left w:val="single" w:sz="12" w:space="8" w:color="7C6FD6"/>
        </w:pBdr>
        <w:spacing w:before="100" w:after="100"/>
        <w:ind w:left="360"/>
      </w:pPr>
      <w:r>
        <w:rPr>
          <w:b/>
          <w:bCs/>
          <w:i/>
          <w:iCs/>
        </w:rPr>
        <w:t>A scene is a pure function of elapsed time `t`.</w:t>
      </w:r>
    </w:p>
    <w:p w14:paraId="5D77E22D" w14:textId="77777777" w:rsidR="009021F9" w:rsidRDefault="00E2403D">
      <w:pPr>
        <w:spacing w:before="60" w:after="120" w:line="276" w:lineRule="auto"/>
      </w:pPr>
      <w:r>
        <w:t xml:space="preserve">Nothing accumulates between frames. Given </w:t>
      </w:r>
      <w:r>
        <w:rPr>
          <w:rFonts w:ascii="Consolas" w:eastAsia="Consolas" w:hAnsi="Consolas" w:cs="Consolas"/>
          <w:sz w:val="19"/>
          <w:szCs w:val="19"/>
          <w:shd w:val="clear" w:color="auto" w:fill="F2F2F2"/>
        </w:rPr>
        <w:t>t = 12.5</w:t>
      </w:r>
      <w:r>
        <w:t>, a scene draws exactly one picture — the same picture, every time, on every device.</w:t>
      </w:r>
    </w:p>
    <w:p w14:paraId="5B2CCDD5" w14:textId="77777777" w:rsidR="009021F9" w:rsidRDefault="00E2403D">
      <w:pPr>
        <w:spacing w:before="60" w:after="120" w:line="276" w:lineRule="auto"/>
      </w:pPr>
      <w:r>
        <w:t xml:space="preserve">That single constraint is what buys everything a </w:t>
      </w:r>
      <w:r>
        <w:rPr>
          <w:i/>
          <w:iCs/>
        </w:rPr>
        <w:t>teaching</w:t>
      </w:r>
      <w:r>
        <w:t xml:space="preserve"> animation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67D1D15B"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60E15D63" w14:textId="77777777" w:rsidR="009021F9" w:rsidRDefault="00E2403D">
            <w:pPr>
              <w:spacing w:before="20" w:after="20"/>
            </w:pPr>
            <w:r>
              <w:rPr>
                <w:b/>
                <w:bCs/>
                <w:sz w:val="19"/>
                <w:szCs w:val="19"/>
              </w:rPr>
              <w:t>Capability</w:t>
            </w:r>
          </w:p>
        </w:tc>
        <w:tc>
          <w:tcPr>
            <w:tcW w:w="4513" w:type="dxa"/>
            <w:shd w:val="clear" w:color="auto" w:fill="E8EAF6"/>
            <w:tcMar>
              <w:top w:w="60" w:type="dxa"/>
              <w:left w:w="100" w:type="dxa"/>
              <w:bottom w:w="60" w:type="dxa"/>
              <w:right w:w="100" w:type="dxa"/>
            </w:tcMar>
          </w:tcPr>
          <w:p w14:paraId="40C88637" w14:textId="77777777" w:rsidR="009021F9" w:rsidRDefault="00E2403D">
            <w:pPr>
              <w:spacing w:before="20" w:after="20"/>
            </w:pPr>
            <w:r>
              <w:rPr>
                <w:b/>
                <w:bCs/>
                <w:sz w:val="19"/>
                <w:szCs w:val="19"/>
              </w:rPr>
              <w:t>Why the rule gives it</w:t>
            </w:r>
          </w:p>
        </w:tc>
      </w:tr>
      <w:tr w:rsidR="009021F9" w14:paraId="1FD06801" w14:textId="77777777">
        <w:tblPrEx>
          <w:tblCellMar>
            <w:top w:w="0" w:type="dxa"/>
            <w:bottom w:w="0" w:type="dxa"/>
          </w:tblCellMar>
        </w:tblPrEx>
        <w:tc>
          <w:tcPr>
            <w:tcW w:w="4513" w:type="dxa"/>
            <w:tcMar>
              <w:top w:w="60" w:type="dxa"/>
              <w:left w:w="100" w:type="dxa"/>
              <w:bottom w:w="60" w:type="dxa"/>
              <w:right w:w="100" w:type="dxa"/>
            </w:tcMar>
          </w:tcPr>
          <w:p w14:paraId="7759870B" w14:textId="77777777" w:rsidR="009021F9" w:rsidRDefault="00E2403D">
            <w:pPr>
              <w:spacing w:before="20" w:after="20"/>
            </w:pPr>
            <w:r>
              <w:rPr>
                <w:sz w:val="19"/>
                <w:szCs w:val="19"/>
              </w:rPr>
              <w:t>Scrub to any moment</w:t>
            </w:r>
          </w:p>
        </w:tc>
        <w:tc>
          <w:tcPr>
            <w:tcW w:w="4513" w:type="dxa"/>
            <w:tcMar>
              <w:top w:w="60" w:type="dxa"/>
              <w:left w:w="100" w:type="dxa"/>
              <w:bottom w:w="60" w:type="dxa"/>
              <w:right w:w="100" w:type="dxa"/>
            </w:tcMar>
          </w:tcPr>
          <w:p w14:paraId="409E9BEB" w14:textId="77777777" w:rsidR="009021F9" w:rsidRDefault="00E2403D">
            <w:pPr>
              <w:spacing w:before="20" w:after="20"/>
            </w:pPr>
            <w:r>
              <w:rPr>
                <w:sz w:val="19"/>
                <w:szCs w:val="19"/>
              </w:rPr>
              <w:t>Seeking to 12.5s is just rendering at 12.5</w:t>
            </w:r>
          </w:p>
        </w:tc>
      </w:tr>
      <w:tr w:rsidR="009021F9" w14:paraId="6BEBE1BD" w14:textId="77777777">
        <w:tblPrEx>
          <w:tblCellMar>
            <w:top w:w="0" w:type="dxa"/>
            <w:bottom w:w="0" w:type="dxa"/>
          </w:tblCellMar>
        </w:tblPrEx>
        <w:tc>
          <w:tcPr>
            <w:tcW w:w="4513" w:type="dxa"/>
            <w:tcMar>
              <w:top w:w="60" w:type="dxa"/>
              <w:left w:w="100" w:type="dxa"/>
              <w:bottom w:w="60" w:type="dxa"/>
              <w:right w:w="100" w:type="dxa"/>
            </w:tcMar>
          </w:tcPr>
          <w:p w14:paraId="1932BBD8" w14:textId="77777777" w:rsidR="009021F9" w:rsidRDefault="00E2403D">
            <w:pPr>
              <w:spacing w:before="20" w:after="20"/>
            </w:pPr>
            <w:r>
              <w:rPr>
                <w:sz w:val="19"/>
                <w:szCs w:val="19"/>
              </w:rPr>
              <w:t>Step forward / back by stage</w:t>
            </w:r>
          </w:p>
        </w:tc>
        <w:tc>
          <w:tcPr>
            <w:tcW w:w="4513" w:type="dxa"/>
            <w:tcMar>
              <w:top w:w="60" w:type="dxa"/>
              <w:left w:w="100" w:type="dxa"/>
              <w:bottom w:w="60" w:type="dxa"/>
              <w:right w:w="100" w:type="dxa"/>
            </w:tcMar>
          </w:tcPr>
          <w:p w14:paraId="4A5CF9E7" w14:textId="77777777" w:rsidR="009021F9" w:rsidRDefault="00E2403D">
            <w:pPr>
              <w:spacing w:before="20" w:after="20"/>
            </w:pPr>
            <w:r>
              <w:rPr>
                <w:sz w:val="19"/>
                <w:szCs w:val="19"/>
              </w:rPr>
              <w:t xml:space="preserve">Set </w:t>
            </w:r>
            <w:r>
              <w:rPr>
                <w:rFonts w:ascii="Consolas" w:eastAsia="Consolas" w:hAnsi="Consolas" w:cs="Consolas"/>
                <w:sz w:val="19"/>
                <w:szCs w:val="19"/>
                <w:shd w:val="clear" w:color="auto" w:fill="F2F2F2"/>
              </w:rPr>
              <w:t>t</w:t>
            </w:r>
            <w:r>
              <w:rPr>
                <w:sz w:val="19"/>
                <w:szCs w:val="19"/>
              </w:rPr>
              <w:t xml:space="preserve"> to the stage's start time</w:t>
            </w:r>
          </w:p>
        </w:tc>
      </w:tr>
      <w:tr w:rsidR="009021F9" w14:paraId="19D73D75" w14:textId="77777777">
        <w:tblPrEx>
          <w:tblCellMar>
            <w:top w:w="0" w:type="dxa"/>
            <w:bottom w:w="0" w:type="dxa"/>
          </w:tblCellMar>
        </w:tblPrEx>
        <w:tc>
          <w:tcPr>
            <w:tcW w:w="4513" w:type="dxa"/>
            <w:tcMar>
              <w:top w:w="60" w:type="dxa"/>
              <w:left w:w="100" w:type="dxa"/>
              <w:bottom w:w="60" w:type="dxa"/>
              <w:right w:w="100" w:type="dxa"/>
            </w:tcMar>
          </w:tcPr>
          <w:p w14:paraId="53401329" w14:textId="77777777" w:rsidR="009021F9" w:rsidRDefault="00E2403D">
            <w:pPr>
              <w:spacing w:before="20" w:after="20"/>
            </w:pPr>
            <w:r>
              <w:rPr>
                <w:sz w:val="19"/>
                <w:szCs w:val="19"/>
              </w:rPr>
              <w:t>Caption always matches the picture</w:t>
            </w:r>
          </w:p>
        </w:tc>
        <w:tc>
          <w:tcPr>
            <w:tcW w:w="4513" w:type="dxa"/>
            <w:tcMar>
              <w:top w:w="60" w:type="dxa"/>
              <w:left w:w="100" w:type="dxa"/>
              <w:bottom w:w="60" w:type="dxa"/>
              <w:right w:w="100" w:type="dxa"/>
            </w:tcMar>
          </w:tcPr>
          <w:p w14:paraId="5C2BDD57" w14:textId="77777777" w:rsidR="009021F9" w:rsidRDefault="00E2403D">
            <w:pPr>
              <w:spacing w:before="20" w:after="20"/>
            </w:pPr>
            <w:r>
              <w:rPr>
                <w:sz w:val="19"/>
                <w:szCs w:val="19"/>
              </w:rPr>
              <w:t xml:space="preserve">Both derive from the same </w:t>
            </w:r>
            <w:r>
              <w:rPr>
                <w:rFonts w:ascii="Consolas" w:eastAsia="Consolas" w:hAnsi="Consolas" w:cs="Consolas"/>
                <w:sz w:val="19"/>
                <w:szCs w:val="19"/>
                <w:shd w:val="clear" w:color="auto" w:fill="F2F2F2"/>
              </w:rPr>
              <w:t>t</w:t>
            </w:r>
            <w:r>
              <w:rPr>
                <w:sz w:val="19"/>
                <w:szCs w:val="19"/>
              </w:rPr>
              <w:t xml:space="preserve"> in one render</w:t>
            </w:r>
          </w:p>
        </w:tc>
      </w:tr>
      <w:tr w:rsidR="009021F9" w14:paraId="58BB47DA" w14:textId="77777777">
        <w:tblPrEx>
          <w:tblCellMar>
            <w:top w:w="0" w:type="dxa"/>
            <w:bottom w:w="0" w:type="dxa"/>
          </w:tblCellMar>
        </w:tblPrEx>
        <w:tc>
          <w:tcPr>
            <w:tcW w:w="4513" w:type="dxa"/>
            <w:tcMar>
              <w:top w:w="60" w:type="dxa"/>
              <w:left w:w="100" w:type="dxa"/>
              <w:bottom w:w="60" w:type="dxa"/>
              <w:right w:w="100" w:type="dxa"/>
            </w:tcMar>
          </w:tcPr>
          <w:p w14:paraId="715D65BA" w14:textId="77777777" w:rsidR="009021F9" w:rsidRDefault="00E2403D">
            <w:pPr>
              <w:spacing w:before="20" w:after="20"/>
            </w:pPr>
            <w:r>
              <w:rPr>
                <w:sz w:val="19"/>
                <w:szCs w:val="19"/>
              </w:rPr>
              <w:t>Reduce-motion support</w:t>
            </w:r>
          </w:p>
        </w:tc>
        <w:tc>
          <w:tcPr>
            <w:tcW w:w="4513" w:type="dxa"/>
            <w:tcMar>
              <w:top w:w="60" w:type="dxa"/>
              <w:left w:w="100" w:type="dxa"/>
              <w:bottom w:w="60" w:type="dxa"/>
              <w:right w:w="100" w:type="dxa"/>
            </w:tcMar>
          </w:tcPr>
          <w:p w14:paraId="27148190" w14:textId="77777777" w:rsidR="009021F9" w:rsidRDefault="00E2403D">
            <w:pPr>
              <w:spacing w:before="20" w:after="20"/>
            </w:pPr>
            <w:r>
              <w:rPr>
                <w:sz w:val="19"/>
                <w:szCs w:val="19"/>
              </w:rPr>
              <w:t xml:space="preserve">Render once at a late </w:t>
            </w:r>
            <w:r>
              <w:rPr>
                <w:rFonts w:ascii="Consolas" w:eastAsia="Consolas" w:hAnsi="Consolas" w:cs="Consolas"/>
                <w:sz w:val="19"/>
                <w:szCs w:val="19"/>
                <w:shd w:val="clear" w:color="auto" w:fill="F2F2F2"/>
              </w:rPr>
              <w:t>t</w:t>
            </w:r>
            <w:r>
              <w:rPr>
                <w:sz w:val="19"/>
                <w:szCs w:val="19"/>
              </w:rPr>
              <w:t xml:space="preserve"> — full diagram, zero movement</w:t>
            </w:r>
          </w:p>
        </w:tc>
      </w:tr>
      <w:tr w:rsidR="009021F9" w14:paraId="18936271" w14:textId="77777777">
        <w:tblPrEx>
          <w:tblCellMar>
            <w:top w:w="0" w:type="dxa"/>
            <w:bottom w:w="0" w:type="dxa"/>
          </w:tblCellMar>
        </w:tblPrEx>
        <w:tc>
          <w:tcPr>
            <w:tcW w:w="4513" w:type="dxa"/>
            <w:tcMar>
              <w:top w:w="60" w:type="dxa"/>
              <w:left w:w="100" w:type="dxa"/>
              <w:bottom w:w="60" w:type="dxa"/>
              <w:right w:w="100" w:type="dxa"/>
            </w:tcMar>
          </w:tcPr>
          <w:p w14:paraId="23C06E88" w14:textId="77777777" w:rsidR="009021F9" w:rsidRDefault="00E2403D">
            <w:pPr>
              <w:spacing w:before="20" w:after="20"/>
            </w:pPr>
            <w:r>
              <w:rPr>
                <w:sz w:val="19"/>
                <w:szCs w:val="19"/>
              </w:rPr>
              <w:t>Unit-testable timing</w:t>
            </w:r>
          </w:p>
        </w:tc>
        <w:tc>
          <w:tcPr>
            <w:tcW w:w="4513" w:type="dxa"/>
            <w:tcMar>
              <w:top w:w="60" w:type="dxa"/>
              <w:left w:w="100" w:type="dxa"/>
              <w:bottom w:w="60" w:type="dxa"/>
              <w:right w:w="100" w:type="dxa"/>
            </w:tcMar>
          </w:tcPr>
          <w:p w14:paraId="285D264F" w14:textId="77777777" w:rsidR="009021F9" w:rsidRDefault="00E2403D">
            <w:pPr>
              <w:spacing w:before="20" w:after="20"/>
            </w:pPr>
            <w:r>
              <w:rPr>
                <w:sz w:val="19"/>
                <w:szCs w:val="19"/>
              </w:rPr>
              <w:t>Pure helpers, no clock, no mounted component</w:t>
            </w:r>
          </w:p>
        </w:tc>
      </w:tr>
    </w:tbl>
    <w:p w14:paraId="6934564D" w14:textId="77777777" w:rsidR="009021F9" w:rsidRDefault="009021F9">
      <w:pPr>
        <w:spacing w:after="120"/>
      </w:pPr>
    </w:p>
    <w:p w14:paraId="17DFAC3B" w14:textId="77777777" w:rsidR="009021F9" w:rsidRDefault="00E2403D">
      <w:pPr>
        <w:pStyle w:val="Heading3"/>
        <w:keepNext/>
        <w:spacing w:after="120"/>
      </w:pPr>
      <w:r>
        <w:t>A.2 Pieces</w:t>
      </w:r>
    </w:p>
    <w:p w14:paraId="7ADF0841"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src/features/animation/</w:t>
      </w:r>
    </w:p>
    <w:p w14:paraId="594CA7FD" w14:textId="77777777" w:rsidR="009021F9" w:rsidRDefault="00E2403D">
      <w:pPr>
        <w:shd w:val="clear" w:color="auto" w:fill="F7F7F9"/>
        <w:ind w:left="200"/>
      </w:pPr>
      <w:r>
        <w:rPr>
          <w:rFonts w:ascii="Consolas" w:eastAsia="Consolas" w:hAnsi="Consolas" w:cs="Consolas"/>
          <w:sz w:val="17"/>
          <w:szCs w:val="17"/>
          <w:shd w:val="clear" w:color="auto" w:fill="F2F2F2"/>
        </w:rPr>
        <w:t>├─ timing.ts          pure helpers: segment, easing, stages, seeded RNG   ← tested</w:t>
      </w:r>
    </w:p>
    <w:p w14:paraId="6CD570D8" w14:textId="77777777" w:rsidR="009021F9" w:rsidRDefault="00E2403D">
      <w:pPr>
        <w:shd w:val="clear" w:color="auto" w:fill="F7F7F9"/>
        <w:ind w:left="200"/>
      </w:pPr>
      <w:r>
        <w:rPr>
          <w:rFonts w:ascii="Consolas" w:eastAsia="Consolas" w:hAnsi="Consolas" w:cs="Consolas"/>
          <w:sz w:val="17"/>
          <w:szCs w:val="17"/>
          <w:shd w:val="clear" w:color="auto" w:fill="F2F2F2"/>
        </w:rPr>
        <w:t>├─ types.ts           SceneProps, AnimationScene, Stage</w:t>
      </w:r>
    </w:p>
    <w:p w14:paraId="535709CD" w14:textId="77777777" w:rsidR="009021F9" w:rsidRDefault="00E2403D">
      <w:pPr>
        <w:shd w:val="clear" w:color="auto" w:fill="F7F7F9"/>
        <w:ind w:left="200"/>
      </w:pPr>
      <w:r>
        <w:rPr>
          <w:rFonts w:ascii="Consolas" w:eastAsia="Consolas" w:hAnsi="Consolas" w:cs="Consolas"/>
          <w:sz w:val="17"/>
          <w:szCs w:val="17"/>
          <w:shd w:val="clear" w:color="auto" w:fill="F2F2F2"/>
        </w:rPr>
        <w:t>├─ colors.ts          one particle palette for every scene, per theme</w:t>
      </w:r>
    </w:p>
    <w:p w14:paraId="4D1FD6B6" w14:textId="77777777" w:rsidR="009021F9" w:rsidRDefault="00E2403D">
      <w:pPr>
        <w:shd w:val="clear" w:color="auto" w:fill="F7F7F9"/>
        <w:ind w:left="200"/>
      </w:pPr>
      <w:r>
        <w:rPr>
          <w:rFonts w:ascii="Consolas" w:eastAsia="Consolas" w:hAnsi="Consolas" w:cs="Consolas"/>
          <w:sz w:val="17"/>
          <w:szCs w:val="17"/>
          <w:shd w:val="clear" w:color="auto" w:fill="F2F2F2"/>
        </w:rPr>
        <w:t>├─ periodicTable.ts   elements, radii, ionisation, electronegativity      ← tested</w:t>
      </w:r>
    </w:p>
    <w:p w14:paraId="597CEAC5" w14:textId="77777777" w:rsidR="009021F9" w:rsidRDefault="00E2403D">
      <w:pPr>
        <w:shd w:val="clear" w:color="auto" w:fill="F7F7F9"/>
        <w:ind w:left="200"/>
      </w:pPr>
      <w:r>
        <w:rPr>
          <w:rFonts w:ascii="Consolas" w:eastAsia="Consolas" w:hAnsi="Consolas" w:cs="Consolas"/>
          <w:sz w:val="17"/>
          <w:szCs w:val="17"/>
          <w:shd w:val="clear" w:color="auto" w:fill="F2F2F2"/>
        </w:rPr>
        <w:t>└─ registry.ts        id → scene + stage script                           ← tested</w:t>
      </w:r>
    </w:p>
    <w:p w14:paraId="28475B90"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54906E8A" w14:textId="77777777" w:rsidR="009021F9" w:rsidRDefault="00E2403D">
      <w:pPr>
        <w:shd w:val="clear" w:color="auto" w:fill="F7F7F9"/>
        <w:ind w:left="200"/>
      </w:pPr>
      <w:r>
        <w:rPr>
          <w:rFonts w:ascii="Consolas" w:eastAsia="Consolas" w:hAnsi="Consolas" w:cs="Consolas"/>
          <w:sz w:val="17"/>
          <w:szCs w:val="17"/>
          <w:shd w:val="clear" w:color="auto" w:fill="F2F2F2"/>
        </w:rPr>
        <w:t>src/components/animations/</w:t>
      </w:r>
    </w:p>
    <w:p w14:paraId="43ED8C0F" w14:textId="77777777" w:rsidR="009021F9" w:rsidRDefault="00E2403D">
      <w:pPr>
        <w:shd w:val="clear" w:color="auto" w:fill="F7F7F9"/>
        <w:ind w:left="200"/>
      </w:pPr>
      <w:r>
        <w:rPr>
          <w:rFonts w:ascii="Consolas" w:eastAsia="Consolas" w:hAnsi="Consolas" w:cs="Consolas"/>
          <w:sz w:val="17"/>
          <w:szCs w:val="17"/>
          <w:shd w:val="clear" w:color="auto" w:fill="F2F2F2"/>
        </w:rPr>
        <w:t>├─ AnimationPlayer.tsx   clock, transport, scrubber, captions</w:t>
      </w:r>
    </w:p>
    <w:p w14:paraId="0B22F2D2" w14:textId="77777777" w:rsidR="009021F9" w:rsidRDefault="00E2403D">
      <w:pPr>
        <w:shd w:val="clear" w:color="auto" w:fill="F7F7F9"/>
        <w:ind w:left="200"/>
      </w:pPr>
      <w:r>
        <w:rPr>
          <w:rFonts w:ascii="Consolas" w:eastAsia="Consolas" w:hAnsi="Consolas" w:cs="Consolas"/>
          <w:sz w:val="17"/>
          <w:szCs w:val="17"/>
          <w:shd w:val="clear" w:color="auto" w:fill="F2F2F2"/>
        </w:rPr>
        <w:t>├─ SceneLabel.tsx        Sinhala text positioned over the canvas</w:t>
      </w:r>
    </w:p>
    <w:p w14:paraId="56CA0DD2"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scenes/               the sixteen drawings</w:t>
      </w:r>
    </w:p>
    <w:p w14:paraId="20811F96" w14:textId="77777777" w:rsidR="009021F9" w:rsidRDefault="00E2403D">
      <w:pPr>
        <w:spacing w:before="60" w:after="120" w:line="276" w:lineRule="auto"/>
      </w:pPr>
      <w:r>
        <w:t xml:space="preserve">Lessons reference scenes </w:t>
      </w:r>
      <w:r>
        <w:rPr>
          <w:b/>
          <w:bCs/>
        </w:rPr>
        <w:t>by id</w:t>
      </w:r>
      <w:r>
        <w:t>, so content stays data:</w:t>
      </w:r>
    </w:p>
    <w:p w14:paraId="14A57F5B"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src/constants/data/lessons/chemistryAtomicStructure.ts</w:t>
      </w:r>
    </w:p>
    <w:p w14:paraId="2C1392F0" w14:textId="77777777" w:rsidR="009021F9" w:rsidRDefault="00E2403D">
      <w:pPr>
        <w:shd w:val="clear" w:color="auto" w:fill="F7F7F9"/>
        <w:ind w:left="200"/>
      </w:pPr>
      <w:r>
        <w:rPr>
          <w:rFonts w:ascii="Consolas" w:eastAsia="Consolas" w:hAnsi="Consolas" w:cs="Consolas"/>
          <w:sz w:val="17"/>
          <w:szCs w:val="17"/>
          <w:shd w:val="clear" w:color="auto" w:fill="F2F2F2"/>
        </w:rPr>
        <w:t>{</w:t>
      </w:r>
    </w:p>
    <w:p w14:paraId="05F8C29B"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sectionNumber: '1.1',</w:t>
      </w:r>
    </w:p>
    <w:p w14:paraId="334E5760"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animationIds: [</w:t>
      </w:r>
    </w:p>
    <w:p w14:paraId="5F7AD803"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'anim-atom-scale',</w:t>
      </w:r>
    </w:p>
    <w:p w14:paraId="06BDD8A4"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'anim-cathode-ray-tube',</w:t>
      </w:r>
    </w:p>
    <w:p w14:paraId="3C2CAE1F"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'anim-millikan-oil-drop',</w:t>
      </w:r>
    </w:p>
    <w:p w14:paraId="1920AAFD"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'anim-positive-rays',</w:t>
      </w:r>
    </w:p>
    <w:p w14:paraId="154C6994"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'anim-rutherford-gold-foil',</w:t>
      </w:r>
    </w:p>
    <w:p w14:paraId="2F7B190D"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'anim-isotopes',</w:t>
      </w:r>
    </w:p>
    <w:p w14:paraId="207CC9BD"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6E540C1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29616DB5"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19BA8303" w14:textId="77777777" w:rsidR="009021F9" w:rsidRDefault="00E2403D">
      <w:pPr>
        <w:spacing w:before="60" w:after="120" w:line="276" w:lineRule="auto"/>
      </w:pPr>
      <w:r>
        <w:t>A lesson pulled from Firestore names an animation exactly as a bundled one does. Unknown ids are skipped, so content can name an animation before it is built.</w:t>
      </w:r>
    </w:p>
    <w:p w14:paraId="2340BDCB" w14:textId="77777777" w:rsidR="009021F9" w:rsidRDefault="00E2403D">
      <w:pPr>
        <w:pStyle w:val="Heading3"/>
        <w:keepNext/>
        <w:spacing w:after="120"/>
      </w:pPr>
      <w:r>
        <w:t>A.3 Where the student sees it</w:t>
      </w:r>
    </w:p>
    <w:p w14:paraId="05BDD4F7" w14:textId="77777777" w:rsidR="009021F9" w:rsidRDefault="00E2403D">
      <w:pPr>
        <w:spacing w:before="60" w:after="120" w:line="276" w:lineRule="auto"/>
      </w:pPr>
      <w:r>
        <w:rPr>
          <w:rFonts w:ascii="Consolas" w:eastAsia="Consolas" w:hAnsi="Consolas" w:cs="Consolas"/>
          <w:sz w:val="19"/>
          <w:szCs w:val="19"/>
          <w:shd w:val="clear" w:color="auto" w:fill="F2F2F2"/>
        </w:rPr>
        <w:t>TheoryLessonScreen</w:t>
      </w:r>
      <w:r>
        <w:t xml:space="preserve"> grows a </w:t>
      </w:r>
      <w:r>
        <w:rPr>
          <w:rFonts w:ascii="Nirmala UI" w:eastAsia="Nirmala UI" w:hAnsi="Nirmala UI" w:cs="Nirmala UI"/>
          <w:b/>
          <w:bCs/>
        </w:rPr>
        <w:t>සජීවීකරණ</w:t>
      </w:r>
      <w:r>
        <w:rPr>
          <w:rFonts w:ascii="Nirmala UI" w:eastAsia="Nirmala UI" w:hAnsi="Nirmala UI" w:cs="Nirmala UI"/>
          <w:b/>
          <w:bCs/>
        </w:rPr>
        <w:t xml:space="preserve"> (Animations)</w:t>
      </w:r>
      <w:r>
        <w:t xml:space="preserve"> tab, and only for lessons whose ids actually resolve to built scenes — an empty tab is worse than no tab.</w:t>
      </w:r>
    </w:p>
    <w:p w14:paraId="5E9FAE64"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xml:space="preserve">Subjects → Chemistry → Unit 1 → 1.1 </w:t>
      </w:r>
      <w:r>
        <w:rPr>
          <w:rFonts w:ascii="Consolas" w:eastAsia="Consolas" w:hAnsi="Consolas" w:cs="Consolas"/>
          <w:sz w:val="17"/>
          <w:szCs w:val="17"/>
          <w:shd w:val="clear" w:color="auto" w:fill="F2F2F2"/>
        </w:rPr>
        <w:t>පදාර්ථය</w:t>
      </w:r>
      <w:r>
        <w:rPr>
          <w:rFonts w:ascii="Consolas" w:eastAsia="Consolas" w:hAnsi="Consolas" w:cs="Consolas"/>
          <w:sz w:val="17"/>
          <w:szCs w:val="17"/>
          <w:shd w:val="clear" w:color="auto" w:fill="F2F2F2"/>
        </w:rPr>
        <w:t xml:space="preserve"> </w:t>
      </w:r>
      <w:r>
        <w:rPr>
          <w:rFonts w:ascii="Consolas" w:eastAsia="Consolas" w:hAnsi="Consolas" w:cs="Consolas"/>
          <w:sz w:val="17"/>
          <w:szCs w:val="17"/>
          <w:shd w:val="clear" w:color="auto" w:fill="F2F2F2"/>
        </w:rPr>
        <w:t>පිළිබඳ</w:t>
      </w:r>
      <w:r>
        <w:rPr>
          <w:rFonts w:ascii="Consolas" w:eastAsia="Consolas" w:hAnsi="Consolas" w:cs="Consolas"/>
          <w:sz w:val="17"/>
          <w:szCs w:val="17"/>
          <w:shd w:val="clear" w:color="auto" w:fill="F2F2F2"/>
        </w:rPr>
        <w:t xml:space="preserve"> </w:t>
      </w:r>
      <w:r>
        <w:rPr>
          <w:rFonts w:ascii="Consolas" w:eastAsia="Consolas" w:hAnsi="Consolas" w:cs="Consolas"/>
          <w:sz w:val="17"/>
          <w:szCs w:val="17"/>
          <w:shd w:val="clear" w:color="auto" w:fill="F2F2F2"/>
        </w:rPr>
        <w:t>පරමාණුකවාදය</w:t>
      </w:r>
    </w:p>
    <w:p w14:paraId="2EF2280B"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tab: </w:t>
      </w:r>
      <w:r>
        <w:rPr>
          <w:rFonts w:ascii="Consolas" w:eastAsia="Consolas" w:hAnsi="Consolas" w:cs="Consolas"/>
          <w:sz w:val="17"/>
          <w:szCs w:val="17"/>
          <w:shd w:val="clear" w:color="auto" w:fill="F2F2F2"/>
        </w:rPr>
        <w:t>සජීවීකරණ</w:t>
      </w:r>
    </w:p>
    <w:p w14:paraId="1AF6EF30"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0E42B8F7"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w:t>
      </w:r>
      <w:r>
        <w:rPr>
          <w:rFonts w:ascii="Consolas" w:eastAsia="Consolas" w:hAnsi="Consolas" w:cs="Consolas"/>
          <w:sz w:val="17"/>
          <w:szCs w:val="17"/>
          <w:shd w:val="clear" w:color="auto" w:fill="F2F2F2"/>
        </w:rPr>
        <w:t>පරීක්ෂණය</w:t>
      </w:r>
      <w:r>
        <w:rPr>
          <w:rFonts w:ascii="Consolas" w:eastAsia="Consolas" w:hAnsi="Consolas" w:cs="Consolas"/>
          <w:sz w:val="17"/>
          <w:szCs w:val="17"/>
          <w:shd w:val="clear" w:color="auto" w:fill="F2F2F2"/>
        </w:rPr>
        <w:t xml:space="preserve">] 1.1.4  </w:t>
      </w:r>
      <w:r>
        <w:rPr>
          <w:rFonts w:ascii="Consolas" w:eastAsia="Consolas" w:hAnsi="Consolas" w:cs="Consolas"/>
          <w:sz w:val="17"/>
          <w:szCs w:val="17"/>
          <w:shd w:val="clear" w:color="auto" w:fill="F2F2F2"/>
        </w:rPr>
        <w:t>රදර්ෆෝඩ්ගේ</w:t>
      </w:r>
      <w:r>
        <w:rPr>
          <w:rFonts w:ascii="Consolas" w:eastAsia="Consolas" w:hAnsi="Consolas" w:cs="Consolas"/>
          <w:sz w:val="17"/>
          <w:szCs w:val="17"/>
          <w:shd w:val="clear" w:color="auto" w:fill="F2F2F2"/>
        </w:rPr>
        <w:t xml:space="preserve"> </w:t>
      </w:r>
      <w:r>
        <w:rPr>
          <w:rFonts w:ascii="Consolas" w:eastAsia="Consolas" w:hAnsi="Consolas" w:cs="Consolas"/>
          <w:sz w:val="17"/>
          <w:szCs w:val="17"/>
          <w:shd w:val="clear" w:color="auto" w:fill="F2F2F2"/>
        </w:rPr>
        <w:t>රන්පත්</w:t>
      </w:r>
      <w:r>
        <w:rPr>
          <w:rFonts w:ascii="Consolas" w:eastAsia="Consolas" w:hAnsi="Consolas" w:cs="Consolas"/>
          <w:sz w:val="17"/>
          <w:szCs w:val="17"/>
          <w:shd w:val="clear" w:color="auto" w:fill="F2F2F2"/>
        </w:rPr>
        <w:t>...  │</w:t>
      </w:r>
    </w:p>
    <w:p w14:paraId="30BE9BDF"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purpose line                           │</w:t>
      </w:r>
    </w:p>
    <w:p w14:paraId="1B6E801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 │</w:t>
      </w:r>
    </w:p>
    <w:p w14:paraId="7934060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          SVG canvas               │ │</w:t>
      </w:r>
    </w:p>
    <w:p w14:paraId="5BD761E7"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 │</w:t>
      </w:r>
    </w:p>
    <w:p w14:paraId="70D3B966"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   ← ticks = stages│</w:t>
      </w:r>
    </w:p>
    <w:p w14:paraId="057C802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[prev]   [play]   [next]   [replay]                    │</w:t>
      </w:r>
    </w:p>
    <w:p w14:paraId="144C586B"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[1.</w:t>
      </w:r>
      <w:r>
        <w:rPr>
          <w:rFonts w:ascii="Consolas" w:eastAsia="Consolas" w:hAnsi="Consolas" w:cs="Consolas"/>
          <w:sz w:val="17"/>
          <w:szCs w:val="17"/>
          <w:shd w:val="clear" w:color="auto" w:fill="F2F2F2"/>
        </w:rPr>
        <w:t>උපකරණය</w:t>
      </w:r>
      <w:r>
        <w:rPr>
          <w:rFonts w:ascii="Consolas" w:eastAsia="Consolas" w:hAnsi="Consolas" w:cs="Consolas"/>
          <w:sz w:val="17"/>
          <w:szCs w:val="17"/>
          <w:shd w:val="clear" w:color="auto" w:fill="F2F2F2"/>
        </w:rPr>
        <w:t>][2.</w:t>
      </w:r>
      <w:r>
        <w:rPr>
          <w:rFonts w:ascii="Consolas" w:eastAsia="Consolas" w:hAnsi="Consolas" w:cs="Consolas"/>
          <w:sz w:val="17"/>
          <w:szCs w:val="17"/>
          <w:shd w:val="clear" w:color="auto" w:fill="F2F2F2"/>
        </w:rPr>
        <w:t>නිරීක්ෂණය</w:t>
      </w:r>
      <w:r>
        <w:rPr>
          <w:rFonts w:ascii="Consolas" w:eastAsia="Consolas" w:hAnsi="Consolas" w:cs="Consolas"/>
          <w:sz w:val="17"/>
          <w:szCs w:val="17"/>
          <w:shd w:val="clear" w:color="auto" w:fill="F2F2F2"/>
        </w:rPr>
        <w:t xml:space="preserve"> 1][3....]      │</w:t>
      </w:r>
    </w:p>
    <w:p w14:paraId="4FE8BFF6"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 caption ─────────────────────────  │</w:t>
      </w:r>
    </w:p>
    <w:p w14:paraId="2F1917F6"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w:t>
      </w:r>
      <w:r>
        <w:rPr>
          <w:rFonts w:ascii="Consolas" w:eastAsia="Consolas" w:hAnsi="Consolas" w:cs="Consolas"/>
          <w:sz w:val="17"/>
          <w:szCs w:val="17"/>
          <w:shd w:val="clear" w:color="auto" w:fill="F2F2F2"/>
        </w:rPr>
        <w:t>නිගමනය</w:t>
      </w:r>
      <w:r>
        <w:rPr>
          <w:rFonts w:ascii="Consolas" w:eastAsia="Consolas" w:hAnsi="Consolas" w:cs="Consolas"/>
          <w:sz w:val="17"/>
          <w:szCs w:val="17"/>
          <w:shd w:val="clear" w:color="auto" w:fill="F2F2F2"/>
        </w:rPr>
        <w:t>: …                          │</w:t>
      </w:r>
    </w:p>
    <w:p w14:paraId="70B8F8CE"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w:t>
      </w:r>
    </w:p>
    <w:p w14:paraId="032DD8C5" w14:textId="77777777" w:rsidR="009021F9" w:rsidRDefault="00E2403D">
      <w:pPr>
        <w:spacing w:before="60" w:after="120" w:line="276" w:lineRule="auto"/>
      </w:pPr>
      <w:r>
        <w:t>Controls, and why each exists: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1E6AEB4A"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10E1C0A1" w14:textId="77777777" w:rsidR="009021F9" w:rsidRDefault="00E2403D">
            <w:pPr>
              <w:spacing w:before="20" w:after="20"/>
            </w:pPr>
            <w:r>
              <w:rPr>
                <w:b/>
                <w:bCs/>
                <w:sz w:val="19"/>
                <w:szCs w:val="19"/>
              </w:rPr>
              <w:t>Control</w:t>
            </w:r>
          </w:p>
        </w:tc>
        <w:tc>
          <w:tcPr>
            <w:tcW w:w="3008" w:type="dxa"/>
            <w:shd w:val="clear" w:color="auto" w:fill="E8EAF6"/>
            <w:tcMar>
              <w:top w:w="60" w:type="dxa"/>
              <w:left w:w="100" w:type="dxa"/>
              <w:bottom w:w="60" w:type="dxa"/>
              <w:right w:w="100" w:type="dxa"/>
            </w:tcMar>
          </w:tcPr>
          <w:p w14:paraId="3FA7A9C5" w14:textId="77777777" w:rsidR="009021F9" w:rsidRDefault="00E2403D">
            <w:pPr>
              <w:spacing w:before="20" w:after="20"/>
            </w:pPr>
            <w:r>
              <w:rPr>
                <w:b/>
                <w:bCs/>
                <w:sz w:val="19"/>
                <w:szCs w:val="19"/>
              </w:rPr>
              <w:t>Behaviour</w:t>
            </w:r>
          </w:p>
        </w:tc>
        <w:tc>
          <w:tcPr>
            <w:tcW w:w="3008" w:type="dxa"/>
            <w:shd w:val="clear" w:color="auto" w:fill="E8EAF6"/>
            <w:tcMar>
              <w:top w:w="60" w:type="dxa"/>
              <w:left w:w="100" w:type="dxa"/>
              <w:bottom w:w="60" w:type="dxa"/>
              <w:right w:w="100" w:type="dxa"/>
            </w:tcMar>
          </w:tcPr>
          <w:p w14:paraId="1E28CDC6" w14:textId="77777777" w:rsidR="009021F9" w:rsidRDefault="00E2403D">
            <w:pPr>
              <w:spacing w:before="20" w:after="20"/>
            </w:pPr>
            <w:r>
              <w:rPr>
                <w:b/>
                <w:bCs/>
                <w:sz w:val="19"/>
                <w:szCs w:val="19"/>
              </w:rPr>
              <w:t>Reason</w:t>
            </w:r>
          </w:p>
        </w:tc>
      </w:tr>
      <w:tr w:rsidR="009021F9" w14:paraId="79F4D496" w14:textId="77777777">
        <w:tblPrEx>
          <w:tblCellMar>
            <w:top w:w="0" w:type="dxa"/>
            <w:bottom w:w="0" w:type="dxa"/>
          </w:tblCellMar>
        </w:tblPrEx>
        <w:tc>
          <w:tcPr>
            <w:tcW w:w="3008" w:type="dxa"/>
            <w:tcMar>
              <w:top w:w="60" w:type="dxa"/>
              <w:left w:w="100" w:type="dxa"/>
              <w:bottom w:w="60" w:type="dxa"/>
              <w:right w:w="100" w:type="dxa"/>
            </w:tcMar>
          </w:tcPr>
          <w:p w14:paraId="06D13EDE" w14:textId="77777777" w:rsidR="009021F9" w:rsidRDefault="00E2403D">
            <w:pPr>
              <w:spacing w:before="20" w:after="20"/>
            </w:pPr>
            <w:r>
              <w:rPr>
                <w:sz w:val="19"/>
                <w:szCs w:val="19"/>
              </w:rPr>
              <w:t>[play] / [pause]</w:t>
            </w:r>
          </w:p>
        </w:tc>
        <w:tc>
          <w:tcPr>
            <w:tcW w:w="3008" w:type="dxa"/>
            <w:tcMar>
              <w:top w:w="60" w:type="dxa"/>
              <w:left w:w="100" w:type="dxa"/>
              <w:bottom w:w="60" w:type="dxa"/>
              <w:right w:w="100" w:type="dxa"/>
            </w:tcMar>
          </w:tcPr>
          <w:p w14:paraId="24657AFB" w14:textId="77777777" w:rsidR="009021F9" w:rsidRDefault="00E2403D">
            <w:pPr>
              <w:spacing w:before="20" w:after="20"/>
            </w:pPr>
            <w:r>
              <w:rPr>
                <w:sz w:val="19"/>
                <w:szCs w:val="19"/>
              </w:rPr>
              <w:t>Play, pause; [replay] at the end</w:t>
            </w:r>
          </w:p>
        </w:tc>
        <w:tc>
          <w:tcPr>
            <w:tcW w:w="3008" w:type="dxa"/>
            <w:tcMar>
              <w:top w:w="60" w:type="dxa"/>
              <w:left w:w="100" w:type="dxa"/>
              <w:bottom w:w="60" w:type="dxa"/>
              <w:right w:w="100" w:type="dxa"/>
            </w:tcMar>
          </w:tcPr>
          <w:p w14:paraId="642BA8BA" w14:textId="77777777" w:rsidR="009021F9" w:rsidRDefault="00E2403D">
            <w:pPr>
              <w:spacing w:before="20" w:after="20"/>
            </w:pPr>
            <w:r>
              <w:rPr>
                <w:sz w:val="19"/>
                <w:szCs w:val="19"/>
              </w:rPr>
              <w:t>Stops at the end rather than looping — a looping diagram reads as decoration</w:t>
            </w:r>
          </w:p>
        </w:tc>
      </w:tr>
      <w:tr w:rsidR="009021F9" w14:paraId="61FBA6AA" w14:textId="77777777">
        <w:tblPrEx>
          <w:tblCellMar>
            <w:top w:w="0" w:type="dxa"/>
            <w:bottom w:w="0" w:type="dxa"/>
          </w:tblCellMar>
        </w:tblPrEx>
        <w:tc>
          <w:tcPr>
            <w:tcW w:w="3008" w:type="dxa"/>
            <w:tcMar>
              <w:top w:w="60" w:type="dxa"/>
              <w:left w:w="100" w:type="dxa"/>
              <w:bottom w:w="60" w:type="dxa"/>
              <w:right w:w="100" w:type="dxa"/>
            </w:tcMar>
          </w:tcPr>
          <w:p w14:paraId="408C89B6" w14:textId="77777777" w:rsidR="009021F9" w:rsidRDefault="00E2403D">
            <w:pPr>
              <w:spacing w:before="20" w:after="20"/>
            </w:pPr>
            <w:r>
              <w:rPr>
                <w:sz w:val="19"/>
                <w:szCs w:val="19"/>
              </w:rPr>
              <w:t>[prev]</w:t>
            </w:r>
          </w:p>
        </w:tc>
        <w:tc>
          <w:tcPr>
            <w:tcW w:w="3008" w:type="dxa"/>
            <w:tcMar>
              <w:top w:w="60" w:type="dxa"/>
              <w:left w:w="100" w:type="dxa"/>
              <w:bottom w:w="60" w:type="dxa"/>
              <w:right w:w="100" w:type="dxa"/>
            </w:tcMar>
          </w:tcPr>
          <w:p w14:paraId="6A8BD179" w14:textId="77777777" w:rsidR="009021F9" w:rsidRDefault="00E2403D">
            <w:pPr>
              <w:spacing w:before="20" w:after="20"/>
            </w:pPr>
            <w:r>
              <w:rPr>
                <w:sz w:val="19"/>
                <w:szCs w:val="19"/>
              </w:rPr>
              <w:t>Restart current stage, or jump back one if only just inside it</w:t>
            </w:r>
          </w:p>
        </w:tc>
        <w:tc>
          <w:tcPr>
            <w:tcW w:w="3008" w:type="dxa"/>
            <w:tcMar>
              <w:top w:w="60" w:type="dxa"/>
              <w:left w:w="100" w:type="dxa"/>
              <w:bottom w:w="60" w:type="dxa"/>
              <w:right w:w="100" w:type="dxa"/>
            </w:tcMar>
          </w:tcPr>
          <w:p w14:paraId="10EFFE4E" w14:textId="77777777" w:rsidR="009021F9" w:rsidRDefault="00E2403D">
            <w:pPr>
              <w:spacing w:before="20" w:after="20"/>
            </w:pPr>
            <w:r>
              <w:rPr>
                <w:sz w:val="19"/>
                <w:szCs w:val="19"/>
              </w:rPr>
              <w:t>Same grace behaviour as a music player's previous-track button</w:t>
            </w:r>
          </w:p>
        </w:tc>
      </w:tr>
      <w:tr w:rsidR="009021F9" w14:paraId="6BB94C03" w14:textId="77777777">
        <w:tblPrEx>
          <w:tblCellMar>
            <w:top w:w="0" w:type="dxa"/>
            <w:bottom w:w="0" w:type="dxa"/>
          </w:tblCellMar>
        </w:tblPrEx>
        <w:tc>
          <w:tcPr>
            <w:tcW w:w="3008" w:type="dxa"/>
            <w:tcMar>
              <w:top w:w="60" w:type="dxa"/>
              <w:left w:w="100" w:type="dxa"/>
              <w:bottom w:w="60" w:type="dxa"/>
              <w:right w:w="100" w:type="dxa"/>
            </w:tcMar>
          </w:tcPr>
          <w:p w14:paraId="0E35A7AB" w14:textId="77777777" w:rsidR="009021F9" w:rsidRDefault="00E2403D">
            <w:pPr>
              <w:spacing w:before="20" w:after="20"/>
            </w:pPr>
            <w:r>
              <w:rPr>
                <w:sz w:val="19"/>
                <w:szCs w:val="19"/>
              </w:rPr>
              <w:t>[next]</w:t>
            </w:r>
          </w:p>
        </w:tc>
        <w:tc>
          <w:tcPr>
            <w:tcW w:w="3008" w:type="dxa"/>
            <w:tcMar>
              <w:top w:w="60" w:type="dxa"/>
              <w:left w:w="100" w:type="dxa"/>
              <w:bottom w:w="60" w:type="dxa"/>
              <w:right w:w="100" w:type="dxa"/>
            </w:tcMar>
          </w:tcPr>
          <w:p w14:paraId="3B6E11C7" w14:textId="77777777" w:rsidR="009021F9" w:rsidRDefault="00E2403D">
            <w:pPr>
              <w:spacing w:before="20" w:after="20"/>
            </w:pPr>
            <w:r>
              <w:rPr>
                <w:sz w:val="19"/>
                <w:szCs w:val="19"/>
              </w:rPr>
              <w:t>Jump to next stage start</w:t>
            </w:r>
          </w:p>
        </w:tc>
        <w:tc>
          <w:tcPr>
            <w:tcW w:w="3008" w:type="dxa"/>
            <w:tcMar>
              <w:top w:w="60" w:type="dxa"/>
              <w:left w:w="100" w:type="dxa"/>
              <w:bottom w:w="60" w:type="dxa"/>
              <w:right w:w="100" w:type="dxa"/>
            </w:tcMar>
          </w:tcPr>
          <w:p w14:paraId="08ACE426" w14:textId="77777777" w:rsidR="009021F9" w:rsidRDefault="00E2403D">
            <w:pPr>
              <w:spacing w:before="20" w:after="20"/>
            </w:pPr>
            <w:r>
              <w:rPr>
                <w:sz w:val="19"/>
                <w:szCs w:val="19"/>
              </w:rPr>
              <w:t>Lets a student skip what they already understand</w:t>
            </w:r>
          </w:p>
        </w:tc>
      </w:tr>
      <w:tr w:rsidR="009021F9" w14:paraId="1EAA5CE1" w14:textId="77777777">
        <w:tblPrEx>
          <w:tblCellMar>
            <w:top w:w="0" w:type="dxa"/>
            <w:bottom w:w="0" w:type="dxa"/>
          </w:tblCellMar>
        </w:tblPrEx>
        <w:tc>
          <w:tcPr>
            <w:tcW w:w="3008" w:type="dxa"/>
            <w:tcMar>
              <w:top w:w="60" w:type="dxa"/>
              <w:left w:w="100" w:type="dxa"/>
              <w:bottom w:w="60" w:type="dxa"/>
              <w:right w:w="100" w:type="dxa"/>
            </w:tcMar>
          </w:tcPr>
          <w:p w14:paraId="3EA5F07F" w14:textId="77777777" w:rsidR="009021F9" w:rsidRDefault="00E2403D">
            <w:pPr>
              <w:spacing w:before="20" w:after="20"/>
            </w:pPr>
            <w:r>
              <w:rPr>
                <w:sz w:val="19"/>
                <w:szCs w:val="19"/>
              </w:rPr>
              <w:t>Scrubber</w:t>
            </w:r>
          </w:p>
        </w:tc>
        <w:tc>
          <w:tcPr>
            <w:tcW w:w="3008" w:type="dxa"/>
            <w:tcMar>
              <w:top w:w="60" w:type="dxa"/>
              <w:left w:w="100" w:type="dxa"/>
              <w:bottom w:w="60" w:type="dxa"/>
              <w:right w:w="100" w:type="dxa"/>
            </w:tcMar>
          </w:tcPr>
          <w:p w14:paraId="7F081711" w14:textId="77777777" w:rsidR="009021F9" w:rsidRDefault="00E2403D">
            <w:pPr>
              <w:spacing w:before="20" w:after="20"/>
            </w:pPr>
            <w:r>
              <w:rPr>
                <w:sz w:val="19"/>
                <w:szCs w:val="19"/>
              </w:rPr>
              <w:t>Drag to any moment; pauses on touch</w:t>
            </w:r>
          </w:p>
        </w:tc>
        <w:tc>
          <w:tcPr>
            <w:tcW w:w="3008" w:type="dxa"/>
            <w:tcMar>
              <w:top w:w="60" w:type="dxa"/>
              <w:left w:w="100" w:type="dxa"/>
              <w:bottom w:w="60" w:type="dxa"/>
              <w:right w:w="100" w:type="dxa"/>
            </w:tcMar>
          </w:tcPr>
          <w:p w14:paraId="7469ECB2" w14:textId="77777777" w:rsidR="009021F9" w:rsidRDefault="00E2403D">
            <w:pPr>
              <w:spacing w:before="20" w:after="20"/>
            </w:pPr>
            <w:r>
              <w:rPr>
                <w:sz w:val="19"/>
                <w:szCs w:val="19"/>
              </w:rPr>
              <w:t xml:space="preserve">Someone who scrubs to a moment wants to </w:t>
            </w:r>
            <w:r>
              <w:rPr>
                <w:i/>
                <w:iCs/>
                <w:sz w:val="19"/>
                <w:szCs w:val="19"/>
              </w:rPr>
              <w:t>look</w:t>
            </w:r>
            <w:r>
              <w:rPr>
                <w:sz w:val="19"/>
                <w:szCs w:val="19"/>
              </w:rPr>
              <w:t xml:space="preserve"> at it</w:t>
            </w:r>
          </w:p>
        </w:tc>
      </w:tr>
      <w:tr w:rsidR="009021F9" w14:paraId="732AF31A" w14:textId="77777777">
        <w:tblPrEx>
          <w:tblCellMar>
            <w:top w:w="0" w:type="dxa"/>
            <w:bottom w:w="0" w:type="dxa"/>
          </w:tblCellMar>
        </w:tblPrEx>
        <w:tc>
          <w:tcPr>
            <w:tcW w:w="3008" w:type="dxa"/>
            <w:tcMar>
              <w:top w:w="60" w:type="dxa"/>
              <w:left w:w="100" w:type="dxa"/>
              <w:bottom w:w="60" w:type="dxa"/>
              <w:right w:w="100" w:type="dxa"/>
            </w:tcMar>
          </w:tcPr>
          <w:p w14:paraId="08B9F317" w14:textId="77777777" w:rsidR="009021F9" w:rsidRDefault="00E2403D">
            <w:pPr>
              <w:spacing w:before="20" w:after="20"/>
            </w:pPr>
            <w:r>
              <w:rPr>
                <w:sz w:val="19"/>
                <w:szCs w:val="19"/>
              </w:rPr>
              <w:t>Stage chips</w:t>
            </w:r>
          </w:p>
        </w:tc>
        <w:tc>
          <w:tcPr>
            <w:tcW w:w="3008" w:type="dxa"/>
            <w:tcMar>
              <w:top w:w="60" w:type="dxa"/>
              <w:left w:w="100" w:type="dxa"/>
              <w:bottom w:w="60" w:type="dxa"/>
              <w:right w:w="100" w:type="dxa"/>
            </w:tcMar>
          </w:tcPr>
          <w:p w14:paraId="60AF7A8B" w14:textId="77777777" w:rsidR="009021F9" w:rsidRDefault="00E2403D">
            <w:pPr>
              <w:spacing w:before="20" w:after="20"/>
            </w:pPr>
            <w:r>
              <w:rPr>
                <w:sz w:val="19"/>
                <w:szCs w:val="19"/>
              </w:rPr>
              <w:t>Tap to jump straight to a step</w:t>
            </w:r>
          </w:p>
        </w:tc>
        <w:tc>
          <w:tcPr>
            <w:tcW w:w="3008" w:type="dxa"/>
            <w:tcMar>
              <w:top w:w="60" w:type="dxa"/>
              <w:left w:w="100" w:type="dxa"/>
              <w:bottom w:w="60" w:type="dxa"/>
              <w:right w:w="100" w:type="dxa"/>
            </w:tcMar>
          </w:tcPr>
          <w:p w14:paraId="46FD0162" w14:textId="77777777" w:rsidR="009021F9" w:rsidRDefault="00E2403D">
            <w:pPr>
              <w:spacing w:before="20" w:after="20"/>
            </w:pPr>
            <w:r>
              <w:rPr>
                <w:sz w:val="19"/>
                <w:szCs w:val="19"/>
              </w:rPr>
              <w:t>Revision is non-linear — "show me observation 3 again"</w:t>
            </w:r>
          </w:p>
        </w:tc>
      </w:tr>
      <w:tr w:rsidR="009021F9" w14:paraId="56267F34" w14:textId="77777777">
        <w:tblPrEx>
          <w:tblCellMar>
            <w:top w:w="0" w:type="dxa"/>
            <w:bottom w:w="0" w:type="dxa"/>
          </w:tblCellMar>
        </w:tblPrEx>
        <w:tc>
          <w:tcPr>
            <w:tcW w:w="3008" w:type="dxa"/>
            <w:tcMar>
              <w:top w:w="60" w:type="dxa"/>
              <w:left w:w="100" w:type="dxa"/>
              <w:bottom w:w="60" w:type="dxa"/>
              <w:right w:w="100" w:type="dxa"/>
            </w:tcMar>
          </w:tcPr>
          <w:p w14:paraId="51BD18DE" w14:textId="77777777" w:rsidR="009021F9" w:rsidRDefault="00E2403D">
            <w:pPr>
              <w:spacing w:before="20" w:after="20"/>
            </w:pPr>
            <w:r>
              <w:rPr>
                <w:sz w:val="19"/>
                <w:szCs w:val="19"/>
              </w:rPr>
              <w:t>takeaway</w:t>
            </w:r>
          </w:p>
        </w:tc>
        <w:tc>
          <w:tcPr>
            <w:tcW w:w="3008" w:type="dxa"/>
            <w:tcMar>
              <w:top w:w="60" w:type="dxa"/>
              <w:left w:w="100" w:type="dxa"/>
              <w:bottom w:w="60" w:type="dxa"/>
              <w:right w:w="100" w:type="dxa"/>
            </w:tcMar>
          </w:tcPr>
          <w:p w14:paraId="5E6FD031" w14:textId="77777777" w:rsidR="009021F9" w:rsidRDefault="00E2403D">
            <w:pPr>
              <w:spacing w:before="20" w:after="20"/>
            </w:pPr>
            <w:r>
              <w:rPr>
                <w:sz w:val="19"/>
                <w:szCs w:val="19"/>
              </w:rPr>
              <w:t>Highlighted under the caption</w:t>
            </w:r>
          </w:p>
        </w:tc>
        <w:tc>
          <w:tcPr>
            <w:tcW w:w="3008" w:type="dxa"/>
            <w:tcMar>
              <w:top w:w="60" w:type="dxa"/>
              <w:left w:w="100" w:type="dxa"/>
              <w:bottom w:w="60" w:type="dxa"/>
              <w:right w:w="100" w:type="dxa"/>
            </w:tcMar>
          </w:tcPr>
          <w:p w14:paraId="0292D5F3" w14:textId="77777777" w:rsidR="009021F9" w:rsidRDefault="00E2403D">
            <w:pPr>
              <w:spacing w:before="20" w:after="20"/>
            </w:pPr>
            <w:r>
              <w:rPr>
                <w:sz w:val="19"/>
                <w:szCs w:val="19"/>
              </w:rPr>
              <w:t>The exam-relevant sentence must not be buried in narration</w:t>
            </w:r>
          </w:p>
        </w:tc>
      </w:tr>
    </w:tbl>
    <w:p w14:paraId="1DEAC304" w14:textId="77777777" w:rsidR="009021F9" w:rsidRDefault="009021F9">
      <w:pPr>
        <w:spacing w:after="120"/>
      </w:pPr>
    </w:p>
    <w:p w14:paraId="524821C1" w14:textId="77777777" w:rsidR="009021F9" w:rsidRDefault="00E2403D">
      <w:pPr>
        <w:pStyle w:val="Heading3"/>
        <w:keepNext/>
        <w:spacing w:after="120"/>
      </w:pPr>
      <w:r>
        <w:t>A.4 The clock, and why it is in JavaScript</w:t>
      </w:r>
    </w:p>
    <w:p w14:paraId="3443D6E2" w14:textId="77777777" w:rsidR="009021F9" w:rsidRDefault="00E2403D">
      <w:pPr>
        <w:spacing w:before="60" w:after="120" w:line="276" w:lineRule="auto"/>
      </w:pPr>
      <w:r>
        <w:t>Every other animation in this app runs on the UI thread via Reanimated. This one does not, deliberately.</w:t>
      </w:r>
    </w:p>
    <w:p w14:paraId="299779EA" w14:textId="77777777" w:rsidR="009021F9" w:rsidRDefault="00E2403D">
      <w:pPr>
        <w:spacing w:before="60" w:after="120" w:line="276" w:lineRule="auto"/>
      </w:pPr>
      <w:r>
        <w:t xml:space="preserve">A teaching animation must keep a </w:t>
      </w:r>
      <w:r>
        <w:rPr>
          <w:b/>
          <w:bCs/>
        </w:rPr>
        <w:t>Sinhala caption in lockstep with the drawing</w:t>
      </w:r>
      <w:r>
        <w:t xml:space="preserve"> — the caption is the teaching, the drawing is the evidence. Captions are React state, so a UI-thread clock would need </w:t>
      </w:r>
      <w:r>
        <w:rPr>
          <w:rFonts w:ascii="Consolas" w:eastAsia="Consolas" w:hAnsi="Consolas" w:cs="Consolas"/>
          <w:sz w:val="19"/>
          <w:szCs w:val="19"/>
          <w:shd w:val="clear" w:color="auto" w:fill="F2F2F2"/>
        </w:rPr>
        <w:t>runOnJS</w:t>
      </w:r>
      <w:r>
        <w:t xml:space="preserve"> at every stage boundary anyway, giving up the isolation that makes UI-thread animation worthwhile while adding worklet complexity.</w:t>
      </w:r>
    </w:p>
    <w:p w14:paraId="332CC95F" w14:textId="77777777" w:rsidR="009021F9" w:rsidRDefault="00E2403D">
      <w:pPr>
        <w:spacing w:before="60" w:after="120" w:line="276" w:lineRule="auto"/>
      </w:pPr>
      <w:r>
        <w:t xml:space="preserve">Driving </w:t>
      </w:r>
      <w:r>
        <w:rPr>
          <w:rFonts w:ascii="Consolas" w:eastAsia="Consolas" w:hAnsi="Consolas" w:cs="Consolas"/>
          <w:sz w:val="19"/>
          <w:szCs w:val="19"/>
          <w:shd w:val="clear" w:color="auto" w:fill="F2F2F2"/>
        </w:rPr>
        <w:t>t</w:t>
      </w:r>
      <w:r>
        <w:t xml:space="preserve"> from JS makes the caption, the highlighted chip, the scrubber and the drawing all derive from one number in one render. They </w:t>
      </w:r>
      <w:r>
        <w:rPr>
          <w:i/>
          <w:iCs/>
        </w:rPr>
        <w:t>cannot</w:t>
      </w:r>
      <w:r>
        <w:t xml:space="preserve"> drift apart, because there is nothing to drift.</w:t>
      </w:r>
    </w:p>
    <w:p w14:paraId="5836004D" w14:textId="77777777" w:rsidR="009021F9" w:rsidRDefault="00E2403D">
      <w:pPr>
        <w:spacing w:before="60" w:after="120" w:line="276" w:lineRule="auto"/>
      </w:pPr>
      <w:r>
        <w:rPr>
          <w:b/>
          <w:bCs/>
        </w:rPr>
        <w:t>Cost, bounded deliberately</w:t>
      </w:r>
      <w:r>
        <w:t xml:space="preserve"> (part of the constrained-design story in </w:t>
      </w:r>
      <w:r>
        <w:rPr>
          <w:rFonts w:ascii="Consolas" w:eastAsia="Consolas" w:hAnsi="Consolas" w:cs="Consolas"/>
          <w:sz w:val="19"/>
          <w:szCs w:val="19"/>
          <w:shd w:val="clear" w:color="auto" w:fill="F2F2F2"/>
        </w:rPr>
        <w:t>05-constraint-design.md</w:t>
      </w:r>
      <w:r>
        <w:t>):</w:t>
      </w:r>
    </w:p>
    <w:p w14:paraId="2AB66C0E" w14:textId="77777777" w:rsidR="009021F9" w:rsidRDefault="00E2403D">
      <w:pPr>
        <w:pStyle w:val="ListParagraph"/>
        <w:numPr>
          <w:ilvl w:val="0"/>
          <w:numId w:val="2"/>
        </w:numPr>
        <w:spacing w:before="40" w:after="40"/>
      </w:pPr>
      <w:r>
        <w:t xml:space="preserve">Frame cap at </w:t>
      </w:r>
      <w:r>
        <w:rPr>
          <w:b/>
          <w:bCs/>
        </w:rPr>
        <w:t>30 fps</w:t>
      </w:r>
      <w:r>
        <w:t xml:space="preserve"> — smooth to the eye for a few dozen SVG nodes, roughly half the wake-ups of a 60 fps loop on the mid-range Android this app targets.</w:t>
      </w:r>
    </w:p>
    <w:p w14:paraId="335C2602" w14:textId="77777777" w:rsidR="009021F9" w:rsidRDefault="00E2403D">
      <w:pPr>
        <w:pStyle w:val="ListParagraph"/>
        <w:numPr>
          <w:ilvl w:val="0"/>
          <w:numId w:val="2"/>
        </w:numPr>
        <w:spacing w:before="40" w:after="40"/>
      </w:pPr>
      <w:r>
        <w:t>Clock stops completely when: paused, finished, tab switched away (</w:t>
      </w:r>
      <w:r>
        <w:rPr>
          <w:rFonts w:ascii="Consolas" w:eastAsia="Consolas" w:hAnsi="Consolas" w:cs="Consolas"/>
          <w:sz w:val="19"/>
          <w:szCs w:val="19"/>
          <w:shd w:val="clear" w:color="auto" w:fill="F2F2F2"/>
        </w:rPr>
        <w:t>active={false}</w:t>
      </w:r>
      <w:r>
        <w:t>), or reduce-motion is on.</w:t>
      </w:r>
    </w:p>
    <w:p w14:paraId="712AFB28" w14:textId="77777777" w:rsidR="009021F9" w:rsidRDefault="00E2403D">
      <w:pPr>
        <w:pStyle w:val="ListParagraph"/>
        <w:numPr>
          <w:ilvl w:val="0"/>
          <w:numId w:val="2"/>
        </w:numPr>
        <w:spacing w:before="40" w:after="40"/>
      </w:pPr>
      <w:r>
        <w:t xml:space="preserve">No </w:t>
      </w:r>
      <w:r>
        <w:rPr>
          <w:rFonts w:ascii="Consolas" w:eastAsia="Consolas" w:hAnsi="Consolas" w:cs="Consolas"/>
          <w:sz w:val="19"/>
          <w:szCs w:val="19"/>
          <w:shd w:val="clear" w:color="auto" w:fill="F2F2F2"/>
        </w:rPr>
        <w:t>setInterval</w:t>
      </w:r>
      <w:r>
        <w:t xml:space="preserve"> anywhere — </w:t>
      </w:r>
      <w:r>
        <w:rPr>
          <w:rFonts w:ascii="Consolas" w:eastAsia="Consolas" w:hAnsi="Consolas" w:cs="Consolas"/>
          <w:sz w:val="19"/>
          <w:szCs w:val="19"/>
          <w:shd w:val="clear" w:color="auto" w:fill="F2F2F2"/>
        </w:rPr>
        <w:t>requestAnimationFrame</w:t>
      </w:r>
      <w:r>
        <w:t xml:space="preserve"> with an elapsed-time check, so the clock stays accurate when a frame is late.</w:t>
      </w:r>
    </w:p>
    <w:p w14:paraId="18F224F8" w14:textId="77777777" w:rsidR="009021F9" w:rsidRDefault="00E2403D">
      <w:pPr>
        <w:pStyle w:val="Heading3"/>
        <w:keepNext/>
        <w:spacing w:after="120"/>
      </w:pPr>
      <w:r>
        <w:t>A.5 Sinhala text is not SVG text</w:t>
      </w:r>
    </w:p>
    <w:p w14:paraId="1C810641" w14:textId="77777777" w:rsidR="009021F9" w:rsidRDefault="00E2403D">
      <w:pPr>
        <w:spacing w:before="60" w:after="120" w:line="276" w:lineRule="auto"/>
      </w:pPr>
      <w:r>
        <w:t xml:space="preserve">Labels are React Native </w:t>
      </w:r>
      <w:r>
        <w:rPr>
          <w:rFonts w:ascii="Consolas" w:eastAsia="Consolas" w:hAnsi="Consolas" w:cs="Consolas"/>
          <w:sz w:val="19"/>
          <w:szCs w:val="19"/>
          <w:shd w:val="clear" w:color="auto" w:fill="F2F2F2"/>
        </w:rPr>
        <w:t>&lt;Text&gt;</w:t>
      </w:r>
      <w:r>
        <w:t xml:space="preserve"> positioned over the canvas (</w:t>
      </w:r>
      <w:r>
        <w:rPr>
          <w:rFonts w:ascii="Consolas" w:eastAsia="Consolas" w:hAnsi="Consolas" w:cs="Consolas"/>
          <w:sz w:val="19"/>
          <w:szCs w:val="19"/>
          <w:shd w:val="clear" w:color="auto" w:fill="F2F2F2"/>
        </w:rPr>
        <w:t>SceneLabel.tsx</w:t>
      </w:r>
      <w:r>
        <w:t xml:space="preserve">), not </w:t>
      </w:r>
      <w:r>
        <w:rPr>
          <w:rFonts w:ascii="Consolas" w:eastAsia="Consolas" w:hAnsi="Consolas" w:cs="Consolas"/>
          <w:sz w:val="19"/>
          <w:szCs w:val="19"/>
          <w:shd w:val="clear" w:color="auto" w:fill="F2F2F2"/>
        </w:rPr>
        <w:t>&lt;Text&gt;</w:t>
      </w:r>
      <w:r>
        <w:t xml:space="preserve"> from </w:t>
      </w:r>
      <w:r>
        <w:rPr>
          <w:rFonts w:ascii="Consolas" w:eastAsia="Consolas" w:hAnsi="Consolas" w:cs="Consolas"/>
          <w:sz w:val="19"/>
          <w:szCs w:val="19"/>
          <w:shd w:val="clear" w:color="auto" w:fill="F2F2F2"/>
        </w:rPr>
        <w:t>react-native-svg</w:t>
      </w:r>
      <w:r>
        <w:t>.</w:t>
      </w:r>
    </w:p>
    <w:p w14:paraId="1CD99C05" w14:textId="77777777" w:rsidR="009021F9" w:rsidRDefault="00E2403D">
      <w:pPr>
        <w:spacing w:before="60" w:after="120" w:line="276" w:lineRule="auto"/>
      </w:pPr>
      <w:r>
        <w:t xml:space="preserve">Sinhala is a complex script — consonant conjuncts, vowel signs attaching on both sides of a base glyph. The platform text engine handles this; </w:t>
      </w:r>
      <w:r>
        <w:rPr>
          <w:rFonts w:ascii="Consolas" w:eastAsia="Consolas" w:hAnsi="Consolas" w:cs="Consolas"/>
          <w:sz w:val="19"/>
          <w:szCs w:val="19"/>
          <w:shd w:val="clear" w:color="auto" w:fill="F2F2F2"/>
        </w:rPr>
        <w:t>react-native-svg</w:t>
      </w:r>
      <w:r>
        <w:t xml:space="preserve"> on Android historically does not. RN text also inherits theme colours and font scaling for free. The cost is that labels are positioned in the same pixel space as the drawing rather than inside the viewBox, which is a fair trade.</w:t>
      </w:r>
    </w:p>
    <w:p w14:paraId="63432C54" w14:textId="77777777" w:rsidR="009021F9" w:rsidRDefault="00E2403D">
      <w:pPr>
        <w:pStyle w:val="Heading3"/>
        <w:keepNext/>
        <w:spacing w:after="120"/>
      </w:pPr>
      <w:r>
        <w:t>A.6 Colour is part of the teaching</w:t>
      </w:r>
    </w:p>
    <w:p w14:paraId="23087B6B" w14:textId="77777777" w:rsidR="009021F9" w:rsidRDefault="00E2403D">
      <w:pPr>
        <w:spacing w:before="60" w:after="120" w:line="276" w:lineRule="auto"/>
      </w:pPr>
      <w:r>
        <w:t xml:space="preserve">One palette, in </w:t>
      </w:r>
      <w:r>
        <w:rPr>
          <w:rFonts w:ascii="Consolas" w:eastAsia="Consolas" w:hAnsi="Consolas" w:cs="Consolas"/>
          <w:sz w:val="19"/>
          <w:szCs w:val="19"/>
          <w:shd w:val="clear" w:color="auto" w:fill="F2F2F2"/>
        </w:rPr>
        <w:t>colors.ts</w:t>
      </w:r>
      <w:r>
        <w:t>, used by every scene: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12F67B29"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177376BD" w14:textId="77777777" w:rsidR="009021F9" w:rsidRDefault="009021F9">
            <w:pPr>
              <w:spacing w:before="20" w:after="20"/>
            </w:pPr>
          </w:p>
        </w:tc>
        <w:tc>
          <w:tcPr>
            <w:tcW w:w="3008" w:type="dxa"/>
            <w:shd w:val="clear" w:color="auto" w:fill="E8EAF6"/>
            <w:tcMar>
              <w:top w:w="60" w:type="dxa"/>
              <w:left w:w="100" w:type="dxa"/>
              <w:bottom w:w="60" w:type="dxa"/>
              <w:right w:w="100" w:type="dxa"/>
            </w:tcMar>
          </w:tcPr>
          <w:p w14:paraId="439EF359" w14:textId="77777777" w:rsidR="009021F9" w:rsidRDefault="00E2403D">
            <w:pPr>
              <w:spacing w:before="20" w:after="20"/>
            </w:pPr>
            <w:r>
              <w:rPr>
                <w:b/>
                <w:bCs/>
                <w:sz w:val="19"/>
                <w:szCs w:val="19"/>
              </w:rPr>
              <w:t>Colour</w:t>
            </w:r>
          </w:p>
        </w:tc>
        <w:tc>
          <w:tcPr>
            <w:tcW w:w="3008" w:type="dxa"/>
            <w:shd w:val="clear" w:color="auto" w:fill="E8EAF6"/>
            <w:tcMar>
              <w:top w:w="60" w:type="dxa"/>
              <w:left w:w="100" w:type="dxa"/>
              <w:bottom w:w="60" w:type="dxa"/>
              <w:right w:w="100" w:type="dxa"/>
            </w:tcMar>
          </w:tcPr>
          <w:p w14:paraId="43EA6A22" w14:textId="77777777" w:rsidR="009021F9" w:rsidRDefault="00E2403D">
            <w:pPr>
              <w:spacing w:before="20" w:after="20"/>
            </w:pPr>
            <w:r>
              <w:rPr>
                <w:b/>
                <w:bCs/>
                <w:sz w:val="19"/>
                <w:szCs w:val="19"/>
              </w:rPr>
              <w:t>Meaning</w:t>
            </w:r>
          </w:p>
        </w:tc>
      </w:tr>
      <w:tr w:rsidR="009021F9" w14:paraId="63571F04" w14:textId="77777777">
        <w:tblPrEx>
          <w:tblCellMar>
            <w:top w:w="0" w:type="dxa"/>
            <w:bottom w:w="0" w:type="dxa"/>
          </w:tblCellMar>
        </w:tblPrEx>
        <w:tc>
          <w:tcPr>
            <w:tcW w:w="3008" w:type="dxa"/>
            <w:tcMar>
              <w:top w:w="60" w:type="dxa"/>
              <w:left w:w="100" w:type="dxa"/>
              <w:bottom w:w="60" w:type="dxa"/>
              <w:right w:w="100" w:type="dxa"/>
            </w:tcMar>
          </w:tcPr>
          <w:p w14:paraId="14DFA173" w14:textId="77777777" w:rsidR="009021F9" w:rsidRDefault="009021F9">
            <w:pPr>
              <w:spacing w:before="20" w:after="20"/>
            </w:pPr>
          </w:p>
        </w:tc>
        <w:tc>
          <w:tcPr>
            <w:tcW w:w="3008" w:type="dxa"/>
            <w:tcMar>
              <w:top w:w="60" w:type="dxa"/>
              <w:left w:w="100" w:type="dxa"/>
              <w:bottom w:w="60" w:type="dxa"/>
              <w:right w:w="100" w:type="dxa"/>
            </w:tcMar>
          </w:tcPr>
          <w:p w14:paraId="62416C2D" w14:textId="77777777" w:rsidR="009021F9" w:rsidRDefault="00E2403D">
            <w:pPr>
              <w:spacing w:before="20" w:after="20"/>
            </w:pPr>
            <w:r>
              <w:rPr>
                <w:sz w:val="19"/>
                <w:szCs w:val="19"/>
              </w:rPr>
              <w:t>red</w:t>
            </w:r>
          </w:p>
        </w:tc>
        <w:tc>
          <w:tcPr>
            <w:tcW w:w="3008" w:type="dxa"/>
            <w:tcMar>
              <w:top w:w="60" w:type="dxa"/>
              <w:left w:w="100" w:type="dxa"/>
              <w:bottom w:w="60" w:type="dxa"/>
              <w:right w:w="100" w:type="dxa"/>
            </w:tcMar>
          </w:tcPr>
          <w:p w14:paraId="02DFEB6B" w14:textId="77777777" w:rsidR="009021F9" w:rsidRDefault="00E2403D">
            <w:pPr>
              <w:spacing w:before="20" w:after="20"/>
            </w:pPr>
            <w:r>
              <w:rPr>
                <w:sz w:val="19"/>
                <w:szCs w:val="19"/>
              </w:rPr>
              <w:t>proton (+)</w:t>
            </w:r>
          </w:p>
        </w:tc>
      </w:tr>
      <w:tr w:rsidR="009021F9" w14:paraId="394CA6E0" w14:textId="77777777">
        <w:tblPrEx>
          <w:tblCellMar>
            <w:top w:w="0" w:type="dxa"/>
            <w:bottom w:w="0" w:type="dxa"/>
          </w:tblCellMar>
        </w:tblPrEx>
        <w:tc>
          <w:tcPr>
            <w:tcW w:w="3008" w:type="dxa"/>
            <w:tcMar>
              <w:top w:w="60" w:type="dxa"/>
              <w:left w:w="100" w:type="dxa"/>
              <w:bottom w:w="60" w:type="dxa"/>
              <w:right w:w="100" w:type="dxa"/>
            </w:tcMar>
          </w:tcPr>
          <w:p w14:paraId="204DD0AC" w14:textId="77777777" w:rsidR="009021F9" w:rsidRDefault="009021F9">
            <w:pPr>
              <w:spacing w:before="20" w:after="20"/>
            </w:pPr>
          </w:p>
        </w:tc>
        <w:tc>
          <w:tcPr>
            <w:tcW w:w="3008" w:type="dxa"/>
            <w:tcMar>
              <w:top w:w="60" w:type="dxa"/>
              <w:left w:w="100" w:type="dxa"/>
              <w:bottom w:w="60" w:type="dxa"/>
              <w:right w:w="100" w:type="dxa"/>
            </w:tcMar>
          </w:tcPr>
          <w:p w14:paraId="644B1665" w14:textId="77777777" w:rsidR="009021F9" w:rsidRDefault="00E2403D">
            <w:pPr>
              <w:spacing w:before="20" w:after="20"/>
            </w:pPr>
            <w:r>
              <w:rPr>
                <w:sz w:val="19"/>
                <w:szCs w:val="19"/>
              </w:rPr>
              <w:t>grey</w:t>
            </w:r>
          </w:p>
        </w:tc>
        <w:tc>
          <w:tcPr>
            <w:tcW w:w="3008" w:type="dxa"/>
            <w:tcMar>
              <w:top w:w="60" w:type="dxa"/>
              <w:left w:w="100" w:type="dxa"/>
              <w:bottom w:w="60" w:type="dxa"/>
              <w:right w:w="100" w:type="dxa"/>
            </w:tcMar>
          </w:tcPr>
          <w:p w14:paraId="2FA71E92" w14:textId="77777777" w:rsidR="009021F9" w:rsidRDefault="00E2403D">
            <w:pPr>
              <w:spacing w:before="20" w:after="20"/>
            </w:pPr>
            <w:r>
              <w:rPr>
                <w:sz w:val="19"/>
                <w:szCs w:val="19"/>
              </w:rPr>
              <w:t>neutron (0)</w:t>
            </w:r>
          </w:p>
        </w:tc>
      </w:tr>
      <w:tr w:rsidR="009021F9" w14:paraId="73817AE8" w14:textId="77777777">
        <w:tblPrEx>
          <w:tblCellMar>
            <w:top w:w="0" w:type="dxa"/>
            <w:bottom w:w="0" w:type="dxa"/>
          </w:tblCellMar>
        </w:tblPrEx>
        <w:tc>
          <w:tcPr>
            <w:tcW w:w="3008" w:type="dxa"/>
            <w:tcMar>
              <w:top w:w="60" w:type="dxa"/>
              <w:left w:w="100" w:type="dxa"/>
              <w:bottom w:w="60" w:type="dxa"/>
              <w:right w:w="100" w:type="dxa"/>
            </w:tcMar>
          </w:tcPr>
          <w:p w14:paraId="4CAA9F10" w14:textId="77777777" w:rsidR="009021F9" w:rsidRDefault="009021F9">
            <w:pPr>
              <w:spacing w:before="20" w:after="20"/>
            </w:pPr>
          </w:p>
        </w:tc>
        <w:tc>
          <w:tcPr>
            <w:tcW w:w="3008" w:type="dxa"/>
            <w:tcMar>
              <w:top w:w="60" w:type="dxa"/>
              <w:left w:w="100" w:type="dxa"/>
              <w:bottom w:w="60" w:type="dxa"/>
              <w:right w:w="100" w:type="dxa"/>
            </w:tcMar>
          </w:tcPr>
          <w:p w14:paraId="48A511C9" w14:textId="77777777" w:rsidR="009021F9" w:rsidRDefault="00E2403D">
            <w:pPr>
              <w:spacing w:before="20" w:after="20"/>
            </w:pPr>
            <w:r>
              <w:rPr>
                <w:sz w:val="19"/>
                <w:szCs w:val="19"/>
              </w:rPr>
              <w:t>blue</w:t>
            </w:r>
          </w:p>
        </w:tc>
        <w:tc>
          <w:tcPr>
            <w:tcW w:w="3008" w:type="dxa"/>
            <w:tcMar>
              <w:top w:w="60" w:type="dxa"/>
              <w:left w:w="100" w:type="dxa"/>
              <w:bottom w:w="60" w:type="dxa"/>
              <w:right w:w="100" w:type="dxa"/>
            </w:tcMar>
          </w:tcPr>
          <w:p w14:paraId="7FA83836" w14:textId="77777777" w:rsidR="009021F9" w:rsidRDefault="00E2403D">
            <w:pPr>
              <w:spacing w:before="20" w:after="20"/>
            </w:pPr>
            <w:r>
              <w:rPr>
                <w:sz w:val="19"/>
                <w:szCs w:val="19"/>
              </w:rPr>
              <w:t>electron (−)</w:t>
            </w:r>
          </w:p>
        </w:tc>
      </w:tr>
      <w:tr w:rsidR="009021F9" w14:paraId="5ACD53D9" w14:textId="77777777">
        <w:tblPrEx>
          <w:tblCellMar>
            <w:top w:w="0" w:type="dxa"/>
            <w:bottom w:w="0" w:type="dxa"/>
          </w:tblCellMar>
        </w:tblPrEx>
        <w:tc>
          <w:tcPr>
            <w:tcW w:w="3008" w:type="dxa"/>
            <w:tcMar>
              <w:top w:w="60" w:type="dxa"/>
              <w:left w:w="100" w:type="dxa"/>
              <w:bottom w:w="60" w:type="dxa"/>
              <w:right w:w="100" w:type="dxa"/>
            </w:tcMar>
          </w:tcPr>
          <w:p w14:paraId="495509E5" w14:textId="77777777" w:rsidR="009021F9" w:rsidRDefault="009021F9">
            <w:pPr>
              <w:spacing w:before="20" w:after="20"/>
            </w:pPr>
          </w:p>
        </w:tc>
        <w:tc>
          <w:tcPr>
            <w:tcW w:w="3008" w:type="dxa"/>
            <w:tcMar>
              <w:top w:w="60" w:type="dxa"/>
              <w:left w:w="100" w:type="dxa"/>
              <w:bottom w:w="60" w:type="dxa"/>
              <w:right w:w="100" w:type="dxa"/>
            </w:tcMar>
          </w:tcPr>
          <w:p w14:paraId="5E697A85" w14:textId="77777777" w:rsidR="009021F9" w:rsidRDefault="00E2403D">
            <w:pPr>
              <w:spacing w:before="20" w:after="20"/>
            </w:pPr>
            <w:r>
              <w:rPr>
                <w:sz w:val="19"/>
                <w:szCs w:val="19"/>
              </w:rPr>
              <w:t>orange</w:t>
            </w:r>
          </w:p>
        </w:tc>
        <w:tc>
          <w:tcPr>
            <w:tcW w:w="3008" w:type="dxa"/>
            <w:tcMar>
              <w:top w:w="60" w:type="dxa"/>
              <w:left w:w="100" w:type="dxa"/>
              <w:bottom w:w="60" w:type="dxa"/>
              <w:right w:w="100" w:type="dxa"/>
            </w:tcMar>
          </w:tcPr>
          <w:p w14:paraId="0F8E227A" w14:textId="77777777" w:rsidR="009021F9" w:rsidRDefault="00E2403D">
            <w:pPr>
              <w:spacing w:before="20" w:after="20"/>
            </w:pPr>
            <w:r>
              <w:rPr>
                <w:sz w:val="19"/>
                <w:szCs w:val="19"/>
              </w:rPr>
              <w:t>nucleus</w:t>
            </w:r>
          </w:p>
        </w:tc>
      </w:tr>
      <w:tr w:rsidR="009021F9" w14:paraId="72A68EA6" w14:textId="77777777">
        <w:tblPrEx>
          <w:tblCellMar>
            <w:top w:w="0" w:type="dxa"/>
            <w:bottom w:w="0" w:type="dxa"/>
          </w:tblCellMar>
        </w:tblPrEx>
        <w:tc>
          <w:tcPr>
            <w:tcW w:w="3008" w:type="dxa"/>
            <w:tcMar>
              <w:top w:w="60" w:type="dxa"/>
              <w:left w:w="100" w:type="dxa"/>
              <w:bottom w:w="60" w:type="dxa"/>
              <w:right w:w="100" w:type="dxa"/>
            </w:tcMar>
          </w:tcPr>
          <w:p w14:paraId="12168826" w14:textId="77777777" w:rsidR="009021F9" w:rsidRDefault="009021F9">
            <w:pPr>
              <w:spacing w:before="20" w:after="20"/>
            </w:pPr>
          </w:p>
        </w:tc>
        <w:tc>
          <w:tcPr>
            <w:tcW w:w="3008" w:type="dxa"/>
            <w:tcMar>
              <w:top w:w="60" w:type="dxa"/>
              <w:left w:w="100" w:type="dxa"/>
              <w:bottom w:w="60" w:type="dxa"/>
              <w:right w:w="100" w:type="dxa"/>
            </w:tcMar>
          </w:tcPr>
          <w:p w14:paraId="0571C4E4" w14:textId="77777777" w:rsidR="009021F9" w:rsidRDefault="00E2403D">
            <w:pPr>
              <w:spacing w:before="20" w:after="20"/>
            </w:pPr>
            <w:r>
              <w:rPr>
                <w:sz w:val="19"/>
                <w:szCs w:val="19"/>
              </w:rPr>
              <w:t>amber</w:t>
            </w:r>
          </w:p>
        </w:tc>
        <w:tc>
          <w:tcPr>
            <w:tcW w:w="3008" w:type="dxa"/>
            <w:tcMar>
              <w:top w:w="60" w:type="dxa"/>
              <w:left w:w="100" w:type="dxa"/>
              <w:bottom w:w="60" w:type="dxa"/>
              <w:right w:w="100" w:type="dxa"/>
            </w:tcMar>
          </w:tcPr>
          <w:p w14:paraId="789B234F" w14:textId="77777777" w:rsidR="009021F9" w:rsidRDefault="00E2403D">
            <w:pPr>
              <w:spacing w:before="20" w:after="20"/>
            </w:pPr>
            <w:r>
              <w:rPr>
                <w:sz w:val="19"/>
                <w:szCs w:val="19"/>
              </w:rPr>
              <w:t>α particle / beam</w:t>
            </w:r>
          </w:p>
        </w:tc>
      </w:tr>
    </w:tbl>
    <w:p w14:paraId="7ABB675E" w14:textId="77777777" w:rsidR="009021F9" w:rsidRDefault="009021F9">
      <w:pPr>
        <w:spacing w:after="120"/>
      </w:pPr>
    </w:p>
    <w:p w14:paraId="0279851A" w14:textId="77777777" w:rsidR="009021F9" w:rsidRDefault="00E2403D">
      <w:pPr>
        <w:spacing w:before="60" w:after="120" w:line="276" w:lineRule="auto"/>
      </w:pPr>
      <w:r>
        <w:t xml:space="preserve">A proton is red in </w:t>
      </w:r>
      <w:r>
        <w:rPr>
          <w:i/>
          <w:iCs/>
        </w:rPr>
        <w:t>every</w:t>
      </w:r>
      <w:r>
        <w:t xml:space="preserve"> animation. If the isotope scene and the Rutherford scene coloured particles differently, a student would re-learn the key each time and the two diagrams could not be compared. Consistency is not styling here.</w:t>
      </w:r>
    </w:p>
    <w:p w14:paraId="0AF3E4FB" w14:textId="77777777" w:rsidR="009021F9" w:rsidRDefault="00E2403D">
      <w:pPr>
        <w:pStyle w:val="Heading3"/>
        <w:keepNext/>
        <w:spacing w:after="120"/>
      </w:pPr>
      <w:r>
        <w:t>A.7 Real numbers, not drawn approximations</w:t>
      </w:r>
    </w:p>
    <w:p w14:paraId="49A41CF2" w14:textId="77777777" w:rsidR="009021F9" w:rsidRDefault="00E2403D">
      <w:pPr>
        <w:spacing w:before="60" w:after="120" w:line="276" w:lineRule="auto"/>
      </w:pPr>
      <w:r>
        <w:t>Where a scene shows a quantity, it computes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0343D144"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37F73D62" w14:textId="77777777" w:rsidR="009021F9" w:rsidRDefault="00E2403D">
            <w:pPr>
              <w:spacing w:before="20" w:after="20"/>
            </w:pPr>
            <w:r>
              <w:rPr>
                <w:b/>
                <w:bCs/>
                <w:sz w:val="19"/>
                <w:szCs w:val="19"/>
              </w:rPr>
              <w:t>Scene</w:t>
            </w:r>
          </w:p>
        </w:tc>
        <w:tc>
          <w:tcPr>
            <w:tcW w:w="4513" w:type="dxa"/>
            <w:shd w:val="clear" w:color="auto" w:fill="E8EAF6"/>
            <w:tcMar>
              <w:top w:w="60" w:type="dxa"/>
              <w:left w:w="100" w:type="dxa"/>
              <w:bottom w:w="60" w:type="dxa"/>
              <w:right w:w="100" w:type="dxa"/>
            </w:tcMar>
          </w:tcPr>
          <w:p w14:paraId="22FA9C1D" w14:textId="77777777" w:rsidR="009021F9" w:rsidRDefault="00E2403D">
            <w:pPr>
              <w:spacing w:before="20" w:after="20"/>
            </w:pPr>
            <w:r>
              <w:rPr>
                <w:b/>
                <w:bCs/>
                <w:sz w:val="19"/>
                <w:szCs w:val="19"/>
              </w:rPr>
              <w:t>Computed from</w:t>
            </w:r>
          </w:p>
        </w:tc>
      </w:tr>
      <w:tr w:rsidR="009021F9" w14:paraId="7430D6FE" w14:textId="77777777">
        <w:tblPrEx>
          <w:tblCellMar>
            <w:top w:w="0" w:type="dxa"/>
            <w:bottom w:w="0" w:type="dxa"/>
          </w:tblCellMar>
        </w:tblPrEx>
        <w:tc>
          <w:tcPr>
            <w:tcW w:w="4513" w:type="dxa"/>
            <w:tcMar>
              <w:top w:w="60" w:type="dxa"/>
              <w:left w:w="100" w:type="dxa"/>
              <w:bottom w:w="60" w:type="dxa"/>
              <w:right w:w="100" w:type="dxa"/>
            </w:tcMar>
          </w:tcPr>
          <w:p w14:paraId="5BBFD12D" w14:textId="77777777" w:rsidR="009021F9" w:rsidRDefault="00E2403D">
            <w:pPr>
              <w:spacing w:before="20" w:after="20"/>
            </w:pPr>
            <w:r>
              <w:rPr>
                <w:sz w:val="19"/>
                <w:szCs w:val="19"/>
              </w:rPr>
              <w:t>Rutherford</w:t>
            </w:r>
          </w:p>
        </w:tc>
        <w:tc>
          <w:tcPr>
            <w:tcW w:w="4513" w:type="dxa"/>
            <w:tcMar>
              <w:top w:w="60" w:type="dxa"/>
              <w:left w:w="100" w:type="dxa"/>
              <w:bottom w:w="60" w:type="dxa"/>
              <w:right w:w="100" w:type="dxa"/>
            </w:tcMar>
          </w:tcPr>
          <w:p w14:paraId="68C8A362" w14:textId="77777777" w:rsidR="009021F9" w:rsidRDefault="00E2403D">
            <w:pPr>
              <w:spacing w:before="20" w:after="20"/>
            </w:pPr>
            <w:r>
              <w:rPr>
                <w:rFonts w:ascii="Consolas" w:eastAsia="Consolas" w:hAnsi="Consolas" w:cs="Consolas"/>
                <w:sz w:val="19"/>
                <w:szCs w:val="19"/>
                <w:shd w:val="clear" w:color="auto" w:fill="F2F2F2"/>
              </w:rPr>
              <w:t>θ = 2·arctan(k/b)</w:t>
            </w:r>
            <w:r>
              <w:rPr>
                <w:sz w:val="19"/>
                <w:szCs w:val="19"/>
              </w:rPr>
              <w:t xml:space="preserve"> — the Rutherford scattering relation</w:t>
            </w:r>
          </w:p>
        </w:tc>
      </w:tr>
      <w:tr w:rsidR="009021F9" w14:paraId="7B5972B5" w14:textId="77777777">
        <w:tblPrEx>
          <w:tblCellMar>
            <w:top w:w="0" w:type="dxa"/>
            <w:bottom w:w="0" w:type="dxa"/>
          </w:tblCellMar>
        </w:tblPrEx>
        <w:tc>
          <w:tcPr>
            <w:tcW w:w="4513" w:type="dxa"/>
            <w:tcMar>
              <w:top w:w="60" w:type="dxa"/>
              <w:left w:w="100" w:type="dxa"/>
              <w:bottom w:w="60" w:type="dxa"/>
              <w:right w:w="100" w:type="dxa"/>
            </w:tcMar>
          </w:tcPr>
          <w:p w14:paraId="10B4B9CC" w14:textId="77777777" w:rsidR="009021F9" w:rsidRDefault="00E2403D">
            <w:pPr>
              <w:spacing w:before="20" w:after="20"/>
            </w:pPr>
            <w:r>
              <w:rPr>
                <w:sz w:val="19"/>
                <w:szCs w:val="19"/>
              </w:rPr>
              <w:t>Hydrogen spectrum</w:t>
            </w:r>
          </w:p>
        </w:tc>
        <w:tc>
          <w:tcPr>
            <w:tcW w:w="4513" w:type="dxa"/>
            <w:tcMar>
              <w:top w:w="60" w:type="dxa"/>
              <w:left w:w="100" w:type="dxa"/>
              <w:bottom w:w="60" w:type="dxa"/>
              <w:right w:w="100" w:type="dxa"/>
            </w:tcMar>
          </w:tcPr>
          <w:p w14:paraId="004893C4" w14:textId="77777777" w:rsidR="009021F9" w:rsidRDefault="00E2403D">
            <w:pPr>
              <w:spacing w:before="20" w:after="20"/>
            </w:pPr>
            <w:r>
              <w:rPr>
                <w:rFonts w:ascii="Consolas" w:eastAsia="Consolas" w:hAnsi="Consolas" w:cs="Consolas"/>
                <w:sz w:val="19"/>
                <w:szCs w:val="19"/>
                <w:shd w:val="clear" w:color="auto" w:fill="F2F2F2"/>
              </w:rPr>
              <w:t>Eₙ = −1312/n²</w:t>
            </w:r>
            <w:r>
              <w:rPr>
                <w:sz w:val="19"/>
                <w:szCs w:val="19"/>
              </w:rPr>
              <w:t>, line positions from ΔE</w:t>
            </w:r>
          </w:p>
        </w:tc>
      </w:tr>
      <w:tr w:rsidR="009021F9" w14:paraId="67D8302E" w14:textId="77777777">
        <w:tblPrEx>
          <w:tblCellMar>
            <w:top w:w="0" w:type="dxa"/>
            <w:bottom w:w="0" w:type="dxa"/>
          </w:tblCellMar>
        </w:tblPrEx>
        <w:tc>
          <w:tcPr>
            <w:tcW w:w="4513" w:type="dxa"/>
            <w:tcMar>
              <w:top w:w="60" w:type="dxa"/>
              <w:left w:w="100" w:type="dxa"/>
              <w:bottom w:w="60" w:type="dxa"/>
              <w:right w:w="100" w:type="dxa"/>
            </w:tcMar>
          </w:tcPr>
          <w:p w14:paraId="319285EA" w14:textId="77777777" w:rsidR="009021F9" w:rsidRDefault="00E2403D">
            <w:pPr>
              <w:spacing w:before="20" w:after="20"/>
            </w:pPr>
            <w:r>
              <w:rPr>
                <w:sz w:val="19"/>
                <w:szCs w:val="19"/>
              </w:rPr>
              <w:t>de Broglie</w:t>
            </w:r>
          </w:p>
        </w:tc>
        <w:tc>
          <w:tcPr>
            <w:tcW w:w="4513" w:type="dxa"/>
            <w:tcMar>
              <w:top w:w="60" w:type="dxa"/>
              <w:left w:w="100" w:type="dxa"/>
              <w:bottom w:w="60" w:type="dxa"/>
              <w:right w:w="100" w:type="dxa"/>
            </w:tcMar>
          </w:tcPr>
          <w:p w14:paraId="5D28231E" w14:textId="77777777" w:rsidR="009021F9" w:rsidRDefault="00E2403D">
            <w:pPr>
              <w:spacing w:before="20" w:after="20"/>
            </w:pPr>
            <w:r>
              <w:rPr>
                <w:rFonts w:ascii="Consolas" w:eastAsia="Consolas" w:hAnsi="Consolas" w:cs="Consolas"/>
                <w:sz w:val="19"/>
                <w:szCs w:val="19"/>
                <w:shd w:val="clear" w:color="auto" w:fill="F2F2F2"/>
              </w:rPr>
              <w:t>λ = h/mv</w:t>
            </w:r>
            <w:r>
              <w:rPr>
                <w:sz w:val="19"/>
                <w:szCs w:val="19"/>
              </w:rPr>
              <w:t>, both objects at one metres-per-pixel scale</w:t>
            </w:r>
          </w:p>
        </w:tc>
      </w:tr>
      <w:tr w:rsidR="009021F9" w14:paraId="128BDA3E" w14:textId="77777777">
        <w:tblPrEx>
          <w:tblCellMar>
            <w:top w:w="0" w:type="dxa"/>
            <w:bottom w:w="0" w:type="dxa"/>
          </w:tblCellMar>
        </w:tblPrEx>
        <w:tc>
          <w:tcPr>
            <w:tcW w:w="4513" w:type="dxa"/>
            <w:tcMar>
              <w:top w:w="60" w:type="dxa"/>
              <w:left w:w="100" w:type="dxa"/>
              <w:bottom w:w="60" w:type="dxa"/>
              <w:right w:w="100" w:type="dxa"/>
            </w:tcMar>
          </w:tcPr>
          <w:p w14:paraId="6BBD3F55" w14:textId="77777777" w:rsidR="009021F9" w:rsidRDefault="00E2403D">
            <w:pPr>
              <w:spacing w:before="20" w:after="20"/>
            </w:pPr>
            <w:r>
              <w:rPr>
                <w:sz w:val="19"/>
                <w:szCs w:val="19"/>
              </w:rPr>
              <w:t>Atom scale</w:t>
            </w:r>
          </w:p>
        </w:tc>
        <w:tc>
          <w:tcPr>
            <w:tcW w:w="4513" w:type="dxa"/>
            <w:tcMar>
              <w:top w:w="60" w:type="dxa"/>
              <w:left w:w="100" w:type="dxa"/>
              <w:bottom w:w="60" w:type="dxa"/>
              <w:right w:w="100" w:type="dxa"/>
            </w:tcMar>
          </w:tcPr>
          <w:p w14:paraId="56338BED" w14:textId="77777777" w:rsidR="009021F9" w:rsidRDefault="00E2403D">
            <w:pPr>
              <w:spacing w:before="20" w:after="20"/>
            </w:pPr>
            <w:r>
              <w:rPr>
                <w:sz w:val="19"/>
                <w:szCs w:val="19"/>
              </w:rPr>
              <w:t>magnification 1 → 10⁵ with the true 10⁵ size ratio held throughout</w:t>
            </w:r>
          </w:p>
        </w:tc>
      </w:tr>
      <w:tr w:rsidR="009021F9" w14:paraId="5A98C4FD" w14:textId="77777777">
        <w:tblPrEx>
          <w:tblCellMar>
            <w:top w:w="0" w:type="dxa"/>
            <w:bottom w:w="0" w:type="dxa"/>
          </w:tblCellMar>
        </w:tblPrEx>
        <w:tc>
          <w:tcPr>
            <w:tcW w:w="4513" w:type="dxa"/>
            <w:tcMar>
              <w:top w:w="60" w:type="dxa"/>
              <w:left w:w="100" w:type="dxa"/>
              <w:bottom w:w="60" w:type="dxa"/>
              <w:right w:w="100" w:type="dxa"/>
            </w:tcMar>
          </w:tcPr>
          <w:p w14:paraId="1A403985" w14:textId="77777777" w:rsidR="009021F9" w:rsidRDefault="00E2403D">
            <w:pPr>
              <w:spacing w:before="20" w:after="20"/>
            </w:pPr>
            <w:r>
              <w:rPr>
                <w:sz w:val="19"/>
                <w:szCs w:val="19"/>
              </w:rPr>
              <w:t>Positive rays</w:t>
            </w:r>
          </w:p>
        </w:tc>
        <w:tc>
          <w:tcPr>
            <w:tcW w:w="4513" w:type="dxa"/>
            <w:tcMar>
              <w:top w:w="60" w:type="dxa"/>
              <w:left w:w="100" w:type="dxa"/>
              <w:bottom w:w="60" w:type="dxa"/>
              <w:right w:w="100" w:type="dxa"/>
            </w:tcMar>
          </w:tcPr>
          <w:p w14:paraId="2CEB5140" w14:textId="77777777" w:rsidR="009021F9" w:rsidRDefault="00E2403D">
            <w:pPr>
              <w:spacing w:before="20" w:after="20"/>
            </w:pPr>
            <w:r>
              <w:rPr>
                <w:sz w:val="19"/>
                <w:szCs w:val="19"/>
              </w:rPr>
              <w:t>deflection ∝ log(e/m) from real e/m values</w:t>
            </w:r>
          </w:p>
        </w:tc>
      </w:tr>
      <w:tr w:rsidR="009021F9" w14:paraId="58C3961F" w14:textId="77777777">
        <w:tblPrEx>
          <w:tblCellMar>
            <w:top w:w="0" w:type="dxa"/>
            <w:bottom w:w="0" w:type="dxa"/>
          </w:tblCellMar>
        </w:tblPrEx>
        <w:tc>
          <w:tcPr>
            <w:tcW w:w="4513" w:type="dxa"/>
            <w:tcMar>
              <w:top w:w="60" w:type="dxa"/>
              <w:left w:w="100" w:type="dxa"/>
              <w:bottom w:w="60" w:type="dxa"/>
              <w:right w:w="100" w:type="dxa"/>
            </w:tcMar>
          </w:tcPr>
          <w:p w14:paraId="31C9F55A" w14:textId="77777777" w:rsidR="009021F9" w:rsidRDefault="00E2403D">
            <w:pPr>
              <w:spacing w:before="20" w:after="20"/>
            </w:pPr>
            <w:r>
              <w:rPr>
                <w:sz w:val="19"/>
                <w:szCs w:val="19"/>
              </w:rPr>
              <w:t>Periodic trends</w:t>
            </w:r>
          </w:p>
        </w:tc>
        <w:tc>
          <w:tcPr>
            <w:tcW w:w="4513" w:type="dxa"/>
            <w:tcMar>
              <w:top w:w="60" w:type="dxa"/>
              <w:left w:w="100" w:type="dxa"/>
              <w:bottom w:w="60" w:type="dxa"/>
              <w:right w:w="100" w:type="dxa"/>
            </w:tcMar>
          </w:tcPr>
          <w:p w14:paraId="2BD65690" w14:textId="77777777" w:rsidR="009021F9" w:rsidRDefault="00E2403D">
            <w:pPr>
              <w:spacing w:before="20" w:after="20"/>
            </w:pPr>
            <w:r>
              <w:rPr>
                <w:sz w:val="19"/>
                <w:szCs w:val="19"/>
              </w:rPr>
              <w:t>real radii, ionisation energies, electronegativities</w:t>
            </w:r>
          </w:p>
        </w:tc>
      </w:tr>
      <w:tr w:rsidR="009021F9" w14:paraId="5EFEF4BF" w14:textId="77777777">
        <w:tblPrEx>
          <w:tblCellMar>
            <w:top w:w="0" w:type="dxa"/>
            <w:bottom w:w="0" w:type="dxa"/>
          </w:tblCellMar>
        </w:tblPrEx>
        <w:tc>
          <w:tcPr>
            <w:tcW w:w="4513" w:type="dxa"/>
            <w:tcMar>
              <w:top w:w="60" w:type="dxa"/>
              <w:left w:w="100" w:type="dxa"/>
              <w:bottom w:w="60" w:type="dxa"/>
              <w:right w:w="100" w:type="dxa"/>
            </w:tcMar>
          </w:tcPr>
          <w:p w14:paraId="62630BDC" w14:textId="77777777" w:rsidR="009021F9" w:rsidRDefault="00E2403D">
            <w:pPr>
              <w:spacing w:before="20" w:after="20"/>
            </w:pPr>
            <w:r>
              <w:rPr>
                <w:sz w:val="19"/>
                <w:szCs w:val="19"/>
              </w:rPr>
              <w:t>Aufbau</w:t>
            </w:r>
          </w:p>
        </w:tc>
        <w:tc>
          <w:tcPr>
            <w:tcW w:w="4513" w:type="dxa"/>
            <w:tcMar>
              <w:top w:w="60" w:type="dxa"/>
              <w:left w:w="100" w:type="dxa"/>
              <w:bottom w:w="60" w:type="dxa"/>
              <w:right w:w="100" w:type="dxa"/>
            </w:tcMar>
          </w:tcPr>
          <w:p w14:paraId="0CCAE6A5" w14:textId="77777777" w:rsidR="009021F9" w:rsidRDefault="00E2403D">
            <w:pPr>
              <w:spacing w:before="20" w:after="20"/>
            </w:pPr>
            <w:r>
              <w:rPr>
                <w:sz w:val="19"/>
                <w:szCs w:val="19"/>
              </w:rPr>
              <w:t>Hund's rule implemented, not tabulated per element</w:t>
            </w:r>
          </w:p>
        </w:tc>
      </w:tr>
    </w:tbl>
    <w:p w14:paraId="7600350D" w14:textId="77777777" w:rsidR="009021F9" w:rsidRDefault="009021F9">
      <w:pPr>
        <w:spacing w:after="120"/>
      </w:pPr>
    </w:p>
    <w:p w14:paraId="0100229F" w14:textId="77777777" w:rsidR="009021F9" w:rsidRDefault="00E2403D">
      <w:pPr>
        <w:spacing w:before="60" w:after="120" w:line="276" w:lineRule="auto"/>
      </w:pPr>
      <w:r>
        <w:t>This matters for the viva: a student can be asked to change a constant and say what happens, and the answer is in the code rather than in a hand-drawn path.</w:t>
      </w:r>
    </w:p>
    <w:p w14:paraId="7D3CDAA4" w14:textId="77777777" w:rsidR="009021F9" w:rsidRDefault="009021F9">
      <w:pPr>
        <w:pBdr>
          <w:bottom w:val="single" w:sz="6" w:space="1" w:color="CCCCCC"/>
        </w:pBdr>
        <w:spacing w:before="120" w:after="160"/>
      </w:pPr>
    </w:p>
    <w:p w14:paraId="229CBE37" w14:textId="77777777" w:rsidR="009021F9" w:rsidRDefault="00E2403D">
      <w:pPr>
        <w:pStyle w:val="Heading2"/>
        <w:keepNext/>
        <w:spacing w:before="300"/>
      </w:pPr>
      <w:bookmarkStart w:id="54" w:name="_Toc242174109"/>
      <w:r>
        <w:t>Part B — The sixteen animations</w:t>
      </w:r>
      <w:bookmarkEnd w:id="54"/>
    </w:p>
    <w:p w14:paraId="723A13ED" w14:textId="77777777" w:rsidR="009021F9" w:rsidRDefault="00E2403D">
      <w:pPr>
        <w:spacing w:before="60" w:after="120" w:line="276" w:lineRule="auto"/>
      </w:pPr>
      <w:r>
        <w:t>Section numbers match the syllabus. (key) marks the two most examined.</w:t>
      </w:r>
    </w:p>
    <w:p w14:paraId="391B6408" w14:textId="77777777" w:rsidR="009021F9" w:rsidRDefault="009021F9">
      <w:pPr>
        <w:pBdr>
          <w:bottom w:val="single" w:sz="6" w:space="1" w:color="CCCCCC"/>
        </w:pBdr>
        <w:spacing w:before="120" w:after="160"/>
      </w:pPr>
    </w:p>
    <w:p w14:paraId="6AD96756" w14:textId="77777777" w:rsidR="009021F9" w:rsidRDefault="00E2403D">
      <w:pPr>
        <w:pStyle w:val="Heading3"/>
        <w:keepNext/>
        <w:spacing w:after="120"/>
      </w:pPr>
      <w:r>
        <w:t xml:space="preserve">B.1 </w:t>
      </w:r>
      <w:r>
        <w:rPr>
          <w:rFonts w:ascii="Consolas" w:eastAsia="Consolas" w:hAnsi="Consolas" w:cs="Consolas"/>
          <w:sz w:val="19"/>
          <w:szCs w:val="19"/>
          <w:shd w:val="clear" w:color="auto" w:fill="F2F2F2"/>
        </w:rPr>
        <w:t>anim-atom-scale</w:t>
      </w:r>
      <w:r>
        <w:rPr>
          <w:rFonts w:ascii="Nirmala UI" w:eastAsia="Nirmala UI" w:hAnsi="Nirmala UI" w:cs="Nirmala UI"/>
        </w:rPr>
        <w:t xml:space="preserve"> — </w:t>
      </w:r>
      <w:r>
        <w:rPr>
          <w:rFonts w:ascii="Nirmala UI" w:eastAsia="Nirmala UI" w:hAnsi="Nirmala UI" w:cs="Nirmala UI"/>
        </w:rPr>
        <w:t>පරමාණුවේ</w:t>
      </w:r>
      <w:r>
        <w:rPr>
          <w:rFonts w:ascii="Nirmala UI" w:eastAsia="Nirmala UI" w:hAnsi="Nirmala UI" w:cs="Nirmala UI"/>
        </w:rPr>
        <w:t xml:space="preserve"> </w:t>
      </w:r>
      <w:r>
        <w:rPr>
          <w:rFonts w:ascii="Nirmala UI" w:eastAsia="Nirmala UI" w:hAnsi="Nirmala UI" w:cs="Nirmala UI"/>
        </w:rPr>
        <w:t>පරිමාණය</w:t>
      </w:r>
    </w:p>
    <w:p w14:paraId="315E45AE" w14:textId="77777777" w:rsidR="009021F9" w:rsidRDefault="00E2403D">
      <w:pPr>
        <w:spacing w:before="60" w:after="120" w:line="276" w:lineRule="auto"/>
      </w:pPr>
      <w:r>
        <w:rPr>
          <w:rFonts w:ascii="Nirmala UI" w:eastAsia="Nirmala UI" w:hAnsi="Nirmala UI" w:cs="Nirmala UI"/>
          <w:b/>
          <w:bCs/>
        </w:rPr>
        <w:t xml:space="preserve">§1.1 · </w:t>
      </w:r>
      <w:r>
        <w:rPr>
          <w:rFonts w:ascii="Nirmala UI" w:eastAsia="Nirmala UI" w:hAnsi="Nirmala UI" w:cs="Nirmala UI"/>
          <w:b/>
          <w:bCs/>
        </w:rPr>
        <w:t>සංකල්පය</w:t>
      </w:r>
      <w:r>
        <w:rPr>
          <w:rFonts w:ascii="Nirmala UI" w:eastAsia="Nirmala UI" w:hAnsi="Nirmala UI" w:cs="Nirmala UI"/>
          <w:b/>
          <w:bCs/>
        </w:rPr>
        <w:t xml:space="preserve"> · 17s ·</w:t>
      </w:r>
      <w:r>
        <w:t xml:space="preserve"> </w:t>
      </w:r>
      <w:r>
        <w:rPr>
          <w:rFonts w:ascii="Consolas" w:eastAsia="Consolas" w:hAnsi="Consolas" w:cs="Consolas"/>
          <w:sz w:val="19"/>
          <w:szCs w:val="19"/>
          <w:shd w:val="clear" w:color="auto" w:fill="F2F2F2"/>
        </w:rPr>
        <w:t>AtomScale.tsx</w:t>
      </w:r>
    </w:p>
    <w:p w14:paraId="08A3EC5F" w14:textId="77777777" w:rsidR="009021F9" w:rsidRDefault="00E2403D">
      <w:pPr>
        <w:spacing w:before="60" w:after="120" w:line="276" w:lineRule="auto"/>
      </w:pPr>
      <w:r>
        <w:rPr>
          <w:b/>
          <w:bCs/>
        </w:rPr>
        <w:t>Why animated:</w:t>
      </w:r>
      <w:r>
        <w:t xml:space="preserve"> a side-by-side drawing cannot work, because the nucleus at true scale is smaller than one pixel — which </w:t>
      </w:r>
      <w:r>
        <w:rPr>
          <w:i/>
          <w:iCs/>
        </w:rPr>
        <w:t>is</w:t>
      </w:r>
      <w:r>
        <w:t xml:space="preserve"> the point being made.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23E14311"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13AFA8EB"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54EFFFE2"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16386A01"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0D47673B"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07500520" w14:textId="77777777" w:rsidR="009021F9" w:rsidRDefault="00E2403D">
            <w:pPr>
              <w:spacing w:before="20" w:after="20"/>
            </w:pPr>
            <w:r>
              <w:rPr>
                <w:b/>
                <w:bCs/>
                <w:sz w:val="19"/>
                <w:szCs w:val="19"/>
              </w:rPr>
              <w:t>Takeaway</w:t>
            </w:r>
          </w:p>
        </w:tc>
      </w:tr>
      <w:tr w:rsidR="009021F9" w14:paraId="6B505FE8" w14:textId="77777777">
        <w:tblPrEx>
          <w:tblCellMar>
            <w:top w:w="0" w:type="dxa"/>
            <w:bottom w:w="0" w:type="dxa"/>
          </w:tblCellMar>
        </w:tblPrEx>
        <w:tc>
          <w:tcPr>
            <w:tcW w:w="1805" w:type="dxa"/>
            <w:tcMar>
              <w:top w:w="60" w:type="dxa"/>
              <w:left w:w="100" w:type="dxa"/>
              <w:bottom w:w="60" w:type="dxa"/>
              <w:right w:w="100" w:type="dxa"/>
            </w:tcMar>
          </w:tcPr>
          <w:p w14:paraId="13D69D9F"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2B69AA50"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0FB798D4" w14:textId="77777777" w:rsidR="009021F9" w:rsidRDefault="00E2403D">
            <w:pPr>
              <w:spacing w:before="20" w:after="20"/>
            </w:pPr>
            <w:r>
              <w:rPr>
                <w:rFonts w:ascii="Nirmala UI" w:eastAsia="Nirmala UI" w:hAnsi="Nirmala UI" w:cs="Nirmala UI"/>
                <w:sz w:val="19"/>
                <w:szCs w:val="19"/>
              </w:rPr>
              <w:t>පිටිය</w:t>
            </w:r>
            <w:r>
              <w:rPr>
                <w:rFonts w:ascii="Nirmala UI" w:eastAsia="Nirmala UI" w:hAnsi="Nirmala UI" w:cs="Nirmala UI"/>
                <w:sz w:val="19"/>
                <w:szCs w:val="19"/>
              </w:rPr>
              <w:t xml:space="preserve"> = </w:t>
            </w:r>
            <w:r>
              <w:rPr>
                <w:rFonts w:ascii="Nirmala UI" w:eastAsia="Nirmala UI" w:hAnsi="Nirmala UI" w:cs="Nirmala UI"/>
                <w:sz w:val="19"/>
                <w:szCs w:val="19"/>
              </w:rPr>
              <w:t>පරමාණුව</w:t>
            </w:r>
          </w:p>
        </w:tc>
        <w:tc>
          <w:tcPr>
            <w:tcW w:w="1805" w:type="dxa"/>
            <w:tcMar>
              <w:top w:w="60" w:type="dxa"/>
              <w:left w:w="100" w:type="dxa"/>
              <w:bottom w:w="60" w:type="dxa"/>
              <w:right w:w="100" w:type="dxa"/>
            </w:tcMar>
          </w:tcPr>
          <w:p w14:paraId="116EC7B9" w14:textId="77777777" w:rsidR="009021F9" w:rsidRDefault="00E2403D">
            <w:pPr>
              <w:spacing w:before="20" w:after="20"/>
            </w:pPr>
            <w:r>
              <w:rPr>
                <w:sz w:val="19"/>
                <w:szCs w:val="19"/>
              </w:rPr>
              <w:t>Cricket stadium, ⌀ ≈ 10⁻¹⁰ m</w:t>
            </w:r>
          </w:p>
        </w:tc>
        <w:tc>
          <w:tcPr>
            <w:tcW w:w="1805" w:type="dxa"/>
            <w:tcMar>
              <w:top w:w="60" w:type="dxa"/>
              <w:left w:w="100" w:type="dxa"/>
              <w:bottom w:w="60" w:type="dxa"/>
              <w:right w:w="100" w:type="dxa"/>
            </w:tcMar>
          </w:tcPr>
          <w:p w14:paraId="61F0BB5A" w14:textId="77777777" w:rsidR="009021F9" w:rsidRDefault="00E2403D">
            <w:pPr>
              <w:spacing w:before="20" w:after="20"/>
            </w:pPr>
            <w:r>
              <w:rPr>
                <w:sz w:val="19"/>
                <w:szCs w:val="19"/>
              </w:rPr>
              <w:t>—</w:t>
            </w:r>
          </w:p>
        </w:tc>
      </w:tr>
      <w:tr w:rsidR="009021F9" w14:paraId="752007BA" w14:textId="77777777">
        <w:tblPrEx>
          <w:tblCellMar>
            <w:top w:w="0" w:type="dxa"/>
            <w:bottom w:w="0" w:type="dxa"/>
          </w:tblCellMar>
        </w:tblPrEx>
        <w:tc>
          <w:tcPr>
            <w:tcW w:w="1805" w:type="dxa"/>
            <w:tcMar>
              <w:top w:w="60" w:type="dxa"/>
              <w:left w:w="100" w:type="dxa"/>
              <w:bottom w:w="60" w:type="dxa"/>
              <w:right w:w="100" w:type="dxa"/>
            </w:tcMar>
          </w:tcPr>
          <w:p w14:paraId="057C3CEC"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0A39E41B"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69F0A664" w14:textId="77777777" w:rsidR="009021F9" w:rsidRDefault="00E2403D">
            <w:pPr>
              <w:spacing w:before="20" w:after="20"/>
            </w:pPr>
            <w:r>
              <w:rPr>
                <w:rFonts w:ascii="Nirmala UI" w:eastAsia="Nirmala UI" w:hAnsi="Nirmala UI" w:cs="Nirmala UI"/>
                <w:sz w:val="19"/>
                <w:szCs w:val="19"/>
              </w:rPr>
              <w:t>විශාලනය</w:t>
            </w:r>
            <w:r>
              <w:rPr>
                <w:rFonts w:ascii="Nirmala UI" w:eastAsia="Nirmala UI" w:hAnsi="Nirmala UI" w:cs="Nirmala UI"/>
                <w:sz w:val="19"/>
                <w:szCs w:val="19"/>
              </w:rPr>
              <w:t xml:space="preserve"> </w:t>
            </w:r>
            <w:r>
              <w:rPr>
                <w:rFonts w:ascii="Nirmala UI" w:eastAsia="Nirmala UI" w:hAnsi="Nirmala UI" w:cs="Nirmala UI"/>
                <w:sz w:val="19"/>
                <w:szCs w:val="19"/>
              </w:rPr>
              <w:t>ඇරඹේ</w:t>
            </w:r>
          </w:p>
        </w:tc>
        <w:tc>
          <w:tcPr>
            <w:tcW w:w="1805" w:type="dxa"/>
            <w:tcMar>
              <w:top w:w="60" w:type="dxa"/>
              <w:left w:w="100" w:type="dxa"/>
              <w:bottom w:w="60" w:type="dxa"/>
              <w:right w:w="100" w:type="dxa"/>
            </w:tcMar>
          </w:tcPr>
          <w:p w14:paraId="502C2836" w14:textId="77777777" w:rsidR="009021F9" w:rsidRDefault="00E2403D">
            <w:pPr>
              <w:spacing w:before="20" w:after="20"/>
            </w:pPr>
            <w:r>
              <w:rPr>
                <w:sz w:val="19"/>
                <w:szCs w:val="19"/>
              </w:rPr>
              <w:t>Zoom starts; magnification readout ticks ×10¹, ×10²…</w:t>
            </w:r>
          </w:p>
        </w:tc>
        <w:tc>
          <w:tcPr>
            <w:tcW w:w="1805" w:type="dxa"/>
            <w:tcMar>
              <w:top w:w="60" w:type="dxa"/>
              <w:left w:w="100" w:type="dxa"/>
              <w:bottom w:w="60" w:type="dxa"/>
              <w:right w:w="100" w:type="dxa"/>
            </w:tcMar>
          </w:tcPr>
          <w:p w14:paraId="490F904F" w14:textId="77777777" w:rsidR="009021F9" w:rsidRDefault="00E2403D">
            <w:pPr>
              <w:spacing w:before="20" w:after="20"/>
            </w:pPr>
            <w:r>
              <w:rPr>
                <w:sz w:val="19"/>
                <w:szCs w:val="19"/>
              </w:rPr>
              <w:t>—</w:t>
            </w:r>
          </w:p>
        </w:tc>
      </w:tr>
      <w:tr w:rsidR="009021F9" w14:paraId="111EF34B" w14:textId="77777777">
        <w:tblPrEx>
          <w:tblCellMar>
            <w:top w:w="0" w:type="dxa"/>
            <w:bottom w:w="0" w:type="dxa"/>
          </w:tblCellMar>
        </w:tblPrEx>
        <w:tc>
          <w:tcPr>
            <w:tcW w:w="1805" w:type="dxa"/>
            <w:tcMar>
              <w:top w:w="60" w:type="dxa"/>
              <w:left w:w="100" w:type="dxa"/>
              <w:bottom w:w="60" w:type="dxa"/>
              <w:right w:w="100" w:type="dxa"/>
            </w:tcMar>
          </w:tcPr>
          <w:p w14:paraId="68D57363"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5FB890E1" w14:textId="77777777" w:rsidR="009021F9" w:rsidRDefault="00E2403D">
            <w:pPr>
              <w:spacing w:before="20" w:after="20"/>
            </w:pPr>
            <w:r>
              <w:rPr>
                <w:sz w:val="19"/>
                <w:szCs w:val="19"/>
              </w:rPr>
              <w:t>6</w:t>
            </w:r>
          </w:p>
        </w:tc>
        <w:tc>
          <w:tcPr>
            <w:tcW w:w="1805" w:type="dxa"/>
            <w:tcMar>
              <w:top w:w="60" w:type="dxa"/>
              <w:left w:w="100" w:type="dxa"/>
              <w:bottom w:w="60" w:type="dxa"/>
              <w:right w:w="100" w:type="dxa"/>
            </w:tcMar>
          </w:tcPr>
          <w:p w14:paraId="469AE181" w14:textId="77777777" w:rsidR="009021F9" w:rsidRDefault="00E2403D">
            <w:pPr>
              <w:spacing w:before="20" w:after="20"/>
            </w:pPr>
            <w:r>
              <w:rPr>
                <w:rFonts w:ascii="Nirmala UI" w:eastAsia="Nirmala UI" w:hAnsi="Nirmala UI" w:cs="Nirmala UI"/>
                <w:sz w:val="19"/>
                <w:szCs w:val="19"/>
              </w:rPr>
              <w:t>හිස්</w:t>
            </w:r>
            <w:r>
              <w:rPr>
                <w:rFonts w:ascii="Nirmala UI" w:eastAsia="Nirmala UI" w:hAnsi="Nirmala UI" w:cs="Nirmala UI"/>
                <w:sz w:val="19"/>
                <w:szCs w:val="19"/>
              </w:rPr>
              <w:t xml:space="preserve"> </w:t>
            </w:r>
            <w:r>
              <w:rPr>
                <w:rFonts w:ascii="Nirmala UI" w:eastAsia="Nirmala UI" w:hAnsi="Nirmala UI" w:cs="Nirmala UI"/>
                <w:sz w:val="19"/>
                <w:szCs w:val="19"/>
              </w:rPr>
              <w:t>අවකාශය</w:t>
            </w:r>
          </w:p>
        </w:tc>
        <w:tc>
          <w:tcPr>
            <w:tcW w:w="1805" w:type="dxa"/>
            <w:tcMar>
              <w:top w:w="60" w:type="dxa"/>
              <w:left w:w="100" w:type="dxa"/>
              <w:bottom w:w="60" w:type="dxa"/>
              <w:right w:w="100" w:type="dxa"/>
            </w:tcMar>
          </w:tcPr>
          <w:p w14:paraId="3EC9DC91" w14:textId="77777777" w:rsidR="009021F9" w:rsidRDefault="00E2403D">
            <w:pPr>
              <w:spacing w:before="20" w:after="20"/>
            </w:pPr>
            <w:r>
              <w:rPr>
                <w:sz w:val="19"/>
                <w:szCs w:val="19"/>
              </w:rPr>
              <w:t>Stadium already off-canvas, nucleus still invisible. Dust streams past</w:t>
            </w:r>
          </w:p>
        </w:tc>
        <w:tc>
          <w:tcPr>
            <w:tcW w:w="1805" w:type="dxa"/>
            <w:tcMar>
              <w:top w:w="60" w:type="dxa"/>
              <w:left w:w="100" w:type="dxa"/>
              <w:bottom w:w="60" w:type="dxa"/>
              <w:right w:w="100" w:type="dxa"/>
            </w:tcMar>
          </w:tcPr>
          <w:p w14:paraId="611F842F" w14:textId="77777777" w:rsidR="009021F9" w:rsidRDefault="00E2403D">
            <w:pPr>
              <w:spacing w:before="20" w:after="20"/>
            </w:pPr>
            <w:r>
              <w:rPr>
                <w:sz w:val="19"/>
                <w:szCs w:val="19"/>
              </w:rPr>
              <w:t>—</w:t>
            </w:r>
          </w:p>
        </w:tc>
      </w:tr>
      <w:tr w:rsidR="009021F9" w14:paraId="517ADDAB" w14:textId="77777777">
        <w:tblPrEx>
          <w:tblCellMar>
            <w:top w:w="0" w:type="dxa"/>
            <w:bottom w:w="0" w:type="dxa"/>
          </w:tblCellMar>
        </w:tblPrEx>
        <w:tc>
          <w:tcPr>
            <w:tcW w:w="1805" w:type="dxa"/>
            <w:tcMar>
              <w:top w:w="60" w:type="dxa"/>
              <w:left w:w="100" w:type="dxa"/>
              <w:bottom w:w="60" w:type="dxa"/>
              <w:right w:w="100" w:type="dxa"/>
            </w:tcMar>
          </w:tcPr>
          <w:p w14:paraId="6B682D28"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1699381E" w14:textId="77777777" w:rsidR="009021F9" w:rsidRDefault="00E2403D">
            <w:pPr>
              <w:spacing w:before="20" w:after="20"/>
            </w:pPr>
            <w:r>
              <w:rPr>
                <w:sz w:val="19"/>
                <w:szCs w:val="19"/>
              </w:rPr>
              <w:t>12</w:t>
            </w:r>
          </w:p>
        </w:tc>
        <w:tc>
          <w:tcPr>
            <w:tcW w:w="1805" w:type="dxa"/>
            <w:tcMar>
              <w:top w:w="60" w:type="dxa"/>
              <w:left w:w="100" w:type="dxa"/>
              <w:bottom w:w="60" w:type="dxa"/>
              <w:right w:w="100" w:type="dxa"/>
            </w:tcMar>
          </w:tcPr>
          <w:p w14:paraId="0F0A8F9F" w14:textId="77777777" w:rsidR="009021F9" w:rsidRDefault="00E2403D">
            <w:pPr>
              <w:spacing w:before="20" w:after="20"/>
            </w:pPr>
            <w:r>
              <w:rPr>
                <w:rFonts w:ascii="Nirmala UI" w:eastAsia="Nirmala UI" w:hAnsi="Nirmala UI" w:cs="Nirmala UI"/>
                <w:sz w:val="19"/>
                <w:szCs w:val="19"/>
              </w:rPr>
              <w:t>බෝලය</w:t>
            </w:r>
            <w:r>
              <w:rPr>
                <w:rFonts w:ascii="Nirmala UI" w:eastAsia="Nirmala UI" w:hAnsi="Nirmala UI" w:cs="Nirmala UI"/>
                <w:sz w:val="19"/>
                <w:szCs w:val="19"/>
              </w:rPr>
              <w:t xml:space="preserve"> = </w:t>
            </w:r>
            <w:r>
              <w:rPr>
                <w:rFonts w:ascii="Nirmala UI" w:eastAsia="Nirmala UI" w:hAnsi="Nirmala UI" w:cs="Nirmala UI"/>
                <w:sz w:val="19"/>
                <w:szCs w:val="19"/>
              </w:rPr>
              <w:t>න්</w:t>
            </w:r>
            <w:r>
              <w:rPr>
                <w:rFonts w:ascii="Nirmala UI" w:eastAsia="Nirmala UI" w:hAnsi="Nirmala UI" w:cs="Nirmala UI"/>
                <w:sz w:val="19"/>
                <w:szCs w:val="19"/>
              </w:rPr>
              <w:t>‍</w:t>
            </w:r>
            <w:r>
              <w:rPr>
                <w:rFonts w:ascii="Nirmala UI" w:eastAsia="Nirmala UI" w:hAnsi="Nirmala UI" w:cs="Nirmala UI"/>
                <w:sz w:val="19"/>
                <w:szCs w:val="19"/>
              </w:rPr>
              <w:t>යෂ්ටිය</w:t>
            </w:r>
          </w:p>
        </w:tc>
        <w:tc>
          <w:tcPr>
            <w:tcW w:w="1805" w:type="dxa"/>
            <w:tcMar>
              <w:top w:w="60" w:type="dxa"/>
              <w:left w:w="100" w:type="dxa"/>
              <w:bottom w:w="60" w:type="dxa"/>
              <w:right w:w="100" w:type="dxa"/>
            </w:tcMar>
          </w:tcPr>
          <w:p w14:paraId="23348D7F" w14:textId="77777777" w:rsidR="009021F9" w:rsidRDefault="00E2403D">
            <w:pPr>
              <w:spacing w:before="20" w:after="20"/>
            </w:pPr>
            <w:r>
              <w:rPr>
                <w:sz w:val="19"/>
                <w:szCs w:val="19"/>
              </w:rPr>
              <w:t>Cricket ball resolves, ⌀ ≈ 10⁻¹⁵ m</w:t>
            </w:r>
          </w:p>
        </w:tc>
        <w:tc>
          <w:tcPr>
            <w:tcW w:w="1805" w:type="dxa"/>
            <w:tcMar>
              <w:top w:w="60" w:type="dxa"/>
              <w:left w:w="100" w:type="dxa"/>
              <w:bottom w:w="60" w:type="dxa"/>
              <w:right w:w="100" w:type="dxa"/>
            </w:tcMar>
          </w:tcPr>
          <w:p w14:paraId="32250699" w14:textId="77777777" w:rsidR="009021F9" w:rsidRDefault="00E2403D">
            <w:pPr>
              <w:spacing w:before="20" w:after="20"/>
            </w:pPr>
            <w:r>
              <w:rPr>
                <w:sz w:val="19"/>
                <w:szCs w:val="19"/>
              </w:rPr>
              <w:t>—</w:t>
            </w:r>
          </w:p>
        </w:tc>
      </w:tr>
      <w:tr w:rsidR="009021F9" w14:paraId="30A6CEE8" w14:textId="77777777">
        <w:tblPrEx>
          <w:tblCellMar>
            <w:top w:w="0" w:type="dxa"/>
            <w:bottom w:w="0" w:type="dxa"/>
          </w:tblCellMar>
        </w:tblPrEx>
        <w:tc>
          <w:tcPr>
            <w:tcW w:w="1805" w:type="dxa"/>
            <w:tcMar>
              <w:top w:w="60" w:type="dxa"/>
              <w:left w:w="100" w:type="dxa"/>
              <w:bottom w:w="60" w:type="dxa"/>
              <w:right w:w="100" w:type="dxa"/>
            </w:tcMar>
          </w:tcPr>
          <w:p w14:paraId="7196CAE6"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40F2DB55" w14:textId="77777777" w:rsidR="009021F9" w:rsidRDefault="00E2403D">
            <w:pPr>
              <w:spacing w:before="20" w:after="20"/>
            </w:pPr>
            <w:r>
              <w:rPr>
                <w:sz w:val="19"/>
                <w:szCs w:val="19"/>
              </w:rPr>
              <w:t>14</w:t>
            </w:r>
          </w:p>
        </w:tc>
        <w:tc>
          <w:tcPr>
            <w:tcW w:w="1805" w:type="dxa"/>
            <w:tcMar>
              <w:top w:w="60" w:type="dxa"/>
              <w:left w:w="100" w:type="dxa"/>
              <w:bottom w:w="60" w:type="dxa"/>
              <w:right w:w="100" w:type="dxa"/>
            </w:tcMar>
          </w:tcPr>
          <w:p w14:paraId="3FD5166F" w14:textId="77777777" w:rsidR="009021F9" w:rsidRDefault="00E2403D">
            <w:pPr>
              <w:spacing w:before="20" w:after="20"/>
            </w:pPr>
            <w:r>
              <w:rPr>
                <w:rFonts w:ascii="Nirmala UI" w:eastAsia="Nirmala UI" w:hAnsi="Nirmala UI" w:cs="Nirmala UI"/>
                <w:sz w:val="19"/>
                <w:szCs w:val="19"/>
              </w:rPr>
              <w:t>අනුපාතය</w:t>
            </w:r>
          </w:p>
        </w:tc>
        <w:tc>
          <w:tcPr>
            <w:tcW w:w="1805" w:type="dxa"/>
            <w:tcMar>
              <w:top w:w="60" w:type="dxa"/>
              <w:left w:w="100" w:type="dxa"/>
              <w:bottom w:w="60" w:type="dxa"/>
              <w:right w:w="100" w:type="dxa"/>
            </w:tcMar>
          </w:tcPr>
          <w:p w14:paraId="6CCA6FE5" w14:textId="77777777" w:rsidR="009021F9" w:rsidRDefault="00E2403D">
            <w:pPr>
              <w:spacing w:before="20" w:after="20"/>
            </w:pPr>
            <w:r>
              <w:rPr>
                <w:sz w:val="19"/>
                <w:szCs w:val="19"/>
              </w:rPr>
              <w:t>Ratio ~10⁵ stated</w:t>
            </w:r>
          </w:p>
        </w:tc>
        <w:tc>
          <w:tcPr>
            <w:tcW w:w="1805" w:type="dxa"/>
            <w:tcMar>
              <w:top w:w="60" w:type="dxa"/>
              <w:left w:w="100" w:type="dxa"/>
              <w:bottom w:w="60" w:type="dxa"/>
              <w:right w:w="100" w:type="dxa"/>
            </w:tcMar>
          </w:tcPr>
          <w:p w14:paraId="2D33A0A6" w14:textId="77777777" w:rsidR="009021F9" w:rsidRDefault="00E2403D">
            <w:pPr>
              <w:spacing w:before="20" w:after="20"/>
            </w:pPr>
            <w:r>
              <w:rPr>
                <w:rFonts w:ascii="Nirmala UI" w:eastAsia="Nirmala UI" w:hAnsi="Nirmala UI" w:cs="Nirmala UI"/>
                <w:sz w:val="19"/>
                <w:szCs w:val="19"/>
              </w:rPr>
              <w:t>පදාර්ථය</w:t>
            </w:r>
            <w:r>
              <w:rPr>
                <w:rFonts w:ascii="Nirmala UI" w:eastAsia="Nirmala UI" w:hAnsi="Nirmala UI" w:cs="Nirmala UI"/>
                <w:sz w:val="19"/>
                <w:szCs w:val="19"/>
              </w:rPr>
              <w:t xml:space="preserve"> </w:t>
            </w:r>
            <w:r>
              <w:rPr>
                <w:rFonts w:ascii="Nirmala UI" w:eastAsia="Nirmala UI" w:hAnsi="Nirmala UI" w:cs="Nirmala UI"/>
                <w:sz w:val="19"/>
                <w:szCs w:val="19"/>
              </w:rPr>
              <w:t>සැබැවින්ම</w:t>
            </w:r>
            <w:r>
              <w:rPr>
                <w:rFonts w:ascii="Nirmala UI" w:eastAsia="Nirmala UI" w:hAnsi="Nirmala UI" w:cs="Nirmala UI"/>
                <w:sz w:val="19"/>
                <w:szCs w:val="19"/>
              </w:rPr>
              <w:t xml:space="preserve"> </w:t>
            </w:r>
            <w:r>
              <w:rPr>
                <w:rFonts w:ascii="Nirmala UI" w:eastAsia="Nirmala UI" w:hAnsi="Nirmala UI" w:cs="Nirmala UI"/>
                <w:sz w:val="19"/>
                <w:szCs w:val="19"/>
              </w:rPr>
              <w:t>බොහෝ</w:t>
            </w:r>
            <w:r>
              <w:rPr>
                <w:rFonts w:ascii="Nirmala UI" w:eastAsia="Nirmala UI" w:hAnsi="Nirmala UI" w:cs="Nirmala UI"/>
                <w:sz w:val="19"/>
                <w:szCs w:val="19"/>
              </w:rPr>
              <w:t xml:space="preserve"> </w:t>
            </w:r>
            <w:r>
              <w:rPr>
                <w:rFonts w:ascii="Nirmala UI" w:eastAsia="Nirmala UI" w:hAnsi="Nirmala UI" w:cs="Nirmala UI"/>
                <w:sz w:val="19"/>
                <w:szCs w:val="19"/>
              </w:rPr>
              <w:t>දුරට</w:t>
            </w:r>
            <w:r>
              <w:rPr>
                <w:rFonts w:ascii="Nirmala UI" w:eastAsia="Nirmala UI" w:hAnsi="Nirmala UI" w:cs="Nirmala UI"/>
                <w:sz w:val="19"/>
                <w:szCs w:val="19"/>
              </w:rPr>
              <w:t xml:space="preserve"> </w:t>
            </w:r>
            <w:r>
              <w:rPr>
                <w:rFonts w:ascii="Nirmala UI" w:eastAsia="Nirmala UI" w:hAnsi="Nirmala UI" w:cs="Nirmala UI"/>
                <w:sz w:val="19"/>
                <w:szCs w:val="19"/>
              </w:rPr>
              <w:t>හිස්</w:t>
            </w:r>
            <w:r>
              <w:rPr>
                <w:rFonts w:ascii="Nirmala UI" w:eastAsia="Nirmala UI" w:hAnsi="Nirmala UI" w:cs="Nirmala UI"/>
                <w:sz w:val="19"/>
                <w:szCs w:val="19"/>
              </w:rPr>
              <w:t xml:space="preserve"> </w:t>
            </w:r>
            <w:r>
              <w:rPr>
                <w:rFonts w:ascii="Nirmala UI" w:eastAsia="Nirmala UI" w:hAnsi="Nirmala UI" w:cs="Nirmala UI"/>
                <w:sz w:val="19"/>
                <w:szCs w:val="19"/>
              </w:rPr>
              <w:t>අවකාශයකි</w:t>
            </w:r>
          </w:p>
        </w:tc>
      </w:tr>
    </w:tbl>
    <w:p w14:paraId="0A5C6284" w14:textId="77777777" w:rsidR="009021F9" w:rsidRDefault="009021F9">
      <w:pPr>
        <w:spacing w:after="120"/>
      </w:pPr>
    </w:p>
    <w:p w14:paraId="153C1954" w14:textId="77777777" w:rsidR="009021F9" w:rsidRDefault="00E2403D">
      <w:pPr>
        <w:spacing w:before="60" w:after="120" w:line="276" w:lineRule="auto"/>
      </w:pPr>
      <w:r>
        <w:rPr>
          <w:b/>
          <w:bCs/>
        </w:rPr>
        <w:t>Detail:</w:t>
      </w:r>
      <w:r>
        <w:t xml:space="preserve"> dust specks sit at </w:t>
      </w:r>
      <w:r>
        <w:rPr>
          <w:i/>
          <w:iCs/>
        </w:rPr>
        <w:t>logarithmically</w:t>
      </w:r>
      <w:r>
        <w:t xml:space="preserve"> spaced world radii, so one drifts into view at every decade. Without them the zoom reads as a still frame and the emptiness stops registering as distance.</w:t>
      </w:r>
    </w:p>
    <w:p w14:paraId="3DA467E9" w14:textId="77777777" w:rsidR="009021F9" w:rsidRDefault="009021F9">
      <w:pPr>
        <w:pBdr>
          <w:bottom w:val="single" w:sz="6" w:space="1" w:color="CCCCCC"/>
        </w:pBdr>
        <w:spacing w:before="120" w:after="160"/>
      </w:pPr>
    </w:p>
    <w:p w14:paraId="6733188E" w14:textId="77777777" w:rsidR="009021F9" w:rsidRDefault="00E2403D">
      <w:pPr>
        <w:pStyle w:val="Heading3"/>
        <w:keepNext/>
        <w:spacing w:after="120"/>
      </w:pPr>
      <w:r>
        <w:t xml:space="preserve">B.2 </w:t>
      </w:r>
      <w:r>
        <w:rPr>
          <w:rFonts w:ascii="Consolas" w:eastAsia="Consolas" w:hAnsi="Consolas" w:cs="Consolas"/>
          <w:sz w:val="19"/>
          <w:szCs w:val="19"/>
          <w:shd w:val="clear" w:color="auto" w:fill="F2F2F2"/>
        </w:rPr>
        <w:t>anim-cathode-ray-tube</w:t>
      </w:r>
      <w:r>
        <w:rPr>
          <w:rFonts w:ascii="Nirmala UI" w:eastAsia="Nirmala UI" w:hAnsi="Nirmala UI" w:cs="Nirmala UI"/>
        </w:rPr>
        <w:t xml:space="preserve"> — </w:t>
      </w:r>
      <w:r>
        <w:rPr>
          <w:rFonts w:ascii="Nirmala UI" w:eastAsia="Nirmala UI" w:hAnsi="Nirmala UI" w:cs="Nirmala UI"/>
        </w:rPr>
        <w:t>කැතෝඩ</w:t>
      </w:r>
      <w:r>
        <w:rPr>
          <w:rFonts w:ascii="Nirmala UI" w:eastAsia="Nirmala UI" w:hAnsi="Nirmala UI" w:cs="Nirmala UI"/>
        </w:rPr>
        <w:t xml:space="preserve"> </w:t>
      </w:r>
      <w:r>
        <w:rPr>
          <w:rFonts w:ascii="Nirmala UI" w:eastAsia="Nirmala UI" w:hAnsi="Nirmala UI" w:cs="Nirmala UI"/>
        </w:rPr>
        <w:t>කිරණ</w:t>
      </w:r>
      <w:r>
        <w:rPr>
          <w:rFonts w:ascii="Nirmala UI" w:eastAsia="Nirmala UI" w:hAnsi="Nirmala UI" w:cs="Nirmala UI"/>
        </w:rPr>
        <w:t xml:space="preserve"> </w:t>
      </w:r>
      <w:r>
        <w:rPr>
          <w:rFonts w:ascii="Nirmala UI" w:eastAsia="Nirmala UI" w:hAnsi="Nirmala UI" w:cs="Nirmala UI"/>
        </w:rPr>
        <w:t>නලය</w:t>
      </w:r>
    </w:p>
    <w:p w14:paraId="2E41E14B" w14:textId="77777777" w:rsidR="009021F9" w:rsidRDefault="00E2403D">
      <w:pPr>
        <w:spacing w:before="60" w:after="120" w:line="276" w:lineRule="auto"/>
      </w:pPr>
      <w:r>
        <w:rPr>
          <w:rFonts w:ascii="Nirmala UI" w:eastAsia="Nirmala UI" w:hAnsi="Nirmala UI" w:cs="Nirmala UI"/>
          <w:b/>
          <w:bCs/>
        </w:rPr>
        <w:t xml:space="preserve">§1.1.1 · </w:t>
      </w:r>
      <w:r>
        <w:rPr>
          <w:rFonts w:ascii="Nirmala UI" w:eastAsia="Nirmala UI" w:hAnsi="Nirmala UI" w:cs="Nirmala UI"/>
          <w:b/>
          <w:bCs/>
        </w:rPr>
        <w:t>පරීක්ෂණය</w:t>
      </w:r>
      <w:r>
        <w:rPr>
          <w:rFonts w:ascii="Nirmala UI" w:eastAsia="Nirmala UI" w:hAnsi="Nirmala UI" w:cs="Nirmala UI"/>
          <w:b/>
          <w:bCs/>
        </w:rPr>
        <w:t xml:space="preserve"> · 28s ·</w:t>
      </w:r>
      <w:r>
        <w:t xml:space="preserve"> </w:t>
      </w:r>
      <w:r>
        <w:rPr>
          <w:rFonts w:ascii="Consolas" w:eastAsia="Consolas" w:hAnsi="Consolas" w:cs="Consolas"/>
          <w:sz w:val="19"/>
          <w:szCs w:val="19"/>
          <w:shd w:val="clear" w:color="auto" w:fill="F2F2F2"/>
        </w:rPr>
        <w:t>CathodeRayTube.tsx</w:t>
      </w:r>
    </w:p>
    <w:p w14:paraId="306CCEB1" w14:textId="77777777" w:rsidR="009021F9" w:rsidRDefault="00E2403D">
      <w:pPr>
        <w:spacing w:before="60" w:after="120" w:line="276" w:lineRule="auto"/>
      </w:pPr>
      <w:r>
        <w:rPr>
          <w:b/>
          <w:bCs/>
        </w:rPr>
        <w:t>Why animated:</w:t>
      </w:r>
      <w:r>
        <w:t xml:space="preserve"> four properties, each established by a </w:t>
      </w:r>
      <w:r>
        <w:rPr>
          <w:i/>
          <w:iCs/>
        </w:rPr>
        <w:t>different modification of the same tube</w:t>
      </w:r>
      <w:r>
        <w:t>. A static figure needs four tubes.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6C5D9345"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59422AF9"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5A778805"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36AA016E"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3305BC18"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7E0DA41B" w14:textId="77777777" w:rsidR="009021F9" w:rsidRDefault="00E2403D">
            <w:pPr>
              <w:spacing w:before="20" w:after="20"/>
            </w:pPr>
            <w:r>
              <w:rPr>
                <w:b/>
                <w:bCs/>
                <w:sz w:val="19"/>
                <w:szCs w:val="19"/>
              </w:rPr>
              <w:t>Takeaway</w:t>
            </w:r>
          </w:p>
        </w:tc>
      </w:tr>
      <w:tr w:rsidR="009021F9" w14:paraId="6BC8988E" w14:textId="77777777">
        <w:tblPrEx>
          <w:tblCellMar>
            <w:top w:w="0" w:type="dxa"/>
            <w:bottom w:w="0" w:type="dxa"/>
          </w:tblCellMar>
        </w:tblPrEx>
        <w:tc>
          <w:tcPr>
            <w:tcW w:w="1805" w:type="dxa"/>
            <w:tcMar>
              <w:top w:w="60" w:type="dxa"/>
              <w:left w:w="100" w:type="dxa"/>
              <w:bottom w:w="60" w:type="dxa"/>
              <w:right w:w="100" w:type="dxa"/>
            </w:tcMar>
          </w:tcPr>
          <w:p w14:paraId="5CE7BAD2"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40F6F4C3"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5D18BAF3" w14:textId="77777777" w:rsidR="009021F9" w:rsidRDefault="00E2403D">
            <w:pPr>
              <w:spacing w:before="20" w:after="20"/>
            </w:pPr>
            <w:r>
              <w:rPr>
                <w:rFonts w:ascii="Nirmala UI" w:eastAsia="Nirmala UI" w:hAnsi="Nirmala UI" w:cs="Nirmala UI"/>
                <w:sz w:val="19"/>
                <w:szCs w:val="19"/>
              </w:rPr>
              <w:t>උපකරණය</w:t>
            </w:r>
          </w:p>
        </w:tc>
        <w:tc>
          <w:tcPr>
            <w:tcW w:w="1805" w:type="dxa"/>
            <w:tcMar>
              <w:top w:w="60" w:type="dxa"/>
              <w:left w:w="100" w:type="dxa"/>
              <w:bottom w:w="60" w:type="dxa"/>
              <w:right w:w="100" w:type="dxa"/>
            </w:tcMar>
          </w:tcPr>
          <w:p w14:paraId="18C8DB84" w14:textId="77777777" w:rsidR="009021F9" w:rsidRDefault="00E2403D">
            <w:pPr>
              <w:spacing w:before="20" w:after="20"/>
            </w:pPr>
            <w:r>
              <w:rPr>
                <w:sz w:val="19"/>
                <w:szCs w:val="19"/>
              </w:rPr>
              <w:t>Tube, cathode (−), anode (+) with slit, screen</w:t>
            </w:r>
          </w:p>
        </w:tc>
        <w:tc>
          <w:tcPr>
            <w:tcW w:w="1805" w:type="dxa"/>
            <w:tcMar>
              <w:top w:w="60" w:type="dxa"/>
              <w:left w:w="100" w:type="dxa"/>
              <w:bottom w:w="60" w:type="dxa"/>
              <w:right w:w="100" w:type="dxa"/>
            </w:tcMar>
          </w:tcPr>
          <w:p w14:paraId="6C9A0542" w14:textId="77777777" w:rsidR="009021F9" w:rsidRDefault="00E2403D">
            <w:pPr>
              <w:spacing w:before="20" w:after="20"/>
            </w:pPr>
            <w:r>
              <w:rPr>
                <w:sz w:val="19"/>
                <w:szCs w:val="19"/>
              </w:rPr>
              <w:t>—</w:t>
            </w:r>
          </w:p>
        </w:tc>
      </w:tr>
      <w:tr w:rsidR="009021F9" w14:paraId="34987929" w14:textId="77777777">
        <w:tblPrEx>
          <w:tblCellMar>
            <w:top w:w="0" w:type="dxa"/>
            <w:bottom w:w="0" w:type="dxa"/>
          </w:tblCellMar>
        </w:tblPrEx>
        <w:tc>
          <w:tcPr>
            <w:tcW w:w="1805" w:type="dxa"/>
            <w:tcMar>
              <w:top w:w="60" w:type="dxa"/>
              <w:left w:w="100" w:type="dxa"/>
              <w:bottom w:w="60" w:type="dxa"/>
              <w:right w:w="100" w:type="dxa"/>
            </w:tcMar>
          </w:tcPr>
          <w:p w14:paraId="099168DD"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2A70A1B4" w14:textId="77777777" w:rsidR="009021F9" w:rsidRDefault="00E2403D">
            <w:pPr>
              <w:spacing w:before="20" w:after="20"/>
            </w:pPr>
            <w:r>
              <w:rPr>
                <w:sz w:val="19"/>
                <w:szCs w:val="19"/>
              </w:rPr>
              <w:t>3.4</w:t>
            </w:r>
          </w:p>
        </w:tc>
        <w:tc>
          <w:tcPr>
            <w:tcW w:w="1805" w:type="dxa"/>
            <w:tcMar>
              <w:top w:w="60" w:type="dxa"/>
              <w:left w:w="100" w:type="dxa"/>
              <w:bottom w:w="60" w:type="dxa"/>
              <w:right w:w="100" w:type="dxa"/>
            </w:tcMar>
          </w:tcPr>
          <w:p w14:paraId="3DF851CE" w14:textId="77777777" w:rsidR="009021F9" w:rsidRDefault="00E2403D">
            <w:pPr>
              <w:spacing w:before="20" w:after="20"/>
            </w:pPr>
            <w:r>
              <w:rPr>
                <w:rFonts w:ascii="Nirmala UI" w:eastAsia="Nirmala UI" w:hAnsi="Nirmala UI" w:cs="Nirmala UI"/>
                <w:sz w:val="19"/>
                <w:szCs w:val="19"/>
              </w:rPr>
              <w:t>ඍජු</w:t>
            </w:r>
            <w:r>
              <w:rPr>
                <w:rFonts w:ascii="Nirmala UI" w:eastAsia="Nirmala UI" w:hAnsi="Nirmala UI" w:cs="Nirmala UI"/>
                <w:sz w:val="19"/>
                <w:szCs w:val="19"/>
              </w:rPr>
              <w:t xml:space="preserve"> </w:t>
            </w:r>
            <w:r>
              <w:rPr>
                <w:rFonts w:ascii="Nirmala UI" w:eastAsia="Nirmala UI" w:hAnsi="Nirmala UI" w:cs="Nirmala UI"/>
                <w:sz w:val="19"/>
                <w:szCs w:val="19"/>
              </w:rPr>
              <w:t>රේඛාවල</w:t>
            </w:r>
          </w:p>
        </w:tc>
        <w:tc>
          <w:tcPr>
            <w:tcW w:w="1805" w:type="dxa"/>
            <w:tcMar>
              <w:top w:w="60" w:type="dxa"/>
              <w:left w:w="100" w:type="dxa"/>
              <w:bottom w:w="60" w:type="dxa"/>
              <w:right w:w="100" w:type="dxa"/>
            </w:tcMar>
          </w:tcPr>
          <w:p w14:paraId="7A671663" w14:textId="77777777" w:rsidR="009021F9" w:rsidRDefault="00E2403D">
            <w:pPr>
              <w:spacing w:before="20" w:after="20"/>
            </w:pPr>
            <w:r>
              <w:rPr>
                <w:sz w:val="19"/>
                <w:szCs w:val="19"/>
              </w:rPr>
              <w:t>Maltese cross drops in; sharp shadow on the screen</w:t>
            </w:r>
          </w:p>
        </w:tc>
        <w:tc>
          <w:tcPr>
            <w:tcW w:w="1805" w:type="dxa"/>
            <w:tcMar>
              <w:top w:w="60" w:type="dxa"/>
              <w:left w:w="100" w:type="dxa"/>
              <w:bottom w:w="60" w:type="dxa"/>
              <w:right w:w="100" w:type="dxa"/>
            </w:tcMar>
          </w:tcPr>
          <w:p w14:paraId="5FD2C9E6" w14:textId="77777777" w:rsidR="009021F9" w:rsidRDefault="00E2403D">
            <w:pPr>
              <w:spacing w:before="20" w:after="20"/>
            </w:pPr>
            <w:r>
              <w:rPr>
                <w:rFonts w:ascii="Nirmala UI" w:eastAsia="Nirmala UI" w:hAnsi="Nirmala UI" w:cs="Nirmala UI"/>
                <w:sz w:val="19"/>
                <w:szCs w:val="19"/>
              </w:rPr>
              <w:t>ජායාව</w:t>
            </w:r>
            <w:r>
              <w:rPr>
                <w:rFonts w:ascii="Nirmala UI" w:eastAsia="Nirmala UI" w:hAnsi="Nirmala UI" w:cs="Nirmala UI"/>
                <w:sz w:val="19"/>
                <w:szCs w:val="19"/>
              </w:rPr>
              <w:t xml:space="preserve"> </w:t>
            </w:r>
            <w:r>
              <w:rPr>
                <w:rFonts w:ascii="Nirmala UI" w:eastAsia="Nirmala UI" w:hAnsi="Nirmala UI" w:cs="Nirmala UI"/>
                <w:sz w:val="19"/>
                <w:szCs w:val="19"/>
              </w:rPr>
              <w:t>තියුණු</w:t>
            </w:r>
            <w:r>
              <w:rPr>
                <w:rFonts w:ascii="Nirmala UI" w:eastAsia="Nirmala UI" w:hAnsi="Nirmala UI" w:cs="Nirmala UI"/>
                <w:sz w:val="19"/>
                <w:szCs w:val="19"/>
              </w:rPr>
              <w:t xml:space="preserve"> → </w:t>
            </w:r>
            <w:r>
              <w:rPr>
                <w:rFonts w:ascii="Nirmala UI" w:eastAsia="Nirmala UI" w:hAnsi="Nirmala UI" w:cs="Nirmala UI"/>
                <w:sz w:val="19"/>
                <w:szCs w:val="19"/>
              </w:rPr>
              <w:t>ඍජු</w:t>
            </w:r>
            <w:r>
              <w:rPr>
                <w:rFonts w:ascii="Nirmala UI" w:eastAsia="Nirmala UI" w:hAnsi="Nirmala UI" w:cs="Nirmala UI"/>
                <w:sz w:val="19"/>
                <w:szCs w:val="19"/>
              </w:rPr>
              <w:t xml:space="preserve"> </w:t>
            </w:r>
            <w:r>
              <w:rPr>
                <w:rFonts w:ascii="Nirmala UI" w:eastAsia="Nirmala UI" w:hAnsi="Nirmala UI" w:cs="Nirmala UI"/>
                <w:sz w:val="19"/>
                <w:szCs w:val="19"/>
              </w:rPr>
              <w:t>රේඛාවල</w:t>
            </w:r>
            <w:r>
              <w:rPr>
                <w:rFonts w:ascii="Nirmala UI" w:eastAsia="Nirmala UI" w:hAnsi="Nirmala UI" w:cs="Nirmala UI"/>
                <w:sz w:val="19"/>
                <w:szCs w:val="19"/>
              </w:rPr>
              <w:t xml:space="preserve"> </w:t>
            </w:r>
            <w:r>
              <w:rPr>
                <w:rFonts w:ascii="Nirmala UI" w:eastAsia="Nirmala UI" w:hAnsi="Nirmala UI" w:cs="Nirmala UI"/>
                <w:sz w:val="19"/>
                <w:szCs w:val="19"/>
              </w:rPr>
              <w:t>ගමන්</w:t>
            </w:r>
          </w:p>
        </w:tc>
      </w:tr>
      <w:tr w:rsidR="009021F9" w14:paraId="08FACFC8" w14:textId="77777777">
        <w:tblPrEx>
          <w:tblCellMar>
            <w:top w:w="0" w:type="dxa"/>
            <w:bottom w:w="0" w:type="dxa"/>
          </w:tblCellMar>
        </w:tblPrEx>
        <w:tc>
          <w:tcPr>
            <w:tcW w:w="1805" w:type="dxa"/>
            <w:tcMar>
              <w:top w:w="60" w:type="dxa"/>
              <w:left w:w="100" w:type="dxa"/>
              <w:bottom w:w="60" w:type="dxa"/>
              <w:right w:w="100" w:type="dxa"/>
            </w:tcMar>
          </w:tcPr>
          <w:p w14:paraId="586CF65B"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6733E071" w14:textId="77777777" w:rsidR="009021F9" w:rsidRDefault="00E2403D">
            <w:pPr>
              <w:spacing w:before="20" w:after="20"/>
            </w:pPr>
            <w:r>
              <w:rPr>
                <w:sz w:val="19"/>
                <w:szCs w:val="19"/>
              </w:rPr>
              <w:t>10.2</w:t>
            </w:r>
          </w:p>
        </w:tc>
        <w:tc>
          <w:tcPr>
            <w:tcW w:w="1805" w:type="dxa"/>
            <w:tcMar>
              <w:top w:w="60" w:type="dxa"/>
              <w:left w:w="100" w:type="dxa"/>
              <w:bottom w:w="60" w:type="dxa"/>
              <w:right w:w="100" w:type="dxa"/>
            </w:tcMar>
          </w:tcPr>
          <w:p w14:paraId="4C3631A8" w14:textId="77777777" w:rsidR="009021F9" w:rsidRDefault="00E2403D">
            <w:pPr>
              <w:spacing w:before="20" w:after="20"/>
            </w:pPr>
            <w:r>
              <w:rPr>
                <w:rFonts w:ascii="Nirmala UI" w:eastAsia="Nirmala UI" w:hAnsi="Nirmala UI" w:cs="Nirmala UI"/>
                <w:sz w:val="19"/>
                <w:szCs w:val="19"/>
              </w:rPr>
              <w:t>ස්කන්ධයක්</w:t>
            </w:r>
            <w:r>
              <w:rPr>
                <w:rFonts w:ascii="Nirmala UI" w:eastAsia="Nirmala UI" w:hAnsi="Nirmala UI" w:cs="Nirmala UI"/>
                <w:sz w:val="19"/>
                <w:szCs w:val="19"/>
              </w:rPr>
              <w:t xml:space="preserve"> </w:t>
            </w:r>
            <w:r>
              <w:rPr>
                <w:rFonts w:ascii="Nirmala UI" w:eastAsia="Nirmala UI" w:hAnsi="Nirmala UI" w:cs="Nirmala UI"/>
                <w:sz w:val="19"/>
                <w:szCs w:val="19"/>
              </w:rPr>
              <w:t>ඇත</w:t>
            </w:r>
          </w:p>
        </w:tc>
        <w:tc>
          <w:tcPr>
            <w:tcW w:w="1805" w:type="dxa"/>
            <w:tcMar>
              <w:top w:w="60" w:type="dxa"/>
              <w:left w:w="100" w:type="dxa"/>
              <w:bottom w:w="60" w:type="dxa"/>
              <w:right w:w="100" w:type="dxa"/>
            </w:tcMar>
          </w:tcPr>
          <w:p w14:paraId="561BD55E" w14:textId="77777777" w:rsidR="009021F9" w:rsidRDefault="00E2403D">
            <w:pPr>
              <w:spacing w:before="20" w:after="20"/>
            </w:pPr>
            <w:r>
              <w:rPr>
                <w:sz w:val="19"/>
                <w:szCs w:val="19"/>
              </w:rPr>
              <w:t>Paddle wheel spins only while the beam strikes it</w:t>
            </w:r>
          </w:p>
        </w:tc>
        <w:tc>
          <w:tcPr>
            <w:tcW w:w="1805" w:type="dxa"/>
            <w:tcMar>
              <w:top w:w="60" w:type="dxa"/>
              <w:left w:w="100" w:type="dxa"/>
              <w:bottom w:w="60" w:type="dxa"/>
              <w:right w:w="100" w:type="dxa"/>
            </w:tcMar>
          </w:tcPr>
          <w:p w14:paraId="04D5611A" w14:textId="77777777" w:rsidR="009021F9" w:rsidRDefault="00E2403D">
            <w:pPr>
              <w:spacing w:before="20" w:after="20"/>
            </w:pPr>
            <w:r>
              <w:rPr>
                <w:rFonts w:ascii="Nirmala UI" w:eastAsia="Nirmala UI" w:hAnsi="Nirmala UI" w:cs="Nirmala UI"/>
                <w:sz w:val="19"/>
                <w:szCs w:val="19"/>
              </w:rPr>
              <w:t>රෝදය</w:t>
            </w:r>
            <w:r>
              <w:rPr>
                <w:rFonts w:ascii="Nirmala UI" w:eastAsia="Nirmala UI" w:hAnsi="Nirmala UI" w:cs="Nirmala UI"/>
                <w:sz w:val="19"/>
                <w:szCs w:val="19"/>
              </w:rPr>
              <w:t xml:space="preserve"> </w:t>
            </w:r>
            <w:r>
              <w:rPr>
                <w:rFonts w:ascii="Nirmala UI" w:eastAsia="Nirmala UI" w:hAnsi="Nirmala UI" w:cs="Nirmala UI"/>
                <w:sz w:val="19"/>
                <w:szCs w:val="19"/>
              </w:rPr>
              <w:t>කැරකේ</w:t>
            </w:r>
            <w:r>
              <w:rPr>
                <w:rFonts w:ascii="Nirmala UI" w:eastAsia="Nirmala UI" w:hAnsi="Nirmala UI" w:cs="Nirmala UI"/>
                <w:sz w:val="19"/>
                <w:szCs w:val="19"/>
              </w:rPr>
              <w:t xml:space="preserve"> → </w:t>
            </w:r>
            <w:r>
              <w:rPr>
                <w:rFonts w:ascii="Nirmala UI" w:eastAsia="Nirmala UI" w:hAnsi="Nirmala UI" w:cs="Nirmala UI"/>
                <w:sz w:val="19"/>
                <w:szCs w:val="19"/>
              </w:rPr>
              <w:t>ගම්</w:t>
            </w:r>
            <w:r>
              <w:rPr>
                <w:rFonts w:ascii="Nirmala UI" w:eastAsia="Nirmala UI" w:hAnsi="Nirmala UI" w:cs="Nirmala UI"/>
                <w:sz w:val="19"/>
                <w:szCs w:val="19"/>
              </w:rPr>
              <w:t>‍</w:t>
            </w:r>
            <w:r>
              <w:rPr>
                <w:rFonts w:ascii="Nirmala UI" w:eastAsia="Nirmala UI" w:hAnsi="Nirmala UI" w:cs="Nirmala UI"/>
                <w:sz w:val="19"/>
                <w:szCs w:val="19"/>
              </w:rPr>
              <w:t>යතාවක්</w:t>
            </w:r>
            <w:r>
              <w:rPr>
                <w:rFonts w:ascii="Nirmala UI" w:eastAsia="Nirmala UI" w:hAnsi="Nirmala UI" w:cs="Nirmala UI"/>
                <w:sz w:val="19"/>
                <w:szCs w:val="19"/>
              </w:rPr>
              <w:t xml:space="preserve">, </w:t>
            </w:r>
            <w:r>
              <w:rPr>
                <w:rFonts w:ascii="Nirmala UI" w:eastAsia="Nirmala UI" w:hAnsi="Nirmala UI" w:cs="Nirmala UI"/>
                <w:sz w:val="19"/>
                <w:szCs w:val="19"/>
              </w:rPr>
              <w:t>ස්කන්ධයක්</w:t>
            </w:r>
          </w:p>
        </w:tc>
      </w:tr>
      <w:tr w:rsidR="009021F9" w14:paraId="7DA4F368" w14:textId="77777777">
        <w:tblPrEx>
          <w:tblCellMar>
            <w:top w:w="0" w:type="dxa"/>
            <w:bottom w:w="0" w:type="dxa"/>
          </w:tblCellMar>
        </w:tblPrEx>
        <w:tc>
          <w:tcPr>
            <w:tcW w:w="1805" w:type="dxa"/>
            <w:tcMar>
              <w:top w:w="60" w:type="dxa"/>
              <w:left w:w="100" w:type="dxa"/>
              <w:bottom w:w="60" w:type="dxa"/>
              <w:right w:w="100" w:type="dxa"/>
            </w:tcMar>
          </w:tcPr>
          <w:p w14:paraId="1901DB03"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773BD422" w14:textId="77777777" w:rsidR="009021F9" w:rsidRDefault="00E2403D">
            <w:pPr>
              <w:spacing w:before="20" w:after="20"/>
            </w:pPr>
            <w:r>
              <w:rPr>
                <w:sz w:val="19"/>
                <w:szCs w:val="19"/>
              </w:rPr>
              <w:t>16.4</w:t>
            </w:r>
          </w:p>
        </w:tc>
        <w:tc>
          <w:tcPr>
            <w:tcW w:w="1805" w:type="dxa"/>
            <w:tcMar>
              <w:top w:w="60" w:type="dxa"/>
              <w:left w:w="100" w:type="dxa"/>
              <w:bottom w:w="60" w:type="dxa"/>
              <w:right w:w="100" w:type="dxa"/>
            </w:tcMar>
          </w:tcPr>
          <w:p w14:paraId="4D461895" w14:textId="77777777" w:rsidR="009021F9" w:rsidRDefault="00E2403D">
            <w:pPr>
              <w:spacing w:before="20" w:after="20"/>
            </w:pPr>
            <w:r>
              <w:rPr>
                <w:rFonts w:ascii="Nirmala UI" w:eastAsia="Nirmala UI" w:hAnsi="Nirmala UI" w:cs="Nirmala UI"/>
                <w:sz w:val="19"/>
                <w:szCs w:val="19"/>
              </w:rPr>
              <w:t>ඍණ</w:t>
            </w:r>
            <w:r>
              <w:rPr>
                <w:rFonts w:ascii="Nirmala UI" w:eastAsia="Nirmala UI" w:hAnsi="Nirmala UI" w:cs="Nirmala UI"/>
                <w:sz w:val="19"/>
                <w:szCs w:val="19"/>
              </w:rPr>
              <w:t xml:space="preserve"> </w:t>
            </w:r>
            <w:r>
              <w:rPr>
                <w:rFonts w:ascii="Nirmala UI" w:eastAsia="Nirmala UI" w:hAnsi="Nirmala UI" w:cs="Nirmala UI"/>
                <w:sz w:val="19"/>
                <w:szCs w:val="19"/>
              </w:rPr>
              <w:t>ආරෝපිතයි</w:t>
            </w:r>
          </w:p>
        </w:tc>
        <w:tc>
          <w:tcPr>
            <w:tcW w:w="1805" w:type="dxa"/>
            <w:tcMar>
              <w:top w:w="60" w:type="dxa"/>
              <w:left w:w="100" w:type="dxa"/>
              <w:bottom w:w="60" w:type="dxa"/>
              <w:right w:w="100" w:type="dxa"/>
            </w:tcMar>
          </w:tcPr>
          <w:p w14:paraId="1529EC44" w14:textId="77777777" w:rsidR="009021F9" w:rsidRDefault="00E2403D">
            <w:pPr>
              <w:spacing w:before="20" w:after="20"/>
            </w:pPr>
            <w:r>
              <w:rPr>
                <w:sz w:val="19"/>
                <w:szCs w:val="19"/>
              </w:rPr>
              <w:t xml:space="preserve">Plates in; beam bends toward (+) along a </w:t>
            </w:r>
            <w:r>
              <w:rPr>
                <w:b/>
                <w:bCs/>
                <w:sz w:val="19"/>
                <w:szCs w:val="19"/>
              </w:rPr>
              <w:t>parabola</w:t>
            </w:r>
            <w:r>
              <w:rPr>
                <w:sz w:val="19"/>
                <w:szCs w:val="19"/>
              </w:rPr>
              <w:t>, straight tangent after</w:t>
            </w:r>
          </w:p>
        </w:tc>
        <w:tc>
          <w:tcPr>
            <w:tcW w:w="1805" w:type="dxa"/>
            <w:tcMar>
              <w:top w:w="60" w:type="dxa"/>
              <w:left w:w="100" w:type="dxa"/>
              <w:bottom w:w="60" w:type="dxa"/>
              <w:right w:w="100" w:type="dxa"/>
            </w:tcMar>
          </w:tcPr>
          <w:p w14:paraId="0459A1E8" w14:textId="77777777" w:rsidR="009021F9" w:rsidRDefault="00E2403D">
            <w:pPr>
              <w:spacing w:before="20" w:after="20"/>
            </w:pPr>
            <w:r>
              <w:rPr>
                <w:rFonts w:ascii="Nirmala UI" w:eastAsia="Nirmala UI" w:hAnsi="Nirmala UI" w:cs="Nirmala UI"/>
                <w:sz w:val="19"/>
                <w:szCs w:val="19"/>
              </w:rPr>
              <w:t>ධන</w:t>
            </w:r>
            <w:r>
              <w:rPr>
                <w:rFonts w:ascii="Nirmala UI" w:eastAsia="Nirmala UI" w:hAnsi="Nirmala UI" w:cs="Nirmala UI"/>
                <w:sz w:val="19"/>
                <w:szCs w:val="19"/>
              </w:rPr>
              <w:t xml:space="preserve"> </w:t>
            </w:r>
            <w:r>
              <w:rPr>
                <w:rFonts w:ascii="Nirmala UI" w:eastAsia="Nirmala UI" w:hAnsi="Nirmala UI" w:cs="Nirmala UI"/>
                <w:sz w:val="19"/>
                <w:szCs w:val="19"/>
              </w:rPr>
              <w:t>පැත්තට</w:t>
            </w:r>
            <w:r>
              <w:rPr>
                <w:rFonts w:ascii="Nirmala UI" w:eastAsia="Nirmala UI" w:hAnsi="Nirmala UI" w:cs="Nirmala UI"/>
                <w:sz w:val="19"/>
                <w:szCs w:val="19"/>
              </w:rPr>
              <w:t xml:space="preserve"> → </w:t>
            </w:r>
            <w:r>
              <w:rPr>
                <w:rFonts w:ascii="Nirmala UI" w:eastAsia="Nirmala UI" w:hAnsi="Nirmala UI" w:cs="Nirmala UI"/>
                <w:sz w:val="19"/>
                <w:szCs w:val="19"/>
              </w:rPr>
              <w:t>ඍණ</w:t>
            </w:r>
            <w:r>
              <w:rPr>
                <w:rFonts w:ascii="Nirmala UI" w:eastAsia="Nirmala UI" w:hAnsi="Nirmala UI" w:cs="Nirmala UI"/>
                <w:sz w:val="19"/>
                <w:szCs w:val="19"/>
              </w:rPr>
              <w:t xml:space="preserve"> </w:t>
            </w:r>
            <w:r>
              <w:rPr>
                <w:rFonts w:ascii="Nirmala UI" w:eastAsia="Nirmala UI" w:hAnsi="Nirmala UI" w:cs="Nirmala UI"/>
                <w:sz w:val="19"/>
                <w:szCs w:val="19"/>
              </w:rPr>
              <w:t>ආරෝපිතයි</w:t>
            </w:r>
          </w:p>
        </w:tc>
      </w:tr>
      <w:tr w:rsidR="009021F9" w14:paraId="6DADE031" w14:textId="77777777">
        <w:tblPrEx>
          <w:tblCellMar>
            <w:top w:w="0" w:type="dxa"/>
            <w:bottom w:w="0" w:type="dxa"/>
          </w:tblCellMar>
        </w:tblPrEx>
        <w:tc>
          <w:tcPr>
            <w:tcW w:w="1805" w:type="dxa"/>
            <w:tcMar>
              <w:top w:w="60" w:type="dxa"/>
              <w:left w:w="100" w:type="dxa"/>
              <w:bottom w:w="60" w:type="dxa"/>
              <w:right w:w="100" w:type="dxa"/>
            </w:tcMar>
          </w:tcPr>
          <w:p w14:paraId="3C1ACA7A"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6AD68129" w14:textId="77777777" w:rsidR="009021F9" w:rsidRDefault="00E2403D">
            <w:pPr>
              <w:spacing w:before="20" w:after="20"/>
            </w:pPr>
            <w:r>
              <w:rPr>
                <w:sz w:val="19"/>
                <w:szCs w:val="19"/>
              </w:rPr>
              <w:t>23.4</w:t>
            </w:r>
          </w:p>
        </w:tc>
        <w:tc>
          <w:tcPr>
            <w:tcW w:w="1805" w:type="dxa"/>
            <w:tcMar>
              <w:top w:w="60" w:type="dxa"/>
              <w:left w:w="100" w:type="dxa"/>
              <w:bottom w:w="60" w:type="dxa"/>
              <w:right w:w="100" w:type="dxa"/>
            </w:tcMar>
          </w:tcPr>
          <w:p w14:paraId="4225EFBD" w14:textId="77777777" w:rsidR="009021F9" w:rsidRDefault="00E2403D">
            <w:pPr>
              <w:spacing w:before="20" w:after="20"/>
            </w:pPr>
            <w:r>
              <w:rPr>
                <w:rFonts w:ascii="Nirmala UI" w:eastAsia="Nirmala UI" w:hAnsi="Nirmala UI" w:cs="Nirmala UI"/>
                <w:sz w:val="19"/>
                <w:szCs w:val="19"/>
              </w:rPr>
              <w:t>සර්වසාධාරණ</w:t>
            </w:r>
            <w:r>
              <w:rPr>
                <w:rFonts w:ascii="Nirmala UI" w:eastAsia="Nirmala UI" w:hAnsi="Nirmala UI" w:cs="Nirmala UI"/>
                <w:sz w:val="19"/>
                <w:szCs w:val="19"/>
              </w:rPr>
              <w:t xml:space="preserve"> </w:t>
            </w:r>
            <w:r>
              <w:rPr>
                <w:rFonts w:ascii="Nirmala UI" w:eastAsia="Nirmala UI" w:hAnsi="Nirmala UI" w:cs="Nirmala UI"/>
                <w:sz w:val="19"/>
                <w:szCs w:val="19"/>
              </w:rPr>
              <w:t>අංශුවකි</w:t>
            </w:r>
          </w:p>
        </w:tc>
        <w:tc>
          <w:tcPr>
            <w:tcW w:w="1805" w:type="dxa"/>
            <w:tcMar>
              <w:top w:w="60" w:type="dxa"/>
              <w:left w:w="100" w:type="dxa"/>
              <w:bottom w:w="60" w:type="dxa"/>
              <w:right w:w="100" w:type="dxa"/>
            </w:tcMar>
          </w:tcPr>
          <w:p w14:paraId="446B0A97" w14:textId="77777777" w:rsidR="009021F9" w:rsidRDefault="00E2403D">
            <w:pPr>
              <w:spacing w:before="20" w:after="20"/>
            </w:pPr>
            <w:r>
              <w:rPr>
                <w:sz w:val="19"/>
                <w:szCs w:val="19"/>
              </w:rPr>
              <w:t>Cathode metal changes; e/m stays 1.76 × 10⁸</w:t>
            </w:r>
          </w:p>
        </w:tc>
        <w:tc>
          <w:tcPr>
            <w:tcW w:w="1805" w:type="dxa"/>
            <w:tcMar>
              <w:top w:w="60" w:type="dxa"/>
              <w:left w:w="100" w:type="dxa"/>
              <w:bottom w:w="60" w:type="dxa"/>
              <w:right w:w="100" w:type="dxa"/>
            </w:tcMar>
          </w:tcPr>
          <w:p w14:paraId="59821008" w14:textId="77777777" w:rsidR="009021F9" w:rsidRDefault="00E2403D">
            <w:pPr>
              <w:spacing w:before="20" w:after="20"/>
            </w:pPr>
            <w:r>
              <w:rPr>
                <w:rFonts w:ascii="Nirmala UI" w:eastAsia="Nirmala UI" w:hAnsi="Nirmala UI" w:cs="Nirmala UI"/>
                <w:sz w:val="19"/>
                <w:szCs w:val="19"/>
              </w:rPr>
              <w:t xml:space="preserve">e/m </w:t>
            </w:r>
            <w:r>
              <w:rPr>
                <w:rFonts w:ascii="Nirmala UI" w:eastAsia="Nirmala UI" w:hAnsi="Nirmala UI" w:cs="Nirmala UI"/>
                <w:sz w:val="19"/>
                <w:szCs w:val="19"/>
              </w:rPr>
              <w:t>නොවෙනස්</w:t>
            </w:r>
            <w:r>
              <w:rPr>
                <w:rFonts w:ascii="Nirmala UI" w:eastAsia="Nirmala UI" w:hAnsi="Nirmala UI" w:cs="Nirmala UI"/>
                <w:sz w:val="19"/>
                <w:szCs w:val="19"/>
              </w:rPr>
              <w:t xml:space="preserve"> → </w:t>
            </w:r>
            <w:r>
              <w:rPr>
                <w:rFonts w:ascii="Nirmala UI" w:eastAsia="Nirmala UI" w:hAnsi="Nirmala UI" w:cs="Nirmala UI"/>
                <w:sz w:val="19"/>
                <w:szCs w:val="19"/>
              </w:rPr>
              <w:t>සර්වසාධාරණ</w:t>
            </w:r>
          </w:p>
        </w:tc>
      </w:tr>
    </w:tbl>
    <w:p w14:paraId="427E971C" w14:textId="77777777" w:rsidR="009021F9" w:rsidRDefault="009021F9">
      <w:pPr>
        <w:spacing w:after="120"/>
      </w:pPr>
    </w:p>
    <w:p w14:paraId="0D77E8D0" w14:textId="77777777" w:rsidR="009021F9" w:rsidRDefault="00E2403D">
      <w:pPr>
        <w:spacing w:before="60" w:after="120" w:line="276" w:lineRule="auto"/>
      </w:pPr>
      <w:r>
        <w:rPr>
          <w:b/>
          <w:bCs/>
        </w:rPr>
        <w:t>Detail:</w:t>
      </w:r>
      <w:r>
        <w:t xml:space="preserve"> parabolic </w:t>
      </w:r>
      <w:r>
        <w:rPr>
          <w:i/>
          <w:iCs/>
        </w:rPr>
        <w:t>inside</w:t>
      </w:r>
      <w:r>
        <w:t xml:space="preserve"> the plates, straight after — constant transverse force on constant forward velocity. Drawing it as a single bend is the commonest textbook error.</w:t>
      </w:r>
    </w:p>
    <w:p w14:paraId="4C2B2CA8" w14:textId="77777777" w:rsidR="009021F9" w:rsidRDefault="009021F9">
      <w:pPr>
        <w:pBdr>
          <w:bottom w:val="single" w:sz="6" w:space="1" w:color="CCCCCC"/>
        </w:pBdr>
        <w:spacing w:before="120" w:after="160"/>
      </w:pPr>
    </w:p>
    <w:p w14:paraId="2F5D129B" w14:textId="77777777" w:rsidR="009021F9" w:rsidRDefault="00E2403D">
      <w:pPr>
        <w:pStyle w:val="Heading3"/>
        <w:keepNext/>
        <w:spacing w:after="120"/>
      </w:pPr>
      <w:r>
        <w:t xml:space="preserve">B.3 </w:t>
      </w:r>
      <w:r>
        <w:rPr>
          <w:rFonts w:ascii="Consolas" w:eastAsia="Consolas" w:hAnsi="Consolas" w:cs="Consolas"/>
          <w:sz w:val="19"/>
          <w:szCs w:val="19"/>
          <w:shd w:val="clear" w:color="auto" w:fill="F2F2F2"/>
        </w:rPr>
        <w:t>anim-millikan-oil-drop</w:t>
      </w:r>
      <w:r>
        <w:rPr>
          <w:rFonts w:ascii="Nirmala UI" w:eastAsia="Nirmala UI" w:hAnsi="Nirmala UI" w:cs="Nirmala UI"/>
        </w:rPr>
        <w:t xml:space="preserve"> — </w:t>
      </w:r>
      <w:r>
        <w:rPr>
          <w:rFonts w:ascii="Nirmala UI" w:eastAsia="Nirmala UI" w:hAnsi="Nirmala UI" w:cs="Nirmala UI"/>
        </w:rPr>
        <w:t>මිලිකන්ගේ</w:t>
      </w:r>
      <w:r>
        <w:rPr>
          <w:rFonts w:ascii="Nirmala UI" w:eastAsia="Nirmala UI" w:hAnsi="Nirmala UI" w:cs="Nirmala UI"/>
        </w:rPr>
        <w:t xml:space="preserve"> </w:t>
      </w:r>
      <w:r>
        <w:rPr>
          <w:rFonts w:ascii="Nirmala UI" w:eastAsia="Nirmala UI" w:hAnsi="Nirmala UI" w:cs="Nirmala UI"/>
        </w:rPr>
        <w:t>තෙල්</w:t>
      </w:r>
      <w:r>
        <w:rPr>
          <w:rFonts w:ascii="Nirmala UI" w:eastAsia="Nirmala UI" w:hAnsi="Nirmala UI" w:cs="Nirmala UI"/>
        </w:rPr>
        <w:t xml:space="preserve"> </w:t>
      </w:r>
      <w:r>
        <w:rPr>
          <w:rFonts w:ascii="Nirmala UI" w:eastAsia="Nirmala UI" w:hAnsi="Nirmala UI" w:cs="Nirmala UI"/>
        </w:rPr>
        <w:t>බිංදු</w:t>
      </w:r>
      <w:r>
        <w:rPr>
          <w:rFonts w:ascii="Nirmala UI" w:eastAsia="Nirmala UI" w:hAnsi="Nirmala UI" w:cs="Nirmala UI"/>
        </w:rPr>
        <w:t xml:space="preserve"> </w:t>
      </w:r>
      <w:r>
        <w:rPr>
          <w:rFonts w:ascii="Nirmala UI" w:eastAsia="Nirmala UI" w:hAnsi="Nirmala UI" w:cs="Nirmala UI"/>
        </w:rPr>
        <w:t>පරීක්ෂාව</w:t>
      </w:r>
    </w:p>
    <w:p w14:paraId="209F9B87" w14:textId="77777777" w:rsidR="009021F9" w:rsidRDefault="00E2403D">
      <w:pPr>
        <w:spacing w:before="60" w:after="120" w:line="276" w:lineRule="auto"/>
      </w:pPr>
      <w:r>
        <w:rPr>
          <w:rFonts w:ascii="Nirmala UI" w:eastAsia="Nirmala UI" w:hAnsi="Nirmala UI" w:cs="Nirmala UI"/>
          <w:b/>
          <w:bCs/>
        </w:rPr>
        <w:t xml:space="preserve">§1.1.1 · </w:t>
      </w:r>
      <w:r>
        <w:rPr>
          <w:rFonts w:ascii="Nirmala UI" w:eastAsia="Nirmala UI" w:hAnsi="Nirmala UI" w:cs="Nirmala UI"/>
          <w:b/>
          <w:bCs/>
        </w:rPr>
        <w:t>පරීක්ෂණය</w:t>
      </w:r>
      <w:r>
        <w:rPr>
          <w:rFonts w:ascii="Nirmala UI" w:eastAsia="Nirmala UI" w:hAnsi="Nirmala UI" w:cs="Nirmala UI"/>
          <w:b/>
          <w:bCs/>
        </w:rPr>
        <w:t xml:space="preserve"> · 23s ·</w:t>
      </w:r>
      <w:r>
        <w:t xml:space="preserve"> </w:t>
      </w:r>
      <w:r>
        <w:rPr>
          <w:rFonts w:ascii="Consolas" w:eastAsia="Consolas" w:hAnsi="Consolas" w:cs="Consolas"/>
          <w:sz w:val="19"/>
          <w:szCs w:val="19"/>
          <w:shd w:val="clear" w:color="auto" w:fill="F2F2F2"/>
        </w:rPr>
        <w:t>MillikanOilDrop.tsx</w:t>
      </w:r>
    </w:p>
    <w:p w14:paraId="261E4E01" w14:textId="77777777" w:rsidR="009021F9" w:rsidRDefault="00E2403D">
      <w:pPr>
        <w:spacing w:before="60" w:after="120" w:line="276" w:lineRule="auto"/>
      </w:pPr>
      <w:r>
        <w:rPr>
          <w:b/>
          <w:bCs/>
        </w:rPr>
        <w:t>Why animated:</w:t>
      </w:r>
      <w:r>
        <w:t xml:space="preserve"> the payoff is the bar chart. Every drop carries a different charge, yet no measured value ever lands </w:t>
      </w:r>
      <w:r>
        <w:rPr>
          <w:i/>
          <w:iCs/>
        </w:rPr>
        <w:t>between</w:t>
      </w:r>
      <w:r>
        <w:t xml:space="preserve"> the gridlines.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31FD8C6B"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73A34C89"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5ABC0B3F"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7B0843E1"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07210055"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18167E72" w14:textId="77777777" w:rsidR="009021F9" w:rsidRDefault="00E2403D">
            <w:pPr>
              <w:spacing w:before="20" w:after="20"/>
            </w:pPr>
            <w:r>
              <w:rPr>
                <w:b/>
                <w:bCs/>
                <w:sz w:val="19"/>
                <w:szCs w:val="19"/>
              </w:rPr>
              <w:t>Takeaway</w:t>
            </w:r>
          </w:p>
        </w:tc>
      </w:tr>
      <w:tr w:rsidR="009021F9" w14:paraId="207C3728" w14:textId="77777777">
        <w:tblPrEx>
          <w:tblCellMar>
            <w:top w:w="0" w:type="dxa"/>
            <w:bottom w:w="0" w:type="dxa"/>
          </w:tblCellMar>
        </w:tblPrEx>
        <w:tc>
          <w:tcPr>
            <w:tcW w:w="1805" w:type="dxa"/>
            <w:tcMar>
              <w:top w:w="60" w:type="dxa"/>
              <w:left w:w="100" w:type="dxa"/>
              <w:bottom w:w="60" w:type="dxa"/>
              <w:right w:w="100" w:type="dxa"/>
            </w:tcMar>
          </w:tcPr>
          <w:p w14:paraId="6700B6C4"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21706B80"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70D8CF5C" w14:textId="77777777" w:rsidR="009021F9" w:rsidRDefault="00E2403D">
            <w:pPr>
              <w:spacing w:before="20" w:after="20"/>
            </w:pPr>
            <w:r>
              <w:rPr>
                <w:rFonts w:ascii="Nirmala UI" w:eastAsia="Nirmala UI" w:hAnsi="Nirmala UI" w:cs="Nirmala UI"/>
                <w:sz w:val="19"/>
                <w:szCs w:val="19"/>
              </w:rPr>
              <w:t>ක්ෂේත්</w:t>
            </w:r>
            <w:r>
              <w:rPr>
                <w:rFonts w:ascii="Nirmala UI" w:eastAsia="Nirmala UI" w:hAnsi="Nirmala UI" w:cs="Nirmala UI"/>
                <w:sz w:val="19"/>
                <w:szCs w:val="19"/>
              </w:rPr>
              <w:t>‍</w:t>
            </w:r>
            <w:r>
              <w:rPr>
                <w:rFonts w:ascii="Nirmala UI" w:eastAsia="Nirmala UI" w:hAnsi="Nirmala UI" w:cs="Nirmala UI"/>
                <w:sz w:val="19"/>
                <w:szCs w:val="19"/>
              </w:rPr>
              <w:t>රයක්</w:t>
            </w:r>
            <w:r>
              <w:rPr>
                <w:rFonts w:ascii="Nirmala UI" w:eastAsia="Nirmala UI" w:hAnsi="Nirmala UI" w:cs="Nirmala UI"/>
                <w:sz w:val="19"/>
                <w:szCs w:val="19"/>
              </w:rPr>
              <w:t xml:space="preserve"> </w:t>
            </w:r>
            <w:r>
              <w:rPr>
                <w:rFonts w:ascii="Nirmala UI" w:eastAsia="Nirmala UI" w:hAnsi="Nirmala UI" w:cs="Nirmala UI"/>
                <w:sz w:val="19"/>
                <w:szCs w:val="19"/>
              </w:rPr>
              <w:t>නැතිව</w:t>
            </w:r>
          </w:p>
        </w:tc>
        <w:tc>
          <w:tcPr>
            <w:tcW w:w="1805" w:type="dxa"/>
            <w:tcMar>
              <w:top w:w="60" w:type="dxa"/>
              <w:left w:w="100" w:type="dxa"/>
              <w:bottom w:w="60" w:type="dxa"/>
              <w:right w:w="100" w:type="dxa"/>
            </w:tcMar>
          </w:tcPr>
          <w:p w14:paraId="4897EFA9" w14:textId="77777777" w:rsidR="009021F9" w:rsidRDefault="00E2403D">
            <w:pPr>
              <w:spacing w:before="20" w:after="20"/>
            </w:pPr>
            <w:r>
              <w:rPr>
                <w:sz w:val="19"/>
                <w:szCs w:val="19"/>
              </w:rPr>
              <w:t xml:space="preserve">Drop falls at </w:t>
            </w:r>
            <w:r>
              <w:rPr>
                <w:b/>
                <w:bCs/>
                <w:sz w:val="19"/>
                <w:szCs w:val="19"/>
              </w:rPr>
              <w:t>constant</w:t>
            </w:r>
            <w:r>
              <w:rPr>
                <w:sz w:val="19"/>
                <w:szCs w:val="19"/>
              </w:rPr>
              <w:t xml:space="preserve"> velocity, weight arrow only</w:t>
            </w:r>
          </w:p>
        </w:tc>
        <w:tc>
          <w:tcPr>
            <w:tcW w:w="1805" w:type="dxa"/>
            <w:tcMar>
              <w:top w:w="60" w:type="dxa"/>
              <w:left w:w="100" w:type="dxa"/>
              <w:bottom w:w="60" w:type="dxa"/>
              <w:right w:w="100" w:type="dxa"/>
            </w:tcMar>
          </w:tcPr>
          <w:p w14:paraId="07D20E53" w14:textId="77777777" w:rsidR="009021F9" w:rsidRDefault="00E2403D">
            <w:pPr>
              <w:spacing w:before="20" w:after="20"/>
            </w:pPr>
            <w:r>
              <w:rPr>
                <w:sz w:val="19"/>
                <w:szCs w:val="19"/>
              </w:rPr>
              <w:t>—</w:t>
            </w:r>
          </w:p>
        </w:tc>
      </w:tr>
      <w:tr w:rsidR="009021F9" w14:paraId="14061DC4" w14:textId="77777777">
        <w:tblPrEx>
          <w:tblCellMar>
            <w:top w:w="0" w:type="dxa"/>
            <w:bottom w:w="0" w:type="dxa"/>
          </w:tblCellMar>
        </w:tblPrEx>
        <w:tc>
          <w:tcPr>
            <w:tcW w:w="1805" w:type="dxa"/>
            <w:tcMar>
              <w:top w:w="60" w:type="dxa"/>
              <w:left w:w="100" w:type="dxa"/>
              <w:bottom w:w="60" w:type="dxa"/>
              <w:right w:w="100" w:type="dxa"/>
            </w:tcMar>
          </w:tcPr>
          <w:p w14:paraId="585CCB6D"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7AF502E4" w14:textId="77777777" w:rsidR="009021F9" w:rsidRDefault="00E2403D">
            <w:pPr>
              <w:spacing w:before="20" w:after="20"/>
            </w:pPr>
            <w:r>
              <w:rPr>
                <w:sz w:val="19"/>
                <w:szCs w:val="19"/>
              </w:rPr>
              <w:t>7.4</w:t>
            </w:r>
          </w:p>
        </w:tc>
        <w:tc>
          <w:tcPr>
            <w:tcW w:w="1805" w:type="dxa"/>
            <w:tcMar>
              <w:top w:w="60" w:type="dxa"/>
              <w:left w:w="100" w:type="dxa"/>
              <w:bottom w:w="60" w:type="dxa"/>
              <w:right w:w="100" w:type="dxa"/>
            </w:tcMar>
          </w:tcPr>
          <w:p w14:paraId="247CCD0E" w14:textId="77777777" w:rsidR="009021F9" w:rsidRDefault="00E2403D">
            <w:pPr>
              <w:spacing w:before="20" w:after="20"/>
            </w:pPr>
            <w:r>
              <w:rPr>
                <w:rFonts w:ascii="Nirmala UI" w:eastAsia="Nirmala UI" w:hAnsi="Nirmala UI" w:cs="Nirmala UI"/>
                <w:sz w:val="19"/>
                <w:szCs w:val="19"/>
              </w:rPr>
              <w:t>ක්ෂේත්</w:t>
            </w:r>
            <w:r>
              <w:rPr>
                <w:rFonts w:ascii="Nirmala UI" w:eastAsia="Nirmala UI" w:hAnsi="Nirmala UI" w:cs="Nirmala UI"/>
                <w:sz w:val="19"/>
                <w:szCs w:val="19"/>
              </w:rPr>
              <w:t>‍</w:t>
            </w:r>
            <w:r>
              <w:rPr>
                <w:rFonts w:ascii="Nirmala UI" w:eastAsia="Nirmala UI" w:hAnsi="Nirmala UI" w:cs="Nirmala UI"/>
                <w:sz w:val="19"/>
                <w:szCs w:val="19"/>
              </w:rPr>
              <w:t>රය</w:t>
            </w:r>
            <w:r>
              <w:rPr>
                <w:rFonts w:ascii="Nirmala UI" w:eastAsia="Nirmala UI" w:hAnsi="Nirmala UI" w:cs="Nirmala UI"/>
                <w:sz w:val="19"/>
                <w:szCs w:val="19"/>
              </w:rPr>
              <w:t xml:space="preserve"> </w:t>
            </w:r>
            <w:r>
              <w:rPr>
                <w:rFonts w:ascii="Nirmala UI" w:eastAsia="Nirmala UI" w:hAnsi="Nirmala UI" w:cs="Nirmala UI"/>
                <w:sz w:val="19"/>
                <w:szCs w:val="19"/>
              </w:rPr>
              <w:t>යෙදීම</w:t>
            </w:r>
          </w:p>
        </w:tc>
        <w:tc>
          <w:tcPr>
            <w:tcW w:w="1805" w:type="dxa"/>
            <w:tcMar>
              <w:top w:w="60" w:type="dxa"/>
              <w:left w:w="100" w:type="dxa"/>
              <w:bottom w:w="60" w:type="dxa"/>
              <w:right w:w="100" w:type="dxa"/>
            </w:tcMar>
          </w:tcPr>
          <w:p w14:paraId="62D35F09" w14:textId="77777777" w:rsidR="009021F9" w:rsidRDefault="00E2403D">
            <w:pPr>
              <w:spacing w:before="20" w:after="20"/>
            </w:pPr>
            <w:r>
              <w:rPr>
                <w:sz w:val="19"/>
                <w:szCs w:val="19"/>
              </w:rPr>
              <w:t>Field lines appear, qE balances mg, drop stops dead</w:t>
            </w:r>
          </w:p>
        </w:tc>
        <w:tc>
          <w:tcPr>
            <w:tcW w:w="1805" w:type="dxa"/>
            <w:tcMar>
              <w:top w:w="60" w:type="dxa"/>
              <w:left w:w="100" w:type="dxa"/>
              <w:bottom w:w="60" w:type="dxa"/>
              <w:right w:w="100" w:type="dxa"/>
            </w:tcMar>
          </w:tcPr>
          <w:p w14:paraId="61F1CB03" w14:textId="77777777" w:rsidR="009021F9" w:rsidRDefault="00E2403D">
            <w:pPr>
              <w:spacing w:before="20" w:after="20"/>
            </w:pPr>
            <w:r>
              <w:rPr>
                <w:sz w:val="19"/>
                <w:szCs w:val="19"/>
              </w:rPr>
              <w:t xml:space="preserve">qE = mg → </w:t>
            </w:r>
            <w:r>
              <w:rPr>
                <w:b/>
                <w:bCs/>
                <w:sz w:val="19"/>
                <w:szCs w:val="19"/>
              </w:rPr>
              <w:t>q = mg/E</w:t>
            </w:r>
          </w:p>
        </w:tc>
      </w:tr>
      <w:tr w:rsidR="009021F9" w14:paraId="520C4E40" w14:textId="77777777">
        <w:tblPrEx>
          <w:tblCellMar>
            <w:top w:w="0" w:type="dxa"/>
            <w:bottom w:w="0" w:type="dxa"/>
          </w:tblCellMar>
        </w:tblPrEx>
        <w:tc>
          <w:tcPr>
            <w:tcW w:w="1805" w:type="dxa"/>
            <w:tcMar>
              <w:top w:w="60" w:type="dxa"/>
              <w:left w:w="100" w:type="dxa"/>
              <w:bottom w:w="60" w:type="dxa"/>
              <w:right w:w="100" w:type="dxa"/>
            </w:tcMar>
          </w:tcPr>
          <w:p w14:paraId="49B09C5A"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176B12B9" w14:textId="77777777" w:rsidR="009021F9" w:rsidRDefault="00E2403D">
            <w:pPr>
              <w:spacing w:before="20" w:after="20"/>
            </w:pPr>
            <w:r>
              <w:rPr>
                <w:sz w:val="19"/>
                <w:szCs w:val="19"/>
              </w:rPr>
              <w:t>12</w:t>
            </w:r>
          </w:p>
        </w:tc>
        <w:tc>
          <w:tcPr>
            <w:tcW w:w="1805" w:type="dxa"/>
            <w:tcMar>
              <w:top w:w="60" w:type="dxa"/>
              <w:left w:w="100" w:type="dxa"/>
              <w:bottom w:w="60" w:type="dxa"/>
              <w:right w:w="100" w:type="dxa"/>
            </w:tcMar>
          </w:tcPr>
          <w:p w14:paraId="01B9F783" w14:textId="77777777" w:rsidR="009021F9" w:rsidRDefault="00E2403D">
            <w:pPr>
              <w:spacing w:before="20" w:after="20"/>
            </w:pPr>
            <w:r>
              <w:rPr>
                <w:rFonts w:ascii="Nirmala UI" w:eastAsia="Nirmala UI" w:hAnsi="Nirmala UI" w:cs="Nirmala UI"/>
                <w:sz w:val="19"/>
                <w:szCs w:val="19"/>
              </w:rPr>
              <w:t>බිංදු</w:t>
            </w:r>
            <w:r>
              <w:rPr>
                <w:rFonts w:ascii="Nirmala UI" w:eastAsia="Nirmala UI" w:hAnsi="Nirmala UI" w:cs="Nirmala UI"/>
                <w:sz w:val="19"/>
                <w:szCs w:val="19"/>
              </w:rPr>
              <w:t xml:space="preserve"> </w:t>
            </w:r>
            <w:r>
              <w:rPr>
                <w:rFonts w:ascii="Nirmala UI" w:eastAsia="Nirmala UI" w:hAnsi="Nirmala UI" w:cs="Nirmala UI"/>
                <w:sz w:val="19"/>
                <w:szCs w:val="19"/>
              </w:rPr>
              <w:t>බොහෝ</w:t>
            </w:r>
            <w:r>
              <w:rPr>
                <w:rFonts w:ascii="Nirmala UI" w:eastAsia="Nirmala UI" w:hAnsi="Nirmala UI" w:cs="Nirmala UI"/>
                <w:sz w:val="19"/>
                <w:szCs w:val="19"/>
              </w:rPr>
              <w:t xml:space="preserve"> </w:t>
            </w:r>
            <w:r>
              <w:rPr>
                <w:rFonts w:ascii="Nirmala UI" w:eastAsia="Nirmala UI" w:hAnsi="Nirmala UI" w:cs="Nirmala UI"/>
                <w:sz w:val="19"/>
                <w:szCs w:val="19"/>
              </w:rPr>
              <w:t>ගණනක්</w:t>
            </w:r>
          </w:p>
        </w:tc>
        <w:tc>
          <w:tcPr>
            <w:tcW w:w="1805" w:type="dxa"/>
            <w:tcMar>
              <w:top w:w="60" w:type="dxa"/>
              <w:left w:w="100" w:type="dxa"/>
              <w:bottom w:w="60" w:type="dxa"/>
              <w:right w:w="100" w:type="dxa"/>
            </w:tcMar>
          </w:tcPr>
          <w:p w14:paraId="565907D3" w14:textId="77777777" w:rsidR="009021F9" w:rsidRDefault="00E2403D">
            <w:pPr>
              <w:spacing w:before="20" w:after="20"/>
            </w:pPr>
            <w:r>
              <w:rPr>
                <w:sz w:val="19"/>
                <w:szCs w:val="19"/>
              </w:rPr>
              <w:t>Bars build one per drop; gridlines at 1e, 2e, 3e…</w:t>
            </w:r>
          </w:p>
        </w:tc>
        <w:tc>
          <w:tcPr>
            <w:tcW w:w="1805" w:type="dxa"/>
            <w:tcMar>
              <w:top w:w="60" w:type="dxa"/>
              <w:left w:w="100" w:type="dxa"/>
              <w:bottom w:w="60" w:type="dxa"/>
              <w:right w:w="100" w:type="dxa"/>
            </w:tcMar>
          </w:tcPr>
          <w:p w14:paraId="308DFC14" w14:textId="77777777" w:rsidR="009021F9" w:rsidRDefault="00E2403D">
            <w:pPr>
              <w:spacing w:before="20" w:after="20"/>
            </w:pPr>
            <w:r>
              <w:rPr>
                <w:sz w:val="19"/>
                <w:szCs w:val="19"/>
              </w:rPr>
              <w:t>—</w:t>
            </w:r>
          </w:p>
        </w:tc>
      </w:tr>
      <w:tr w:rsidR="009021F9" w14:paraId="16C352D1" w14:textId="77777777">
        <w:tblPrEx>
          <w:tblCellMar>
            <w:top w:w="0" w:type="dxa"/>
            <w:bottom w:w="0" w:type="dxa"/>
          </w:tblCellMar>
        </w:tblPrEx>
        <w:tc>
          <w:tcPr>
            <w:tcW w:w="1805" w:type="dxa"/>
            <w:tcMar>
              <w:top w:w="60" w:type="dxa"/>
              <w:left w:w="100" w:type="dxa"/>
              <w:bottom w:w="60" w:type="dxa"/>
              <w:right w:w="100" w:type="dxa"/>
            </w:tcMar>
          </w:tcPr>
          <w:p w14:paraId="3D22D5ED"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7C75B56B" w14:textId="77777777" w:rsidR="009021F9" w:rsidRDefault="00E2403D">
            <w:pPr>
              <w:spacing w:before="20" w:after="20"/>
            </w:pPr>
            <w:r>
              <w:rPr>
                <w:sz w:val="19"/>
                <w:szCs w:val="19"/>
              </w:rPr>
              <w:t>17.4</w:t>
            </w:r>
          </w:p>
        </w:tc>
        <w:tc>
          <w:tcPr>
            <w:tcW w:w="1805" w:type="dxa"/>
            <w:tcMar>
              <w:top w:w="60" w:type="dxa"/>
              <w:left w:w="100" w:type="dxa"/>
              <w:bottom w:w="60" w:type="dxa"/>
              <w:right w:w="100" w:type="dxa"/>
            </w:tcMar>
          </w:tcPr>
          <w:p w14:paraId="4ABDBF49" w14:textId="77777777" w:rsidR="009021F9" w:rsidRDefault="00E2403D">
            <w:pPr>
              <w:spacing w:before="20" w:after="20"/>
            </w:pPr>
            <w:r>
              <w:rPr>
                <w:rFonts w:ascii="Nirmala UI" w:eastAsia="Nirmala UI" w:hAnsi="Nirmala UI" w:cs="Nirmala UI"/>
                <w:sz w:val="19"/>
                <w:szCs w:val="19"/>
              </w:rPr>
              <w:t>ක්වොන්ටීකෘතයි</w:t>
            </w:r>
          </w:p>
        </w:tc>
        <w:tc>
          <w:tcPr>
            <w:tcW w:w="1805" w:type="dxa"/>
            <w:tcMar>
              <w:top w:w="60" w:type="dxa"/>
              <w:left w:w="100" w:type="dxa"/>
              <w:bottom w:w="60" w:type="dxa"/>
              <w:right w:w="100" w:type="dxa"/>
            </w:tcMar>
          </w:tcPr>
          <w:p w14:paraId="6C601F45" w14:textId="77777777" w:rsidR="009021F9" w:rsidRDefault="00E2403D">
            <w:pPr>
              <w:spacing w:before="20" w:after="20"/>
            </w:pPr>
            <w:r>
              <w:rPr>
                <w:sz w:val="19"/>
                <w:szCs w:val="19"/>
              </w:rPr>
              <w:t>Every bar sits exactly on a gridline</w:t>
            </w:r>
          </w:p>
        </w:tc>
        <w:tc>
          <w:tcPr>
            <w:tcW w:w="1805" w:type="dxa"/>
            <w:tcMar>
              <w:top w:w="60" w:type="dxa"/>
              <w:left w:w="100" w:type="dxa"/>
              <w:bottom w:w="60" w:type="dxa"/>
              <w:right w:w="100" w:type="dxa"/>
            </w:tcMar>
          </w:tcPr>
          <w:p w14:paraId="3E9C8C68" w14:textId="77777777" w:rsidR="009021F9" w:rsidRDefault="00E2403D">
            <w:pPr>
              <w:spacing w:before="20" w:after="20"/>
            </w:pPr>
            <w:r>
              <w:rPr>
                <w:b/>
                <w:bCs/>
                <w:sz w:val="19"/>
                <w:szCs w:val="19"/>
              </w:rPr>
              <w:t>e = 1.602 × 10⁻¹⁹ C</w:t>
            </w:r>
          </w:p>
        </w:tc>
      </w:tr>
      <w:tr w:rsidR="009021F9" w14:paraId="37B9A9C0" w14:textId="77777777">
        <w:tblPrEx>
          <w:tblCellMar>
            <w:top w:w="0" w:type="dxa"/>
            <w:bottom w:w="0" w:type="dxa"/>
          </w:tblCellMar>
        </w:tblPrEx>
        <w:tc>
          <w:tcPr>
            <w:tcW w:w="1805" w:type="dxa"/>
            <w:tcMar>
              <w:top w:w="60" w:type="dxa"/>
              <w:left w:w="100" w:type="dxa"/>
              <w:bottom w:w="60" w:type="dxa"/>
              <w:right w:w="100" w:type="dxa"/>
            </w:tcMar>
          </w:tcPr>
          <w:p w14:paraId="5E4CD804"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45080538" w14:textId="77777777" w:rsidR="009021F9" w:rsidRDefault="00E2403D">
            <w:pPr>
              <w:spacing w:before="20" w:after="20"/>
            </w:pPr>
            <w:r>
              <w:rPr>
                <w:sz w:val="19"/>
                <w:szCs w:val="19"/>
              </w:rPr>
              <w:t>19</w:t>
            </w:r>
          </w:p>
        </w:tc>
        <w:tc>
          <w:tcPr>
            <w:tcW w:w="1805" w:type="dxa"/>
            <w:tcMar>
              <w:top w:w="60" w:type="dxa"/>
              <w:left w:w="100" w:type="dxa"/>
              <w:bottom w:w="60" w:type="dxa"/>
              <w:right w:w="100" w:type="dxa"/>
            </w:tcMar>
          </w:tcPr>
          <w:p w14:paraId="5FBD012B" w14:textId="77777777" w:rsidR="009021F9" w:rsidRDefault="00E2403D">
            <w:pPr>
              <w:spacing w:before="20" w:after="20"/>
            </w:pP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w:t>
            </w:r>
            <w:r>
              <w:rPr>
                <w:rFonts w:ascii="Nirmala UI" w:eastAsia="Nirmala UI" w:hAnsi="Nirmala UI" w:cs="Nirmala UI"/>
                <w:sz w:val="19"/>
                <w:szCs w:val="19"/>
              </w:rPr>
              <w:t xml:space="preserve"> </w:t>
            </w:r>
            <w:r>
              <w:rPr>
                <w:rFonts w:ascii="Nirmala UI" w:eastAsia="Nirmala UI" w:hAnsi="Nirmala UI" w:cs="Nirmala UI"/>
                <w:sz w:val="19"/>
                <w:szCs w:val="19"/>
              </w:rPr>
              <w:t>ස්කන්ධය</w:t>
            </w:r>
          </w:p>
        </w:tc>
        <w:tc>
          <w:tcPr>
            <w:tcW w:w="1805" w:type="dxa"/>
            <w:tcMar>
              <w:top w:w="60" w:type="dxa"/>
              <w:left w:w="100" w:type="dxa"/>
              <w:bottom w:w="60" w:type="dxa"/>
              <w:right w:w="100" w:type="dxa"/>
            </w:tcMar>
          </w:tcPr>
          <w:p w14:paraId="70E2C7ED" w14:textId="77777777" w:rsidR="009021F9" w:rsidRDefault="00E2403D">
            <w:pPr>
              <w:spacing w:before="20" w:after="20"/>
            </w:pPr>
            <w:r>
              <w:rPr>
                <w:sz w:val="19"/>
                <w:szCs w:val="19"/>
              </w:rPr>
              <w:t>Three-line derivation</w:t>
            </w:r>
          </w:p>
        </w:tc>
        <w:tc>
          <w:tcPr>
            <w:tcW w:w="1805" w:type="dxa"/>
            <w:tcMar>
              <w:top w:w="60" w:type="dxa"/>
              <w:left w:w="100" w:type="dxa"/>
              <w:bottom w:w="60" w:type="dxa"/>
              <w:right w:w="100" w:type="dxa"/>
            </w:tcMar>
          </w:tcPr>
          <w:p w14:paraId="471CD239" w14:textId="77777777" w:rsidR="009021F9" w:rsidRDefault="00E2403D">
            <w:pPr>
              <w:spacing w:before="20" w:after="20"/>
            </w:pPr>
            <w:r>
              <w:rPr>
                <w:sz w:val="19"/>
                <w:szCs w:val="19"/>
              </w:rPr>
              <w:t>m = e ÷ (e/m) = 9.10 × 10⁻²⁸ g</w:t>
            </w:r>
          </w:p>
        </w:tc>
      </w:tr>
    </w:tbl>
    <w:p w14:paraId="68B20ACE" w14:textId="77777777" w:rsidR="009021F9" w:rsidRDefault="009021F9">
      <w:pPr>
        <w:spacing w:after="120"/>
      </w:pPr>
    </w:p>
    <w:p w14:paraId="11557BCC" w14:textId="77777777" w:rsidR="009021F9" w:rsidRDefault="00E2403D">
      <w:pPr>
        <w:spacing w:before="60" w:after="120" w:line="276" w:lineRule="auto"/>
      </w:pPr>
      <w:r>
        <w:rPr>
          <w:b/>
          <w:bCs/>
        </w:rPr>
        <w:t>Detail:</w:t>
      </w:r>
      <w:r>
        <w:t xml:space="preserve"> the drop falls at </w:t>
      </w:r>
      <w:r>
        <w:rPr>
          <w:i/>
          <w:iCs/>
        </w:rPr>
        <w:t>constant</w:t>
      </w:r>
      <w:r>
        <w:t xml:space="preserve"> velocity, not accelerating — drag balances weight almost immediately. Examiners reward this.</w:t>
      </w:r>
    </w:p>
    <w:p w14:paraId="177AF75C" w14:textId="77777777" w:rsidR="009021F9" w:rsidRDefault="009021F9">
      <w:pPr>
        <w:pBdr>
          <w:bottom w:val="single" w:sz="6" w:space="1" w:color="CCCCCC"/>
        </w:pBdr>
        <w:spacing w:before="120" w:after="160"/>
      </w:pPr>
    </w:p>
    <w:p w14:paraId="63704B61" w14:textId="77777777" w:rsidR="009021F9" w:rsidRDefault="00E2403D">
      <w:pPr>
        <w:pStyle w:val="Heading3"/>
        <w:keepNext/>
        <w:spacing w:after="120"/>
      </w:pPr>
      <w:r>
        <w:t xml:space="preserve">B.4 </w:t>
      </w:r>
      <w:r>
        <w:rPr>
          <w:rFonts w:ascii="Consolas" w:eastAsia="Consolas" w:hAnsi="Consolas" w:cs="Consolas"/>
          <w:sz w:val="19"/>
          <w:szCs w:val="19"/>
          <w:shd w:val="clear" w:color="auto" w:fill="F2F2F2"/>
        </w:rPr>
        <w:t>anim-positive-rays</w:t>
      </w:r>
      <w:r>
        <w:rPr>
          <w:rFonts w:ascii="Nirmala UI" w:eastAsia="Nirmala UI" w:hAnsi="Nirmala UI" w:cs="Nirmala UI"/>
        </w:rPr>
        <w:t xml:space="preserve"> — </w:t>
      </w:r>
      <w:r>
        <w:rPr>
          <w:rFonts w:ascii="Nirmala UI" w:eastAsia="Nirmala UI" w:hAnsi="Nirmala UI" w:cs="Nirmala UI"/>
        </w:rPr>
        <w:t>ධන</w:t>
      </w:r>
      <w:r>
        <w:rPr>
          <w:rFonts w:ascii="Nirmala UI" w:eastAsia="Nirmala UI" w:hAnsi="Nirmala UI" w:cs="Nirmala UI"/>
        </w:rPr>
        <w:t xml:space="preserve"> </w:t>
      </w:r>
      <w:r>
        <w:rPr>
          <w:rFonts w:ascii="Nirmala UI" w:eastAsia="Nirmala UI" w:hAnsi="Nirmala UI" w:cs="Nirmala UI"/>
        </w:rPr>
        <w:t>කිරණවල</w:t>
      </w:r>
      <w:r>
        <w:rPr>
          <w:rFonts w:ascii="Nirmala UI" w:eastAsia="Nirmala UI" w:hAnsi="Nirmala UI" w:cs="Nirmala UI"/>
        </w:rPr>
        <w:t xml:space="preserve"> </w:t>
      </w:r>
      <w:r>
        <w:rPr>
          <w:rFonts w:ascii="Nirmala UI" w:eastAsia="Nirmala UI" w:hAnsi="Nirmala UI" w:cs="Nirmala UI"/>
        </w:rPr>
        <w:t>ගුණ</w:t>
      </w:r>
    </w:p>
    <w:p w14:paraId="6608A29A" w14:textId="77777777" w:rsidR="009021F9" w:rsidRDefault="00E2403D">
      <w:pPr>
        <w:spacing w:before="60" w:after="120" w:line="276" w:lineRule="auto"/>
      </w:pPr>
      <w:r>
        <w:rPr>
          <w:rFonts w:ascii="Nirmala UI" w:eastAsia="Nirmala UI" w:hAnsi="Nirmala UI" w:cs="Nirmala UI"/>
          <w:b/>
          <w:bCs/>
        </w:rPr>
        <w:t xml:space="preserve">§1.1.3 · </w:t>
      </w:r>
      <w:r>
        <w:rPr>
          <w:rFonts w:ascii="Nirmala UI" w:eastAsia="Nirmala UI" w:hAnsi="Nirmala UI" w:cs="Nirmala UI"/>
          <w:b/>
          <w:bCs/>
        </w:rPr>
        <w:t>පරීක්ෂණය</w:t>
      </w:r>
      <w:r>
        <w:rPr>
          <w:rFonts w:ascii="Nirmala UI" w:eastAsia="Nirmala UI" w:hAnsi="Nirmala UI" w:cs="Nirmala UI"/>
          <w:b/>
          <w:bCs/>
        </w:rPr>
        <w:t xml:space="preserve"> · 18s ·</w:t>
      </w:r>
      <w:r>
        <w:t xml:space="preserve"> </w:t>
      </w:r>
      <w:r>
        <w:rPr>
          <w:rFonts w:ascii="Consolas" w:eastAsia="Consolas" w:hAnsi="Consolas" w:cs="Consolas"/>
          <w:sz w:val="19"/>
          <w:szCs w:val="19"/>
          <w:shd w:val="clear" w:color="auto" w:fill="F2F2F2"/>
        </w:rPr>
        <w:t>PositiveRays.tsx</w:t>
      </w:r>
    </w:p>
    <w:p w14:paraId="7452CA08" w14:textId="77777777" w:rsidR="009021F9" w:rsidRDefault="00E2403D">
      <w:pPr>
        <w:spacing w:before="60" w:after="120" w:line="276" w:lineRule="auto"/>
      </w:pPr>
      <w:r>
        <w:rPr>
          <w:b/>
          <w:bCs/>
        </w:rPr>
        <w:t>Why animated:</w:t>
      </w:r>
      <w:r>
        <w:t xml:space="preserve"> this is the comparison B.2's final stage points at, and a frequent structured-question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2E175F82"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271D77D0"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308A3769"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417C909C"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62C485DD"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28505D48" w14:textId="77777777" w:rsidR="009021F9" w:rsidRDefault="00E2403D">
            <w:pPr>
              <w:spacing w:before="20" w:after="20"/>
            </w:pPr>
            <w:r>
              <w:rPr>
                <w:b/>
                <w:bCs/>
                <w:sz w:val="19"/>
                <w:szCs w:val="19"/>
              </w:rPr>
              <w:t>Takeaway</w:t>
            </w:r>
          </w:p>
        </w:tc>
      </w:tr>
      <w:tr w:rsidR="009021F9" w14:paraId="7E8FD856" w14:textId="77777777">
        <w:tblPrEx>
          <w:tblCellMar>
            <w:top w:w="0" w:type="dxa"/>
            <w:bottom w:w="0" w:type="dxa"/>
          </w:tblCellMar>
        </w:tblPrEx>
        <w:tc>
          <w:tcPr>
            <w:tcW w:w="1805" w:type="dxa"/>
            <w:tcMar>
              <w:top w:w="60" w:type="dxa"/>
              <w:left w:w="100" w:type="dxa"/>
              <w:bottom w:w="60" w:type="dxa"/>
              <w:right w:w="100" w:type="dxa"/>
            </w:tcMar>
          </w:tcPr>
          <w:p w14:paraId="51B7DB96"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156FEFC6"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024E3016" w14:textId="77777777" w:rsidR="009021F9" w:rsidRDefault="00E2403D">
            <w:pPr>
              <w:spacing w:before="20" w:after="20"/>
            </w:pPr>
            <w:r>
              <w:rPr>
                <w:rFonts w:ascii="Nirmala UI" w:eastAsia="Nirmala UI" w:hAnsi="Nirmala UI" w:cs="Nirmala UI"/>
                <w:sz w:val="19"/>
                <w:szCs w:val="19"/>
              </w:rPr>
              <w:t>නල</w:t>
            </w:r>
            <w:r>
              <w:rPr>
                <w:rFonts w:ascii="Nirmala UI" w:eastAsia="Nirmala UI" w:hAnsi="Nirmala UI" w:cs="Nirmala UI"/>
                <w:sz w:val="19"/>
                <w:szCs w:val="19"/>
              </w:rPr>
              <w:t xml:space="preserve"> </w:t>
            </w:r>
            <w:r>
              <w:rPr>
                <w:rFonts w:ascii="Nirmala UI" w:eastAsia="Nirmala UI" w:hAnsi="Nirmala UI" w:cs="Nirmala UI"/>
                <w:sz w:val="19"/>
                <w:szCs w:val="19"/>
              </w:rPr>
              <w:t>දෙක</w:t>
            </w:r>
          </w:p>
        </w:tc>
        <w:tc>
          <w:tcPr>
            <w:tcW w:w="1805" w:type="dxa"/>
            <w:tcMar>
              <w:top w:w="60" w:type="dxa"/>
              <w:left w:w="100" w:type="dxa"/>
              <w:bottom w:w="60" w:type="dxa"/>
              <w:right w:w="100" w:type="dxa"/>
            </w:tcMar>
          </w:tcPr>
          <w:p w14:paraId="0C977577" w14:textId="77777777" w:rsidR="009021F9" w:rsidRDefault="00E2403D">
            <w:pPr>
              <w:spacing w:before="20" w:after="20"/>
            </w:pPr>
            <w:r>
              <w:rPr>
                <w:sz w:val="19"/>
                <w:szCs w:val="19"/>
              </w:rPr>
              <w:t>Two tubes: cathode rays above, positive rays through a perforated cathode below</w:t>
            </w:r>
          </w:p>
        </w:tc>
        <w:tc>
          <w:tcPr>
            <w:tcW w:w="1805" w:type="dxa"/>
            <w:tcMar>
              <w:top w:w="60" w:type="dxa"/>
              <w:left w:w="100" w:type="dxa"/>
              <w:bottom w:w="60" w:type="dxa"/>
              <w:right w:w="100" w:type="dxa"/>
            </w:tcMar>
          </w:tcPr>
          <w:p w14:paraId="298215EC" w14:textId="77777777" w:rsidR="009021F9" w:rsidRDefault="00E2403D">
            <w:pPr>
              <w:spacing w:before="20" w:after="20"/>
            </w:pPr>
            <w:r>
              <w:rPr>
                <w:sz w:val="19"/>
                <w:szCs w:val="19"/>
              </w:rPr>
              <w:t>—</w:t>
            </w:r>
          </w:p>
        </w:tc>
      </w:tr>
      <w:tr w:rsidR="009021F9" w14:paraId="7F3E4A5E" w14:textId="77777777">
        <w:tblPrEx>
          <w:tblCellMar>
            <w:top w:w="0" w:type="dxa"/>
            <w:bottom w:w="0" w:type="dxa"/>
          </w:tblCellMar>
        </w:tblPrEx>
        <w:tc>
          <w:tcPr>
            <w:tcW w:w="1805" w:type="dxa"/>
            <w:tcMar>
              <w:top w:w="60" w:type="dxa"/>
              <w:left w:w="100" w:type="dxa"/>
              <w:bottom w:w="60" w:type="dxa"/>
              <w:right w:w="100" w:type="dxa"/>
            </w:tcMar>
          </w:tcPr>
          <w:p w14:paraId="6F6B557C"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03BB7069"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48D41115" w14:textId="77777777" w:rsidR="009021F9" w:rsidRDefault="00E2403D">
            <w:pPr>
              <w:spacing w:before="20" w:after="20"/>
            </w:pPr>
            <w:r>
              <w:rPr>
                <w:rFonts w:ascii="Nirmala UI" w:eastAsia="Nirmala UI" w:hAnsi="Nirmala UI" w:cs="Nirmala UI"/>
                <w:sz w:val="19"/>
                <w:szCs w:val="19"/>
              </w:rPr>
              <w:t>ගෑසය</w:t>
            </w:r>
            <w:r>
              <w:rPr>
                <w:rFonts w:ascii="Nirmala UI" w:eastAsia="Nirmala UI" w:hAnsi="Nirmala UI" w:cs="Nirmala UI"/>
                <w:sz w:val="19"/>
                <w:szCs w:val="19"/>
              </w:rPr>
              <w:t>: H₂</w:t>
            </w:r>
          </w:p>
        </w:tc>
        <w:tc>
          <w:tcPr>
            <w:tcW w:w="1805" w:type="dxa"/>
            <w:tcMar>
              <w:top w:w="60" w:type="dxa"/>
              <w:left w:w="100" w:type="dxa"/>
              <w:bottom w:w="60" w:type="dxa"/>
              <w:right w:w="100" w:type="dxa"/>
            </w:tcMar>
          </w:tcPr>
          <w:p w14:paraId="0AA04187" w14:textId="77777777" w:rsidR="009021F9" w:rsidRDefault="00E2403D">
            <w:pPr>
              <w:spacing w:before="20" w:after="20"/>
            </w:pPr>
            <w:r>
              <w:rPr>
                <w:sz w:val="19"/>
                <w:szCs w:val="19"/>
              </w:rPr>
              <w:t>Both beams deflect; two e/m dials fill</w:t>
            </w:r>
          </w:p>
        </w:tc>
        <w:tc>
          <w:tcPr>
            <w:tcW w:w="1805" w:type="dxa"/>
            <w:tcMar>
              <w:top w:w="60" w:type="dxa"/>
              <w:left w:w="100" w:type="dxa"/>
              <w:bottom w:w="60" w:type="dxa"/>
              <w:right w:w="100" w:type="dxa"/>
            </w:tcMar>
          </w:tcPr>
          <w:p w14:paraId="40FE84ED" w14:textId="77777777" w:rsidR="009021F9" w:rsidRDefault="00E2403D">
            <w:pPr>
              <w:spacing w:before="20" w:after="20"/>
            </w:pPr>
            <w:r>
              <w:rPr>
                <w:sz w:val="19"/>
                <w:szCs w:val="19"/>
              </w:rPr>
              <w:t>—</w:t>
            </w:r>
          </w:p>
        </w:tc>
      </w:tr>
      <w:tr w:rsidR="009021F9" w14:paraId="049FF054" w14:textId="77777777">
        <w:tblPrEx>
          <w:tblCellMar>
            <w:top w:w="0" w:type="dxa"/>
            <w:bottom w:w="0" w:type="dxa"/>
          </w:tblCellMar>
        </w:tblPrEx>
        <w:tc>
          <w:tcPr>
            <w:tcW w:w="1805" w:type="dxa"/>
            <w:tcMar>
              <w:top w:w="60" w:type="dxa"/>
              <w:left w:w="100" w:type="dxa"/>
              <w:bottom w:w="60" w:type="dxa"/>
              <w:right w:w="100" w:type="dxa"/>
            </w:tcMar>
          </w:tcPr>
          <w:p w14:paraId="13B7E2ED"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10894B6F" w14:textId="77777777" w:rsidR="009021F9" w:rsidRDefault="00E2403D">
            <w:pPr>
              <w:spacing w:before="20" w:after="20"/>
            </w:pPr>
            <w:r>
              <w:rPr>
                <w:sz w:val="19"/>
                <w:szCs w:val="19"/>
              </w:rPr>
              <w:t>9</w:t>
            </w:r>
          </w:p>
        </w:tc>
        <w:tc>
          <w:tcPr>
            <w:tcW w:w="1805" w:type="dxa"/>
            <w:tcMar>
              <w:top w:w="60" w:type="dxa"/>
              <w:left w:w="100" w:type="dxa"/>
              <w:bottom w:w="60" w:type="dxa"/>
              <w:right w:w="100" w:type="dxa"/>
            </w:tcMar>
          </w:tcPr>
          <w:p w14:paraId="7E1F90AD" w14:textId="77777777" w:rsidR="009021F9" w:rsidRDefault="00E2403D">
            <w:pPr>
              <w:spacing w:before="20" w:after="20"/>
            </w:pPr>
            <w:r>
              <w:rPr>
                <w:rFonts w:ascii="Nirmala UI" w:eastAsia="Nirmala UI" w:hAnsi="Nirmala UI" w:cs="Nirmala UI"/>
                <w:sz w:val="19"/>
                <w:szCs w:val="19"/>
              </w:rPr>
              <w:t>ගෑසය</w:t>
            </w:r>
            <w:r>
              <w:rPr>
                <w:rFonts w:ascii="Nirmala UI" w:eastAsia="Nirmala UI" w:hAnsi="Nirmala UI" w:cs="Nirmala UI"/>
                <w:sz w:val="19"/>
                <w:szCs w:val="19"/>
              </w:rPr>
              <w:t>: He</w:t>
            </w:r>
          </w:p>
        </w:tc>
        <w:tc>
          <w:tcPr>
            <w:tcW w:w="1805" w:type="dxa"/>
            <w:tcMar>
              <w:top w:w="60" w:type="dxa"/>
              <w:left w:w="100" w:type="dxa"/>
              <w:bottom w:w="60" w:type="dxa"/>
              <w:right w:w="100" w:type="dxa"/>
            </w:tcMar>
          </w:tcPr>
          <w:p w14:paraId="1BFE3543" w14:textId="77777777" w:rsidR="009021F9" w:rsidRDefault="00E2403D">
            <w:pPr>
              <w:spacing w:before="20" w:after="20"/>
            </w:pPr>
            <w:r>
              <w:rPr>
                <w:b/>
                <w:bCs/>
                <w:sz w:val="19"/>
                <w:szCs w:val="19"/>
              </w:rPr>
              <w:t>Top dial unmoved. Bottom drops.</w:t>
            </w:r>
          </w:p>
        </w:tc>
        <w:tc>
          <w:tcPr>
            <w:tcW w:w="1805" w:type="dxa"/>
            <w:tcMar>
              <w:top w:w="60" w:type="dxa"/>
              <w:left w:w="100" w:type="dxa"/>
              <w:bottom w:w="60" w:type="dxa"/>
              <w:right w:w="100" w:type="dxa"/>
            </w:tcMar>
          </w:tcPr>
          <w:p w14:paraId="024DFAEC" w14:textId="77777777" w:rsidR="009021F9" w:rsidRDefault="00E2403D">
            <w:pPr>
              <w:spacing w:before="20" w:after="20"/>
            </w:pPr>
            <w:r>
              <w:rPr>
                <w:sz w:val="19"/>
                <w:szCs w:val="19"/>
              </w:rPr>
              <w:t>—</w:t>
            </w:r>
          </w:p>
        </w:tc>
      </w:tr>
      <w:tr w:rsidR="009021F9" w14:paraId="4C66D609" w14:textId="77777777">
        <w:tblPrEx>
          <w:tblCellMar>
            <w:top w:w="0" w:type="dxa"/>
            <w:bottom w:w="0" w:type="dxa"/>
          </w:tblCellMar>
        </w:tblPrEx>
        <w:tc>
          <w:tcPr>
            <w:tcW w:w="1805" w:type="dxa"/>
            <w:tcMar>
              <w:top w:w="60" w:type="dxa"/>
              <w:left w:w="100" w:type="dxa"/>
              <w:bottom w:w="60" w:type="dxa"/>
              <w:right w:w="100" w:type="dxa"/>
            </w:tcMar>
          </w:tcPr>
          <w:p w14:paraId="06D369AA"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77894A21" w14:textId="77777777" w:rsidR="009021F9" w:rsidRDefault="00E2403D">
            <w:pPr>
              <w:spacing w:before="20" w:after="20"/>
            </w:pPr>
            <w:r>
              <w:rPr>
                <w:sz w:val="19"/>
                <w:szCs w:val="19"/>
              </w:rPr>
              <w:t>13</w:t>
            </w:r>
          </w:p>
        </w:tc>
        <w:tc>
          <w:tcPr>
            <w:tcW w:w="1805" w:type="dxa"/>
            <w:tcMar>
              <w:top w:w="60" w:type="dxa"/>
              <w:left w:w="100" w:type="dxa"/>
              <w:bottom w:w="60" w:type="dxa"/>
              <w:right w:w="100" w:type="dxa"/>
            </w:tcMar>
          </w:tcPr>
          <w:p w14:paraId="68EDCB73" w14:textId="77777777" w:rsidR="009021F9" w:rsidRDefault="00E2403D">
            <w:pPr>
              <w:spacing w:before="20" w:after="20"/>
            </w:pPr>
            <w:r>
              <w:rPr>
                <w:rFonts w:ascii="Nirmala UI" w:eastAsia="Nirmala UI" w:hAnsi="Nirmala UI" w:cs="Nirmala UI"/>
                <w:sz w:val="19"/>
                <w:szCs w:val="19"/>
              </w:rPr>
              <w:t>ගෑසය</w:t>
            </w:r>
            <w:r>
              <w:rPr>
                <w:rFonts w:ascii="Nirmala UI" w:eastAsia="Nirmala UI" w:hAnsi="Nirmala UI" w:cs="Nirmala UI"/>
                <w:sz w:val="19"/>
                <w:szCs w:val="19"/>
              </w:rPr>
              <w:t>: Ne</w:t>
            </w:r>
          </w:p>
        </w:tc>
        <w:tc>
          <w:tcPr>
            <w:tcW w:w="1805" w:type="dxa"/>
            <w:tcMar>
              <w:top w:w="60" w:type="dxa"/>
              <w:left w:w="100" w:type="dxa"/>
              <w:bottom w:w="60" w:type="dxa"/>
              <w:right w:w="100" w:type="dxa"/>
            </w:tcMar>
          </w:tcPr>
          <w:p w14:paraId="05A2F0A5" w14:textId="77777777" w:rsidR="009021F9" w:rsidRDefault="00E2403D">
            <w:pPr>
              <w:spacing w:before="20" w:after="20"/>
            </w:pPr>
            <w:r>
              <w:rPr>
                <w:sz w:val="19"/>
                <w:szCs w:val="19"/>
              </w:rPr>
              <w:t>Bottom drops again</w:t>
            </w:r>
          </w:p>
        </w:tc>
        <w:tc>
          <w:tcPr>
            <w:tcW w:w="1805" w:type="dxa"/>
            <w:tcMar>
              <w:top w:w="60" w:type="dxa"/>
              <w:left w:w="100" w:type="dxa"/>
              <w:bottom w:w="60" w:type="dxa"/>
              <w:right w:w="100" w:type="dxa"/>
            </w:tcMar>
          </w:tcPr>
          <w:p w14:paraId="56F692B4" w14:textId="77777777" w:rsidR="009021F9" w:rsidRDefault="00E2403D">
            <w:pPr>
              <w:spacing w:before="20" w:after="20"/>
            </w:pPr>
            <w:r>
              <w:rPr>
                <w:sz w:val="19"/>
                <w:szCs w:val="19"/>
              </w:rPr>
              <w:t>—</w:t>
            </w:r>
          </w:p>
        </w:tc>
      </w:tr>
      <w:tr w:rsidR="009021F9" w14:paraId="017D842F" w14:textId="77777777">
        <w:tblPrEx>
          <w:tblCellMar>
            <w:top w:w="0" w:type="dxa"/>
            <w:bottom w:w="0" w:type="dxa"/>
          </w:tblCellMar>
        </w:tblPrEx>
        <w:tc>
          <w:tcPr>
            <w:tcW w:w="1805" w:type="dxa"/>
            <w:tcMar>
              <w:top w:w="60" w:type="dxa"/>
              <w:left w:w="100" w:type="dxa"/>
              <w:bottom w:w="60" w:type="dxa"/>
              <w:right w:w="100" w:type="dxa"/>
            </w:tcMar>
          </w:tcPr>
          <w:p w14:paraId="202DFE86"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1F8A19B2" w14:textId="77777777" w:rsidR="009021F9" w:rsidRDefault="00E2403D">
            <w:pPr>
              <w:spacing w:before="20" w:after="20"/>
            </w:pPr>
            <w:r>
              <w:rPr>
                <w:sz w:val="19"/>
                <w:szCs w:val="19"/>
              </w:rPr>
              <w:t>15</w:t>
            </w:r>
          </w:p>
        </w:tc>
        <w:tc>
          <w:tcPr>
            <w:tcW w:w="1805" w:type="dxa"/>
            <w:tcMar>
              <w:top w:w="60" w:type="dxa"/>
              <w:left w:w="100" w:type="dxa"/>
              <w:bottom w:w="60" w:type="dxa"/>
              <w:right w:w="100" w:type="dxa"/>
            </w:tcMar>
          </w:tcPr>
          <w:p w14:paraId="1008924A" w14:textId="77777777" w:rsidR="009021F9" w:rsidRDefault="00E2403D">
            <w:pPr>
              <w:spacing w:before="20" w:after="20"/>
            </w:pPr>
            <w:r>
              <w:rPr>
                <w:rFonts w:ascii="Nirmala UI" w:eastAsia="Nirmala UI" w:hAnsi="Nirmala UI" w:cs="Nirmala UI"/>
                <w:sz w:val="19"/>
                <w:szCs w:val="19"/>
              </w:rPr>
              <w:t>නිගමනය</w:t>
            </w:r>
          </w:p>
        </w:tc>
        <w:tc>
          <w:tcPr>
            <w:tcW w:w="1805" w:type="dxa"/>
            <w:tcMar>
              <w:top w:w="60" w:type="dxa"/>
              <w:left w:w="100" w:type="dxa"/>
              <w:bottom w:w="60" w:type="dxa"/>
              <w:right w:w="100" w:type="dxa"/>
            </w:tcMar>
          </w:tcPr>
          <w:p w14:paraId="33E0E571" w14:textId="77777777" w:rsidR="009021F9" w:rsidRDefault="00E2403D">
            <w:pPr>
              <w:spacing w:before="20" w:after="20"/>
            </w:pPr>
            <w:r>
              <w:rPr>
                <w:sz w:val="19"/>
                <w:szCs w:val="19"/>
              </w:rPr>
              <w:t>Both tubes side by side</w:t>
            </w:r>
          </w:p>
        </w:tc>
        <w:tc>
          <w:tcPr>
            <w:tcW w:w="1805" w:type="dxa"/>
            <w:tcMar>
              <w:top w:w="60" w:type="dxa"/>
              <w:left w:w="100" w:type="dxa"/>
              <w:bottom w:w="60" w:type="dxa"/>
              <w:right w:w="100" w:type="dxa"/>
            </w:tcMar>
          </w:tcPr>
          <w:p w14:paraId="55CF019B" w14:textId="77777777" w:rsidR="009021F9" w:rsidRDefault="00E2403D">
            <w:pPr>
              <w:spacing w:before="20" w:after="20"/>
            </w:pPr>
            <w:r>
              <w:rPr>
                <w:rFonts w:ascii="Nirmala UI" w:eastAsia="Nirmala UI" w:hAnsi="Nirmala UI" w:cs="Nirmala UI"/>
                <w:sz w:val="19"/>
                <w:szCs w:val="19"/>
              </w:rPr>
              <w:t xml:space="preserve">e/m </w:t>
            </w:r>
            <w:r>
              <w:rPr>
                <w:rFonts w:ascii="Nirmala UI" w:eastAsia="Nirmala UI" w:hAnsi="Nirmala UI" w:cs="Nirmala UI"/>
                <w:sz w:val="19"/>
                <w:szCs w:val="19"/>
              </w:rPr>
              <w:t>නියතද</w:t>
            </w:r>
            <w:r>
              <w:rPr>
                <w:rFonts w:ascii="Nirmala UI" w:eastAsia="Nirmala UI" w:hAnsi="Nirmala UI" w:cs="Nirmala UI"/>
                <w:sz w:val="19"/>
                <w:szCs w:val="19"/>
              </w:rPr>
              <w:t xml:space="preserve"> → </w:t>
            </w: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w:t>
            </w:r>
            <w:r>
              <w:rPr>
                <w:rFonts w:ascii="Nirmala UI" w:eastAsia="Nirmala UI" w:hAnsi="Nirmala UI" w:cs="Nirmala UI"/>
                <w:sz w:val="19"/>
                <w:szCs w:val="19"/>
              </w:rPr>
              <w:t xml:space="preserve">. e/m </w:t>
            </w:r>
            <w:r>
              <w:rPr>
                <w:rFonts w:ascii="Nirmala UI" w:eastAsia="Nirmala UI" w:hAnsi="Nirmala UI" w:cs="Nirmala UI"/>
                <w:sz w:val="19"/>
                <w:szCs w:val="19"/>
              </w:rPr>
              <w:t>ගෑසය</w:t>
            </w:r>
            <w:r>
              <w:rPr>
                <w:rFonts w:ascii="Nirmala UI" w:eastAsia="Nirmala UI" w:hAnsi="Nirmala UI" w:cs="Nirmala UI"/>
                <w:sz w:val="19"/>
                <w:szCs w:val="19"/>
              </w:rPr>
              <w:t xml:space="preserve"> </w:t>
            </w:r>
            <w:r>
              <w:rPr>
                <w:rFonts w:ascii="Nirmala UI" w:eastAsia="Nirmala UI" w:hAnsi="Nirmala UI" w:cs="Nirmala UI"/>
                <w:sz w:val="19"/>
                <w:szCs w:val="19"/>
              </w:rPr>
              <w:t>සමඟ</w:t>
            </w:r>
            <w:r>
              <w:rPr>
                <w:rFonts w:ascii="Nirmala UI" w:eastAsia="Nirmala UI" w:hAnsi="Nirmala UI" w:cs="Nirmala UI"/>
                <w:sz w:val="19"/>
                <w:szCs w:val="19"/>
              </w:rPr>
              <w:t xml:space="preserve"> </w:t>
            </w:r>
            <w:r>
              <w:rPr>
                <w:rFonts w:ascii="Nirmala UI" w:eastAsia="Nirmala UI" w:hAnsi="Nirmala UI" w:cs="Nirmala UI"/>
                <w:sz w:val="19"/>
                <w:szCs w:val="19"/>
              </w:rPr>
              <w:t>වෙනස්ද</w:t>
            </w:r>
            <w:r>
              <w:rPr>
                <w:rFonts w:ascii="Nirmala UI" w:eastAsia="Nirmala UI" w:hAnsi="Nirmala UI" w:cs="Nirmala UI"/>
                <w:sz w:val="19"/>
                <w:szCs w:val="19"/>
              </w:rPr>
              <w:t xml:space="preserve"> → </w:t>
            </w:r>
            <w:r>
              <w:rPr>
                <w:rFonts w:ascii="Nirmala UI" w:eastAsia="Nirmala UI" w:hAnsi="Nirmala UI" w:cs="Nirmala UI"/>
                <w:sz w:val="19"/>
                <w:szCs w:val="19"/>
              </w:rPr>
              <w:t>ධන</w:t>
            </w:r>
            <w:r>
              <w:rPr>
                <w:rFonts w:ascii="Nirmala UI" w:eastAsia="Nirmala UI" w:hAnsi="Nirmala UI" w:cs="Nirmala UI"/>
                <w:sz w:val="19"/>
                <w:szCs w:val="19"/>
              </w:rPr>
              <w:t xml:space="preserve"> </w:t>
            </w:r>
            <w:r>
              <w:rPr>
                <w:rFonts w:ascii="Nirmala UI" w:eastAsia="Nirmala UI" w:hAnsi="Nirmala UI" w:cs="Nirmala UI"/>
                <w:sz w:val="19"/>
                <w:szCs w:val="19"/>
              </w:rPr>
              <w:t>අයන</w:t>
            </w:r>
          </w:p>
        </w:tc>
      </w:tr>
    </w:tbl>
    <w:p w14:paraId="4744AFA1" w14:textId="77777777" w:rsidR="009021F9" w:rsidRDefault="009021F9">
      <w:pPr>
        <w:spacing w:after="120"/>
      </w:pPr>
    </w:p>
    <w:p w14:paraId="311281F1" w14:textId="77777777" w:rsidR="009021F9" w:rsidRDefault="00E2403D">
      <w:pPr>
        <w:spacing w:before="60" w:after="120" w:line="276" w:lineRule="auto"/>
      </w:pPr>
      <w:r>
        <w:rPr>
          <w:b/>
          <w:bCs/>
        </w:rPr>
        <w:t>Detail:</w:t>
      </w:r>
      <w:r>
        <w:t xml:space="preserve"> deflection is log-scaled from real e/m values (1.76 × 10⁸ vs 9.58 × 10⁴ … 4.79 × 10³). Linear scaling would pin every positive ray to zero and destroy the comparison.</w:t>
      </w:r>
    </w:p>
    <w:p w14:paraId="2E0FC04F" w14:textId="77777777" w:rsidR="009021F9" w:rsidRDefault="009021F9">
      <w:pPr>
        <w:pBdr>
          <w:bottom w:val="single" w:sz="6" w:space="1" w:color="CCCCCC"/>
        </w:pBdr>
        <w:spacing w:before="120" w:after="160"/>
      </w:pPr>
    </w:p>
    <w:p w14:paraId="2D5174A9" w14:textId="77777777" w:rsidR="009021F9" w:rsidRDefault="00E2403D">
      <w:pPr>
        <w:pStyle w:val="Heading3"/>
        <w:keepNext/>
        <w:spacing w:after="120"/>
      </w:pPr>
      <w:r>
        <w:t xml:space="preserve">B.5 </w:t>
      </w:r>
      <w:r>
        <w:rPr>
          <w:rFonts w:ascii="Consolas" w:eastAsia="Consolas" w:hAnsi="Consolas" w:cs="Consolas"/>
          <w:sz w:val="19"/>
          <w:szCs w:val="19"/>
          <w:shd w:val="clear" w:color="auto" w:fill="F2F2F2"/>
        </w:rPr>
        <w:t>anim-rutherford-gold-foil</w:t>
      </w:r>
      <w:r>
        <w:rPr>
          <w:rFonts w:ascii="Nirmala UI" w:eastAsia="Nirmala UI" w:hAnsi="Nirmala UI" w:cs="Nirmala UI"/>
        </w:rPr>
        <w:t xml:space="preserve"> — </w:t>
      </w:r>
      <w:r>
        <w:rPr>
          <w:rFonts w:ascii="Nirmala UI" w:eastAsia="Nirmala UI" w:hAnsi="Nirmala UI" w:cs="Nirmala UI"/>
        </w:rPr>
        <w:t>රදර්ෆෝඩ්ගේ</w:t>
      </w:r>
      <w:r>
        <w:rPr>
          <w:rFonts w:ascii="Nirmala UI" w:eastAsia="Nirmala UI" w:hAnsi="Nirmala UI" w:cs="Nirmala UI"/>
        </w:rPr>
        <w:t xml:space="preserve"> </w:t>
      </w:r>
      <w:r>
        <w:rPr>
          <w:rFonts w:ascii="Nirmala UI" w:eastAsia="Nirmala UI" w:hAnsi="Nirmala UI" w:cs="Nirmala UI"/>
        </w:rPr>
        <w:t>රන්පත්</w:t>
      </w:r>
      <w:r>
        <w:rPr>
          <w:rFonts w:ascii="Nirmala UI" w:eastAsia="Nirmala UI" w:hAnsi="Nirmala UI" w:cs="Nirmala UI"/>
        </w:rPr>
        <w:t xml:space="preserve"> </w:t>
      </w:r>
      <w:r>
        <w:rPr>
          <w:rFonts w:ascii="Nirmala UI" w:eastAsia="Nirmala UI" w:hAnsi="Nirmala UI" w:cs="Nirmala UI"/>
        </w:rPr>
        <w:t>පරීක්ෂාව</w:t>
      </w:r>
      <w:r>
        <w:rPr>
          <w:rFonts w:ascii="Nirmala UI" w:eastAsia="Nirmala UI" w:hAnsi="Nirmala UI" w:cs="Nirmala UI"/>
        </w:rPr>
        <w:t xml:space="preserve"> (key)</w:t>
      </w:r>
    </w:p>
    <w:p w14:paraId="28F548B2" w14:textId="77777777" w:rsidR="009021F9" w:rsidRDefault="00E2403D">
      <w:pPr>
        <w:spacing w:before="60" w:after="120" w:line="276" w:lineRule="auto"/>
      </w:pPr>
      <w:r>
        <w:rPr>
          <w:rFonts w:ascii="Nirmala UI" w:eastAsia="Nirmala UI" w:hAnsi="Nirmala UI" w:cs="Nirmala UI"/>
          <w:b/>
          <w:bCs/>
        </w:rPr>
        <w:t xml:space="preserve">§1.1.4 · </w:t>
      </w:r>
      <w:r>
        <w:rPr>
          <w:rFonts w:ascii="Nirmala UI" w:eastAsia="Nirmala UI" w:hAnsi="Nirmala UI" w:cs="Nirmala UI"/>
          <w:b/>
          <w:bCs/>
        </w:rPr>
        <w:t>පරීක්ෂණය</w:t>
      </w:r>
      <w:r>
        <w:rPr>
          <w:rFonts w:ascii="Nirmala UI" w:eastAsia="Nirmala UI" w:hAnsi="Nirmala UI" w:cs="Nirmala UI"/>
          <w:b/>
          <w:bCs/>
        </w:rPr>
        <w:t xml:space="preserve"> · 26s ·</w:t>
      </w:r>
      <w:r>
        <w:t xml:space="preserve"> </w:t>
      </w:r>
      <w:r>
        <w:rPr>
          <w:rFonts w:ascii="Consolas" w:eastAsia="Consolas" w:hAnsi="Consolas" w:cs="Consolas"/>
          <w:sz w:val="19"/>
          <w:szCs w:val="19"/>
          <w:shd w:val="clear" w:color="auto" w:fill="F2F2F2"/>
        </w:rPr>
        <w:t>RutherfordScattering.tsx</w:t>
      </w:r>
    </w:p>
    <w:p w14:paraId="64F28B36" w14:textId="77777777" w:rsidR="009021F9" w:rsidRDefault="00E2403D">
      <w:pPr>
        <w:spacing w:before="60" w:after="120" w:line="276" w:lineRule="auto"/>
      </w:pPr>
      <w:r>
        <w:rPr>
          <w:b/>
          <w:bCs/>
        </w:rPr>
        <w:t>The most examined experiment in the unit.</w:t>
      </w:r>
      <w:r>
        <w:t xml:space="preserve"> Three different outcomes happen to identical particles, differing only in how close each passed to a nucleus. A still image must draw three paths as though they were three experiments.</w:t>
      </w:r>
    </w:p>
    <w:p w14:paraId="47D37973" w14:textId="77777777" w:rsidR="009021F9" w:rsidRDefault="00E2403D">
      <w:pPr>
        <w:shd w:val="clear" w:color="auto" w:fill="F7F7F9"/>
        <w:spacing w:before="120" w:after="120"/>
        <w:ind w:left="200"/>
      </w:pPr>
      <w:r>
        <w:rPr>
          <w:rFonts w:ascii="Consolas" w:eastAsia="Consolas" w:hAnsi="Consolas" w:cs="Consolas"/>
          <w:sz w:val="17"/>
          <w:szCs w:val="17"/>
          <w:shd w:val="clear" w:color="auto" w:fill="F2F2F2"/>
        </w:rPr>
        <w:t>tan(θ/2) = k / b        →        θ = 2·arctan(k / b)</w:t>
      </w:r>
    </w:p>
    <w:p w14:paraId="16E6FAA9" w14:textId="77777777" w:rsidR="009021F9" w:rsidRDefault="00E2403D">
      <w:pPr>
        <w:spacing w:before="60" w:after="120" w:line="276" w:lineRule="auto"/>
      </w:pPr>
      <w:r>
        <w:t xml:space="preserve">Behaviour </w:t>
      </w:r>
      <w:r>
        <w:rPr>
          <w:i/>
          <w:iCs/>
        </w:rPr>
        <w:t>emerges</w:t>
      </w:r>
      <w:r>
        <w:t xml:space="preserve">: large </w:t>
      </w:r>
      <w:r>
        <w:rPr>
          <w:rFonts w:ascii="Consolas" w:eastAsia="Consolas" w:hAnsi="Consolas" w:cs="Consolas"/>
          <w:sz w:val="19"/>
          <w:szCs w:val="19"/>
          <w:shd w:val="clear" w:color="auto" w:fill="F2F2F2"/>
        </w:rPr>
        <w:t>b</w:t>
      </w:r>
      <w:r>
        <w:t xml:space="preserve"> → barely bends; </w:t>
      </w:r>
      <w:r>
        <w:rPr>
          <w:rFonts w:ascii="Consolas" w:eastAsia="Consolas" w:hAnsi="Consolas" w:cs="Consolas"/>
          <w:sz w:val="19"/>
          <w:szCs w:val="19"/>
          <w:shd w:val="clear" w:color="auto" w:fill="F2F2F2"/>
        </w:rPr>
        <w:t>b → 0</w:t>
      </w:r>
      <w:r>
        <w:t xml:space="preserve"> → θ → 180°. Detector hit points are solved exactly by intersecting each ray with the circular ZnS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24D590C7"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362ADC9E"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255E6E38"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32B7257F"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37265A18"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555B2635" w14:textId="77777777" w:rsidR="009021F9" w:rsidRDefault="00E2403D">
            <w:pPr>
              <w:spacing w:before="20" w:after="20"/>
            </w:pPr>
            <w:r>
              <w:rPr>
                <w:b/>
                <w:bCs/>
                <w:sz w:val="19"/>
                <w:szCs w:val="19"/>
              </w:rPr>
              <w:t>Takeaway</w:t>
            </w:r>
          </w:p>
        </w:tc>
      </w:tr>
      <w:tr w:rsidR="009021F9" w14:paraId="1C8B2A72" w14:textId="77777777">
        <w:tblPrEx>
          <w:tblCellMar>
            <w:top w:w="0" w:type="dxa"/>
            <w:bottom w:w="0" w:type="dxa"/>
          </w:tblCellMar>
        </w:tblPrEx>
        <w:tc>
          <w:tcPr>
            <w:tcW w:w="1805" w:type="dxa"/>
            <w:tcMar>
              <w:top w:w="60" w:type="dxa"/>
              <w:left w:w="100" w:type="dxa"/>
              <w:bottom w:w="60" w:type="dxa"/>
              <w:right w:w="100" w:type="dxa"/>
            </w:tcMar>
          </w:tcPr>
          <w:p w14:paraId="301FEDBF"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53F08EDA"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4EA53290" w14:textId="77777777" w:rsidR="009021F9" w:rsidRDefault="00E2403D">
            <w:pPr>
              <w:spacing w:before="20" w:after="20"/>
            </w:pPr>
            <w:r>
              <w:rPr>
                <w:rFonts w:ascii="Nirmala UI" w:eastAsia="Nirmala UI" w:hAnsi="Nirmala UI" w:cs="Nirmala UI"/>
                <w:sz w:val="19"/>
                <w:szCs w:val="19"/>
              </w:rPr>
              <w:t>උපකරණය</w:t>
            </w:r>
          </w:p>
        </w:tc>
        <w:tc>
          <w:tcPr>
            <w:tcW w:w="1805" w:type="dxa"/>
            <w:tcMar>
              <w:top w:w="60" w:type="dxa"/>
              <w:left w:w="100" w:type="dxa"/>
              <w:bottom w:w="60" w:type="dxa"/>
              <w:right w:w="100" w:type="dxa"/>
            </w:tcMar>
          </w:tcPr>
          <w:p w14:paraId="32919156" w14:textId="77777777" w:rsidR="009021F9" w:rsidRDefault="00E2403D">
            <w:pPr>
              <w:spacing w:before="20" w:after="20"/>
            </w:pPr>
            <w:r>
              <w:rPr>
                <w:sz w:val="19"/>
                <w:szCs w:val="19"/>
              </w:rPr>
              <w:t>α source, gold foil edge-on, circular ZnS screen</w:t>
            </w:r>
          </w:p>
        </w:tc>
        <w:tc>
          <w:tcPr>
            <w:tcW w:w="1805" w:type="dxa"/>
            <w:tcMar>
              <w:top w:w="60" w:type="dxa"/>
              <w:left w:w="100" w:type="dxa"/>
              <w:bottom w:w="60" w:type="dxa"/>
              <w:right w:w="100" w:type="dxa"/>
            </w:tcMar>
          </w:tcPr>
          <w:p w14:paraId="15814D9D" w14:textId="77777777" w:rsidR="009021F9" w:rsidRDefault="00E2403D">
            <w:pPr>
              <w:spacing w:before="20" w:after="20"/>
            </w:pPr>
            <w:r>
              <w:rPr>
                <w:sz w:val="19"/>
                <w:szCs w:val="19"/>
              </w:rPr>
              <w:t>—</w:t>
            </w:r>
          </w:p>
        </w:tc>
      </w:tr>
      <w:tr w:rsidR="009021F9" w14:paraId="0985AD5A" w14:textId="77777777">
        <w:tblPrEx>
          <w:tblCellMar>
            <w:top w:w="0" w:type="dxa"/>
            <w:bottom w:w="0" w:type="dxa"/>
          </w:tblCellMar>
        </w:tblPrEx>
        <w:tc>
          <w:tcPr>
            <w:tcW w:w="1805" w:type="dxa"/>
            <w:tcMar>
              <w:top w:w="60" w:type="dxa"/>
              <w:left w:w="100" w:type="dxa"/>
              <w:bottom w:w="60" w:type="dxa"/>
              <w:right w:w="100" w:type="dxa"/>
            </w:tcMar>
          </w:tcPr>
          <w:p w14:paraId="21E829EA"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629CA8F5" w14:textId="77777777" w:rsidR="009021F9" w:rsidRDefault="00E2403D">
            <w:pPr>
              <w:spacing w:before="20" w:after="20"/>
            </w:pPr>
            <w:r>
              <w:rPr>
                <w:sz w:val="19"/>
                <w:szCs w:val="19"/>
              </w:rPr>
              <w:t>4.2</w:t>
            </w:r>
          </w:p>
        </w:tc>
        <w:tc>
          <w:tcPr>
            <w:tcW w:w="1805" w:type="dxa"/>
            <w:tcMar>
              <w:top w:w="60" w:type="dxa"/>
              <w:left w:w="100" w:type="dxa"/>
              <w:bottom w:w="60" w:type="dxa"/>
              <w:right w:w="100" w:type="dxa"/>
            </w:tcMar>
          </w:tcPr>
          <w:p w14:paraId="2F0AACA0" w14:textId="77777777" w:rsidR="009021F9" w:rsidRDefault="00E2403D">
            <w:pPr>
              <w:spacing w:before="20" w:after="20"/>
            </w:pPr>
            <w:r>
              <w:rPr>
                <w:rFonts w:ascii="Nirmala UI" w:eastAsia="Nirmala UI" w:hAnsi="Nirmala UI" w:cs="Nirmala UI"/>
                <w:sz w:val="19"/>
                <w:szCs w:val="19"/>
              </w:rPr>
              <w:t>නිරීක්ෂණය</w:t>
            </w:r>
            <w:r>
              <w:rPr>
                <w:rFonts w:ascii="Nirmala UI" w:eastAsia="Nirmala UI" w:hAnsi="Nirmala UI" w:cs="Nirmala UI"/>
                <w:sz w:val="19"/>
                <w:szCs w:val="19"/>
              </w:rPr>
              <w:t xml:space="preserve"> 1</w:t>
            </w:r>
          </w:p>
        </w:tc>
        <w:tc>
          <w:tcPr>
            <w:tcW w:w="1805" w:type="dxa"/>
            <w:tcMar>
              <w:top w:w="60" w:type="dxa"/>
              <w:left w:w="100" w:type="dxa"/>
              <w:bottom w:w="60" w:type="dxa"/>
              <w:right w:w="100" w:type="dxa"/>
            </w:tcMar>
          </w:tcPr>
          <w:p w14:paraId="478D4600" w14:textId="77777777" w:rsidR="009021F9" w:rsidRDefault="00E2403D">
            <w:pPr>
              <w:spacing w:before="20" w:after="20"/>
            </w:pPr>
            <w:r>
              <w:rPr>
                <w:sz w:val="19"/>
                <w:szCs w:val="19"/>
              </w:rPr>
              <w:t xml:space="preserve">16 amber particles, large </w:t>
            </w:r>
            <w:r>
              <w:rPr>
                <w:rFonts w:ascii="Consolas" w:eastAsia="Consolas" w:hAnsi="Consolas" w:cs="Consolas"/>
                <w:sz w:val="19"/>
                <w:szCs w:val="19"/>
                <w:shd w:val="clear" w:color="auto" w:fill="F2F2F2"/>
              </w:rPr>
              <w:t>b</w:t>
            </w:r>
            <w:r>
              <w:rPr>
                <w:sz w:val="19"/>
                <w:szCs w:val="19"/>
              </w:rPr>
              <w:t>, straight through</w:t>
            </w:r>
          </w:p>
        </w:tc>
        <w:tc>
          <w:tcPr>
            <w:tcW w:w="1805" w:type="dxa"/>
            <w:tcMar>
              <w:top w:w="60" w:type="dxa"/>
              <w:left w:w="100" w:type="dxa"/>
              <w:bottom w:w="60" w:type="dxa"/>
              <w:right w:w="100" w:type="dxa"/>
            </w:tcMar>
          </w:tcPr>
          <w:p w14:paraId="11C3399B" w14:textId="77777777" w:rsidR="009021F9" w:rsidRDefault="00E2403D">
            <w:pPr>
              <w:spacing w:before="20" w:after="20"/>
            </w:pPr>
            <w:r>
              <w:rPr>
                <w:rFonts w:ascii="Nirmala UI" w:eastAsia="Nirmala UI" w:hAnsi="Nirmala UI" w:cs="Nirmala UI"/>
                <w:sz w:val="19"/>
                <w:szCs w:val="19"/>
              </w:rPr>
              <w:t>පරමාණුව</w:t>
            </w:r>
            <w:r>
              <w:rPr>
                <w:rFonts w:ascii="Nirmala UI" w:eastAsia="Nirmala UI" w:hAnsi="Nirmala UI" w:cs="Nirmala UI"/>
                <w:sz w:val="19"/>
                <w:szCs w:val="19"/>
              </w:rPr>
              <w:t xml:space="preserve"> </w:t>
            </w:r>
            <w:r>
              <w:rPr>
                <w:rFonts w:ascii="Nirmala UI" w:eastAsia="Nirmala UI" w:hAnsi="Nirmala UI" w:cs="Nirmala UI"/>
                <w:sz w:val="19"/>
                <w:szCs w:val="19"/>
              </w:rPr>
              <w:t>බොහෝ</w:t>
            </w:r>
            <w:r>
              <w:rPr>
                <w:rFonts w:ascii="Nirmala UI" w:eastAsia="Nirmala UI" w:hAnsi="Nirmala UI" w:cs="Nirmala UI"/>
                <w:sz w:val="19"/>
                <w:szCs w:val="19"/>
              </w:rPr>
              <w:t xml:space="preserve"> </w:t>
            </w:r>
            <w:r>
              <w:rPr>
                <w:rFonts w:ascii="Nirmala UI" w:eastAsia="Nirmala UI" w:hAnsi="Nirmala UI" w:cs="Nirmala UI"/>
                <w:sz w:val="19"/>
                <w:szCs w:val="19"/>
              </w:rPr>
              <w:t>දුරට</w:t>
            </w:r>
            <w:r>
              <w:rPr>
                <w:rFonts w:ascii="Nirmala UI" w:eastAsia="Nirmala UI" w:hAnsi="Nirmala UI" w:cs="Nirmala UI"/>
                <w:sz w:val="19"/>
                <w:szCs w:val="19"/>
              </w:rPr>
              <w:t xml:space="preserve"> </w:t>
            </w:r>
            <w:r>
              <w:rPr>
                <w:rFonts w:ascii="Nirmala UI" w:eastAsia="Nirmala UI" w:hAnsi="Nirmala UI" w:cs="Nirmala UI"/>
                <w:sz w:val="19"/>
                <w:szCs w:val="19"/>
              </w:rPr>
              <w:t>හිස්</w:t>
            </w:r>
          </w:p>
        </w:tc>
      </w:tr>
      <w:tr w:rsidR="009021F9" w14:paraId="36FE13A7" w14:textId="77777777">
        <w:tblPrEx>
          <w:tblCellMar>
            <w:top w:w="0" w:type="dxa"/>
            <w:bottom w:w="0" w:type="dxa"/>
          </w:tblCellMar>
        </w:tblPrEx>
        <w:tc>
          <w:tcPr>
            <w:tcW w:w="1805" w:type="dxa"/>
            <w:tcMar>
              <w:top w:w="60" w:type="dxa"/>
              <w:left w:w="100" w:type="dxa"/>
              <w:bottom w:w="60" w:type="dxa"/>
              <w:right w:w="100" w:type="dxa"/>
            </w:tcMar>
          </w:tcPr>
          <w:p w14:paraId="68581874"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16AF1447" w14:textId="77777777" w:rsidR="009021F9" w:rsidRDefault="00E2403D">
            <w:pPr>
              <w:spacing w:before="20" w:after="20"/>
            </w:pPr>
            <w:r>
              <w:rPr>
                <w:sz w:val="19"/>
                <w:szCs w:val="19"/>
              </w:rPr>
              <w:t>10.4</w:t>
            </w:r>
          </w:p>
        </w:tc>
        <w:tc>
          <w:tcPr>
            <w:tcW w:w="1805" w:type="dxa"/>
            <w:tcMar>
              <w:top w:w="60" w:type="dxa"/>
              <w:left w:w="100" w:type="dxa"/>
              <w:bottom w:w="60" w:type="dxa"/>
              <w:right w:w="100" w:type="dxa"/>
            </w:tcMar>
          </w:tcPr>
          <w:p w14:paraId="55A99E1D" w14:textId="77777777" w:rsidR="009021F9" w:rsidRDefault="00E2403D">
            <w:pPr>
              <w:spacing w:before="20" w:after="20"/>
            </w:pPr>
            <w:r>
              <w:rPr>
                <w:rFonts w:ascii="Nirmala UI" w:eastAsia="Nirmala UI" w:hAnsi="Nirmala UI" w:cs="Nirmala UI"/>
                <w:sz w:val="19"/>
                <w:szCs w:val="19"/>
              </w:rPr>
              <w:t>නිරීක්ෂණය</w:t>
            </w:r>
            <w:r>
              <w:rPr>
                <w:rFonts w:ascii="Nirmala UI" w:eastAsia="Nirmala UI" w:hAnsi="Nirmala UI" w:cs="Nirmala UI"/>
                <w:sz w:val="19"/>
                <w:szCs w:val="19"/>
              </w:rPr>
              <w:t xml:space="preserve"> 2</w:t>
            </w:r>
          </w:p>
        </w:tc>
        <w:tc>
          <w:tcPr>
            <w:tcW w:w="1805" w:type="dxa"/>
            <w:tcMar>
              <w:top w:w="60" w:type="dxa"/>
              <w:left w:w="100" w:type="dxa"/>
              <w:bottom w:w="60" w:type="dxa"/>
              <w:right w:w="100" w:type="dxa"/>
            </w:tcMar>
          </w:tcPr>
          <w:p w14:paraId="6723B2D2" w14:textId="77777777" w:rsidR="009021F9" w:rsidRDefault="00E2403D">
            <w:pPr>
              <w:spacing w:before="20" w:after="20"/>
            </w:pPr>
            <w:r>
              <w:rPr>
                <w:sz w:val="19"/>
                <w:szCs w:val="19"/>
              </w:rPr>
              <w:t xml:space="preserve">5 violet, </w:t>
            </w:r>
            <w:r>
              <w:rPr>
                <w:rFonts w:ascii="Consolas" w:eastAsia="Consolas" w:hAnsi="Consolas" w:cs="Consolas"/>
                <w:sz w:val="19"/>
                <w:szCs w:val="19"/>
                <w:shd w:val="clear" w:color="auto" w:fill="F2F2F2"/>
              </w:rPr>
              <w:t>b</w:t>
            </w:r>
            <w:r>
              <w:rPr>
                <w:sz w:val="19"/>
                <w:szCs w:val="19"/>
              </w:rPr>
              <w:t xml:space="preserve"> = 10–19px — </w:t>
            </w:r>
            <w:r>
              <w:rPr>
                <w:b/>
                <w:bCs/>
                <w:sz w:val="19"/>
                <w:szCs w:val="19"/>
              </w:rPr>
              <w:t>smaller b, larger angle</w:t>
            </w:r>
          </w:p>
        </w:tc>
        <w:tc>
          <w:tcPr>
            <w:tcW w:w="1805" w:type="dxa"/>
            <w:tcMar>
              <w:top w:w="60" w:type="dxa"/>
              <w:left w:w="100" w:type="dxa"/>
              <w:bottom w:w="60" w:type="dxa"/>
              <w:right w:w="100" w:type="dxa"/>
            </w:tcMar>
          </w:tcPr>
          <w:p w14:paraId="5F901EE5" w14:textId="77777777" w:rsidR="009021F9" w:rsidRDefault="00E2403D">
            <w:pPr>
              <w:spacing w:before="20" w:after="20"/>
            </w:pPr>
            <w:r>
              <w:rPr>
                <w:rFonts w:ascii="Nirmala UI" w:eastAsia="Nirmala UI" w:hAnsi="Nirmala UI" w:cs="Nirmala UI"/>
                <w:sz w:val="19"/>
                <w:szCs w:val="19"/>
              </w:rPr>
              <w:t>ධන</w:t>
            </w:r>
            <w:r>
              <w:rPr>
                <w:rFonts w:ascii="Nirmala UI" w:eastAsia="Nirmala UI" w:hAnsi="Nirmala UI" w:cs="Nirmala UI"/>
                <w:sz w:val="19"/>
                <w:szCs w:val="19"/>
              </w:rPr>
              <w:t xml:space="preserve"> </w:t>
            </w:r>
            <w:r>
              <w:rPr>
                <w:rFonts w:ascii="Nirmala UI" w:eastAsia="Nirmala UI" w:hAnsi="Nirmala UI" w:cs="Nirmala UI"/>
                <w:sz w:val="19"/>
                <w:szCs w:val="19"/>
              </w:rPr>
              <w:t>ආරෝපිත</w:t>
            </w:r>
            <w:r>
              <w:rPr>
                <w:rFonts w:ascii="Nirmala UI" w:eastAsia="Nirmala UI" w:hAnsi="Nirmala UI" w:cs="Nirmala UI"/>
                <w:sz w:val="19"/>
                <w:szCs w:val="19"/>
              </w:rPr>
              <w:t xml:space="preserve"> </w:t>
            </w:r>
            <w:r>
              <w:rPr>
                <w:rFonts w:ascii="Nirmala UI" w:eastAsia="Nirmala UI" w:hAnsi="Nirmala UI" w:cs="Nirmala UI"/>
                <w:sz w:val="19"/>
                <w:szCs w:val="19"/>
              </w:rPr>
              <w:t>කොටසක්</w:t>
            </w:r>
            <w:r>
              <w:rPr>
                <w:rFonts w:ascii="Nirmala UI" w:eastAsia="Nirmala UI" w:hAnsi="Nirmala UI" w:cs="Nirmala UI"/>
                <w:sz w:val="19"/>
                <w:szCs w:val="19"/>
              </w:rPr>
              <w:t xml:space="preserve"> </w:t>
            </w:r>
            <w:r>
              <w:rPr>
                <w:rFonts w:ascii="Nirmala UI" w:eastAsia="Nirmala UI" w:hAnsi="Nirmala UI" w:cs="Nirmala UI"/>
                <w:sz w:val="19"/>
                <w:szCs w:val="19"/>
              </w:rPr>
              <w:t>ඇත</w:t>
            </w:r>
          </w:p>
        </w:tc>
      </w:tr>
      <w:tr w:rsidR="009021F9" w14:paraId="05777770" w14:textId="77777777">
        <w:tblPrEx>
          <w:tblCellMar>
            <w:top w:w="0" w:type="dxa"/>
            <w:bottom w:w="0" w:type="dxa"/>
          </w:tblCellMar>
        </w:tblPrEx>
        <w:tc>
          <w:tcPr>
            <w:tcW w:w="1805" w:type="dxa"/>
            <w:tcMar>
              <w:top w:w="60" w:type="dxa"/>
              <w:left w:w="100" w:type="dxa"/>
              <w:bottom w:w="60" w:type="dxa"/>
              <w:right w:w="100" w:type="dxa"/>
            </w:tcMar>
          </w:tcPr>
          <w:p w14:paraId="4C44CD0D"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067B4E55" w14:textId="77777777" w:rsidR="009021F9" w:rsidRDefault="00E2403D">
            <w:pPr>
              <w:spacing w:before="20" w:after="20"/>
            </w:pPr>
            <w:r>
              <w:rPr>
                <w:sz w:val="19"/>
                <w:szCs w:val="19"/>
              </w:rPr>
              <w:t>15.6</w:t>
            </w:r>
          </w:p>
        </w:tc>
        <w:tc>
          <w:tcPr>
            <w:tcW w:w="1805" w:type="dxa"/>
            <w:tcMar>
              <w:top w:w="60" w:type="dxa"/>
              <w:left w:w="100" w:type="dxa"/>
              <w:bottom w:w="60" w:type="dxa"/>
              <w:right w:w="100" w:type="dxa"/>
            </w:tcMar>
          </w:tcPr>
          <w:p w14:paraId="4378C7DA" w14:textId="77777777" w:rsidR="009021F9" w:rsidRDefault="00E2403D">
            <w:pPr>
              <w:spacing w:before="20" w:after="20"/>
            </w:pPr>
            <w:r>
              <w:rPr>
                <w:rFonts w:ascii="Nirmala UI" w:eastAsia="Nirmala UI" w:hAnsi="Nirmala UI" w:cs="Nirmala UI"/>
                <w:sz w:val="19"/>
                <w:szCs w:val="19"/>
              </w:rPr>
              <w:t>නිරීක්ෂණය</w:t>
            </w:r>
            <w:r>
              <w:rPr>
                <w:rFonts w:ascii="Nirmala UI" w:eastAsia="Nirmala UI" w:hAnsi="Nirmala UI" w:cs="Nirmala UI"/>
                <w:sz w:val="19"/>
                <w:szCs w:val="19"/>
              </w:rPr>
              <w:t xml:space="preserve"> 3</w:t>
            </w:r>
          </w:p>
        </w:tc>
        <w:tc>
          <w:tcPr>
            <w:tcW w:w="1805" w:type="dxa"/>
            <w:tcMar>
              <w:top w:w="60" w:type="dxa"/>
              <w:left w:w="100" w:type="dxa"/>
              <w:bottom w:w="60" w:type="dxa"/>
              <w:right w:w="100" w:type="dxa"/>
            </w:tcMar>
          </w:tcPr>
          <w:p w14:paraId="0B97E026" w14:textId="77777777" w:rsidR="009021F9" w:rsidRDefault="00E2403D">
            <w:pPr>
              <w:spacing w:before="20" w:after="20"/>
            </w:pPr>
            <w:r>
              <w:rPr>
                <w:sz w:val="19"/>
                <w:szCs w:val="19"/>
              </w:rPr>
              <w:t xml:space="preserve">1 red, </w:t>
            </w:r>
            <w:r>
              <w:rPr>
                <w:rFonts w:ascii="Consolas" w:eastAsia="Consolas" w:hAnsi="Consolas" w:cs="Consolas"/>
                <w:sz w:val="19"/>
                <w:szCs w:val="19"/>
                <w:shd w:val="clear" w:color="auto" w:fill="F2F2F2"/>
              </w:rPr>
              <w:t>b</w:t>
            </w:r>
            <w:r>
              <w:rPr>
                <w:sz w:val="19"/>
                <w:szCs w:val="19"/>
              </w:rPr>
              <w:t xml:space="preserve"> ≈ 1.1px, θ ≈ 160°+. Nuclei </w:t>
            </w:r>
            <w:r>
              <w:rPr>
                <w:b/>
                <w:bCs/>
                <w:sz w:val="19"/>
                <w:szCs w:val="19"/>
              </w:rPr>
              <w:t>revealed now</w:t>
            </w:r>
          </w:p>
        </w:tc>
        <w:tc>
          <w:tcPr>
            <w:tcW w:w="1805" w:type="dxa"/>
            <w:tcMar>
              <w:top w:w="60" w:type="dxa"/>
              <w:left w:w="100" w:type="dxa"/>
              <w:bottom w:w="60" w:type="dxa"/>
              <w:right w:w="100" w:type="dxa"/>
            </w:tcMar>
          </w:tcPr>
          <w:p w14:paraId="5C7EBF23" w14:textId="77777777" w:rsidR="009021F9" w:rsidRDefault="00E2403D">
            <w:pPr>
              <w:spacing w:before="20" w:after="20"/>
            </w:pPr>
            <w:r>
              <w:rPr>
                <w:rFonts w:ascii="Nirmala UI" w:eastAsia="Nirmala UI" w:hAnsi="Nirmala UI" w:cs="Nirmala UI"/>
                <w:sz w:val="19"/>
                <w:szCs w:val="19"/>
              </w:rPr>
              <w:t>කුඩා</w:t>
            </w:r>
            <w:r>
              <w:rPr>
                <w:rFonts w:ascii="Nirmala UI" w:eastAsia="Nirmala UI" w:hAnsi="Nirmala UI" w:cs="Nirmala UI"/>
                <w:sz w:val="19"/>
                <w:szCs w:val="19"/>
              </w:rPr>
              <w:t xml:space="preserve"> </w:t>
            </w:r>
            <w:r>
              <w:rPr>
                <w:rFonts w:ascii="Nirmala UI" w:eastAsia="Nirmala UI" w:hAnsi="Nirmala UI" w:cs="Nirmala UI"/>
                <w:sz w:val="19"/>
                <w:szCs w:val="19"/>
              </w:rPr>
              <w:t>ඝන</w:t>
            </w:r>
            <w:r>
              <w:rPr>
                <w:rFonts w:ascii="Nirmala UI" w:eastAsia="Nirmala UI" w:hAnsi="Nirmala UI" w:cs="Nirmala UI"/>
                <w:sz w:val="19"/>
                <w:szCs w:val="19"/>
              </w:rPr>
              <w:t xml:space="preserve"> </w:t>
            </w:r>
            <w:r>
              <w:rPr>
                <w:rFonts w:ascii="Nirmala UI" w:eastAsia="Nirmala UI" w:hAnsi="Nirmala UI" w:cs="Nirmala UI"/>
                <w:sz w:val="19"/>
                <w:szCs w:val="19"/>
              </w:rPr>
              <w:t>න්</w:t>
            </w:r>
            <w:r>
              <w:rPr>
                <w:rFonts w:ascii="Nirmala UI" w:eastAsia="Nirmala UI" w:hAnsi="Nirmala UI" w:cs="Nirmala UI"/>
                <w:sz w:val="19"/>
                <w:szCs w:val="19"/>
              </w:rPr>
              <w:t>‍</w:t>
            </w:r>
            <w:r>
              <w:rPr>
                <w:rFonts w:ascii="Nirmala UI" w:eastAsia="Nirmala UI" w:hAnsi="Nirmala UI" w:cs="Nirmala UI"/>
                <w:sz w:val="19"/>
                <w:szCs w:val="19"/>
              </w:rPr>
              <w:t>යෂ්ටියක්</w:t>
            </w:r>
          </w:p>
        </w:tc>
      </w:tr>
      <w:tr w:rsidR="009021F9" w14:paraId="3032309E" w14:textId="77777777">
        <w:tblPrEx>
          <w:tblCellMar>
            <w:top w:w="0" w:type="dxa"/>
            <w:bottom w:w="0" w:type="dxa"/>
          </w:tblCellMar>
        </w:tblPrEx>
        <w:tc>
          <w:tcPr>
            <w:tcW w:w="1805" w:type="dxa"/>
            <w:tcMar>
              <w:top w:w="60" w:type="dxa"/>
              <w:left w:w="100" w:type="dxa"/>
              <w:bottom w:w="60" w:type="dxa"/>
              <w:right w:w="100" w:type="dxa"/>
            </w:tcMar>
          </w:tcPr>
          <w:p w14:paraId="532DAF5F"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1AADA562" w14:textId="77777777" w:rsidR="009021F9" w:rsidRDefault="00E2403D">
            <w:pPr>
              <w:spacing w:before="20" w:after="20"/>
            </w:pPr>
            <w:r>
              <w:rPr>
                <w:sz w:val="19"/>
                <w:szCs w:val="19"/>
              </w:rPr>
              <w:t>20.2</w:t>
            </w:r>
          </w:p>
        </w:tc>
        <w:tc>
          <w:tcPr>
            <w:tcW w:w="1805" w:type="dxa"/>
            <w:tcMar>
              <w:top w:w="60" w:type="dxa"/>
              <w:left w:w="100" w:type="dxa"/>
              <w:bottom w:w="60" w:type="dxa"/>
              <w:right w:w="100" w:type="dxa"/>
            </w:tcMar>
          </w:tcPr>
          <w:p w14:paraId="12AE5A39" w14:textId="77777777" w:rsidR="009021F9" w:rsidRDefault="00E2403D">
            <w:pPr>
              <w:spacing w:before="20" w:after="20"/>
            </w:pPr>
            <w:r>
              <w:rPr>
                <w:rFonts w:ascii="Nirmala UI" w:eastAsia="Nirmala UI" w:hAnsi="Nirmala UI" w:cs="Nirmala UI"/>
                <w:sz w:val="19"/>
                <w:szCs w:val="19"/>
              </w:rPr>
              <w:t>තොම්සන්</w:t>
            </w:r>
            <w:r>
              <w:rPr>
                <w:rFonts w:ascii="Nirmala UI" w:eastAsia="Nirmala UI" w:hAnsi="Nirmala UI" w:cs="Nirmala UI"/>
                <w:sz w:val="19"/>
                <w:szCs w:val="19"/>
              </w:rPr>
              <w:t xml:space="preserve"> </w:t>
            </w:r>
            <w:r>
              <w:rPr>
                <w:rFonts w:ascii="Nirmala UI" w:eastAsia="Nirmala UI" w:hAnsi="Nirmala UI" w:cs="Nirmala UI"/>
                <w:sz w:val="19"/>
                <w:szCs w:val="19"/>
              </w:rPr>
              <w:t>ප්</w:t>
            </w:r>
            <w:r>
              <w:rPr>
                <w:rFonts w:ascii="Nirmala UI" w:eastAsia="Nirmala UI" w:hAnsi="Nirmala UI" w:cs="Nirmala UI"/>
                <w:sz w:val="19"/>
                <w:szCs w:val="19"/>
              </w:rPr>
              <w:t>‍</w:t>
            </w:r>
            <w:r>
              <w:rPr>
                <w:rFonts w:ascii="Nirmala UI" w:eastAsia="Nirmala UI" w:hAnsi="Nirmala UI" w:cs="Nirmala UI"/>
                <w:sz w:val="19"/>
                <w:szCs w:val="19"/>
              </w:rPr>
              <w:t>රතික්ෂේප</w:t>
            </w:r>
          </w:p>
        </w:tc>
        <w:tc>
          <w:tcPr>
            <w:tcW w:w="1805" w:type="dxa"/>
            <w:tcMar>
              <w:top w:w="60" w:type="dxa"/>
              <w:left w:w="100" w:type="dxa"/>
              <w:bottom w:w="60" w:type="dxa"/>
              <w:right w:w="100" w:type="dxa"/>
            </w:tcMar>
          </w:tcPr>
          <w:p w14:paraId="45C80A55" w14:textId="77777777" w:rsidR="009021F9" w:rsidRDefault="00E2403D">
            <w:pPr>
              <w:spacing w:before="20" w:after="20"/>
            </w:pPr>
            <w:r>
              <w:rPr>
                <w:sz w:val="19"/>
                <w:szCs w:val="19"/>
              </w:rPr>
              <w:t>Three observation → conclusion rows, colour-matched</w:t>
            </w:r>
          </w:p>
        </w:tc>
        <w:tc>
          <w:tcPr>
            <w:tcW w:w="1805" w:type="dxa"/>
            <w:tcMar>
              <w:top w:w="60" w:type="dxa"/>
              <w:left w:w="100" w:type="dxa"/>
              <w:bottom w:w="60" w:type="dxa"/>
              <w:right w:w="100" w:type="dxa"/>
            </w:tcMar>
          </w:tcPr>
          <w:p w14:paraId="26413F9D" w14:textId="77777777" w:rsidR="009021F9" w:rsidRDefault="00E2403D">
            <w:pPr>
              <w:spacing w:before="20" w:after="20"/>
            </w:pPr>
            <w:r>
              <w:rPr>
                <w:rFonts w:ascii="Nirmala UI" w:eastAsia="Nirmala UI" w:hAnsi="Nirmala UI" w:cs="Nirmala UI"/>
                <w:sz w:val="19"/>
                <w:szCs w:val="19"/>
              </w:rPr>
              <w:t>නිරීක්ෂණ</w:t>
            </w:r>
            <w:r>
              <w:rPr>
                <w:rFonts w:ascii="Nirmala UI" w:eastAsia="Nirmala UI" w:hAnsi="Nirmala UI" w:cs="Nirmala UI"/>
                <w:sz w:val="19"/>
                <w:szCs w:val="19"/>
              </w:rPr>
              <w:t xml:space="preserve"> 3 → </w:t>
            </w:r>
            <w:r>
              <w:rPr>
                <w:rFonts w:ascii="Nirmala UI" w:eastAsia="Nirmala UI" w:hAnsi="Nirmala UI" w:cs="Nirmala UI"/>
                <w:sz w:val="19"/>
                <w:szCs w:val="19"/>
              </w:rPr>
              <w:t>නිගමන</w:t>
            </w:r>
            <w:r>
              <w:rPr>
                <w:rFonts w:ascii="Nirmala UI" w:eastAsia="Nirmala UI" w:hAnsi="Nirmala UI" w:cs="Nirmala UI"/>
                <w:sz w:val="19"/>
                <w:szCs w:val="19"/>
              </w:rPr>
              <w:t xml:space="preserve"> 3</w:t>
            </w:r>
          </w:p>
        </w:tc>
      </w:tr>
    </w:tbl>
    <w:p w14:paraId="107FFB49" w14:textId="77777777" w:rsidR="009021F9" w:rsidRDefault="009021F9">
      <w:pPr>
        <w:spacing w:after="120"/>
      </w:pPr>
    </w:p>
    <w:p w14:paraId="18D7E9DA" w14:textId="77777777" w:rsidR="009021F9" w:rsidRDefault="00E2403D">
      <w:pPr>
        <w:spacing w:before="60" w:after="120" w:line="276" w:lineRule="auto"/>
      </w:pPr>
      <w:r>
        <w:rPr>
          <w:b/>
          <w:bCs/>
        </w:rPr>
        <w:t>Sequencing:</w:t>
      </w:r>
      <w:r>
        <w:t xml:space="preserve"> nuclei stay hidden until stage 4. The student sees the </w:t>
      </w:r>
      <w:r>
        <w:rPr>
          <w:i/>
          <w:iCs/>
        </w:rPr>
        <w:t>result</w:t>
      </w:r>
      <w:r>
        <w:t xml:space="preserve"> first and the </w:t>
      </w:r>
      <w:r>
        <w:rPr>
          <w:i/>
          <w:iCs/>
        </w:rPr>
        <w:t>cause</w:t>
      </w:r>
      <w:r>
        <w:t xml:space="preserve"> second — the order Rutherford met them.</w:t>
      </w:r>
    </w:p>
    <w:p w14:paraId="2E330ADE" w14:textId="77777777" w:rsidR="009021F9" w:rsidRDefault="009021F9">
      <w:pPr>
        <w:pBdr>
          <w:bottom w:val="single" w:sz="6" w:space="1" w:color="CCCCCC"/>
        </w:pBdr>
        <w:spacing w:before="120" w:after="160"/>
      </w:pPr>
    </w:p>
    <w:p w14:paraId="7734A2BD" w14:textId="77777777" w:rsidR="009021F9" w:rsidRDefault="00E2403D">
      <w:pPr>
        <w:pStyle w:val="Heading3"/>
        <w:keepNext/>
        <w:spacing w:after="120"/>
      </w:pPr>
      <w:r>
        <w:t xml:space="preserve">B.6 </w:t>
      </w:r>
      <w:r>
        <w:rPr>
          <w:rFonts w:ascii="Consolas" w:eastAsia="Consolas" w:hAnsi="Consolas" w:cs="Consolas"/>
          <w:sz w:val="19"/>
          <w:szCs w:val="19"/>
          <w:shd w:val="clear" w:color="auto" w:fill="F2F2F2"/>
        </w:rPr>
        <w:t>anim-isotopes</w:t>
      </w:r>
      <w:r>
        <w:rPr>
          <w:rFonts w:ascii="Nirmala UI" w:eastAsia="Nirmala UI" w:hAnsi="Nirmala UI" w:cs="Nirmala UI"/>
        </w:rPr>
        <w:t xml:space="preserve"> — </w:t>
      </w:r>
      <w:r>
        <w:rPr>
          <w:rFonts w:ascii="Nirmala UI" w:eastAsia="Nirmala UI" w:hAnsi="Nirmala UI" w:cs="Nirmala UI"/>
        </w:rPr>
        <w:t>සමස්ථානික</w:t>
      </w:r>
      <w:r>
        <w:rPr>
          <w:rFonts w:ascii="Nirmala UI" w:eastAsia="Nirmala UI" w:hAnsi="Nirmala UI" w:cs="Nirmala UI"/>
        </w:rPr>
        <w:t xml:space="preserve"> </w:t>
      </w:r>
      <w:r>
        <w:rPr>
          <w:rFonts w:ascii="Nirmala UI" w:eastAsia="Nirmala UI" w:hAnsi="Nirmala UI" w:cs="Nirmala UI"/>
        </w:rPr>
        <w:t>ගොඩනැගීම</w:t>
      </w:r>
    </w:p>
    <w:p w14:paraId="3954206D" w14:textId="77777777" w:rsidR="009021F9" w:rsidRDefault="00E2403D">
      <w:pPr>
        <w:spacing w:before="60" w:after="120" w:line="276" w:lineRule="auto"/>
      </w:pPr>
      <w:r>
        <w:rPr>
          <w:rFonts w:ascii="Nirmala UI" w:eastAsia="Nirmala UI" w:hAnsi="Nirmala UI" w:cs="Nirmala UI"/>
          <w:b/>
          <w:bCs/>
        </w:rPr>
        <w:t xml:space="preserve">§1.1.5 · </w:t>
      </w:r>
      <w:r>
        <w:rPr>
          <w:rFonts w:ascii="Nirmala UI" w:eastAsia="Nirmala UI" w:hAnsi="Nirmala UI" w:cs="Nirmala UI"/>
          <w:b/>
          <w:bCs/>
        </w:rPr>
        <w:t>සංකල්පය</w:t>
      </w:r>
      <w:r>
        <w:rPr>
          <w:rFonts w:ascii="Nirmala UI" w:eastAsia="Nirmala UI" w:hAnsi="Nirmala UI" w:cs="Nirmala UI"/>
          <w:b/>
          <w:bCs/>
        </w:rPr>
        <w:t xml:space="preserve"> · 18s ·</w:t>
      </w:r>
      <w:r>
        <w:t xml:space="preserve"> </w:t>
      </w:r>
      <w:r>
        <w:rPr>
          <w:rFonts w:ascii="Consolas" w:eastAsia="Consolas" w:hAnsi="Consolas" w:cs="Consolas"/>
          <w:sz w:val="19"/>
          <w:szCs w:val="19"/>
          <w:shd w:val="clear" w:color="auto" w:fill="F2F2F2"/>
        </w:rPr>
        <w:t>IsotopeBuilder.tsx</w:t>
      </w:r>
    </w:p>
    <w:p w14:paraId="6B6CC17F" w14:textId="77777777" w:rsidR="009021F9" w:rsidRDefault="00E2403D">
      <w:pPr>
        <w:spacing w:before="60" w:after="120" w:line="276" w:lineRule="auto"/>
      </w:pPr>
      <w:r>
        <w:rPr>
          <w:b/>
          <w:bCs/>
        </w:rPr>
        <w:t>Built to kill one mistake</w:t>
      </w:r>
      <w:r>
        <w:t xml:space="preserve"> the lesson names outright: </w:t>
      </w:r>
      <w:r>
        <w:rPr>
          <w:rFonts w:ascii="Nirmala UI" w:eastAsia="Nirmala UI" w:hAnsi="Nirmala UI" w:cs="Nirmala UI"/>
          <w:i/>
          <w:iCs/>
        </w:rPr>
        <w:t>"</w:t>
      </w:r>
      <w:r>
        <w:rPr>
          <w:rFonts w:ascii="Nirmala UI" w:eastAsia="Nirmala UI" w:hAnsi="Nirmala UI" w:cs="Nirmala UI"/>
          <w:i/>
          <w:iCs/>
        </w:rPr>
        <w:t>සමස්ථානිකවල</w:t>
      </w:r>
      <w:r>
        <w:rPr>
          <w:rFonts w:ascii="Nirmala UI" w:eastAsia="Nirmala UI" w:hAnsi="Nirmala UI" w:cs="Nirmala UI"/>
          <w:i/>
          <w:iCs/>
        </w:rPr>
        <w:t xml:space="preserve"> </w:t>
      </w:r>
      <w:r>
        <w:rPr>
          <w:rFonts w:ascii="Nirmala UI" w:eastAsia="Nirmala UI" w:hAnsi="Nirmala UI" w:cs="Nirmala UI"/>
          <w:i/>
          <w:iCs/>
        </w:rPr>
        <w:t>ඉලෙක්ට්</w:t>
      </w:r>
      <w:r>
        <w:rPr>
          <w:rFonts w:ascii="Nirmala UI" w:eastAsia="Nirmala UI" w:hAnsi="Nirmala UI" w:cs="Nirmala UI"/>
          <w:i/>
          <w:iCs/>
        </w:rPr>
        <w:t>‍</w:t>
      </w:r>
      <w:r>
        <w:rPr>
          <w:rFonts w:ascii="Nirmala UI" w:eastAsia="Nirmala UI" w:hAnsi="Nirmala UI" w:cs="Nirmala UI"/>
          <w:i/>
          <w:iCs/>
        </w:rPr>
        <w:t>රෝන</w:t>
      </w:r>
      <w:r>
        <w:rPr>
          <w:rFonts w:ascii="Nirmala UI" w:eastAsia="Nirmala UI" w:hAnsi="Nirmala UI" w:cs="Nirmala UI"/>
          <w:i/>
          <w:iCs/>
        </w:rPr>
        <w:t xml:space="preserve"> </w:t>
      </w:r>
      <w:r>
        <w:rPr>
          <w:rFonts w:ascii="Nirmala UI" w:eastAsia="Nirmala UI" w:hAnsi="Nirmala UI" w:cs="Nirmala UI"/>
          <w:i/>
          <w:iCs/>
        </w:rPr>
        <w:t>ගණන</w:t>
      </w:r>
      <w:r>
        <w:rPr>
          <w:rFonts w:ascii="Nirmala UI" w:eastAsia="Nirmala UI" w:hAnsi="Nirmala UI" w:cs="Nirmala UI"/>
          <w:i/>
          <w:iCs/>
        </w:rPr>
        <w:t xml:space="preserve"> </w:t>
      </w:r>
      <w:r>
        <w:rPr>
          <w:rFonts w:ascii="Nirmala UI" w:eastAsia="Nirmala UI" w:hAnsi="Nirmala UI" w:cs="Nirmala UI"/>
          <w:i/>
          <w:iCs/>
        </w:rPr>
        <w:t>වෙනස්</w:t>
      </w:r>
      <w:r>
        <w:rPr>
          <w:rFonts w:ascii="Nirmala UI" w:eastAsia="Nirmala UI" w:hAnsi="Nirmala UI" w:cs="Nirmala UI"/>
          <w:i/>
          <w:iCs/>
        </w:rPr>
        <w: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021F9" w14:paraId="0D41A319" w14:textId="77777777">
        <w:tblPrEx>
          <w:tblCellMar>
            <w:top w:w="0" w:type="dxa"/>
            <w:bottom w:w="0" w:type="dxa"/>
          </w:tblCellMar>
        </w:tblPrEx>
        <w:trPr>
          <w:tblHeader/>
        </w:trPr>
        <w:tc>
          <w:tcPr>
            <w:tcW w:w="2256" w:type="dxa"/>
            <w:shd w:val="clear" w:color="auto" w:fill="E8EAF6"/>
            <w:tcMar>
              <w:top w:w="60" w:type="dxa"/>
              <w:left w:w="100" w:type="dxa"/>
              <w:bottom w:w="60" w:type="dxa"/>
              <w:right w:w="100" w:type="dxa"/>
            </w:tcMar>
          </w:tcPr>
          <w:p w14:paraId="4648256A" w14:textId="77777777" w:rsidR="009021F9" w:rsidRDefault="00E2403D">
            <w:pPr>
              <w:spacing w:before="20" w:after="20"/>
            </w:pPr>
            <w:r>
              <w:rPr>
                <w:b/>
                <w:bCs/>
                <w:sz w:val="19"/>
                <w:szCs w:val="19"/>
              </w:rPr>
              <w:t>#</w:t>
            </w:r>
          </w:p>
        </w:tc>
        <w:tc>
          <w:tcPr>
            <w:tcW w:w="2256" w:type="dxa"/>
            <w:shd w:val="clear" w:color="auto" w:fill="E8EAF6"/>
            <w:tcMar>
              <w:top w:w="60" w:type="dxa"/>
              <w:left w:w="100" w:type="dxa"/>
              <w:bottom w:w="60" w:type="dxa"/>
              <w:right w:w="100" w:type="dxa"/>
            </w:tcMar>
          </w:tcPr>
          <w:p w14:paraId="58D02C26" w14:textId="77777777" w:rsidR="009021F9" w:rsidRDefault="00E2403D">
            <w:pPr>
              <w:spacing w:before="20" w:after="20"/>
            </w:pPr>
            <w:r>
              <w:rPr>
                <w:b/>
                <w:bCs/>
                <w:sz w:val="19"/>
                <w:szCs w:val="19"/>
              </w:rPr>
              <w:t>t</w:t>
            </w:r>
          </w:p>
        </w:tc>
        <w:tc>
          <w:tcPr>
            <w:tcW w:w="2256" w:type="dxa"/>
            <w:shd w:val="clear" w:color="auto" w:fill="E8EAF6"/>
            <w:tcMar>
              <w:top w:w="60" w:type="dxa"/>
              <w:left w:w="100" w:type="dxa"/>
              <w:bottom w:w="60" w:type="dxa"/>
              <w:right w:w="100" w:type="dxa"/>
            </w:tcMar>
          </w:tcPr>
          <w:p w14:paraId="453A8313" w14:textId="77777777" w:rsidR="009021F9" w:rsidRDefault="00E2403D">
            <w:pPr>
              <w:spacing w:before="20" w:after="20"/>
            </w:pPr>
            <w:r>
              <w:rPr>
                <w:b/>
                <w:bCs/>
                <w:sz w:val="19"/>
                <w:szCs w:val="19"/>
              </w:rPr>
              <w:t>Stage</w:t>
            </w:r>
          </w:p>
        </w:tc>
        <w:tc>
          <w:tcPr>
            <w:tcW w:w="2256" w:type="dxa"/>
            <w:shd w:val="clear" w:color="auto" w:fill="E8EAF6"/>
            <w:tcMar>
              <w:top w:w="60" w:type="dxa"/>
              <w:left w:w="100" w:type="dxa"/>
              <w:bottom w:w="60" w:type="dxa"/>
              <w:right w:w="100" w:type="dxa"/>
            </w:tcMar>
          </w:tcPr>
          <w:p w14:paraId="70C33E80" w14:textId="77777777" w:rsidR="009021F9" w:rsidRDefault="00E2403D">
            <w:pPr>
              <w:spacing w:before="20" w:after="20"/>
            </w:pPr>
            <w:r>
              <w:rPr>
                <w:b/>
                <w:bCs/>
                <w:sz w:val="19"/>
                <w:szCs w:val="19"/>
              </w:rPr>
              <w:t>On screen</w:t>
            </w:r>
          </w:p>
        </w:tc>
      </w:tr>
      <w:tr w:rsidR="009021F9" w14:paraId="745D04A1" w14:textId="77777777">
        <w:tblPrEx>
          <w:tblCellMar>
            <w:top w:w="0" w:type="dxa"/>
            <w:bottom w:w="0" w:type="dxa"/>
          </w:tblCellMar>
        </w:tblPrEx>
        <w:tc>
          <w:tcPr>
            <w:tcW w:w="2256" w:type="dxa"/>
            <w:tcMar>
              <w:top w:w="60" w:type="dxa"/>
              <w:left w:w="100" w:type="dxa"/>
              <w:bottom w:w="60" w:type="dxa"/>
              <w:right w:w="100" w:type="dxa"/>
            </w:tcMar>
          </w:tcPr>
          <w:p w14:paraId="2A1AAD75" w14:textId="77777777" w:rsidR="009021F9" w:rsidRDefault="00E2403D">
            <w:pPr>
              <w:spacing w:before="20" w:after="20"/>
            </w:pPr>
            <w:r>
              <w:rPr>
                <w:sz w:val="19"/>
                <w:szCs w:val="19"/>
              </w:rPr>
              <w:t>1</w:t>
            </w:r>
          </w:p>
        </w:tc>
        <w:tc>
          <w:tcPr>
            <w:tcW w:w="2256" w:type="dxa"/>
            <w:tcMar>
              <w:top w:w="60" w:type="dxa"/>
              <w:left w:w="100" w:type="dxa"/>
              <w:bottom w:w="60" w:type="dxa"/>
              <w:right w:w="100" w:type="dxa"/>
            </w:tcMar>
          </w:tcPr>
          <w:p w14:paraId="5C7D1DE5" w14:textId="77777777" w:rsidR="009021F9" w:rsidRDefault="00E2403D">
            <w:pPr>
              <w:spacing w:before="20" w:after="20"/>
            </w:pPr>
            <w:r>
              <w:rPr>
                <w:sz w:val="19"/>
                <w:szCs w:val="19"/>
              </w:rPr>
              <w:t>0</w:t>
            </w:r>
          </w:p>
        </w:tc>
        <w:tc>
          <w:tcPr>
            <w:tcW w:w="2256" w:type="dxa"/>
            <w:tcMar>
              <w:top w:w="60" w:type="dxa"/>
              <w:left w:w="100" w:type="dxa"/>
              <w:bottom w:w="60" w:type="dxa"/>
              <w:right w:w="100" w:type="dxa"/>
            </w:tcMar>
          </w:tcPr>
          <w:p w14:paraId="46F0C377" w14:textId="77777777" w:rsidR="009021F9" w:rsidRDefault="00E2403D">
            <w:pPr>
              <w:spacing w:before="20" w:after="20"/>
            </w:pPr>
            <w:r>
              <w:rPr>
                <w:sz w:val="19"/>
                <w:szCs w:val="19"/>
              </w:rPr>
              <w:t>¹²C</w:t>
            </w:r>
          </w:p>
        </w:tc>
        <w:tc>
          <w:tcPr>
            <w:tcW w:w="2256" w:type="dxa"/>
            <w:tcMar>
              <w:top w:w="60" w:type="dxa"/>
              <w:left w:w="100" w:type="dxa"/>
              <w:bottom w:w="60" w:type="dxa"/>
              <w:right w:w="100" w:type="dxa"/>
            </w:tcMar>
          </w:tcPr>
          <w:p w14:paraId="1D878DF0" w14:textId="77777777" w:rsidR="009021F9" w:rsidRDefault="00E2403D">
            <w:pPr>
              <w:spacing w:before="20" w:after="20"/>
            </w:pPr>
            <w:r>
              <w:rPr>
                <w:sz w:val="19"/>
                <w:szCs w:val="19"/>
              </w:rPr>
              <w:t>6 protons + 6 electrons placed, then 6 neutrons drop in one at a time</w:t>
            </w:r>
          </w:p>
        </w:tc>
      </w:tr>
      <w:tr w:rsidR="009021F9" w14:paraId="2C78F072" w14:textId="77777777">
        <w:tblPrEx>
          <w:tblCellMar>
            <w:top w:w="0" w:type="dxa"/>
            <w:bottom w:w="0" w:type="dxa"/>
          </w:tblCellMar>
        </w:tblPrEx>
        <w:tc>
          <w:tcPr>
            <w:tcW w:w="2256" w:type="dxa"/>
            <w:tcMar>
              <w:top w:w="60" w:type="dxa"/>
              <w:left w:w="100" w:type="dxa"/>
              <w:bottom w:w="60" w:type="dxa"/>
              <w:right w:w="100" w:type="dxa"/>
            </w:tcMar>
          </w:tcPr>
          <w:p w14:paraId="2F878987" w14:textId="77777777" w:rsidR="009021F9" w:rsidRDefault="00E2403D">
            <w:pPr>
              <w:spacing w:before="20" w:after="20"/>
            </w:pPr>
            <w:r>
              <w:rPr>
                <w:sz w:val="19"/>
                <w:szCs w:val="19"/>
              </w:rPr>
              <w:t>2</w:t>
            </w:r>
          </w:p>
        </w:tc>
        <w:tc>
          <w:tcPr>
            <w:tcW w:w="2256" w:type="dxa"/>
            <w:tcMar>
              <w:top w:w="60" w:type="dxa"/>
              <w:left w:w="100" w:type="dxa"/>
              <w:bottom w:w="60" w:type="dxa"/>
              <w:right w:w="100" w:type="dxa"/>
            </w:tcMar>
          </w:tcPr>
          <w:p w14:paraId="7DB3CF63" w14:textId="77777777" w:rsidR="009021F9" w:rsidRDefault="00E2403D">
            <w:pPr>
              <w:spacing w:before="20" w:after="20"/>
            </w:pPr>
            <w:r>
              <w:rPr>
                <w:sz w:val="19"/>
                <w:szCs w:val="19"/>
              </w:rPr>
              <w:t>5</w:t>
            </w:r>
          </w:p>
        </w:tc>
        <w:tc>
          <w:tcPr>
            <w:tcW w:w="2256" w:type="dxa"/>
            <w:tcMar>
              <w:top w:w="60" w:type="dxa"/>
              <w:left w:w="100" w:type="dxa"/>
              <w:bottom w:w="60" w:type="dxa"/>
              <w:right w:w="100" w:type="dxa"/>
            </w:tcMar>
          </w:tcPr>
          <w:p w14:paraId="762816E0" w14:textId="77777777" w:rsidR="009021F9" w:rsidRDefault="00E2403D">
            <w:pPr>
              <w:spacing w:before="20" w:after="20"/>
            </w:pPr>
            <w:r>
              <w:rPr>
                <w:sz w:val="19"/>
                <w:szCs w:val="19"/>
              </w:rPr>
              <w:t>¹³C</w:t>
            </w:r>
          </w:p>
        </w:tc>
        <w:tc>
          <w:tcPr>
            <w:tcW w:w="2256" w:type="dxa"/>
            <w:tcMar>
              <w:top w:w="60" w:type="dxa"/>
              <w:left w:w="100" w:type="dxa"/>
              <w:bottom w:w="60" w:type="dxa"/>
              <w:right w:w="100" w:type="dxa"/>
            </w:tcMar>
          </w:tcPr>
          <w:p w14:paraId="7B0290C6" w14:textId="77777777" w:rsidR="009021F9" w:rsidRDefault="00E2403D">
            <w:pPr>
              <w:spacing w:before="20" w:after="20"/>
            </w:pPr>
            <w:r>
              <w:rPr>
                <w:sz w:val="19"/>
                <w:szCs w:val="19"/>
              </w:rPr>
              <w:t xml:space="preserve">Identical protons and electrons. </w:t>
            </w:r>
            <w:r>
              <w:rPr>
                <w:b/>
                <w:bCs/>
                <w:sz w:val="19"/>
                <w:szCs w:val="19"/>
              </w:rPr>
              <w:t>One</w:t>
            </w:r>
            <w:r>
              <w:rPr>
                <w:sz w:val="19"/>
                <w:szCs w:val="19"/>
              </w:rPr>
              <w:t xml:space="preserve"> extra neutron</w:t>
            </w:r>
          </w:p>
        </w:tc>
      </w:tr>
      <w:tr w:rsidR="009021F9" w14:paraId="4BF26A72" w14:textId="77777777">
        <w:tblPrEx>
          <w:tblCellMar>
            <w:top w:w="0" w:type="dxa"/>
            <w:bottom w:w="0" w:type="dxa"/>
          </w:tblCellMar>
        </w:tblPrEx>
        <w:tc>
          <w:tcPr>
            <w:tcW w:w="2256" w:type="dxa"/>
            <w:tcMar>
              <w:top w:w="60" w:type="dxa"/>
              <w:left w:w="100" w:type="dxa"/>
              <w:bottom w:w="60" w:type="dxa"/>
              <w:right w:w="100" w:type="dxa"/>
            </w:tcMar>
          </w:tcPr>
          <w:p w14:paraId="36AD0A46" w14:textId="77777777" w:rsidR="009021F9" w:rsidRDefault="00E2403D">
            <w:pPr>
              <w:spacing w:before="20" w:after="20"/>
            </w:pPr>
            <w:r>
              <w:rPr>
                <w:sz w:val="19"/>
                <w:szCs w:val="19"/>
              </w:rPr>
              <w:t>3</w:t>
            </w:r>
          </w:p>
        </w:tc>
        <w:tc>
          <w:tcPr>
            <w:tcW w:w="2256" w:type="dxa"/>
            <w:tcMar>
              <w:top w:w="60" w:type="dxa"/>
              <w:left w:w="100" w:type="dxa"/>
              <w:bottom w:w="60" w:type="dxa"/>
              <w:right w:w="100" w:type="dxa"/>
            </w:tcMar>
          </w:tcPr>
          <w:p w14:paraId="276FF680" w14:textId="77777777" w:rsidR="009021F9" w:rsidRDefault="00E2403D">
            <w:pPr>
              <w:spacing w:before="20" w:after="20"/>
            </w:pPr>
            <w:r>
              <w:rPr>
                <w:sz w:val="19"/>
                <w:szCs w:val="19"/>
              </w:rPr>
              <w:t>9.4</w:t>
            </w:r>
          </w:p>
        </w:tc>
        <w:tc>
          <w:tcPr>
            <w:tcW w:w="2256" w:type="dxa"/>
            <w:tcMar>
              <w:top w:w="60" w:type="dxa"/>
              <w:left w:w="100" w:type="dxa"/>
              <w:bottom w:w="60" w:type="dxa"/>
              <w:right w:w="100" w:type="dxa"/>
            </w:tcMar>
          </w:tcPr>
          <w:p w14:paraId="0D504287" w14:textId="77777777" w:rsidR="009021F9" w:rsidRDefault="00E2403D">
            <w:pPr>
              <w:spacing w:before="20" w:after="20"/>
            </w:pPr>
            <w:r>
              <w:rPr>
                <w:sz w:val="19"/>
                <w:szCs w:val="19"/>
              </w:rPr>
              <w:t>¹⁴C</w:t>
            </w:r>
          </w:p>
        </w:tc>
        <w:tc>
          <w:tcPr>
            <w:tcW w:w="2256" w:type="dxa"/>
            <w:tcMar>
              <w:top w:w="60" w:type="dxa"/>
              <w:left w:w="100" w:type="dxa"/>
              <w:bottom w:w="60" w:type="dxa"/>
              <w:right w:w="100" w:type="dxa"/>
            </w:tcMar>
          </w:tcPr>
          <w:p w14:paraId="5B14E718" w14:textId="77777777" w:rsidR="009021F9" w:rsidRDefault="00E2403D">
            <w:pPr>
              <w:spacing w:before="20" w:after="20"/>
            </w:pPr>
            <w:r>
              <w:rPr>
                <w:sz w:val="19"/>
                <w:szCs w:val="19"/>
              </w:rPr>
              <w:t>One more neutron. Protons still 6, electrons still 6</w:t>
            </w:r>
          </w:p>
        </w:tc>
      </w:tr>
      <w:tr w:rsidR="009021F9" w14:paraId="34588A4D" w14:textId="77777777">
        <w:tblPrEx>
          <w:tblCellMar>
            <w:top w:w="0" w:type="dxa"/>
            <w:bottom w:w="0" w:type="dxa"/>
          </w:tblCellMar>
        </w:tblPrEx>
        <w:tc>
          <w:tcPr>
            <w:tcW w:w="2256" w:type="dxa"/>
            <w:tcMar>
              <w:top w:w="60" w:type="dxa"/>
              <w:left w:w="100" w:type="dxa"/>
              <w:bottom w:w="60" w:type="dxa"/>
              <w:right w:w="100" w:type="dxa"/>
            </w:tcMar>
          </w:tcPr>
          <w:p w14:paraId="2DEA7261" w14:textId="77777777" w:rsidR="009021F9" w:rsidRDefault="00E2403D">
            <w:pPr>
              <w:spacing w:before="20" w:after="20"/>
            </w:pPr>
            <w:r>
              <w:rPr>
                <w:sz w:val="19"/>
                <w:szCs w:val="19"/>
              </w:rPr>
              <w:t>4</w:t>
            </w:r>
          </w:p>
        </w:tc>
        <w:tc>
          <w:tcPr>
            <w:tcW w:w="2256" w:type="dxa"/>
            <w:tcMar>
              <w:top w:w="60" w:type="dxa"/>
              <w:left w:w="100" w:type="dxa"/>
              <w:bottom w:w="60" w:type="dxa"/>
              <w:right w:w="100" w:type="dxa"/>
            </w:tcMar>
          </w:tcPr>
          <w:p w14:paraId="1632BA59" w14:textId="77777777" w:rsidR="009021F9" w:rsidRDefault="00E2403D">
            <w:pPr>
              <w:spacing w:before="20" w:after="20"/>
            </w:pPr>
            <w:r>
              <w:rPr>
                <w:sz w:val="19"/>
                <w:szCs w:val="19"/>
              </w:rPr>
              <w:t>15.6</w:t>
            </w:r>
          </w:p>
        </w:tc>
        <w:tc>
          <w:tcPr>
            <w:tcW w:w="2256" w:type="dxa"/>
            <w:tcMar>
              <w:top w:w="60" w:type="dxa"/>
              <w:left w:w="100" w:type="dxa"/>
              <w:bottom w:w="60" w:type="dxa"/>
              <w:right w:w="100" w:type="dxa"/>
            </w:tcMar>
          </w:tcPr>
          <w:p w14:paraId="3323AA45" w14:textId="77777777" w:rsidR="009021F9" w:rsidRDefault="00E2403D">
            <w:pPr>
              <w:spacing w:before="20" w:after="20"/>
            </w:pPr>
            <w:r>
              <w:rPr>
                <w:rFonts w:ascii="Nirmala UI" w:eastAsia="Nirmala UI" w:hAnsi="Nirmala UI" w:cs="Nirmala UI"/>
                <w:sz w:val="19"/>
                <w:szCs w:val="19"/>
              </w:rPr>
              <w:t>නිගමනය</w:t>
            </w:r>
          </w:p>
        </w:tc>
        <w:tc>
          <w:tcPr>
            <w:tcW w:w="2256" w:type="dxa"/>
            <w:tcMar>
              <w:top w:w="60" w:type="dxa"/>
              <w:left w:w="100" w:type="dxa"/>
              <w:bottom w:w="60" w:type="dxa"/>
              <w:right w:w="100" w:type="dxa"/>
            </w:tcMar>
          </w:tcPr>
          <w:p w14:paraId="7A47ECE8" w14:textId="77777777" w:rsidR="009021F9" w:rsidRDefault="00E2403D">
            <w:pPr>
              <w:spacing w:before="20" w:after="20"/>
            </w:pPr>
            <w:r>
              <w:rPr>
                <w:sz w:val="19"/>
                <w:szCs w:val="19"/>
              </w:rPr>
              <w:t>All three side by side, counts labelled</w:t>
            </w:r>
          </w:p>
        </w:tc>
      </w:tr>
    </w:tbl>
    <w:p w14:paraId="43BE75ED" w14:textId="77777777" w:rsidR="009021F9" w:rsidRDefault="009021F9">
      <w:pPr>
        <w:spacing w:after="120"/>
      </w:pPr>
    </w:p>
    <w:p w14:paraId="7CBEE9A6" w14:textId="77777777" w:rsidR="009021F9" w:rsidRDefault="00E2403D">
      <w:pPr>
        <w:spacing w:before="60" w:after="120" w:line="276" w:lineRule="auto"/>
      </w:pPr>
      <w:r>
        <w:rPr>
          <w:b/>
          <w:bCs/>
        </w:rPr>
        <w:t>Takeaway:</w:t>
      </w:r>
      <w:r>
        <w:t xml:space="preserve"> </w:t>
      </w:r>
      <w:r>
        <w:rPr>
          <w:rFonts w:ascii="Consolas" w:eastAsia="Consolas" w:hAnsi="Consolas" w:cs="Consolas"/>
          <w:sz w:val="19"/>
          <w:szCs w:val="19"/>
          <w:shd w:val="clear" w:color="auto" w:fill="F2F2F2"/>
        </w:rPr>
        <w:t>නියුට්</w:t>
      </w:r>
      <w:r>
        <w:rPr>
          <w:rFonts w:ascii="Consolas" w:eastAsia="Consolas" w:hAnsi="Consolas" w:cs="Consolas"/>
          <w:sz w:val="19"/>
          <w:szCs w:val="19"/>
          <w:shd w:val="clear" w:color="auto" w:fill="F2F2F2"/>
        </w:rPr>
        <w:t>‍</w:t>
      </w:r>
      <w:r>
        <w:rPr>
          <w:rFonts w:ascii="Consolas" w:eastAsia="Consolas" w:hAnsi="Consolas" w:cs="Consolas"/>
          <w:sz w:val="19"/>
          <w:szCs w:val="19"/>
          <w:shd w:val="clear" w:color="auto" w:fill="F2F2F2"/>
        </w:rPr>
        <w:t>රෝන</w:t>
      </w:r>
      <w:r>
        <w:rPr>
          <w:rFonts w:ascii="Consolas" w:eastAsia="Consolas" w:hAnsi="Consolas" w:cs="Consolas"/>
          <w:sz w:val="19"/>
          <w:szCs w:val="19"/>
          <w:shd w:val="clear" w:color="auto" w:fill="F2F2F2"/>
        </w:rPr>
        <w:t xml:space="preserve"> </w:t>
      </w:r>
      <w:r>
        <w:rPr>
          <w:rFonts w:ascii="Consolas" w:eastAsia="Consolas" w:hAnsi="Consolas" w:cs="Consolas"/>
          <w:sz w:val="19"/>
          <w:szCs w:val="19"/>
          <w:shd w:val="clear" w:color="auto" w:fill="F2F2F2"/>
        </w:rPr>
        <w:t>ගණන</w:t>
      </w:r>
      <w:r>
        <w:rPr>
          <w:rFonts w:ascii="Consolas" w:eastAsia="Consolas" w:hAnsi="Consolas" w:cs="Consolas"/>
          <w:sz w:val="19"/>
          <w:szCs w:val="19"/>
          <w:shd w:val="clear" w:color="auto" w:fill="F2F2F2"/>
        </w:rPr>
        <w:t xml:space="preserve"> = A − Z</w:t>
      </w:r>
      <w:r>
        <w:t xml:space="preserve">, plus a red warning line. Protons and electrons are placed once and </w:t>
      </w:r>
      <w:r>
        <w:rPr>
          <w:b/>
          <w:bCs/>
        </w:rPr>
        <w:t>never touched again</w:t>
      </w:r>
      <w:r>
        <w:t xml:space="preserve"> — the picture </w:t>
      </w:r>
      <w:r>
        <w:rPr>
          <w:i/>
          <w:iCs/>
        </w:rPr>
        <w:t>states</w:t>
      </w:r>
      <w:r>
        <w:t xml:space="preserve"> that chemical properties are identical rather than the caption asserting it.</w:t>
      </w:r>
    </w:p>
    <w:p w14:paraId="43167C5E" w14:textId="77777777" w:rsidR="009021F9" w:rsidRDefault="009021F9">
      <w:pPr>
        <w:pBdr>
          <w:bottom w:val="single" w:sz="6" w:space="1" w:color="CCCCCC"/>
        </w:pBdr>
        <w:spacing w:before="120" w:after="160"/>
      </w:pPr>
    </w:p>
    <w:p w14:paraId="50ADEDC0" w14:textId="77777777" w:rsidR="009021F9" w:rsidRDefault="00E2403D">
      <w:pPr>
        <w:pStyle w:val="Heading3"/>
        <w:keepNext/>
        <w:spacing w:after="120"/>
      </w:pPr>
      <w:r>
        <w:t xml:space="preserve">B.7 </w:t>
      </w:r>
      <w:r>
        <w:rPr>
          <w:rFonts w:ascii="Consolas" w:eastAsia="Consolas" w:hAnsi="Consolas" w:cs="Consolas"/>
          <w:sz w:val="19"/>
          <w:szCs w:val="19"/>
          <w:shd w:val="clear" w:color="auto" w:fill="F2F2F2"/>
        </w:rPr>
        <w:t>anim-energy-quantisation</w:t>
      </w:r>
      <w:r>
        <w:rPr>
          <w:rFonts w:ascii="Nirmala UI" w:eastAsia="Nirmala UI" w:hAnsi="Nirmala UI" w:cs="Nirmala UI"/>
        </w:rPr>
        <w:t xml:space="preserve"> — </w:t>
      </w:r>
      <w:r>
        <w:rPr>
          <w:rFonts w:ascii="Nirmala UI" w:eastAsia="Nirmala UI" w:hAnsi="Nirmala UI" w:cs="Nirmala UI"/>
        </w:rPr>
        <w:t>ශක්ති</w:t>
      </w:r>
      <w:r>
        <w:rPr>
          <w:rFonts w:ascii="Nirmala UI" w:eastAsia="Nirmala UI" w:hAnsi="Nirmala UI" w:cs="Nirmala UI"/>
        </w:rPr>
        <w:t xml:space="preserve"> </w:t>
      </w:r>
      <w:r>
        <w:rPr>
          <w:rFonts w:ascii="Nirmala UI" w:eastAsia="Nirmala UI" w:hAnsi="Nirmala UI" w:cs="Nirmala UI"/>
        </w:rPr>
        <w:t>ක්වොන්ටම්කරණය</w:t>
      </w:r>
    </w:p>
    <w:p w14:paraId="3B86C328" w14:textId="77777777" w:rsidR="009021F9" w:rsidRDefault="00E2403D">
      <w:pPr>
        <w:spacing w:before="60" w:after="120" w:line="276" w:lineRule="auto"/>
      </w:pPr>
      <w:r>
        <w:rPr>
          <w:rFonts w:ascii="Nirmala UI" w:eastAsia="Nirmala UI" w:hAnsi="Nirmala UI" w:cs="Nirmala UI"/>
          <w:b/>
          <w:bCs/>
        </w:rPr>
        <w:t xml:space="preserve">§1.2.1 · </w:t>
      </w:r>
      <w:r>
        <w:rPr>
          <w:rFonts w:ascii="Nirmala UI" w:eastAsia="Nirmala UI" w:hAnsi="Nirmala UI" w:cs="Nirmala UI"/>
          <w:b/>
          <w:bCs/>
        </w:rPr>
        <w:t>සංකල්පය</w:t>
      </w:r>
      <w:r>
        <w:rPr>
          <w:rFonts w:ascii="Nirmala UI" w:eastAsia="Nirmala UI" w:hAnsi="Nirmala UI" w:cs="Nirmala UI"/>
          <w:b/>
          <w:bCs/>
        </w:rPr>
        <w:t xml:space="preserve"> · 18s ·</w:t>
      </w:r>
      <w:r>
        <w:t xml:space="preserve"> </w:t>
      </w:r>
      <w:r>
        <w:rPr>
          <w:rFonts w:ascii="Consolas" w:eastAsia="Consolas" w:hAnsi="Consolas" w:cs="Consolas"/>
          <w:sz w:val="19"/>
          <w:szCs w:val="19"/>
          <w:shd w:val="clear" w:color="auto" w:fill="F2F2F2"/>
        </w:rPr>
        <w:t>EnergyQuantization.tsx</w:t>
      </w:r>
    </w:p>
    <w:p w14:paraId="3BF9984B" w14:textId="77777777" w:rsidR="009021F9" w:rsidRDefault="00E2403D">
      <w:pPr>
        <w:spacing w:before="60" w:after="120" w:line="276" w:lineRule="auto"/>
      </w:pPr>
      <w:r>
        <w:t xml:space="preserve">From the lesson's own image note: </w:t>
      </w:r>
      <w:r>
        <w:rPr>
          <w:rFonts w:ascii="Nirmala UI" w:eastAsia="Nirmala UI" w:hAnsi="Nirmala UI" w:cs="Nirmala UI"/>
          <w:i/>
          <w:iCs/>
        </w:rPr>
        <w:t>"</w:t>
      </w:r>
      <w:r>
        <w:rPr>
          <w:rFonts w:ascii="Nirmala UI" w:eastAsia="Nirmala UI" w:hAnsi="Nirmala UI" w:cs="Nirmala UI"/>
          <w:i/>
          <w:iCs/>
        </w:rPr>
        <w:t>ක්වොන්ටීකෘත</w:t>
      </w:r>
      <w:r>
        <w:rPr>
          <w:rFonts w:ascii="Nirmala UI" w:eastAsia="Nirmala UI" w:hAnsi="Nirmala UI" w:cs="Nirmala UI"/>
          <w:i/>
          <w:iCs/>
        </w:rPr>
        <w:t>" is abstract until the opposite stands next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021F9" w14:paraId="651CFEA9" w14:textId="77777777">
        <w:tblPrEx>
          <w:tblCellMar>
            <w:top w:w="0" w:type="dxa"/>
            <w:bottom w:w="0" w:type="dxa"/>
          </w:tblCellMar>
        </w:tblPrEx>
        <w:trPr>
          <w:tblHeader/>
        </w:trPr>
        <w:tc>
          <w:tcPr>
            <w:tcW w:w="2256" w:type="dxa"/>
            <w:shd w:val="clear" w:color="auto" w:fill="E8EAF6"/>
            <w:tcMar>
              <w:top w:w="60" w:type="dxa"/>
              <w:left w:w="100" w:type="dxa"/>
              <w:bottom w:w="60" w:type="dxa"/>
              <w:right w:w="100" w:type="dxa"/>
            </w:tcMar>
          </w:tcPr>
          <w:p w14:paraId="71544903" w14:textId="77777777" w:rsidR="009021F9" w:rsidRDefault="00E2403D">
            <w:pPr>
              <w:spacing w:before="20" w:after="20"/>
            </w:pPr>
            <w:r>
              <w:rPr>
                <w:b/>
                <w:bCs/>
                <w:sz w:val="19"/>
                <w:szCs w:val="19"/>
              </w:rPr>
              <w:t>#</w:t>
            </w:r>
          </w:p>
        </w:tc>
        <w:tc>
          <w:tcPr>
            <w:tcW w:w="2256" w:type="dxa"/>
            <w:shd w:val="clear" w:color="auto" w:fill="E8EAF6"/>
            <w:tcMar>
              <w:top w:w="60" w:type="dxa"/>
              <w:left w:w="100" w:type="dxa"/>
              <w:bottom w:w="60" w:type="dxa"/>
              <w:right w:w="100" w:type="dxa"/>
            </w:tcMar>
          </w:tcPr>
          <w:p w14:paraId="4981FB24" w14:textId="77777777" w:rsidR="009021F9" w:rsidRDefault="00E2403D">
            <w:pPr>
              <w:spacing w:before="20" w:after="20"/>
            </w:pPr>
            <w:r>
              <w:rPr>
                <w:b/>
                <w:bCs/>
                <w:sz w:val="19"/>
                <w:szCs w:val="19"/>
              </w:rPr>
              <w:t>t</w:t>
            </w:r>
          </w:p>
        </w:tc>
        <w:tc>
          <w:tcPr>
            <w:tcW w:w="2256" w:type="dxa"/>
            <w:shd w:val="clear" w:color="auto" w:fill="E8EAF6"/>
            <w:tcMar>
              <w:top w:w="60" w:type="dxa"/>
              <w:left w:w="100" w:type="dxa"/>
              <w:bottom w:w="60" w:type="dxa"/>
              <w:right w:w="100" w:type="dxa"/>
            </w:tcMar>
          </w:tcPr>
          <w:p w14:paraId="1A8C6215" w14:textId="77777777" w:rsidR="009021F9" w:rsidRDefault="00E2403D">
            <w:pPr>
              <w:spacing w:before="20" w:after="20"/>
            </w:pPr>
            <w:r>
              <w:rPr>
                <w:b/>
                <w:bCs/>
                <w:sz w:val="19"/>
                <w:szCs w:val="19"/>
              </w:rPr>
              <w:t>Stage</w:t>
            </w:r>
          </w:p>
        </w:tc>
        <w:tc>
          <w:tcPr>
            <w:tcW w:w="2256" w:type="dxa"/>
            <w:shd w:val="clear" w:color="auto" w:fill="E8EAF6"/>
            <w:tcMar>
              <w:top w:w="60" w:type="dxa"/>
              <w:left w:w="100" w:type="dxa"/>
              <w:bottom w:w="60" w:type="dxa"/>
              <w:right w:w="100" w:type="dxa"/>
            </w:tcMar>
          </w:tcPr>
          <w:p w14:paraId="169B767B" w14:textId="77777777" w:rsidR="009021F9" w:rsidRDefault="00E2403D">
            <w:pPr>
              <w:spacing w:before="20" w:after="20"/>
            </w:pPr>
            <w:r>
              <w:rPr>
                <w:b/>
                <w:bCs/>
                <w:sz w:val="19"/>
                <w:szCs w:val="19"/>
              </w:rPr>
              <w:t>On screen</w:t>
            </w:r>
          </w:p>
        </w:tc>
      </w:tr>
      <w:tr w:rsidR="009021F9" w14:paraId="2233FCD6" w14:textId="77777777">
        <w:tblPrEx>
          <w:tblCellMar>
            <w:top w:w="0" w:type="dxa"/>
            <w:bottom w:w="0" w:type="dxa"/>
          </w:tblCellMar>
        </w:tblPrEx>
        <w:tc>
          <w:tcPr>
            <w:tcW w:w="2256" w:type="dxa"/>
            <w:tcMar>
              <w:top w:w="60" w:type="dxa"/>
              <w:left w:w="100" w:type="dxa"/>
              <w:bottom w:w="60" w:type="dxa"/>
              <w:right w:w="100" w:type="dxa"/>
            </w:tcMar>
          </w:tcPr>
          <w:p w14:paraId="24627928" w14:textId="77777777" w:rsidR="009021F9" w:rsidRDefault="00E2403D">
            <w:pPr>
              <w:spacing w:before="20" w:after="20"/>
            </w:pPr>
            <w:r>
              <w:rPr>
                <w:sz w:val="19"/>
                <w:szCs w:val="19"/>
              </w:rPr>
              <w:t>1</w:t>
            </w:r>
          </w:p>
        </w:tc>
        <w:tc>
          <w:tcPr>
            <w:tcW w:w="2256" w:type="dxa"/>
            <w:tcMar>
              <w:top w:w="60" w:type="dxa"/>
              <w:left w:w="100" w:type="dxa"/>
              <w:bottom w:w="60" w:type="dxa"/>
              <w:right w:w="100" w:type="dxa"/>
            </w:tcMar>
          </w:tcPr>
          <w:p w14:paraId="70CEAC40" w14:textId="77777777" w:rsidR="009021F9" w:rsidRDefault="00E2403D">
            <w:pPr>
              <w:spacing w:before="20" w:after="20"/>
            </w:pPr>
            <w:r>
              <w:rPr>
                <w:sz w:val="19"/>
                <w:szCs w:val="19"/>
              </w:rPr>
              <w:t>0</w:t>
            </w:r>
          </w:p>
        </w:tc>
        <w:tc>
          <w:tcPr>
            <w:tcW w:w="2256" w:type="dxa"/>
            <w:tcMar>
              <w:top w:w="60" w:type="dxa"/>
              <w:left w:w="100" w:type="dxa"/>
              <w:bottom w:w="60" w:type="dxa"/>
              <w:right w:w="100" w:type="dxa"/>
            </w:tcMar>
          </w:tcPr>
          <w:p w14:paraId="43B30058" w14:textId="77777777" w:rsidR="009021F9" w:rsidRDefault="00E2403D">
            <w:pPr>
              <w:spacing w:before="20" w:after="20"/>
            </w:pPr>
            <w:r>
              <w:rPr>
                <w:rFonts w:ascii="Nirmala UI" w:eastAsia="Nirmala UI" w:hAnsi="Nirmala UI" w:cs="Nirmala UI"/>
                <w:sz w:val="19"/>
                <w:szCs w:val="19"/>
              </w:rPr>
              <w:t>බෑවුම</w:t>
            </w:r>
            <w:r>
              <w:rPr>
                <w:rFonts w:ascii="Nirmala UI" w:eastAsia="Nirmala UI" w:hAnsi="Nirmala UI" w:cs="Nirmala UI"/>
                <w:sz w:val="19"/>
                <w:szCs w:val="19"/>
              </w:rPr>
              <w:t xml:space="preserve"> </w:t>
            </w:r>
            <w:r>
              <w:rPr>
                <w:rFonts w:ascii="Nirmala UI" w:eastAsia="Nirmala UI" w:hAnsi="Nirmala UI" w:cs="Nirmala UI"/>
                <w:sz w:val="19"/>
                <w:szCs w:val="19"/>
              </w:rPr>
              <w:t>සහ</w:t>
            </w:r>
            <w:r>
              <w:rPr>
                <w:rFonts w:ascii="Nirmala UI" w:eastAsia="Nirmala UI" w:hAnsi="Nirmala UI" w:cs="Nirmala UI"/>
                <w:sz w:val="19"/>
                <w:szCs w:val="19"/>
              </w:rPr>
              <w:t xml:space="preserve"> </w:t>
            </w:r>
            <w:r>
              <w:rPr>
                <w:rFonts w:ascii="Nirmala UI" w:eastAsia="Nirmala UI" w:hAnsi="Nirmala UI" w:cs="Nirmala UI"/>
                <w:sz w:val="19"/>
                <w:szCs w:val="19"/>
              </w:rPr>
              <w:t>තරප්පුව</w:t>
            </w:r>
          </w:p>
        </w:tc>
        <w:tc>
          <w:tcPr>
            <w:tcW w:w="2256" w:type="dxa"/>
            <w:tcMar>
              <w:top w:w="60" w:type="dxa"/>
              <w:left w:w="100" w:type="dxa"/>
              <w:bottom w:w="60" w:type="dxa"/>
              <w:right w:w="100" w:type="dxa"/>
            </w:tcMar>
          </w:tcPr>
          <w:p w14:paraId="45211BCA" w14:textId="77777777" w:rsidR="009021F9" w:rsidRDefault="00E2403D">
            <w:pPr>
              <w:spacing w:before="20" w:after="20"/>
            </w:pPr>
            <w:r>
              <w:rPr>
                <w:sz w:val="19"/>
                <w:szCs w:val="19"/>
              </w:rPr>
              <w:t>Ramp (green, dotted with valid positions) vs staircase (violet). Same height</w:t>
            </w:r>
          </w:p>
        </w:tc>
      </w:tr>
      <w:tr w:rsidR="009021F9" w14:paraId="34045288" w14:textId="77777777">
        <w:tblPrEx>
          <w:tblCellMar>
            <w:top w:w="0" w:type="dxa"/>
            <w:bottom w:w="0" w:type="dxa"/>
          </w:tblCellMar>
        </w:tblPrEx>
        <w:tc>
          <w:tcPr>
            <w:tcW w:w="2256" w:type="dxa"/>
            <w:tcMar>
              <w:top w:w="60" w:type="dxa"/>
              <w:left w:w="100" w:type="dxa"/>
              <w:bottom w:w="60" w:type="dxa"/>
              <w:right w:w="100" w:type="dxa"/>
            </w:tcMar>
          </w:tcPr>
          <w:p w14:paraId="3F775929" w14:textId="77777777" w:rsidR="009021F9" w:rsidRDefault="00E2403D">
            <w:pPr>
              <w:spacing w:before="20" w:after="20"/>
            </w:pPr>
            <w:r>
              <w:rPr>
                <w:sz w:val="19"/>
                <w:szCs w:val="19"/>
              </w:rPr>
              <w:t>2</w:t>
            </w:r>
          </w:p>
        </w:tc>
        <w:tc>
          <w:tcPr>
            <w:tcW w:w="2256" w:type="dxa"/>
            <w:tcMar>
              <w:top w:w="60" w:type="dxa"/>
              <w:left w:w="100" w:type="dxa"/>
              <w:bottom w:w="60" w:type="dxa"/>
              <w:right w:w="100" w:type="dxa"/>
            </w:tcMar>
          </w:tcPr>
          <w:p w14:paraId="60A4554E" w14:textId="77777777" w:rsidR="009021F9" w:rsidRDefault="00E2403D">
            <w:pPr>
              <w:spacing w:before="20" w:after="20"/>
            </w:pPr>
            <w:r>
              <w:rPr>
                <w:sz w:val="19"/>
                <w:szCs w:val="19"/>
              </w:rPr>
              <w:t>3.6</w:t>
            </w:r>
          </w:p>
        </w:tc>
        <w:tc>
          <w:tcPr>
            <w:tcW w:w="2256" w:type="dxa"/>
            <w:tcMar>
              <w:top w:w="60" w:type="dxa"/>
              <w:left w:w="100" w:type="dxa"/>
              <w:bottom w:w="60" w:type="dxa"/>
              <w:right w:w="100" w:type="dxa"/>
            </w:tcMar>
          </w:tcPr>
          <w:p w14:paraId="1B698241" w14:textId="77777777" w:rsidR="009021F9" w:rsidRDefault="00E2403D">
            <w:pPr>
              <w:spacing w:before="20" w:after="20"/>
            </w:pPr>
            <w:r>
              <w:rPr>
                <w:rFonts w:ascii="Nirmala UI" w:eastAsia="Nirmala UI" w:hAnsi="Nirmala UI" w:cs="Nirmala UI"/>
                <w:sz w:val="19"/>
                <w:szCs w:val="19"/>
              </w:rPr>
              <w:t>බෑවුමේ</w:t>
            </w:r>
            <w:r>
              <w:rPr>
                <w:rFonts w:ascii="Nirmala UI" w:eastAsia="Nirmala UI" w:hAnsi="Nirmala UI" w:cs="Nirmala UI"/>
                <w:sz w:val="19"/>
                <w:szCs w:val="19"/>
              </w:rPr>
              <w:t xml:space="preserve"> </w:t>
            </w:r>
            <w:r>
              <w:rPr>
                <w:rFonts w:ascii="Nirmala UI" w:eastAsia="Nirmala UI" w:hAnsi="Nirmala UI" w:cs="Nirmala UI"/>
                <w:sz w:val="19"/>
                <w:szCs w:val="19"/>
              </w:rPr>
              <w:t>බෝලය</w:t>
            </w:r>
          </w:p>
        </w:tc>
        <w:tc>
          <w:tcPr>
            <w:tcW w:w="2256" w:type="dxa"/>
            <w:tcMar>
              <w:top w:w="60" w:type="dxa"/>
              <w:left w:w="100" w:type="dxa"/>
              <w:bottom w:w="60" w:type="dxa"/>
              <w:right w:w="100" w:type="dxa"/>
            </w:tcMar>
          </w:tcPr>
          <w:p w14:paraId="39B6C730" w14:textId="77777777" w:rsidR="009021F9" w:rsidRDefault="00E2403D">
            <w:pPr>
              <w:spacing w:before="20" w:after="20"/>
            </w:pPr>
            <w:r>
              <w:rPr>
                <w:sz w:val="19"/>
                <w:szCs w:val="19"/>
              </w:rPr>
              <w:t>Ball rests at 0.62, then 0.87 — any height valid</w:t>
            </w:r>
          </w:p>
        </w:tc>
      </w:tr>
      <w:tr w:rsidR="009021F9" w14:paraId="3C04E76A" w14:textId="77777777">
        <w:tblPrEx>
          <w:tblCellMar>
            <w:top w:w="0" w:type="dxa"/>
            <w:bottom w:w="0" w:type="dxa"/>
          </w:tblCellMar>
        </w:tblPrEx>
        <w:tc>
          <w:tcPr>
            <w:tcW w:w="2256" w:type="dxa"/>
            <w:tcMar>
              <w:top w:w="60" w:type="dxa"/>
              <w:left w:w="100" w:type="dxa"/>
              <w:bottom w:w="60" w:type="dxa"/>
              <w:right w:w="100" w:type="dxa"/>
            </w:tcMar>
          </w:tcPr>
          <w:p w14:paraId="24DEF9EF" w14:textId="77777777" w:rsidR="009021F9" w:rsidRDefault="00E2403D">
            <w:pPr>
              <w:spacing w:before="20" w:after="20"/>
            </w:pPr>
            <w:r>
              <w:rPr>
                <w:sz w:val="19"/>
                <w:szCs w:val="19"/>
              </w:rPr>
              <w:t>3</w:t>
            </w:r>
          </w:p>
        </w:tc>
        <w:tc>
          <w:tcPr>
            <w:tcW w:w="2256" w:type="dxa"/>
            <w:tcMar>
              <w:top w:w="60" w:type="dxa"/>
              <w:left w:w="100" w:type="dxa"/>
              <w:bottom w:w="60" w:type="dxa"/>
              <w:right w:w="100" w:type="dxa"/>
            </w:tcMar>
          </w:tcPr>
          <w:p w14:paraId="19270717" w14:textId="77777777" w:rsidR="009021F9" w:rsidRDefault="00E2403D">
            <w:pPr>
              <w:spacing w:before="20" w:after="20"/>
            </w:pPr>
            <w:r>
              <w:rPr>
                <w:sz w:val="19"/>
                <w:szCs w:val="19"/>
              </w:rPr>
              <w:t>6.0</w:t>
            </w:r>
          </w:p>
        </w:tc>
        <w:tc>
          <w:tcPr>
            <w:tcW w:w="2256" w:type="dxa"/>
            <w:tcMar>
              <w:top w:w="60" w:type="dxa"/>
              <w:left w:w="100" w:type="dxa"/>
              <w:bottom w:w="60" w:type="dxa"/>
              <w:right w:w="100" w:type="dxa"/>
            </w:tcMar>
          </w:tcPr>
          <w:p w14:paraId="0947B8DA" w14:textId="77777777" w:rsidR="009021F9" w:rsidRDefault="00E2403D">
            <w:pPr>
              <w:spacing w:before="20" w:after="20"/>
            </w:pPr>
            <w:r>
              <w:rPr>
                <w:rFonts w:ascii="Nirmala UI" w:eastAsia="Nirmala UI" w:hAnsi="Nirmala UI" w:cs="Nirmala UI"/>
                <w:sz w:val="19"/>
                <w:szCs w:val="19"/>
              </w:rPr>
              <w:t>තරප්පුවේ</w:t>
            </w:r>
            <w:r>
              <w:rPr>
                <w:rFonts w:ascii="Nirmala UI" w:eastAsia="Nirmala UI" w:hAnsi="Nirmala UI" w:cs="Nirmala UI"/>
                <w:sz w:val="19"/>
                <w:szCs w:val="19"/>
              </w:rPr>
              <w:t xml:space="preserve"> </w:t>
            </w:r>
            <w:r>
              <w:rPr>
                <w:rFonts w:ascii="Nirmala UI" w:eastAsia="Nirmala UI" w:hAnsi="Nirmala UI" w:cs="Nirmala UI"/>
                <w:sz w:val="19"/>
                <w:szCs w:val="19"/>
              </w:rPr>
              <w:t>බෝලය</w:t>
            </w:r>
          </w:p>
        </w:tc>
        <w:tc>
          <w:tcPr>
            <w:tcW w:w="2256" w:type="dxa"/>
            <w:tcMar>
              <w:top w:w="60" w:type="dxa"/>
              <w:left w:w="100" w:type="dxa"/>
              <w:bottom w:w="60" w:type="dxa"/>
              <w:right w:w="100" w:type="dxa"/>
            </w:tcMar>
          </w:tcPr>
          <w:p w14:paraId="1F8B3F37" w14:textId="77777777" w:rsidR="009021F9" w:rsidRDefault="00E2403D">
            <w:pPr>
              <w:spacing w:before="20" w:after="20"/>
            </w:pPr>
            <w:r>
              <w:rPr>
                <w:sz w:val="19"/>
                <w:szCs w:val="19"/>
              </w:rPr>
              <w:t>Ball steps 0 → 1 → 2, resting only on steps</w:t>
            </w:r>
          </w:p>
        </w:tc>
      </w:tr>
      <w:tr w:rsidR="009021F9" w14:paraId="2370B0A7" w14:textId="77777777">
        <w:tblPrEx>
          <w:tblCellMar>
            <w:top w:w="0" w:type="dxa"/>
            <w:bottom w:w="0" w:type="dxa"/>
          </w:tblCellMar>
        </w:tblPrEx>
        <w:tc>
          <w:tcPr>
            <w:tcW w:w="2256" w:type="dxa"/>
            <w:tcMar>
              <w:top w:w="60" w:type="dxa"/>
              <w:left w:w="100" w:type="dxa"/>
              <w:bottom w:w="60" w:type="dxa"/>
              <w:right w:w="100" w:type="dxa"/>
            </w:tcMar>
          </w:tcPr>
          <w:p w14:paraId="232E9D75" w14:textId="77777777" w:rsidR="009021F9" w:rsidRDefault="00E2403D">
            <w:pPr>
              <w:spacing w:before="20" w:after="20"/>
            </w:pPr>
            <w:r>
              <w:rPr>
                <w:sz w:val="19"/>
                <w:szCs w:val="19"/>
              </w:rPr>
              <w:t>4</w:t>
            </w:r>
          </w:p>
        </w:tc>
        <w:tc>
          <w:tcPr>
            <w:tcW w:w="2256" w:type="dxa"/>
            <w:tcMar>
              <w:top w:w="60" w:type="dxa"/>
              <w:left w:w="100" w:type="dxa"/>
              <w:bottom w:w="60" w:type="dxa"/>
              <w:right w:w="100" w:type="dxa"/>
            </w:tcMar>
          </w:tcPr>
          <w:p w14:paraId="4E5B6413" w14:textId="77777777" w:rsidR="009021F9" w:rsidRDefault="00E2403D">
            <w:pPr>
              <w:spacing w:before="20" w:after="20"/>
            </w:pPr>
            <w:r>
              <w:rPr>
                <w:sz w:val="19"/>
                <w:szCs w:val="19"/>
              </w:rPr>
              <w:t>11.4</w:t>
            </w:r>
          </w:p>
        </w:tc>
        <w:tc>
          <w:tcPr>
            <w:tcW w:w="2256" w:type="dxa"/>
            <w:tcMar>
              <w:top w:w="60" w:type="dxa"/>
              <w:left w:w="100" w:type="dxa"/>
              <w:bottom w:w="60" w:type="dxa"/>
              <w:right w:w="100" w:type="dxa"/>
            </w:tcMar>
          </w:tcPr>
          <w:p w14:paraId="231B0D30" w14:textId="77777777" w:rsidR="009021F9" w:rsidRDefault="00E2403D">
            <w:pPr>
              <w:spacing w:before="20" w:after="20"/>
            </w:pPr>
            <w:r>
              <w:rPr>
                <w:rFonts w:ascii="Nirmala UI" w:eastAsia="Nirmala UI" w:hAnsi="Nirmala UI" w:cs="Nirmala UI"/>
                <w:sz w:val="19"/>
                <w:szCs w:val="19"/>
              </w:rPr>
              <w:t>ප්</w:t>
            </w:r>
            <w:r>
              <w:rPr>
                <w:rFonts w:ascii="Nirmala UI" w:eastAsia="Nirmala UI" w:hAnsi="Nirmala UI" w:cs="Nirmala UI"/>
                <w:sz w:val="19"/>
                <w:szCs w:val="19"/>
              </w:rPr>
              <w:t>‍</w:t>
            </w:r>
            <w:r>
              <w:rPr>
                <w:rFonts w:ascii="Nirmala UI" w:eastAsia="Nirmala UI" w:hAnsi="Nirmala UI" w:cs="Nirmala UI"/>
                <w:sz w:val="19"/>
                <w:szCs w:val="19"/>
              </w:rPr>
              <w:t>රමාණවත්</w:t>
            </w:r>
            <w:r>
              <w:rPr>
                <w:rFonts w:ascii="Nirmala UI" w:eastAsia="Nirmala UI" w:hAnsi="Nirmala UI" w:cs="Nirmala UI"/>
                <w:sz w:val="19"/>
                <w:szCs w:val="19"/>
              </w:rPr>
              <w:t xml:space="preserve"> </w:t>
            </w:r>
            <w:r>
              <w:rPr>
                <w:rFonts w:ascii="Nirmala UI" w:eastAsia="Nirmala UI" w:hAnsi="Nirmala UI" w:cs="Nirmala UI"/>
                <w:sz w:val="19"/>
                <w:szCs w:val="19"/>
              </w:rPr>
              <w:t>නොවන</w:t>
            </w:r>
            <w:r>
              <w:rPr>
                <w:rFonts w:ascii="Nirmala UI" w:eastAsia="Nirmala UI" w:hAnsi="Nirmala UI" w:cs="Nirmala UI"/>
                <w:sz w:val="19"/>
                <w:szCs w:val="19"/>
              </w:rPr>
              <w:t xml:space="preserve"> </w:t>
            </w:r>
            <w:r>
              <w:rPr>
                <w:rFonts w:ascii="Nirmala UI" w:eastAsia="Nirmala UI" w:hAnsi="Nirmala UI" w:cs="Nirmala UI"/>
                <w:sz w:val="19"/>
                <w:szCs w:val="19"/>
              </w:rPr>
              <w:t>ශක්තිය</w:t>
            </w:r>
          </w:p>
        </w:tc>
        <w:tc>
          <w:tcPr>
            <w:tcW w:w="2256" w:type="dxa"/>
            <w:tcMar>
              <w:top w:w="60" w:type="dxa"/>
              <w:left w:w="100" w:type="dxa"/>
              <w:bottom w:w="60" w:type="dxa"/>
              <w:right w:w="100" w:type="dxa"/>
            </w:tcMar>
          </w:tcPr>
          <w:p w14:paraId="5FD5AD92" w14:textId="77777777" w:rsidR="009021F9" w:rsidRDefault="00E2403D">
            <w:pPr>
              <w:spacing w:before="20" w:after="20"/>
            </w:pPr>
            <w:r>
              <w:rPr>
                <w:b/>
                <w:bCs/>
                <w:sz w:val="19"/>
                <w:szCs w:val="19"/>
              </w:rPr>
              <w:t>Ball rises to 2.55, turns red, gets a ✕, falls back.</w:t>
            </w:r>
            <w:r>
              <w:rPr>
                <w:sz w:val="19"/>
                <w:szCs w:val="19"/>
              </w:rPr>
              <w:t xml:space="preserve"> Forbidden zone shaded</w:t>
            </w:r>
          </w:p>
        </w:tc>
      </w:tr>
      <w:tr w:rsidR="009021F9" w14:paraId="16807462" w14:textId="77777777">
        <w:tblPrEx>
          <w:tblCellMar>
            <w:top w:w="0" w:type="dxa"/>
            <w:bottom w:w="0" w:type="dxa"/>
          </w:tblCellMar>
        </w:tblPrEx>
        <w:tc>
          <w:tcPr>
            <w:tcW w:w="2256" w:type="dxa"/>
            <w:tcMar>
              <w:top w:w="60" w:type="dxa"/>
              <w:left w:w="100" w:type="dxa"/>
              <w:bottom w:w="60" w:type="dxa"/>
              <w:right w:w="100" w:type="dxa"/>
            </w:tcMar>
          </w:tcPr>
          <w:p w14:paraId="3535BEC0" w14:textId="77777777" w:rsidR="009021F9" w:rsidRDefault="00E2403D">
            <w:pPr>
              <w:spacing w:before="20" w:after="20"/>
            </w:pPr>
            <w:r>
              <w:rPr>
                <w:sz w:val="19"/>
                <w:szCs w:val="19"/>
              </w:rPr>
              <w:t>5</w:t>
            </w:r>
          </w:p>
        </w:tc>
        <w:tc>
          <w:tcPr>
            <w:tcW w:w="2256" w:type="dxa"/>
            <w:tcMar>
              <w:top w:w="60" w:type="dxa"/>
              <w:left w:w="100" w:type="dxa"/>
              <w:bottom w:w="60" w:type="dxa"/>
              <w:right w:w="100" w:type="dxa"/>
            </w:tcMar>
          </w:tcPr>
          <w:p w14:paraId="69E39B8C" w14:textId="77777777" w:rsidR="009021F9" w:rsidRDefault="00E2403D">
            <w:pPr>
              <w:spacing w:before="20" w:after="20"/>
            </w:pPr>
            <w:r>
              <w:rPr>
                <w:sz w:val="19"/>
                <w:szCs w:val="19"/>
              </w:rPr>
              <w:t>16.0</w:t>
            </w:r>
          </w:p>
        </w:tc>
        <w:tc>
          <w:tcPr>
            <w:tcW w:w="2256" w:type="dxa"/>
            <w:tcMar>
              <w:top w:w="60" w:type="dxa"/>
              <w:left w:w="100" w:type="dxa"/>
              <w:bottom w:w="60" w:type="dxa"/>
              <w:right w:w="100" w:type="dxa"/>
            </w:tcMar>
          </w:tcPr>
          <w:p w14:paraId="5BD334DB" w14:textId="77777777" w:rsidR="009021F9" w:rsidRDefault="00E2403D">
            <w:pPr>
              <w:spacing w:before="20" w:after="20"/>
            </w:pPr>
            <w:r>
              <w:rPr>
                <w:rFonts w:ascii="Nirmala UI" w:eastAsia="Nirmala UI" w:hAnsi="Nirmala UI" w:cs="Nirmala UI"/>
                <w:sz w:val="19"/>
                <w:szCs w:val="19"/>
              </w:rPr>
              <w:t>පරමාණුවට</w:t>
            </w:r>
            <w:r>
              <w:rPr>
                <w:rFonts w:ascii="Nirmala UI" w:eastAsia="Nirmala UI" w:hAnsi="Nirmala UI" w:cs="Nirmala UI"/>
                <w:sz w:val="19"/>
                <w:szCs w:val="19"/>
              </w:rPr>
              <w:t xml:space="preserve"> </w:t>
            </w:r>
            <w:r>
              <w:rPr>
                <w:rFonts w:ascii="Nirmala UI" w:eastAsia="Nirmala UI" w:hAnsi="Nirmala UI" w:cs="Nirmala UI"/>
                <w:sz w:val="19"/>
                <w:szCs w:val="19"/>
              </w:rPr>
              <w:t>යෙදීම</w:t>
            </w:r>
          </w:p>
        </w:tc>
        <w:tc>
          <w:tcPr>
            <w:tcW w:w="2256" w:type="dxa"/>
            <w:tcMar>
              <w:top w:w="60" w:type="dxa"/>
              <w:left w:w="100" w:type="dxa"/>
              <w:bottom w:w="60" w:type="dxa"/>
              <w:right w:w="100" w:type="dxa"/>
            </w:tcMar>
          </w:tcPr>
          <w:p w14:paraId="509F9E15" w14:textId="77777777" w:rsidR="009021F9" w:rsidRDefault="00E2403D">
            <w:pPr>
              <w:spacing w:before="20" w:after="20"/>
            </w:pPr>
            <w:r>
              <w:rPr>
                <w:sz w:val="19"/>
                <w:szCs w:val="19"/>
              </w:rPr>
              <w:t>E = hν, c = λν → E = hc/λ</w:t>
            </w:r>
          </w:p>
        </w:tc>
      </w:tr>
    </w:tbl>
    <w:p w14:paraId="58FD8487" w14:textId="77777777" w:rsidR="009021F9" w:rsidRDefault="009021F9">
      <w:pPr>
        <w:spacing w:after="120"/>
      </w:pPr>
    </w:p>
    <w:p w14:paraId="10D22056" w14:textId="77777777" w:rsidR="009021F9" w:rsidRDefault="00E2403D">
      <w:pPr>
        <w:spacing w:before="60" w:after="120" w:line="276" w:lineRule="auto"/>
      </w:pPr>
      <w:r>
        <w:rPr>
          <w:b/>
          <w:bCs/>
        </w:rPr>
        <w:t>The animation's addition over the still image is stage 4</w:t>
      </w:r>
      <w:r>
        <w:t xml:space="preserve"> — a </w:t>
      </w:r>
      <w:r>
        <w:rPr>
          <w:i/>
          <w:iCs/>
        </w:rPr>
        <w:t>failed</w:t>
      </w:r>
      <w:r>
        <w:t xml:space="preserve"> attempt.</w:t>
      </w:r>
    </w:p>
    <w:p w14:paraId="682F4F4B" w14:textId="77777777" w:rsidR="009021F9" w:rsidRDefault="009021F9">
      <w:pPr>
        <w:pBdr>
          <w:bottom w:val="single" w:sz="6" w:space="1" w:color="CCCCCC"/>
        </w:pBdr>
        <w:spacing w:before="120" w:after="160"/>
      </w:pPr>
    </w:p>
    <w:p w14:paraId="7A01D818" w14:textId="77777777" w:rsidR="009021F9" w:rsidRDefault="00E2403D">
      <w:pPr>
        <w:pStyle w:val="Heading3"/>
        <w:keepNext/>
        <w:spacing w:after="120"/>
      </w:pPr>
      <w:r>
        <w:t xml:space="preserve">B.8 </w:t>
      </w:r>
      <w:r>
        <w:rPr>
          <w:rFonts w:ascii="Consolas" w:eastAsia="Consolas" w:hAnsi="Consolas" w:cs="Consolas"/>
          <w:sz w:val="19"/>
          <w:szCs w:val="19"/>
          <w:shd w:val="clear" w:color="auto" w:fill="F2F2F2"/>
        </w:rPr>
        <w:t>anim-em-spectrum</w:t>
      </w:r>
      <w:r>
        <w:rPr>
          <w:rFonts w:ascii="Nirmala UI" w:eastAsia="Nirmala UI" w:hAnsi="Nirmala UI" w:cs="Nirmala UI"/>
        </w:rPr>
        <w:t xml:space="preserve"> — </w:t>
      </w:r>
      <w:r>
        <w:rPr>
          <w:rFonts w:ascii="Nirmala UI" w:eastAsia="Nirmala UI" w:hAnsi="Nirmala UI" w:cs="Nirmala UI"/>
        </w:rPr>
        <w:t>විද්</w:t>
      </w:r>
      <w:r>
        <w:rPr>
          <w:rFonts w:ascii="Nirmala UI" w:eastAsia="Nirmala UI" w:hAnsi="Nirmala UI" w:cs="Nirmala UI"/>
        </w:rPr>
        <w:t>‍</w:t>
      </w:r>
      <w:r>
        <w:rPr>
          <w:rFonts w:ascii="Nirmala UI" w:eastAsia="Nirmala UI" w:hAnsi="Nirmala UI" w:cs="Nirmala UI"/>
        </w:rPr>
        <w:t>යුත්</w:t>
      </w:r>
      <w:r>
        <w:rPr>
          <w:rFonts w:ascii="Nirmala UI" w:eastAsia="Nirmala UI" w:hAnsi="Nirmala UI" w:cs="Nirmala UI"/>
        </w:rPr>
        <w:t>-</w:t>
      </w:r>
      <w:r>
        <w:rPr>
          <w:rFonts w:ascii="Nirmala UI" w:eastAsia="Nirmala UI" w:hAnsi="Nirmala UI" w:cs="Nirmala UI"/>
        </w:rPr>
        <w:t>චුම්බක</w:t>
      </w:r>
      <w:r>
        <w:rPr>
          <w:rFonts w:ascii="Nirmala UI" w:eastAsia="Nirmala UI" w:hAnsi="Nirmala UI" w:cs="Nirmala UI"/>
        </w:rPr>
        <w:t xml:space="preserve"> </w:t>
      </w:r>
      <w:r>
        <w:rPr>
          <w:rFonts w:ascii="Nirmala UI" w:eastAsia="Nirmala UI" w:hAnsi="Nirmala UI" w:cs="Nirmala UI"/>
        </w:rPr>
        <w:t>වර්ණාවලිය</w:t>
      </w:r>
    </w:p>
    <w:p w14:paraId="33CC077B" w14:textId="77777777" w:rsidR="009021F9" w:rsidRDefault="00E2403D">
      <w:pPr>
        <w:spacing w:before="60" w:after="120" w:line="276" w:lineRule="auto"/>
      </w:pPr>
      <w:r>
        <w:rPr>
          <w:rFonts w:ascii="Nirmala UI" w:eastAsia="Nirmala UI" w:hAnsi="Nirmala UI" w:cs="Nirmala UI"/>
          <w:b/>
          <w:bCs/>
        </w:rPr>
        <w:t xml:space="preserve">§1.2 · </w:t>
      </w:r>
      <w:r>
        <w:rPr>
          <w:rFonts w:ascii="Nirmala UI" w:eastAsia="Nirmala UI" w:hAnsi="Nirmala UI" w:cs="Nirmala UI"/>
          <w:b/>
          <w:bCs/>
        </w:rPr>
        <w:t>සංකල්පය</w:t>
      </w:r>
      <w:r>
        <w:rPr>
          <w:rFonts w:ascii="Nirmala UI" w:eastAsia="Nirmala UI" w:hAnsi="Nirmala UI" w:cs="Nirmala UI"/>
          <w:b/>
          <w:bCs/>
        </w:rPr>
        <w:t xml:space="preserve"> · 20s ·</w:t>
      </w:r>
      <w:r>
        <w:t xml:space="preserve"> </w:t>
      </w:r>
      <w:r>
        <w:rPr>
          <w:rFonts w:ascii="Consolas" w:eastAsia="Consolas" w:hAnsi="Consolas" w:cs="Consolas"/>
          <w:sz w:val="19"/>
          <w:szCs w:val="19"/>
          <w:shd w:val="clear" w:color="auto" w:fill="F2F2F2"/>
        </w:rPr>
        <w:t>EmSpectrum.tsx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174C1ED1"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3547CFC7"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1EFAD3D2"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179CE08E"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785F6313"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7E68D8A5" w14:textId="77777777" w:rsidR="009021F9" w:rsidRDefault="00E2403D">
            <w:pPr>
              <w:spacing w:before="20" w:after="20"/>
            </w:pPr>
            <w:r>
              <w:rPr>
                <w:b/>
                <w:bCs/>
                <w:sz w:val="19"/>
                <w:szCs w:val="19"/>
              </w:rPr>
              <w:t>Takeaway</w:t>
            </w:r>
          </w:p>
        </w:tc>
      </w:tr>
      <w:tr w:rsidR="009021F9" w14:paraId="21BD58BC" w14:textId="77777777">
        <w:tblPrEx>
          <w:tblCellMar>
            <w:top w:w="0" w:type="dxa"/>
            <w:bottom w:w="0" w:type="dxa"/>
          </w:tblCellMar>
        </w:tblPrEx>
        <w:tc>
          <w:tcPr>
            <w:tcW w:w="1805" w:type="dxa"/>
            <w:tcMar>
              <w:top w:w="60" w:type="dxa"/>
              <w:left w:w="100" w:type="dxa"/>
              <w:bottom w:w="60" w:type="dxa"/>
              <w:right w:w="100" w:type="dxa"/>
            </w:tcMar>
          </w:tcPr>
          <w:p w14:paraId="5E46E88D"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61546501"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7DB3B3E5" w14:textId="77777777" w:rsidR="009021F9" w:rsidRDefault="00E2403D">
            <w:pPr>
              <w:spacing w:before="20" w:after="20"/>
            </w:pPr>
            <w:r>
              <w:rPr>
                <w:rFonts w:ascii="Nirmala UI" w:eastAsia="Nirmala UI" w:hAnsi="Nirmala UI" w:cs="Nirmala UI"/>
                <w:sz w:val="19"/>
                <w:szCs w:val="19"/>
              </w:rPr>
              <w:t>මුළු</w:t>
            </w:r>
            <w:r>
              <w:rPr>
                <w:rFonts w:ascii="Nirmala UI" w:eastAsia="Nirmala UI" w:hAnsi="Nirmala UI" w:cs="Nirmala UI"/>
                <w:sz w:val="19"/>
                <w:szCs w:val="19"/>
              </w:rPr>
              <w:t xml:space="preserve"> </w:t>
            </w:r>
            <w:r>
              <w:rPr>
                <w:rFonts w:ascii="Nirmala UI" w:eastAsia="Nirmala UI" w:hAnsi="Nirmala UI" w:cs="Nirmala UI"/>
                <w:sz w:val="19"/>
                <w:szCs w:val="19"/>
              </w:rPr>
              <w:t>වර්ණාවලිය</w:t>
            </w:r>
          </w:p>
        </w:tc>
        <w:tc>
          <w:tcPr>
            <w:tcW w:w="1805" w:type="dxa"/>
            <w:tcMar>
              <w:top w:w="60" w:type="dxa"/>
              <w:left w:w="100" w:type="dxa"/>
              <w:bottom w:w="60" w:type="dxa"/>
              <w:right w:w="100" w:type="dxa"/>
            </w:tcMar>
          </w:tcPr>
          <w:p w14:paraId="720964E7" w14:textId="77777777" w:rsidR="009021F9" w:rsidRDefault="00E2403D">
            <w:pPr>
              <w:spacing w:before="20" w:after="20"/>
            </w:pPr>
            <w:r>
              <w:rPr>
                <w:sz w:val="19"/>
                <w:szCs w:val="19"/>
              </w:rPr>
              <w:t xml:space="preserve">Gamma → radio. λ and ν axes running </w:t>
            </w:r>
            <w:r>
              <w:rPr>
                <w:b/>
                <w:bCs/>
                <w:sz w:val="19"/>
                <w:szCs w:val="19"/>
              </w:rPr>
              <w:t>opposite</w:t>
            </w:r>
            <w:r>
              <w:rPr>
                <w:sz w:val="19"/>
                <w:szCs w:val="19"/>
              </w:rPr>
              <w:t xml:space="preserve"> ways. Visible band outlined</w:t>
            </w:r>
          </w:p>
        </w:tc>
        <w:tc>
          <w:tcPr>
            <w:tcW w:w="1805" w:type="dxa"/>
            <w:tcMar>
              <w:top w:w="60" w:type="dxa"/>
              <w:left w:w="100" w:type="dxa"/>
              <w:bottom w:w="60" w:type="dxa"/>
              <w:right w:w="100" w:type="dxa"/>
            </w:tcMar>
          </w:tcPr>
          <w:p w14:paraId="6D70F6EA" w14:textId="77777777" w:rsidR="009021F9" w:rsidRDefault="00E2403D">
            <w:pPr>
              <w:spacing w:before="20" w:after="20"/>
            </w:pPr>
            <w:r>
              <w:rPr>
                <w:sz w:val="19"/>
                <w:szCs w:val="19"/>
              </w:rPr>
              <w:t>—</w:t>
            </w:r>
          </w:p>
        </w:tc>
      </w:tr>
      <w:tr w:rsidR="009021F9" w14:paraId="31B0E363" w14:textId="77777777">
        <w:tblPrEx>
          <w:tblCellMar>
            <w:top w:w="0" w:type="dxa"/>
            <w:bottom w:w="0" w:type="dxa"/>
          </w:tblCellMar>
        </w:tblPrEx>
        <w:tc>
          <w:tcPr>
            <w:tcW w:w="1805" w:type="dxa"/>
            <w:tcMar>
              <w:top w:w="60" w:type="dxa"/>
              <w:left w:w="100" w:type="dxa"/>
              <w:bottom w:w="60" w:type="dxa"/>
              <w:right w:w="100" w:type="dxa"/>
            </w:tcMar>
          </w:tcPr>
          <w:p w14:paraId="7801E329"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7B7484F1"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401D04DE" w14:textId="77777777" w:rsidR="009021F9" w:rsidRDefault="00E2403D">
            <w:pPr>
              <w:spacing w:before="20" w:after="20"/>
            </w:pPr>
            <w:r>
              <w:rPr>
                <w:rFonts w:ascii="Nirmala UI" w:eastAsia="Nirmala UI" w:hAnsi="Nirmala UI" w:cs="Nirmala UI"/>
                <w:sz w:val="19"/>
                <w:szCs w:val="19"/>
              </w:rPr>
              <w:t xml:space="preserve">λ </w:t>
            </w:r>
            <w:r>
              <w:rPr>
                <w:rFonts w:ascii="Nirmala UI" w:eastAsia="Nirmala UI" w:hAnsi="Nirmala UI" w:cs="Nirmala UI"/>
                <w:sz w:val="19"/>
                <w:szCs w:val="19"/>
              </w:rPr>
              <w:t>සහ</w:t>
            </w:r>
            <w:r>
              <w:rPr>
                <w:rFonts w:ascii="Nirmala UI" w:eastAsia="Nirmala UI" w:hAnsi="Nirmala UI" w:cs="Nirmala UI"/>
                <w:sz w:val="19"/>
                <w:szCs w:val="19"/>
              </w:rPr>
              <w:t xml:space="preserve"> ν </w:t>
            </w:r>
            <w:r>
              <w:rPr>
                <w:rFonts w:ascii="Nirmala UI" w:eastAsia="Nirmala UI" w:hAnsi="Nirmala UI" w:cs="Nirmala UI"/>
                <w:sz w:val="19"/>
                <w:szCs w:val="19"/>
              </w:rPr>
              <w:t>ප්</w:t>
            </w:r>
            <w:r>
              <w:rPr>
                <w:rFonts w:ascii="Nirmala UI" w:eastAsia="Nirmala UI" w:hAnsi="Nirmala UI" w:cs="Nirmala UI"/>
                <w:sz w:val="19"/>
                <w:szCs w:val="19"/>
              </w:rPr>
              <w:t>‍</w:t>
            </w:r>
            <w:r>
              <w:rPr>
                <w:rFonts w:ascii="Nirmala UI" w:eastAsia="Nirmala UI" w:hAnsi="Nirmala UI" w:cs="Nirmala UI"/>
                <w:sz w:val="19"/>
                <w:szCs w:val="19"/>
              </w:rPr>
              <w:t>රතිලෝමයි</w:t>
            </w:r>
          </w:p>
        </w:tc>
        <w:tc>
          <w:tcPr>
            <w:tcW w:w="1805" w:type="dxa"/>
            <w:tcMar>
              <w:top w:w="60" w:type="dxa"/>
              <w:left w:w="100" w:type="dxa"/>
              <w:bottom w:w="60" w:type="dxa"/>
              <w:right w:w="100" w:type="dxa"/>
            </w:tcMar>
          </w:tcPr>
          <w:p w14:paraId="3450811B" w14:textId="77777777" w:rsidR="009021F9" w:rsidRDefault="00E2403D">
            <w:pPr>
              <w:spacing w:before="20" w:after="20"/>
            </w:pPr>
            <w:r>
              <w:rPr>
                <w:sz w:val="19"/>
                <w:szCs w:val="19"/>
              </w:rPr>
              <w:t xml:space="preserve">Marker sweeps right; the wave beneath visibly </w:t>
            </w:r>
            <w:r>
              <w:rPr>
                <w:b/>
                <w:bCs/>
                <w:sz w:val="19"/>
                <w:szCs w:val="19"/>
              </w:rPr>
              <w:t>stretches</w:t>
            </w:r>
          </w:p>
        </w:tc>
        <w:tc>
          <w:tcPr>
            <w:tcW w:w="1805" w:type="dxa"/>
            <w:tcMar>
              <w:top w:w="60" w:type="dxa"/>
              <w:left w:w="100" w:type="dxa"/>
              <w:bottom w:w="60" w:type="dxa"/>
              <w:right w:w="100" w:type="dxa"/>
            </w:tcMar>
          </w:tcPr>
          <w:p w14:paraId="0F75B517" w14:textId="77777777" w:rsidR="009021F9" w:rsidRDefault="00E2403D">
            <w:pPr>
              <w:spacing w:before="20" w:after="20"/>
            </w:pPr>
            <w:r>
              <w:rPr>
                <w:sz w:val="19"/>
                <w:szCs w:val="19"/>
              </w:rPr>
              <w:t>c = λν</w:t>
            </w:r>
          </w:p>
        </w:tc>
      </w:tr>
      <w:tr w:rsidR="009021F9" w14:paraId="4C951BF1" w14:textId="77777777">
        <w:tblPrEx>
          <w:tblCellMar>
            <w:top w:w="0" w:type="dxa"/>
            <w:bottom w:w="0" w:type="dxa"/>
          </w:tblCellMar>
        </w:tblPrEx>
        <w:tc>
          <w:tcPr>
            <w:tcW w:w="1805" w:type="dxa"/>
            <w:tcMar>
              <w:top w:w="60" w:type="dxa"/>
              <w:left w:w="100" w:type="dxa"/>
              <w:bottom w:w="60" w:type="dxa"/>
              <w:right w:w="100" w:type="dxa"/>
            </w:tcMar>
          </w:tcPr>
          <w:p w14:paraId="6A1010FF"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05690425" w14:textId="77777777" w:rsidR="009021F9" w:rsidRDefault="00E2403D">
            <w:pPr>
              <w:spacing w:before="20" w:after="20"/>
            </w:pPr>
            <w:r>
              <w:rPr>
                <w:sz w:val="19"/>
                <w:szCs w:val="19"/>
              </w:rPr>
              <w:t>12</w:t>
            </w:r>
          </w:p>
        </w:tc>
        <w:tc>
          <w:tcPr>
            <w:tcW w:w="1805" w:type="dxa"/>
            <w:tcMar>
              <w:top w:w="60" w:type="dxa"/>
              <w:left w:w="100" w:type="dxa"/>
              <w:bottom w:w="60" w:type="dxa"/>
              <w:right w:w="100" w:type="dxa"/>
            </w:tcMar>
          </w:tcPr>
          <w:p w14:paraId="28D0BC6F" w14:textId="77777777" w:rsidR="009021F9" w:rsidRDefault="00E2403D">
            <w:pPr>
              <w:spacing w:before="20" w:after="20"/>
            </w:pPr>
            <w:r>
              <w:rPr>
                <w:rFonts w:ascii="Nirmala UI" w:eastAsia="Nirmala UI" w:hAnsi="Nirmala UI" w:cs="Nirmala UI"/>
                <w:sz w:val="19"/>
                <w:szCs w:val="19"/>
              </w:rPr>
              <w:t>දෘශ්</w:t>
            </w:r>
            <w:r>
              <w:rPr>
                <w:rFonts w:ascii="Nirmala UI" w:eastAsia="Nirmala UI" w:hAnsi="Nirmala UI" w:cs="Nirmala UI"/>
                <w:sz w:val="19"/>
                <w:szCs w:val="19"/>
              </w:rPr>
              <w:t>‍</w:t>
            </w:r>
            <w:r>
              <w:rPr>
                <w:rFonts w:ascii="Nirmala UI" w:eastAsia="Nirmala UI" w:hAnsi="Nirmala UI" w:cs="Nirmala UI"/>
                <w:sz w:val="19"/>
                <w:szCs w:val="19"/>
              </w:rPr>
              <w:t>ය</w:t>
            </w:r>
            <w:r>
              <w:rPr>
                <w:rFonts w:ascii="Nirmala UI" w:eastAsia="Nirmala UI" w:hAnsi="Nirmala UI" w:cs="Nirmala UI"/>
                <w:sz w:val="19"/>
                <w:szCs w:val="19"/>
              </w:rPr>
              <w:t xml:space="preserve"> </w:t>
            </w:r>
            <w:r>
              <w:rPr>
                <w:rFonts w:ascii="Nirmala UI" w:eastAsia="Nirmala UI" w:hAnsi="Nirmala UI" w:cs="Nirmala UI"/>
                <w:sz w:val="19"/>
                <w:szCs w:val="19"/>
              </w:rPr>
              <w:t>කලාපය</w:t>
            </w:r>
            <w:r>
              <w:rPr>
                <w:rFonts w:ascii="Nirmala UI" w:eastAsia="Nirmala UI" w:hAnsi="Nirmala UI" w:cs="Nirmala UI"/>
                <w:sz w:val="19"/>
                <w:szCs w:val="19"/>
              </w:rPr>
              <w:t xml:space="preserve"> </w:t>
            </w:r>
            <w:r>
              <w:rPr>
                <w:rFonts w:ascii="Nirmala UI" w:eastAsia="Nirmala UI" w:hAnsi="Nirmala UI" w:cs="Nirmala UI"/>
                <w:sz w:val="19"/>
                <w:szCs w:val="19"/>
              </w:rPr>
              <w:t>විශාලනය</w:t>
            </w:r>
          </w:p>
        </w:tc>
        <w:tc>
          <w:tcPr>
            <w:tcW w:w="1805" w:type="dxa"/>
            <w:tcMar>
              <w:top w:w="60" w:type="dxa"/>
              <w:left w:w="100" w:type="dxa"/>
              <w:bottom w:w="60" w:type="dxa"/>
              <w:right w:w="100" w:type="dxa"/>
            </w:tcMar>
          </w:tcPr>
          <w:p w14:paraId="6AD9C29E" w14:textId="77777777" w:rsidR="009021F9" w:rsidRDefault="00E2403D">
            <w:pPr>
              <w:spacing w:before="20" w:after="20"/>
            </w:pPr>
            <w:r>
              <w:rPr>
                <w:sz w:val="19"/>
                <w:szCs w:val="19"/>
              </w:rPr>
              <w:t>The sliver expands to full width, in colour, with guide lines back to its real position</w:t>
            </w:r>
          </w:p>
        </w:tc>
        <w:tc>
          <w:tcPr>
            <w:tcW w:w="1805" w:type="dxa"/>
            <w:tcMar>
              <w:top w:w="60" w:type="dxa"/>
              <w:left w:w="100" w:type="dxa"/>
              <w:bottom w:w="60" w:type="dxa"/>
              <w:right w:w="100" w:type="dxa"/>
            </w:tcMar>
          </w:tcPr>
          <w:p w14:paraId="3F0C0E80" w14:textId="77777777" w:rsidR="009021F9" w:rsidRDefault="00E2403D">
            <w:pPr>
              <w:spacing w:before="20" w:after="20"/>
            </w:pPr>
            <w:r>
              <w:rPr>
                <w:sz w:val="19"/>
                <w:szCs w:val="19"/>
              </w:rPr>
              <w:t>—</w:t>
            </w:r>
          </w:p>
        </w:tc>
      </w:tr>
      <w:tr w:rsidR="009021F9" w14:paraId="03A4B558" w14:textId="77777777">
        <w:tblPrEx>
          <w:tblCellMar>
            <w:top w:w="0" w:type="dxa"/>
            <w:bottom w:w="0" w:type="dxa"/>
          </w:tblCellMar>
        </w:tblPrEx>
        <w:tc>
          <w:tcPr>
            <w:tcW w:w="1805" w:type="dxa"/>
            <w:tcMar>
              <w:top w:w="60" w:type="dxa"/>
              <w:left w:w="100" w:type="dxa"/>
              <w:bottom w:w="60" w:type="dxa"/>
              <w:right w:w="100" w:type="dxa"/>
            </w:tcMar>
          </w:tcPr>
          <w:p w14:paraId="0F5DC56B"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1B6B5DAF" w14:textId="77777777" w:rsidR="009021F9" w:rsidRDefault="00E2403D">
            <w:pPr>
              <w:spacing w:before="20" w:after="20"/>
            </w:pPr>
            <w:r>
              <w:rPr>
                <w:sz w:val="19"/>
                <w:szCs w:val="19"/>
              </w:rPr>
              <w:t>17</w:t>
            </w:r>
          </w:p>
        </w:tc>
        <w:tc>
          <w:tcPr>
            <w:tcW w:w="1805" w:type="dxa"/>
            <w:tcMar>
              <w:top w:w="60" w:type="dxa"/>
              <w:left w:w="100" w:type="dxa"/>
              <w:bottom w:w="60" w:type="dxa"/>
              <w:right w:w="100" w:type="dxa"/>
            </w:tcMar>
          </w:tcPr>
          <w:p w14:paraId="00F5C4D1" w14:textId="77777777" w:rsidR="009021F9" w:rsidRDefault="00E2403D">
            <w:pPr>
              <w:spacing w:before="20" w:after="20"/>
            </w:pPr>
            <w:r>
              <w:rPr>
                <w:rFonts w:ascii="Nirmala UI" w:eastAsia="Nirmala UI" w:hAnsi="Nirmala UI" w:cs="Nirmala UI"/>
                <w:sz w:val="19"/>
                <w:szCs w:val="19"/>
              </w:rPr>
              <w:t>නිගමනය</w:t>
            </w:r>
          </w:p>
        </w:tc>
        <w:tc>
          <w:tcPr>
            <w:tcW w:w="1805" w:type="dxa"/>
            <w:tcMar>
              <w:top w:w="60" w:type="dxa"/>
              <w:left w:w="100" w:type="dxa"/>
              <w:bottom w:w="60" w:type="dxa"/>
              <w:right w:w="100" w:type="dxa"/>
            </w:tcMar>
          </w:tcPr>
          <w:p w14:paraId="6F8C28EA"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6F0A928A" w14:textId="77777777" w:rsidR="009021F9" w:rsidRDefault="00E2403D">
            <w:pPr>
              <w:spacing w:before="20" w:after="20"/>
            </w:pPr>
            <w:r>
              <w:rPr>
                <w:rFonts w:ascii="Nirmala UI" w:eastAsia="Nirmala UI" w:hAnsi="Nirmala UI" w:cs="Nirmala UI"/>
                <w:sz w:val="19"/>
                <w:szCs w:val="19"/>
              </w:rPr>
              <w:t>අප</w:t>
            </w:r>
            <w:r>
              <w:rPr>
                <w:rFonts w:ascii="Nirmala UI" w:eastAsia="Nirmala UI" w:hAnsi="Nirmala UI" w:cs="Nirmala UI"/>
                <w:sz w:val="19"/>
                <w:szCs w:val="19"/>
              </w:rPr>
              <w:t xml:space="preserve"> </w:t>
            </w:r>
            <w:r>
              <w:rPr>
                <w:rFonts w:ascii="Nirmala UI" w:eastAsia="Nirmala UI" w:hAnsi="Nirmala UI" w:cs="Nirmala UI"/>
                <w:sz w:val="19"/>
                <w:szCs w:val="19"/>
              </w:rPr>
              <w:t>දකින්නේ</w:t>
            </w:r>
            <w:r>
              <w:rPr>
                <w:rFonts w:ascii="Nirmala UI" w:eastAsia="Nirmala UI" w:hAnsi="Nirmala UI" w:cs="Nirmala UI"/>
                <w:sz w:val="19"/>
                <w:szCs w:val="19"/>
              </w:rPr>
              <w:t xml:space="preserve"> ~2%</w:t>
            </w:r>
            <w:r>
              <w:rPr>
                <w:rFonts w:ascii="Nirmala UI" w:eastAsia="Nirmala UI" w:hAnsi="Nirmala UI" w:cs="Nirmala UI"/>
                <w:sz w:val="19"/>
                <w:szCs w:val="19"/>
              </w:rPr>
              <w:t>ක්</w:t>
            </w:r>
            <w:r>
              <w:rPr>
                <w:rFonts w:ascii="Nirmala UI" w:eastAsia="Nirmala UI" w:hAnsi="Nirmala UI" w:cs="Nirmala UI"/>
                <w:sz w:val="19"/>
                <w:szCs w:val="19"/>
              </w:rPr>
              <w:t xml:space="preserve"> </w:t>
            </w:r>
            <w:r>
              <w:rPr>
                <w:rFonts w:ascii="Nirmala UI" w:eastAsia="Nirmala UI" w:hAnsi="Nirmala UI" w:cs="Nirmala UI"/>
                <w:sz w:val="19"/>
                <w:szCs w:val="19"/>
              </w:rPr>
              <w:t>පමණි</w:t>
            </w:r>
            <w:r>
              <w:rPr>
                <w:rFonts w:ascii="Nirmala UI" w:eastAsia="Nirmala UI" w:hAnsi="Nirmala UI" w:cs="Nirmala UI"/>
                <w:sz w:val="19"/>
                <w:szCs w:val="19"/>
              </w:rPr>
              <w:t xml:space="preserve">; λ </w:t>
            </w:r>
            <w:r>
              <w:rPr>
                <w:rFonts w:ascii="Nirmala UI" w:eastAsia="Nirmala UI" w:hAnsi="Nirmala UI" w:cs="Nirmala UI"/>
                <w:sz w:val="19"/>
                <w:szCs w:val="19"/>
              </w:rPr>
              <w:t>කුඩා</w:t>
            </w:r>
            <w:r>
              <w:rPr>
                <w:rFonts w:ascii="Nirmala UI" w:eastAsia="Nirmala UI" w:hAnsi="Nirmala UI" w:cs="Nirmala UI"/>
                <w:sz w:val="19"/>
                <w:szCs w:val="19"/>
              </w:rPr>
              <w:t xml:space="preserve"> </w:t>
            </w:r>
            <w:r>
              <w:rPr>
                <w:rFonts w:ascii="Nirmala UI" w:eastAsia="Nirmala UI" w:hAnsi="Nirmala UI" w:cs="Nirmala UI"/>
                <w:sz w:val="19"/>
                <w:szCs w:val="19"/>
              </w:rPr>
              <w:t>නම්</w:t>
            </w:r>
            <w:r>
              <w:rPr>
                <w:rFonts w:ascii="Nirmala UI" w:eastAsia="Nirmala UI" w:hAnsi="Nirmala UI" w:cs="Nirmala UI"/>
                <w:sz w:val="19"/>
                <w:szCs w:val="19"/>
              </w:rPr>
              <w:t xml:space="preserve"> </w:t>
            </w:r>
            <w:r>
              <w:rPr>
                <w:rFonts w:ascii="Nirmala UI" w:eastAsia="Nirmala UI" w:hAnsi="Nirmala UI" w:cs="Nirmala UI"/>
                <w:sz w:val="19"/>
                <w:szCs w:val="19"/>
              </w:rPr>
              <w:t>ශක්තිය</w:t>
            </w:r>
            <w:r>
              <w:rPr>
                <w:rFonts w:ascii="Nirmala UI" w:eastAsia="Nirmala UI" w:hAnsi="Nirmala UI" w:cs="Nirmala UI"/>
                <w:sz w:val="19"/>
                <w:szCs w:val="19"/>
              </w:rPr>
              <w:t xml:space="preserve"> </w:t>
            </w:r>
            <w:r>
              <w:rPr>
                <w:rFonts w:ascii="Nirmala UI" w:eastAsia="Nirmala UI" w:hAnsi="Nirmala UI" w:cs="Nirmala UI"/>
                <w:sz w:val="19"/>
                <w:szCs w:val="19"/>
              </w:rPr>
              <w:t>වැඩි</w:t>
            </w:r>
          </w:p>
        </w:tc>
      </w:tr>
    </w:tbl>
    <w:p w14:paraId="60CD9229" w14:textId="77777777" w:rsidR="009021F9" w:rsidRDefault="009021F9">
      <w:pPr>
        <w:spacing w:after="120"/>
      </w:pPr>
    </w:p>
    <w:p w14:paraId="496D1AA4" w14:textId="77777777" w:rsidR="009021F9" w:rsidRDefault="00E2403D">
      <w:pPr>
        <w:spacing w:before="60" w:after="120" w:line="276" w:lineRule="auto"/>
      </w:pPr>
      <w:r>
        <w:rPr>
          <w:b/>
          <w:bCs/>
        </w:rPr>
        <w:t>Detail:</w:t>
      </w:r>
      <w:r>
        <w:t xml:space="preserve"> band positions come from log₁₀(λ/m), so the visible band's width relative to the whole is </w:t>
      </w:r>
      <w:r>
        <w:rPr>
          <w:b/>
          <w:bCs/>
        </w:rPr>
        <w:t>real</w:t>
      </w:r>
      <w:r>
        <w:t xml:space="preserve"> — a sliver you could miss, not exaggerated for legibility. That is the point of stage 3.</w:t>
      </w:r>
    </w:p>
    <w:p w14:paraId="79A3E70E" w14:textId="77777777" w:rsidR="009021F9" w:rsidRDefault="009021F9">
      <w:pPr>
        <w:pBdr>
          <w:bottom w:val="single" w:sz="6" w:space="1" w:color="CCCCCC"/>
        </w:pBdr>
        <w:spacing w:before="120" w:after="160"/>
      </w:pPr>
    </w:p>
    <w:p w14:paraId="1FE4105B" w14:textId="77777777" w:rsidR="009021F9" w:rsidRDefault="00E2403D">
      <w:pPr>
        <w:pStyle w:val="Heading3"/>
        <w:keepNext/>
        <w:spacing w:after="120"/>
      </w:pPr>
      <w:r>
        <w:t xml:space="preserve">B.9 </w:t>
      </w:r>
      <w:r>
        <w:rPr>
          <w:rFonts w:ascii="Consolas" w:eastAsia="Consolas" w:hAnsi="Consolas" w:cs="Consolas"/>
          <w:sz w:val="19"/>
          <w:szCs w:val="19"/>
          <w:shd w:val="clear" w:color="auto" w:fill="F2F2F2"/>
        </w:rPr>
        <w:t>anim-de-broglie</w:t>
      </w:r>
      <w:r>
        <w:rPr>
          <w:rFonts w:ascii="Nirmala UI" w:eastAsia="Nirmala UI" w:hAnsi="Nirmala UI" w:cs="Nirmala UI"/>
        </w:rPr>
        <w:t xml:space="preserve"> — </w:t>
      </w:r>
      <w:r>
        <w:rPr>
          <w:rFonts w:ascii="Nirmala UI" w:eastAsia="Nirmala UI" w:hAnsi="Nirmala UI" w:cs="Nirmala UI"/>
        </w:rPr>
        <w:t>ද</w:t>
      </w:r>
      <w:r>
        <w:rPr>
          <w:rFonts w:ascii="Nirmala UI" w:eastAsia="Nirmala UI" w:hAnsi="Nirmala UI" w:cs="Nirmala UI"/>
        </w:rPr>
        <w:t xml:space="preserve"> </w:t>
      </w:r>
      <w:r>
        <w:rPr>
          <w:rFonts w:ascii="Nirmala UI" w:eastAsia="Nirmala UI" w:hAnsi="Nirmala UI" w:cs="Nirmala UI"/>
        </w:rPr>
        <w:t>බ්</w:t>
      </w:r>
      <w:r>
        <w:rPr>
          <w:rFonts w:ascii="Nirmala UI" w:eastAsia="Nirmala UI" w:hAnsi="Nirmala UI" w:cs="Nirmala UI"/>
        </w:rPr>
        <w:t>‍</w:t>
      </w:r>
      <w:r>
        <w:rPr>
          <w:rFonts w:ascii="Nirmala UI" w:eastAsia="Nirmala UI" w:hAnsi="Nirmala UI" w:cs="Nirmala UI"/>
        </w:rPr>
        <w:t>රොග්ලි</w:t>
      </w:r>
      <w:r>
        <w:rPr>
          <w:rFonts w:ascii="Nirmala UI" w:eastAsia="Nirmala UI" w:hAnsi="Nirmala UI" w:cs="Nirmala UI"/>
        </w:rPr>
        <w:t xml:space="preserve"> </w:t>
      </w:r>
      <w:r>
        <w:rPr>
          <w:rFonts w:ascii="Nirmala UI" w:eastAsia="Nirmala UI" w:hAnsi="Nirmala UI" w:cs="Nirmala UI"/>
        </w:rPr>
        <w:t>සම්බන්ධය</w:t>
      </w:r>
    </w:p>
    <w:p w14:paraId="0B5427BD" w14:textId="77777777" w:rsidR="009021F9" w:rsidRDefault="00E2403D">
      <w:pPr>
        <w:spacing w:before="60" w:after="120" w:line="276" w:lineRule="auto"/>
      </w:pPr>
      <w:r>
        <w:rPr>
          <w:rFonts w:ascii="Nirmala UI" w:eastAsia="Nirmala UI" w:hAnsi="Nirmala UI" w:cs="Nirmala UI"/>
          <w:b/>
          <w:bCs/>
        </w:rPr>
        <w:t xml:space="preserve">§1.2 · </w:t>
      </w:r>
      <w:r>
        <w:rPr>
          <w:rFonts w:ascii="Nirmala UI" w:eastAsia="Nirmala UI" w:hAnsi="Nirmala UI" w:cs="Nirmala UI"/>
          <w:b/>
          <w:bCs/>
        </w:rPr>
        <w:t>සංකල්පය</w:t>
      </w:r>
      <w:r>
        <w:rPr>
          <w:rFonts w:ascii="Nirmala UI" w:eastAsia="Nirmala UI" w:hAnsi="Nirmala UI" w:cs="Nirmala UI"/>
          <w:b/>
          <w:bCs/>
        </w:rPr>
        <w:t xml:space="preserve"> · 17s ·</w:t>
      </w:r>
      <w:r>
        <w:t xml:space="preserve"> </w:t>
      </w:r>
      <w:r>
        <w:rPr>
          <w:rFonts w:ascii="Consolas" w:eastAsia="Consolas" w:hAnsi="Consolas" w:cs="Consolas"/>
          <w:sz w:val="19"/>
          <w:szCs w:val="19"/>
          <w:shd w:val="clear" w:color="auto" w:fill="F2F2F2"/>
        </w:rPr>
        <w:t>DeBroglie.tsx</w:t>
      </w:r>
    </w:p>
    <w:p w14:paraId="36852560" w14:textId="77777777" w:rsidR="009021F9" w:rsidRDefault="00E2403D">
      <w:pPr>
        <w:spacing w:before="60" w:after="120" w:line="276" w:lineRule="auto"/>
      </w:pPr>
      <w:r>
        <w:rPr>
          <w:b/>
          <w:bCs/>
        </w:rPr>
        <w:t>Answers the question students actually ask:</w:t>
      </w:r>
      <w:r>
        <w:t xml:space="preserve"> </w:t>
      </w:r>
      <w:r>
        <w:rPr>
          <w:rFonts w:ascii="Nirmala UI" w:eastAsia="Nirmala UI" w:hAnsi="Nirmala UI" w:cs="Nirmala UI"/>
          <w:i/>
          <w:iCs/>
        </w:rPr>
        <w:t>"</w:t>
      </w:r>
      <w:r>
        <w:rPr>
          <w:rFonts w:ascii="Nirmala UI" w:eastAsia="Nirmala UI" w:hAnsi="Nirmala UI" w:cs="Nirmala UI"/>
          <w:i/>
          <w:iCs/>
        </w:rPr>
        <w:t>එහෙනම්</w:t>
      </w:r>
      <w:r>
        <w:rPr>
          <w:rFonts w:ascii="Nirmala UI" w:eastAsia="Nirmala UI" w:hAnsi="Nirmala UI" w:cs="Nirmala UI"/>
          <w:i/>
          <w:iCs/>
        </w:rPr>
        <w:t xml:space="preserve"> </w:t>
      </w:r>
      <w:r>
        <w:rPr>
          <w:rFonts w:ascii="Nirmala UI" w:eastAsia="Nirmala UI" w:hAnsi="Nirmala UI" w:cs="Nirmala UI"/>
          <w:i/>
          <w:iCs/>
        </w:rPr>
        <w:t>මගේ</w:t>
      </w:r>
      <w:r>
        <w:rPr>
          <w:rFonts w:ascii="Nirmala UI" w:eastAsia="Nirmala UI" w:hAnsi="Nirmala UI" w:cs="Nirmala UI"/>
          <w:i/>
          <w:iCs/>
        </w:rPr>
        <w:t xml:space="preserve"> </w:t>
      </w:r>
      <w:r>
        <w:rPr>
          <w:rFonts w:ascii="Nirmala UI" w:eastAsia="Nirmala UI" w:hAnsi="Nirmala UI" w:cs="Nirmala UI"/>
          <w:i/>
          <w:iCs/>
        </w:rPr>
        <w:t>බෝලෙත්</w:t>
      </w:r>
      <w:r>
        <w:rPr>
          <w:rFonts w:ascii="Nirmala UI" w:eastAsia="Nirmala UI" w:hAnsi="Nirmala UI" w:cs="Nirmala UI"/>
          <w:i/>
          <w:iCs/>
        </w:rPr>
        <w:t xml:space="preserve"> </w:t>
      </w:r>
      <w:r>
        <w:rPr>
          <w:rFonts w:ascii="Nirmala UI" w:eastAsia="Nirmala UI" w:hAnsi="Nirmala UI" w:cs="Nirmala UI"/>
          <w:i/>
          <w:iCs/>
        </w:rPr>
        <w:t>තරංගයක්ද</w:t>
      </w:r>
      <w:r>
        <w:rPr>
          <w:rFonts w:ascii="Nirmala UI" w:eastAsia="Nirmala UI" w:hAnsi="Nirmala UI" w:cs="Nirmala UI"/>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26366C6A"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2CF791B1"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309D0785"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13365974"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27126C57"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08D31E19" w14:textId="77777777" w:rsidR="009021F9" w:rsidRDefault="00E2403D">
            <w:pPr>
              <w:spacing w:before="20" w:after="20"/>
            </w:pPr>
            <w:r>
              <w:rPr>
                <w:b/>
                <w:bCs/>
                <w:sz w:val="19"/>
                <w:szCs w:val="19"/>
              </w:rPr>
              <w:t>Takeaway</w:t>
            </w:r>
          </w:p>
        </w:tc>
      </w:tr>
      <w:tr w:rsidR="009021F9" w14:paraId="5C223108" w14:textId="77777777">
        <w:tblPrEx>
          <w:tblCellMar>
            <w:top w:w="0" w:type="dxa"/>
            <w:bottom w:w="0" w:type="dxa"/>
          </w:tblCellMar>
        </w:tblPrEx>
        <w:tc>
          <w:tcPr>
            <w:tcW w:w="1805" w:type="dxa"/>
            <w:tcMar>
              <w:top w:w="60" w:type="dxa"/>
              <w:left w:w="100" w:type="dxa"/>
              <w:bottom w:w="60" w:type="dxa"/>
              <w:right w:w="100" w:type="dxa"/>
            </w:tcMar>
          </w:tcPr>
          <w:p w14:paraId="10E9F55A"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7A76452C"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2648B421" w14:textId="77777777" w:rsidR="009021F9" w:rsidRDefault="00E2403D">
            <w:pPr>
              <w:spacing w:before="20" w:after="20"/>
            </w:pPr>
            <w:r>
              <w:rPr>
                <w:rFonts w:ascii="Nirmala UI" w:eastAsia="Nirmala UI" w:hAnsi="Nirmala UI" w:cs="Nirmala UI"/>
                <w:sz w:val="19"/>
                <w:szCs w:val="19"/>
              </w:rPr>
              <w:t>වස්තු</w:t>
            </w:r>
            <w:r>
              <w:rPr>
                <w:rFonts w:ascii="Nirmala UI" w:eastAsia="Nirmala UI" w:hAnsi="Nirmala UI" w:cs="Nirmala UI"/>
                <w:sz w:val="19"/>
                <w:szCs w:val="19"/>
              </w:rPr>
              <w:t xml:space="preserve"> </w:t>
            </w:r>
            <w:r>
              <w:rPr>
                <w:rFonts w:ascii="Nirmala UI" w:eastAsia="Nirmala UI" w:hAnsi="Nirmala UI" w:cs="Nirmala UI"/>
                <w:sz w:val="19"/>
                <w:szCs w:val="19"/>
              </w:rPr>
              <w:t>දෙකක්</w:t>
            </w:r>
          </w:p>
        </w:tc>
        <w:tc>
          <w:tcPr>
            <w:tcW w:w="1805" w:type="dxa"/>
            <w:tcMar>
              <w:top w:w="60" w:type="dxa"/>
              <w:left w:w="100" w:type="dxa"/>
              <w:bottom w:w="60" w:type="dxa"/>
              <w:right w:w="100" w:type="dxa"/>
            </w:tcMar>
          </w:tcPr>
          <w:p w14:paraId="4E33154D" w14:textId="77777777" w:rsidR="009021F9" w:rsidRDefault="00E2403D">
            <w:pPr>
              <w:spacing w:before="20" w:after="20"/>
            </w:pPr>
            <w:r>
              <w:rPr>
                <w:sz w:val="19"/>
                <w:szCs w:val="19"/>
              </w:rPr>
              <w:t>Cricket ball and electron, both moving</w:t>
            </w:r>
          </w:p>
        </w:tc>
        <w:tc>
          <w:tcPr>
            <w:tcW w:w="1805" w:type="dxa"/>
            <w:tcMar>
              <w:top w:w="60" w:type="dxa"/>
              <w:left w:w="100" w:type="dxa"/>
              <w:bottom w:w="60" w:type="dxa"/>
              <w:right w:w="100" w:type="dxa"/>
            </w:tcMar>
          </w:tcPr>
          <w:p w14:paraId="18C51779" w14:textId="77777777" w:rsidR="009021F9" w:rsidRDefault="00E2403D">
            <w:pPr>
              <w:spacing w:before="20" w:after="20"/>
            </w:pPr>
            <w:r>
              <w:rPr>
                <w:sz w:val="19"/>
                <w:szCs w:val="19"/>
              </w:rPr>
              <w:t>—</w:t>
            </w:r>
          </w:p>
        </w:tc>
      </w:tr>
      <w:tr w:rsidR="009021F9" w14:paraId="68D4F478" w14:textId="77777777">
        <w:tblPrEx>
          <w:tblCellMar>
            <w:top w:w="0" w:type="dxa"/>
            <w:bottom w:w="0" w:type="dxa"/>
          </w:tblCellMar>
        </w:tblPrEx>
        <w:tc>
          <w:tcPr>
            <w:tcW w:w="1805" w:type="dxa"/>
            <w:tcMar>
              <w:top w:w="60" w:type="dxa"/>
              <w:left w:w="100" w:type="dxa"/>
              <w:bottom w:w="60" w:type="dxa"/>
              <w:right w:w="100" w:type="dxa"/>
            </w:tcMar>
          </w:tcPr>
          <w:p w14:paraId="26BFE2F7"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2A72D627"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128E6765" w14:textId="77777777" w:rsidR="009021F9" w:rsidRDefault="00E2403D">
            <w:pPr>
              <w:spacing w:before="20" w:after="20"/>
            </w:pPr>
            <w:r>
              <w:rPr>
                <w:rFonts w:ascii="Nirmala UI" w:eastAsia="Nirmala UI" w:hAnsi="Nirmala UI" w:cs="Nirmala UI"/>
                <w:sz w:val="19"/>
                <w:szCs w:val="19"/>
              </w:rPr>
              <w:t>සංඛ්</w:t>
            </w:r>
            <w:r>
              <w:rPr>
                <w:rFonts w:ascii="Nirmala UI" w:eastAsia="Nirmala UI" w:hAnsi="Nirmala UI" w:cs="Nirmala UI"/>
                <w:sz w:val="19"/>
                <w:szCs w:val="19"/>
              </w:rPr>
              <w:t>‍</w:t>
            </w:r>
            <w:r>
              <w:rPr>
                <w:rFonts w:ascii="Nirmala UI" w:eastAsia="Nirmala UI" w:hAnsi="Nirmala UI" w:cs="Nirmala UI"/>
                <w:sz w:val="19"/>
                <w:szCs w:val="19"/>
              </w:rPr>
              <w:t>යා</w:t>
            </w:r>
          </w:p>
        </w:tc>
        <w:tc>
          <w:tcPr>
            <w:tcW w:w="1805" w:type="dxa"/>
            <w:tcMar>
              <w:top w:w="60" w:type="dxa"/>
              <w:left w:w="100" w:type="dxa"/>
              <w:bottom w:w="60" w:type="dxa"/>
              <w:right w:w="100" w:type="dxa"/>
            </w:tcMar>
          </w:tcPr>
          <w:p w14:paraId="7C213D44" w14:textId="77777777" w:rsidR="009021F9" w:rsidRDefault="00E2403D">
            <w:pPr>
              <w:spacing w:before="20" w:after="20"/>
            </w:pPr>
            <w:r>
              <w:rPr>
                <w:sz w:val="19"/>
                <w:szCs w:val="19"/>
              </w:rPr>
              <w:t>m and v fill in; λ = h/mv between them</w:t>
            </w:r>
          </w:p>
        </w:tc>
        <w:tc>
          <w:tcPr>
            <w:tcW w:w="1805" w:type="dxa"/>
            <w:tcMar>
              <w:top w:w="60" w:type="dxa"/>
              <w:left w:w="100" w:type="dxa"/>
              <w:bottom w:w="60" w:type="dxa"/>
              <w:right w:w="100" w:type="dxa"/>
            </w:tcMar>
          </w:tcPr>
          <w:p w14:paraId="22386705" w14:textId="77777777" w:rsidR="009021F9" w:rsidRDefault="00E2403D">
            <w:pPr>
              <w:spacing w:before="20" w:after="20"/>
            </w:pPr>
            <w:r>
              <w:rPr>
                <w:sz w:val="19"/>
                <w:szCs w:val="19"/>
              </w:rPr>
              <w:t>—</w:t>
            </w:r>
          </w:p>
        </w:tc>
      </w:tr>
      <w:tr w:rsidR="009021F9" w14:paraId="6E2EDB70" w14:textId="77777777">
        <w:tblPrEx>
          <w:tblCellMar>
            <w:top w:w="0" w:type="dxa"/>
            <w:bottom w:w="0" w:type="dxa"/>
          </w:tblCellMar>
        </w:tblPrEx>
        <w:tc>
          <w:tcPr>
            <w:tcW w:w="1805" w:type="dxa"/>
            <w:tcMar>
              <w:top w:w="60" w:type="dxa"/>
              <w:left w:w="100" w:type="dxa"/>
              <w:bottom w:w="60" w:type="dxa"/>
              <w:right w:w="100" w:type="dxa"/>
            </w:tcMar>
          </w:tcPr>
          <w:p w14:paraId="4CB38EA3"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1F73E466" w14:textId="77777777" w:rsidR="009021F9" w:rsidRDefault="00E2403D">
            <w:pPr>
              <w:spacing w:before="20" w:after="20"/>
            </w:pPr>
            <w:r>
              <w:rPr>
                <w:sz w:val="19"/>
                <w:szCs w:val="19"/>
              </w:rPr>
              <w:t>8</w:t>
            </w:r>
          </w:p>
        </w:tc>
        <w:tc>
          <w:tcPr>
            <w:tcW w:w="1805" w:type="dxa"/>
            <w:tcMar>
              <w:top w:w="60" w:type="dxa"/>
              <w:left w:w="100" w:type="dxa"/>
              <w:bottom w:w="60" w:type="dxa"/>
              <w:right w:w="100" w:type="dxa"/>
            </w:tcMar>
          </w:tcPr>
          <w:p w14:paraId="3C0DE716" w14:textId="77777777" w:rsidR="009021F9" w:rsidRDefault="00E2403D">
            <w:pPr>
              <w:spacing w:before="20" w:after="20"/>
            </w:pPr>
            <w:r>
              <w:rPr>
                <w:rFonts w:ascii="Nirmala UI" w:eastAsia="Nirmala UI" w:hAnsi="Nirmala UI" w:cs="Nirmala UI"/>
                <w:sz w:val="19"/>
                <w:szCs w:val="19"/>
              </w:rPr>
              <w:t>බෝලයේ</w:t>
            </w:r>
            <w:r>
              <w:rPr>
                <w:rFonts w:ascii="Nirmala UI" w:eastAsia="Nirmala UI" w:hAnsi="Nirmala UI" w:cs="Nirmala UI"/>
                <w:sz w:val="19"/>
                <w:szCs w:val="19"/>
              </w:rPr>
              <w:t xml:space="preserve"> </w:t>
            </w:r>
            <w:r>
              <w:rPr>
                <w:rFonts w:ascii="Nirmala UI" w:eastAsia="Nirmala UI" w:hAnsi="Nirmala UI" w:cs="Nirmala UI"/>
                <w:sz w:val="19"/>
                <w:szCs w:val="19"/>
              </w:rPr>
              <w:t>තරංගය</w:t>
            </w:r>
          </w:p>
        </w:tc>
        <w:tc>
          <w:tcPr>
            <w:tcW w:w="1805" w:type="dxa"/>
            <w:tcMar>
              <w:top w:w="60" w:type="dxa"/>
              <w:left w:w="100" w:type="dxa"/>
              <w:bottom w:w="60" w:type="dxa"/>
              <w:right w:w="100" w:type="dxa"/>
            </w:tcMar>
          </w:tcPr>
          <w:p w14:paraId="7C66FC26" w14:textId="77777777" w:rsidR="009021F9" w:rsidRDefault="00E2403D">
            <w:pPr>
              <w:spacing w:before="20" w:after="20"/>
            </w:pPr>
            <w:r>
              <w:rPr>
                <w:sz w:val="19"/>
                <w:szCs w:val="19"/>
              </w:rPr>
              <w:t xml:space="preserve">λ ≈ 10⁻³⁴ m renders as a </w:t>
            </w:r>
            <w:r>
              <w:rPr>
                <w:b/>
                <w:bCs/>
                <w:sz w:val="19"/>
                <w:szCs w:val="19"/>
              </w:rPr>
              <w:t>flat line</w:t>
            </w:r>
          </w:p>
        </w:tc>
        <w:tc>
          <w:tcPr>
            <w:tcW w:w="1805" w:type="dxa"/>
            <w:tcMar>
              <w:top w:w="60" w:type="dxa"/>
              <w:left w:w="100" w:type="dxa"/>
              <w:bottom w:w="60" w:type="dxa"/>
              <w:right w:w="100" w:type="dxa"/>
            </w:tcMar>
          </w:tcPr>
          <w:p w14:paraId="15E430BF" w14:textId="77777777" w:rsidR="009021F9" w:rsidRDefault="00E2403D">
            <w:pPr>
              <w:spacing w:before="20" w:after="20"/>
            </w:pPr>
            <w:r>
              <w:rPr>
                <w:sz w:val="19"/>
                <w:szCs w:val="19"/>
              </w:rPr>
              <w:t>—</w:t>
            </w:r>
          </w:p>
        </w:tc>
      </w:tr>
      <w:tr w:rsidR="009021F9" w14:paraId="0560813B" w14:textId="77777777">
        <w:tblPrEx>
          <w:tblCellMar>
            <w:top w:w="0" w:type="dxa"/>
            <w:bottom w:w="0" w:type="dxa"/>
          </w:tblCellMar>
        </w:tblPrEx>
        <w:tc>
          <w:tcPr>
            <w:tcW w:w="1805" w:type="dxa"/>
            <w:tcMar>
              <w:top w:w="60" w:type="dxa"/>
              <w:left w:w="100" w:type="dxa"/>
              <w:bottom w:w="60" w:type="dxa"/>
              <w:right w:w="100" w:type="dxa"/>
            </w:tcMar>
          </w:tcPr>
          <w:p w14:paraId="16A53F8A"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5C8361AE" w14:textId="77777777" w:rsidR="009021F9" w:rsidRDefault="00E2403D">
            <w:pPr>
              <w:spacing w:before="20" w:after="20"/>
            </w:pPr>
            <w:r>
              <w:rPr>
                <w:sz w:val="19"/>
                <w:szCs w:val="19"/>
              </w:rPr>
              <w:t>11</w:t>
            </w:r>
          </w:p>
        </w:tc>
        <w:tc>
          <w:tcPr>
            <w:tcW w:w="1805" w:type="dxa"/>
            <w:tcMar>
              <w:top w:w="60" w:type="dxa"/>
              <w:left w:w="100" w:type="dxa"/>
              <w:bottom w:w="60" w:type="dxa"/>
              <w:right w:w="100" w:type="dxa"/>
            </w:tcMar>
          </w:tcPr>
          <w:p w14:paraId="3747342B" w14:textId="77777777" w:rsidR="009021F9" w:rsidRDefault="00E2403D">
            <w:pPr>
              <w:spacing w:before="20" w:after="20"/>
            </w:pP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රෝනයේ</w:t>
            </w:r>
            <w:r>
              <w:rPr>
                <w:rFonts w:ascii="Nirmala UI" w:eastAsia="Nirmala UI" w:hAnsi="Nirmala UI" w:cs="Nirmala UI"/>
                <w:sz w:val="19"/>
                <w:szCs w:val="19"/>
              </w:rPr>
              <w:t xml:space="preserve"> </w:t>
            </w:r>
            <w:r>
              <w:rPr>
                <w:rFonts w:ascii="Nirmala UI" w:eastAsia="Nirmala UI" w:hAnsi="Nirmala UI" w:cs="Nirmala UI"/>
                <w:sz w:val="19"/>
                <w:szCs w:val="19"/>
              </w:rPr>
              <w:t>තරංගය</w:t>
            </w:r>
          </w:p>
        </w:tc>
        <w:tc>
          <w:tcPr>
            <w:tcW w:w="1805" w:type="dxa"/>
            <w:tcMar>
              <w:top w:w="60" w:type="dxa"/>
              <w:left w:w="100" w:type="dxa"/>
              <w:bottom w:w="60" w:type="dxa"/>
              <w:right w:w="100" w:type="dxa"/>
            </w:tcMar>
          </w:tcPr>
          <w:p w14:paraId="41A914F0" w14:textId="77777777" w:rsidR="009021F9" w:rsidRDefault="00E2403D">
            <w:pPr>
              <w:spacing w:before="20" w:after="20"/>
            </w:pPr>
            <w:r>
              <w:rPr>
                <w:sz w:val="19"/>
                <w:szCs w:val="19"/>
              </w:rPr>
              <w:t>λ ≈ 7 × 10⁻¹⁰ m renders as a visible wave, measured off</w:t>
            </w:r>
          </w:p>
        </w:tc>
        <w:tc>
          <w:tcPr>
            <w:tcW w:w="1805" w:type="dxa"/>
            <w:tcMar>
              <w:top w:w="60" w:type="dxa"/>
              <w:left w:w="100" w:type="dxa"/>
              <w:bottom w:w="60" w:type="dxa"/>
              <w:right w:w="100" w:type="dxa"/>
            </w:tcMar>
          </w:tcPr>
          <w:p w14:paraId="0E950153" w14:textId="77777777" w:rsidR="009021F9" w:rsidRDefault="00E2403D">
            <w:pPr>
              <w:spacing w:before="20" w:after="20"/>
            </w:pPr>
            <w:r>
              <w:rPr>
                <w:rFonts w:ascii="Nirmala UI" w:eastAsia="Nirmala UI" w:hAnsi="Nirmala UI" w:cs="Nirmala UI"/>
                <w:sz w:val="19"/>
                <w:szCs w:val="19"/>
              </w:rPr>
              <w:t>ඒ</w:t>
            </w:r>
            <w:r>
              <w:rPr>
                <w:rFonts w:ascii="Nirmala UI" w:eastAsia="Nirmala UI" w:hAnsi="Nirmala UI" w:cs="Nirmala UI"/>
                <w:sz w:val="19"/>
                <w:szCs w:val="19"/>
              </w:rPr>
              <w:t xml:space="preserve"> </w:t>
            </w:r>
            <w:r>
              <w:rPr>
                <w:rFonts w:ascii="Nirmala UI" w:eastAsia="Nirmala UI" w:hAnsi="Nirmala UI" w:cs="Nirmala UI"/>
                <w:sz w:val="19"/>
                <w:szCs w:val="19"/>
              </w:rPr>
              <w:t>නිසයි</w:t>
            </w:r>
            <w:r>
              <w:rPr>
                <w:rFonts w:ascii="Nirmala UI" w:eastAsia="Nirmala UI" w:hAnsi="Nirmala UI" w:cs="Nirmala UI"/>
                <w:sz w:val="19"/>
                <w:szCs w:val="19"/>
              </w:rPr>
              <w:t xml:space="preserve"> </w:t>
            </w: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w:t>
            </w:r>
            <w:r>
              <w:rPr>
                <w:rFonts w:ascii="Nirmala UI" w:eastAsia="Nirmala UI" w:hAnsi="Nirmala UI" w:cs="Nirmala UI"/>
                <w:sz w:val="19"/>
                <w:szCs w:val="19"/>
              </w:rPr>
              <w:t xml:space="preserve"> </w:t>
            </w:r>
            <w:r>
              <w:rPr>
                <w:rFonts w:ascii="Nirmala UI" w:eastAsia="Nirmala UI" w:hAnsi="Nirmala UI" w:cs="Nirmala UI"/>
                <w:sz w:val="19"/>
                <w:szCs w:val="19"/>
              </w:rPr>
              <w:t>විවර්තනය</w:t>
            </w:r>
            <w:r>
              <w:rPr>
                <w:rFonts w:ascii="Nirmala UI" w:eastAsia="Nirmala UI" w:hAnsi="Nirmala UI" w:cs="Nirmala UI"/>
                <w:sz w:val="19"/>
                <w:szCs w:val="19"/>
              </w:rPr>
              <w:t xml:space="preserve"> </w:t>
            </w:r>
            <w:r>
              <w:rPr>
                <w:rFonts w:ascii="Nirmala UI" w:eastAsia="Nirmala UI" w:hAnsi="Nirmala UI" w:cs="Nirmala UI"/>
                <w:sz w:val="19"/>
                <w:szCs w:val="19"/>
              </w:rPr>
              <w:t>නිරීක්ෂණය</w:t>
            </w:r>
            <w:r>
              <w:rPr>
                <w:rFonts w:ascii="Nirmala UI" w:eastAsia="Nirmala UI" w:hAnsi="Nirmala UI" w:cs="Nirmala UI"/>
                <w:sz w:val="19"/>
                <w:szCs w:val="19"/>
              </w:rPr>
              <w:t xml:space="preserve"> </w:t>
            </w:r>
            <w:r>
              <w:rPr>
                <w:rFonts w:ascii="Nirmala UI" w:eastAsia="Nirmala UI" w:hAnsi="Nirmala UI" w:cs="Nirmala UI"/>
                <w:sz w:val="19"/>
                <w:szCs w:val="19"/>
              </w:rPr>
              <w:t>කළ</w:t>
            </w:r>
            <w:r>
              <w:rPr>
                <w:rFonts w:ascii="Nirmala UI" w:eastAsia="Nirmala UI" w:hAnsi="Nirmala UI" w:cs="Nirmala UI"/>
                <w:sz w:val="19"/>
                <w:szCs w:val="19"/>
              </w:rPr>
              <w:t xml:space="preserve"> </w:t>
            </w:r>
            <w:r>
              <w:rPr>
                <w:rFonts w:ascii="Nirmala UI" w:eastAsia="Nirmala UI" w:hAnsi="Nirmala UI" w:cs="Nirmala UI"/>
                <w:sz w:val="19"/>
                <w:szCs w:val="19"/>
              </w:rPr>
              <w:t>හැක්කේ</w:t>
            </w:r>
          </w:p>
        </w:tc>
      </w:tr>
      <w:tr w:rsidR="009021F9" w14:paraId="130D74B5" w14:textId="77777777">
        <w:tblPrEx>
          <w:tblCellMar>
            <w:top w:w="0" w:type="dxa"/>
            <w:bottom w:w="0" w:type="dxa"/>
          </w:tblCellMar>
        </w:tblPrEx>
        <w:tc>
          <w:tcPr>
            <w:tcW w:w="1805" w:type="dxa"/>
            <w:tcMar>
              <w:top w:w="60" w:type="dxa"/>
              <w:left w:w="100" w:type="dxa"/>
              <w:bottom w:w="60" w:type="dxa"/>
              <w:right w:w="100" w:type="dxa"/>
            </w:tcMar>
          </w:tcPr>
          <w:p w14:paraId="624A7120"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5CE2B768" w14:textId="77777777" w:rsidR="009021F9" w:rsidRDefault="00E2403D">
            <w:pPr>
              <w:spacing w:before="20" w:after="20"/>
            </w:pPr>
            <w:r>
              <w:rPr>
                <w:sz w:val="19"/>
                <w:szCs w:val="19"/>
              </w:rPr>
              <w:t>14</w:t>
            </w:r>
          </w:p>
        </w:tc>
        <w:tc>
          <w:tcPr>
            <w:tcW w:w="1805" w:type="dxa"/>
            <w:tcMar>
              <w:top w:w="60" w:type="dxa"/>
              <w:left w:w="100" w:type="dxa"/>
              <w:bottom w:w="60" w:type="dxa"/>
              <w:right w:w="100" w:type="dxa"/>
            </w:tcMar>
          </w:tcPr>
          <w:p w14:paraId="00A3085F" w14:textId="77777777" w:rsidR="009021F9" w:rsidRDefault="00E2403D">
            <w:pPr>
              <w:spacing w:before="20" w:after="20"/>
            </w:pPr>
            <w:r>
              <w:rPr>
                <w:rFonts w:ascii="Nirmala UI" w:eastAsia="Nirmala UI" w:hAnsi="Nirmala UI" w:cs="Nirmala UI"/>
                <w:sz w:val="19"/>
                <w:szCs w:val="19"/>
              </w:rPr>
              <w:t>උත්තරය</w:t>
            </w:r>
          </w:p>
        </w:tc>
        <w:tc>
          <w:tcPr>
            <w:tcW w:w="1805" w:type="dxa"/>
            <w:tcMar>
              <w:top w:w="60" w:type="dxa"/>
              <w:left w:w="100" w:type="dxa"/>
              <w:bottom w:w="60" w:type="dxa"/>
              <w:right w:w="100" w:type="dxa"/>
            </w:tcMar>
          </w:tcPr>
          <w:p w14:paraId="0984D418"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47C95D4F" w14:textId="77777777" w:rsidR="009021F9" w:rsidRDefault="00E2403D">
            <w:pPr>
              <w:spacing w:before="20" w:after="20"/>
            </w:pPr>
            <w:r>
              <w:rPr>
                <w:rFonts w:ascii="Nirmala UI" w:eastAsia="Nirmala UI" w:hAnsi="Nirmala UI" w:cs="Nirmala UI"/>
                <w:sz w:val="19"/>
                <w:szCs w:val="19"/>
              </w:rPr>
              <w:t>ඔව්</w:t>
            </w:r>
            <w:r>
              <w:rPr>
                <w:rFonts w:ascii="Nirmala UI" w:eastAsia="Nirmala UI" w:hAnsi="Nirmala UI" w:cs="Nirmala UI"/>
                <w:sz w:val="19"/>
                <w:szCs w:val="19"/>
              </w:rPr>
              <w:t xml:space="preserve"> — </w:t>
            </w:r>
            <w:r>
              <w:rPr>
                <w:rFonts w:ascii="Nirmala UI" w:eastAsia="Nirmala UI" w:hAnsi="Nirmala UI" w:cs="Nirmala UI"/>
                <w:sz w:val="19"/>
                <w:szCs w:val="19"/>
              </w:rPr>
              <w:t>නමුත්</w:t>
            </w:r>
            <w:r>
              <w:rPr>
                <w:rFonts w:ascii="Nirmala UI" w:eastAsia="Nirmala UI" w:hAnsi="Nirmala UI" w:cs="Nirmala UI"/>
                <w:sz w:val="19"/>
                <w:szCs w:val="19"/>
              </w:rPr>
              <w:t xml:space="preserve"> m </w:t>
            </w:r>
            <w:r>
              <w:rPr>
                <w:rFonts w:ascii="Nirmala UI" w:eastAsia="Nirmala UI" w:hAnsi="Nirmala UI" w:cs="Nirmala UI"/>
                <w:sz w:val="19"/>
                <w:szCs w:val="19"/>
              </w:rPr>
              <w:t>විශාල</w:t>
            </w:r>
            <w:r>
              <w:rPr>
                <w:rFonts w:ascii="Nirmala UI" w:eastAsia="Nirmala UI" w:hAnsi="Nirmala UI" w:cs="Nirmala UI"/>
                <w:sz w:val="19"/>
                <w:szCs w:val="19"/>
              </w:rPr>
              <w:t xml:space="preserve"> </w:t>
            </w:r>
            <w:r>
              <w:rPr>
                <w:rFonts w:ascii="Nirmala UI" w:eastAsia="Nirmala UI" w:hAnsi="Nirmala UI" w:cs="Nirmala UI"/>
                <w:sz w:val="19"/>
                <w:szCs w:val="19"/>
              </w:rPr>
              <w:t>නිසා</w:t>
            </w:r>
            <w:r>
              <w:rPr>
                <w:rFonts w:ascii="Nirmala UI" w:eastAsia="Nirmala UI" w:hAnsi="Nirmala UI" w:cs="Nirmala UI"/>
                <w:sz w:val="19"/>
                <w:szCs w:val="19"/>
              </w:rPr>
              <w:t xml:space="preserve"> λ </w:t>
            </w:r>
            <w:r>
              <w:rPr>
                <w:rFonts w:ascii="Nirmala UI" w:eastAsia="Nirmala UI" w:hAnsi="Nirmala UI" w:cs="Nirmala UI"/>
                <w:sz w:val="19"/>
                <w:szCs w:val="19"/>
              </w:rPr>
              <w:t>නොදැනේ</w:t>
            </w:r>
          </w:p>
        </w:tc>
      </w:tr>
    </w:tbl>
    <w:p w14:paraId="06430D30" w14:textId="77777777" w:rsidR="009021F9" w:rsidRDefault="009021F9">
      <w:pPr>
        <w:spacing w:after="120"/>
      </w:pPr>
    </w:p>
    <w:p w14:paraId="555D9E36" w14:textId="77777777" w:rsidR="009021F9" w:rsidRDefault="00E2403D">
      <w:pPr>
        <w:spacing w:before="60" w:after="120" w:line="276" w:lineRule="auto"/>
      </w:pPr>
      <w:r>
        <w:rPr>
          <w:b/>
          <w:bCs/>
        </w:rPr>
        <w:t>Detail:</w:t>
      </w:r>
      <w:r>
        <w:t xml:space="preserve"> both wavelengths are drawn at the </w:t>
      </w:r>
      <w:r>
        <w:rPr>
          <w:b/>
          <w:bCs/>
        </w:rPr>
        <w:t>same metres-per-pixel scale</w:t>
      </w:r>
      <w:r>
        <w:t>. The ball's wave is flat not because it has none, but because the comparison is honest. The emptiness is the explanation.</w:t>
      </w:r>
    </w:p>
    <w:p w14:paraId="038B6B2B" w14:textId="77777777" w:rsidR="009021F9" w:rsidRDefault="009021F9">
      <w:pPr>
        <w:pBdr>
          <w:bottom w:val="single" w:sz="6" w:space="1" w:color="CCCCCC"/>
        </w:pBdr>
        <w:spacing w:before="120" w:after="160"/>
      </w:pPr>
    </w:p>
    <w:p w14:paraId="169AF32A" w14:textId="77777777" w:rsidR="009021F9" w:rsidRDefault="00E2403D">
      <w:pPr>
        <w:pStyle w:val="Heading3"/>
        <w:keepNext/>
        <w:spacing w:after="120"/>
      </w:pPr>
      <w:r>
        <w:t xml:space="preserve">B.10 </w:t>
      </w:r>
      <w:r>
        <w:rPr>
          <w:rFonts w:ascii="Consolas" w:eastAsia="Consolas" w:hAnsi="Consolas" w:cs="Consolas"/>
          <w:sz w:val="19"/>
          <w:szCs w:val="19"/>
          <w:shd w:val="clear" w:color="auto" w:fill="F2F2F2"/>
        </w:rPr>
        <w:t>anim-hydrogen-spectrum</w:t>
      </w:r>
      <w:r>
        <w:rPr>
          <w:rFonts w:ascii="Nirmala UI" w:eastAsia="Nirmala UI" w:hAnsi="Nirmala UI" w:cs="Nirmala UI"/>
        </w:rPr>
        <w:t xml:space="preserve"> — </w:t>
      </w:r>
      <w:r>
        <w:rPr>
          <w:rFonts w:ascii="Nirmala UI" w:eastAsia="Nirmala UI" w:hAnsi="Nirmala UI" w:cs="Nirmala UI"/>
        </w:rPr>
        <w:t>හයිඩ්</w:t>
      </w:r>
      <w:r>
        <w:rPr>
          <w:rFonts w:ascii="Nirmala UI" w:eastAsia="Nirmala UI" w:hAnsi="Nirmala UI" w:cs="Nirmala UI"/>
        </w:rPr>
        <w:t>‍</w:t>
      </w:r>
      <w:r>
        <w:rPr>
          <w:rFonts w:ascii="Nirmala UI" w:eastAsia="Nirmala UI" w:hAnsi="Nirmala UI" w:cs="Nirmala UI"/>
        </w:rPr>
        <w:t>රජන්</w:t>
      </w:r>
      <w:r>
        <w:rPr>
          <w:rFonts w:ascii="Nirmala UI" w:eastAsia="Nirmala UI" w:hAnsi="Nirmala UI" w:cs="Nirmala UI"/>
        </w:rPr>
        <w:t xml:space="preserve"> </w:t>
      </w:r>
      <w:r>
        <w:rPr>
          <w:rFonts w:ascii="Nirmala UI" w:eastAsia="Nirmala UI" w:hAnsi="Nirmala UI" w:cs="Nirmala UI"/>
        </w:rPr>
        <w:t>වර්ණාවලිය</w:t>
      </w:r>
      <w:r>
        <w:rPr>
          <w:rFonts w:ascii="Nirmala UI" w:eastAsia="Nirmala UI" w:hAnsi="Nirmala UI" w:cs="Nirmala UI"/>
        </w:rPr>
        <w:t xml:space="preserve"> (key)</w:t>
      </w:r>
    </w:p>
    <w:p w14:paraId="516F61FB" w14:textId="77777777" w:rsidR="009021F9" w:rsidRDefault="00E2403D">
      <w:pPr>
        <w:spacing w:before="60" w:after="120" w:line="276" w:lineRule="auto"/>
      </w:pPr>
      <w:r>
        <w:rPr>
          <w:rFonts w:ascii="Nirmala UI" w:eastAsia="Nirmala UI" w:hAnsi="Nirmala UI" w:cs="Nirmala UI"/>
          <w:b/>
          <w:bCs/>
        </w:rPr>
        <w:t xml:space="preserve">§1.3.1 · </w:t>
      </w:r>
      <w:r>
        <w:rPr>
          <w:rFonts w:ascii="Nirmala UI" w:eastAsia="Nirmala UI" w:hAnsi="Nirmala UI" w:cs="Nirmala UI"/>
          <w:b/>
          <w:bCs/>
        </w:rPr>
        <w:t>සංකල්පය</w:t>
      </w:r>
      <w:r>
        <w:rPr>
          <w:rFonts w:ascii="Nirmala UI" w:eastAsia="Nirmala UI" w:hAnsi="Nirmala UI" w:cs="Nirmala UI"/>
          <w:b/>
          <w:bCs/>
        </w:rPr>
        <w:t xml:space="preserve"> · 27s ·</w:t>
      </w:r>
      <w:r>
        <w:t xml:space="preserve"> </w:t>
      </w:r>
      <w:r>
        <w:rPr>
          <w:rFonts w:ascii="Consolas" w:eastAsia="Consolas" w:hAnsi="Consolas" w:cs="Consolas"/>
          <w:sz w:val="19"/>
          <w:szCs w:val="19"/>
          <w:shd w:val="clear" w:color="auto" w:fill="F2F2F2"/>
        </w:rPr>
        <w:t>HydrogenSpectrum.tsx</w:t>
      </w:r>
    </w:p>
    <w:p w14:paraId="390EBE37" w14:textId="77777777" w:rsidR="009021F9" w:rsidRDefault="00E2403D">
      <w:pPr>
        <w:spacing w:before="60" w:after="120" w:line="276" w:lineRule="auto"/>
      </w:pPr>
      <w:r>
        <w:rPr>
          <w:b/>
          <w:bCs/>
        </w:rPr>
        <w:t>The argument the whole unit turns on:</w:t>
      </w:r>
      <w:r>
        <w:t xml:space="preserve"> the spectrum is lines, not a rainbow, therefore energy is quantised.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64635E0D"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05A40A44"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012A94B8"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59980B4B"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38F61BC8"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54949D4C" w14:textId="77777777" w:rsidR="009021F9" w:rsidRDefault="00E2403D">
            <w:pPr>
              <w:spacing w:before="20" w:after="20"/>
            </w:pPr>
            <w:r>
              <w:rPr>
                <w:b/>
                <w:bCs/>
                <w:sz w:val="19"/>
                <w:szCs w:val="19"/>
              </w:rPr>
              <w:t>Takeaway</w:t>
            </w:r>
          </w:p>
        </w:tc>
      </w:tr>
      <w:tr w:rsidR="009021F9" w14:paraId="4150342C" w14:textId="77777777">
        <w:tblPrEx>
          <w:tblCellMar>
            <w:top w:w="0" w:type="dxa"/>
            <w:bottom w:w="0" w:type="dxa"/>
          </w:tblCellMar>
        </w:tblPrEx>
        <w:tc>
          <w:tcPr>
            <w:tcW w:w="1805" w:type="dxa"/>
            <w:tcMar>
              <w:top w:w="60" w:type="dxa"/>
              <w:left w:w="100" w:type="dxa"/>
              <w:bottom w:w="60" w:type="dxa"/>
              <w:right w:w="100" w:type="dxa"/>
            </w:tcMar>
          </w:tcPr>
          <w:p w14:paraId="531BF2B6"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723B0FB9"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5ED723B7" w14:textId="77777777" w:rsidR="009021F9" w:rsidRDefault="00E2403D">
            <w:pPr>
              <w:spacing w:before="20" w:after="20"/>
            </w:pPr>
            <w:r>
              <w:rPr>
                <w:rFonts w:ascii="Nirmala UI" w:eastAsia="Nirmala UI" w:hAnsi="Nirmala UI" w:cs="Nirmala UI"/>
                <w:sz w:val="19"/>
                <w:szCs w:val="19"/>
              </w:rPr>
              <w:t>ශක්ති</w:t>
            </w:r>
            <w:r>
              <w:rPr>
                <w:rFonts w:ascii="Nirmala UI" w:eastAsia="Nirmala UI" w:hAnsi="Nirmala UI" w:cs="Nirmala UI"/>
                <w:sz w:val="19"/>
                <w:szCs w:val="19"/>
              </w:rPr>
              <w:t xml:space="preserve"> </w:t>
            </w:r>
            <w:r>
              <w:rPr>
                <w:rFonts w:ascii="Nirmala UI" w:eastAsia="Nirmala UI" w:hAnsi="Nirmala UI" w:cs="Nirmala UI"/>
                <w:sz w:val="19"/>
                <w:szCs w:val="19"/>
              </w:rPr>
              <w:t>මට්ටම්</w:t>
            </w:r>
          </w:p>
        </w:tc>
        <w:tc>
          <w:tcPr>
            <w:tcW w:w="1805" w:type="dxa"/>
            <w:tcMar>
              <w:top w:w="60" w:type="dxa"/>
              <w:left w:w="100" w:type="dxa"/>
              <w:bottom w:w="60" w:type="dxa"/>
              <w:right w:w="100" w:type="dxa"/>
            </w:tcMar>
          </w:tcPr>
          <w:p w14:paraId="7E8218E4" w14:textId="77777777" w:rsidR="009021F9" w:rsidRDefault="00E2403D">
            <w:pPr>
              <w:spacing w:before="20" w:after="20"/>
            </w:pPr>
            <w:r>
              <w:rPr>
                <w:sz w:val="19"/>
                <w:szCs w:val="19"/>
              </w:rPr>
              <w:t>Ladder n=1..6, real energies, dashed n=∞ at E=0</w:t>
            </w:r>
          </w:p>
        </w:tc>
        <w:tc>
          <w:tcPr>
            <w:tcW w:w="1805" w:type="dxa"/>
            <w:tcMar>
              <w:top w:w="60" w:type="dxa"/>
              <w:left w:w="100" w:type="dxa"/>
              <w:bottom w:w="60" w:type="dxa"/>
              <w:right w:w="100" w:type="dxa"/>
            </w:tcMar>
          </w:tcPr>
          <w:p w14:paraId="6001D4DE" w14:textId="77777777" w:rsidR="009021F9" w:rsidRDefault="00E2403D">
            <w:pPr>
              <w:spacing w:before="20" w:after="20"/>
            </w:pPr>
            <w:r>
              <w:rPr>
                <w:sz w:val="19"/>
                <w:szCs w:val="19"/>
              </w:rPr>
              <w:t>—</w:t>
            </w:r>
          </w:p>
        </w:tc>
      </w:tr>
      <w:tr w:rsidR="009021F9" w14:paraId="26BE1AE8" w14:textId="77777777">
        <w:tblPrEx>
          <w:tblCellMar>
            <w:top w:w="0" w:type="dxa"/>
            <w:bottom w:w="0" w:type="dxa"/>
          </w:tblCellMar>
        </w:tblPrEx>
        <w:tc>
          <w:tcPr>
            <w:tcW w:w="1805" w:type="dxa"/>
            <w:tcMar>
              <w:top w:w="60" w:type="dxa"/>
              <w:left w:w="100" w:type="dxa"/>
              <w:bottom w:w="60" w:type="dxa"/>
              <w:right w:w="100" w:type="dxa"/>
            </w:tcMar>
          </w:tcPr>
          <w:p w14:paraId="3CEE4890"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1C628838" w14:textId="77777777" w:rsidR="009021F9" w:rsidRDefault="00E2403D">
            <w:pPr>
              <w:spacing w:before="20" w:after="20"/>
            </w:pPr>
            <w:r>
              <w:rPr>
                <w:sz w:val="19"/>
                <w:szCs w:val="19"/>
              </w:rPr>
              <w:t>4.0</w:t>
            </w:r>
          </w:p>
        </w:tc>
        <w:tc>
          <w:tcPr>
            <w:tcW w:w="1805" w:type="dxa"/>
            <w:tcMar>
              <w:top w:w="60" w:type="dxa"/>
              <w:left w:w="100" w:type="dxa"/>
              <w:bottom w:w="60" w:type="dxa"/>
              <w:right w:w="100" w:type="dxa"/>
            </w:tcMar>
          </w:tcPr>
          <w:p w14:paraId="0B107FE6" w14:textId="77777777" w:rsidR="009021F9" w:rsidRDefault="00E2403D">
            <w:pPr>
              <w:spacing w:before="20" w:after="20"/>
            </w:pPr>
            <w:r>
              <w:rPr>
                <w:rFonts w:ascii="Nirmala UI" w:eastAsia="Nirmala UI" w:hAnsi="Nirmala UI" w:cs="Nirmala UI"/>
                <w:sz w:val="19"/>
                <w:szCs w:val="19"/>
              </w:rPr>
              <w:t>අවශෝෂණය</w:t>
            </w:r>
          </w:p>
        </w:tc>
        <w:tc>
          <w:tcPr>
            <w:tcW w:w="1805" w:type="dxa"/>
            <w:tcMar>
              <w:top w:w="60" w:type="dxa"/>
              <w:left w:w="100" w:type="dxa"/>
              <w:bottom w:w="60" w:type="dxa"/>
              <w:right w:w="100" w:type="dxa"/>
            </w:tcMar>
          </w:tcPr>
          <w:p w14:paraId="13074CD6" w14:textId="77777777" w:rsidR="009021F9" w:rsidRDefault="00E2403D">
            <w:pPr>
              <w:spacing w:before="20" w:after="20"/>
            </w:pPr>
            <w:r>
              <w:rPr>
                <w:sz w:val="19"/>
                <w:szCs w:val="19"/>
              </w:rPr>
              <w:t>Electron climbs n=1 → n=3</w:t>
            </w:r>
          </w:p>
        </w:tc>
        <w:tc>
          <w:tcPr>
            <w:tcW w:w="1805" w:type="dxa"/>
            <w:tcMar>
              <w:top w:w="60" w:type="dxa"/>
              <w:left w:w="100" w:type="dxa"/>
              <w:bottom w:w="60" w:type="dxa"/>
              <w:right w:w="100" w:type="dxa"/>
            </w:tcMar>
          </w:tcPr>
          <w:p w14:paraId="1A1B5CA6" w14:textId="77777777" w:rsidR="009021F9" w:rsidRDefault="00E2403D">
            <w:pPr>
              <w:spacing w:before="20" w:after="20"/>
            </w:pPr>
            <w:r>
              <w:rPr>
                <w:sz w:val="19"/>
                <w:szCs w:val="19"/>
              </w:rPr>
              <w:t>—</w:t>
            </w:r>
          </w:p>
        </w:tc>
      </w:tr>
      <w:tr w:rsidR="009021F9" w14:paraId="22733AB1" w14:textId="77777777">
        <w:tblPrEx>
          <w:tblCellMar>
            <w:top w:w="0" w:type="dxa"/>
            <w:bottom w:w="0" w:type="dxa"/>
          </w:tblCellMar>
        </w:tblPrEx>
        <w:tc>
          <w:tcPr>
            <w:tcW w:w="1805" w:type="dxa"/>
            <w:tcMar>
              <w:top w:w="60" w:type="dxa"/>
              <w:left w:w="100" w:type="dxa"/>
              <w:bottom w:w="60" w:type="dxa"/>
              <w:right w:w="100" w:type="dxa"/>
            </w:tcMar>
          </w:tcPr>
          <w:p w14:paraId="661AFE83"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34A2C553" w14:textId="77777777" w:rsidR="009021F9" w:rsidRDefault="00E2403D">
            <w:pPr>
              <w:spacing w:before="20" w:after="20"/>
            </w:pPr>
            <w:r>
              <w:rPr>
                <w:sz w:val="19"/>
                <w:szCs w:val="19"/>
              </w:rPr>
              <w:t>8.4</w:t>
            </w:r>
          </w:p>
        </w:tc>
        <w:tc>
          <w:tcPr>
            <w:tcW w:w="1805" w:type="dxa"/>
            <w:tcMar>
              <w:top w:w="60" w:type="dxa"/>
              <w:left w:w="100" w:type="dxa"/>
              <w:bottom w:w="60" w:type="dxa"/>
              <w:right w:w="100" w:type="dxa"/>
            </w:tcMar>
          </w:tcPr>
          <w:p w14:paraId="6378E3E8" w14:textId="77777777" w:rsidR="009021F9" w:rsidRDefault="00E2403D">
            <w:pPr>
              <w:spacing w:before="20" w:after="20"/>
            </w:pPr>
            <w:r>
              <w:rPr>
                <w:rFonts w:ascii="Nirmala UI" w:eastAsia="Nirmala UI" w:hAnsi="Nirmala UI" w:cs="Nirmala UI"/>
                <w:sz w:val="19"/>
                <w:szCs w:val="19"/>
              </w:rPr>
              <w:t>විමෝචනය</w:t>
            </w:r>
          </w:p>
        </w:tc>
        <w:tc>
          <w:tcPr>
            <w:tcW w:w="1805" w:type="dxa"/>
            <w:tcMar>
              <w:top w:w="60" w:type="dxa"/>
              <w:left w:w="100" w:type="dxa"/>
              <w:bottom w:w="60" w:type="dxa"/>
              <w:right w:w="100" w:type="dxa"/>
            </w:tcMar>
          </w:tcPr>
          <w:p w14:paraId="2FCC248F" w14:textId="77777777" w:rsidR="009021F9" w:rsidRDefault="00E2403D">
            <w:pPr>
              <w:spacing w:before="20" w:after="20"/>
            </w:pPr>
            <w:r>
              <w:rPr>
                <w:sz w:val="19"/>
                <w:szCs w:val="19"/>
              </w:rPr>
              <w:t xml:space="preserve">Falls 3 → 2; photon </w:t>
            </w:r>
            <w:r>
              <w:rPr>
                <w:b/>
                <w:bCs/>
                <w:sz w:val="19"/>
                <w:szCs w:val="19"/>
              </w:rPr>
              <w:t>flies to its wavelength</w:t>
            </w:r>
            <w:r>
              <w:rPr>
                <w:sz w:val="19"/>
                <w:szCs w:val="19"/>
              </w:rPr>
              <w:t xml:space="preserve"> on the strip</w:t>
            </w:r>
          </w:p>
        </w:tc>
        <w:tc>
          <w:tcPr>
            <w:tcW w:w="1805" w:type="dxa"/>
            <w:tcMar>
              <w:top w:w="60" w:type="dxa"/>
              <w:left w:w="100" w:type="dxa"/>
              <w:bottom w:w="60" w:type="dxa"/>
              <w:right w:w="100" w:type="dxa"/>
            </w:tcMar>
          </w:tcPr>
          <w:p w14:paraId="45A33D4B" w14:textId="77777777" w:rsidR="009021F9" w:rsidRDefault="00E2403D">
            <w:pPr>
              <w:spacing w:before="20" w:after="20"/>
            </w:pPr>
            <w:r>
              <w:rPr>
                <w:sz w:val="19"/>
                <w:szCs w:val="19"/>
              </w:rPr>
              <w:t>ΔE = hc/λ</w:t>
            </w:r>
          </w:p>
        </w:tc>
      </w:tr>
      <w:tr w:rsidR="009021F9" w14:paraId="62C0FF24" w14:textId="77777777">
        <w:tblPrEx>
          <w:tblCellMar>
            <w:top w:w="0" w:type="dxa"/>
            <w:bottom w:w="0" w:type="dxa"/>
          </w:tblCellMar>
        </w:tblPrEx>
        <w:tc>
          <w:tcPr>
            <w:tcW w:w="1805" w:type="dxa"/>
            <w:tcMar>
              <w:top w:w="60" w:type="dxa"/>
              <w:left w:w="100" w:type="dxa"/>
              <w:bottom w:w="60" w:type="dxa"/>
              <w:right w:w="100" w:type="dxa"/>
            </w:tcMar>
          </w:tcPr>
          <w:p w14:paraId="399F66FA"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333E5405" w14:textId="77777777" w:rsidR="009021F9" w:rsidRDefault="00E2403D">
            <w:pPr>
              <w:spacing w:before="20" w:after="20"/>
            </w:pPr>
            <w:r>
              <w:rPr>
                <w:sz w:val="19"/>
                <w:szCs w:val="19"/>
              </w:rPr>
              <w:t>13.0</w:t>
            </w:r>
          </w:p>
        </w:tc>
        <w:tc>
          <w:tcPr>
            <w:tcW w:w="1805" w:type="dxa"/>
            <w:tcMar>
              <w:top w:w="60" w:type="dxa"/>
              <w:left w:w="100" w:type="dxa"/>
              <w:bottom w:w="60" w:type="dxa"/>
              <w:right w:w="100" w:type="dxa"/>
            </w:tcMar>
          </w:tcPr>
          <w:p w14:paraId="792A1D6D" w14:textId="77777777" w:rsidR="009021F9" w:rsidRDefault="00E2403D">
            <w:pPr>
              <w:spacing w:before="20" w:after="20"/>
            </w:pPr>
            <w:r>
              <w:rPr>
                <w:rFonts w:ascii="Nirmala UI" w:eastAsia="Nirmala UI" w:hAnsi="Nirmala UI" w:cs="Nirmala UI"/>
                <w:sz w:val="19"/>
                <w:szCs w:val="19"/>
              </w:rPr>
              <w:t>බාමර්</w:t>
            </w:r>
            <w:r>
              <w:rPr>
                <w:rFonts w:ascii="Nirmala UI" w:eastAsia="Nirmala UI" w:hAnsi="Nirmala UI" w:cs="Nirmala UI"/>
                <w:sz w:val="19"/>
                <w:szCs w:val="19"/>
              </w:rPr>
              <w:t xml:space="preserve"> </w:t>
            </w:r>
            <w:r>
              <w:rPr>
                <w:rFonts w:ascii="Nirmala UI" w:eastAsia="Nirmala UI" w:hAnsi="Nirmala UI" w:cs="Nirmala UI"/>
                <w:sz w:val="19"/>
                <w:szCs w:val="19"/>
              </w:rPr>
              <w:t>ශ්</w:t>
            </w:r>
            <w:r>
              <w:rPr>
                <w:rFonts w:ascii="Nirmala UI" w:eastAsia="Nirmala UI" w:hAnsi="Nirmala UI" w:cs="Nirmala UI"/>
                <w:sz w:val="19"/>
                <w:szCs w:val="19"/>
              </w:rPr>
              <w:t>‍</w:t>
            </w:r>
            <w:r>
              <w:rPr>
                <w:rFonts w:ascii="Nirmala UI" w:eastAsia="Nirmala UI" w:hAnsi="Nirmala UI" w:cs="Nirmala UI"/>
                <w:sz w:val="19"/>
                <w:szCs w:val="19"/>
              </w:rPr>
              <w:t>රේණිය</w:t>
            </w:r>
          </w:p>
        </w:tc>
        <w:tc>
          <w:tcPr>
            <w:tcW w:w="1805" w:type="dxa"/>
            <w:tcMar>
              <w:top w:w="60" w:type="dxa"/>
              <w:left w:w="100" w:type="dxa"/>
              <w:bottom w:w="60" w:type="dxa"/>
              <w:right w:w="100" w:type="dxa"/>
            </w:tcMar>
          </w:tcPr>
          <w:p w14:paraId="5FB7E817" w14:textId="77777777" w:rsidR="009021F9" w:rsidRDefault="00E2403D">
            <w:pPr>
              <w:spacing w:before="20" w:after="20"/>
            </w:pPr>
            <w:r>
              <w:rPr>
                <w:sz w:val="19"/>
                <w:szCs w:val="19"/>
              </w:rPr>
              <w:t>3→2, 4→2, 5→2, 6→2 give 656 486 434 410 nm</w:t>
            </w:r>
          </w:p>
        </w:tc>
        <w:tc>
          <w:tcPr>
            <w:tcW w:w="1805" w:type="dxa"/>
            <w:tcMar>
              <w:top w:w="60" w:type="dxa"/>
              <w:left w:w="100" w:type="dxa"/>
              <w:bottom w:w="60" w:type="dxa"/>
              <w:right w:w="100" w:type="dxa"/>
            </w:tcMar>
          </w:tcPr>
          <w:p w14:paraId="2D4FA02F" w14:textId="77777777" w:rsidR="009021F9" w:rsidRDefault="00E2403D">
            <w:pPr>
              <w:spacing w:before="20" w:after="20"/>
            </w:pPr>
            <w:r>
              <w:rPr>
                <w:sz w:val="19"/>
                <w:szCs w:val="19"/>
              </w:rPr>
              <w:t>—</w:t>
            </w:r>
          </w:p>
        </w:tc>
      </w:tr>
      <w:tr w:rsidR="009021F9" w14:paraId="1345413F" w14:textId="77777777">
        <w:tblPrEx>
          <w:tblCellMar>
            <w:top w:w="0" w:type="dxa"/>
            <w:bottom w:w="0" w:type="dxa"/>
          </w:tblCellMar>
        </w:tblPrEx>
        <w:tc>
          <w:tcPr>
            <w:tcW w:w="1805" w:type="dxa"/>
            <w:tcMar>
              <w:top w:w="60" w:type="dxa"/>
              <w:left w:w="100" w:type="dxa"/>
              <w:bottom w:w="60" w:type="dxa"/>
              <w:right w:w="100" w:type="dxa"/>
            </w:tcMar>
          </w:tcPr>
          <w:p w14:paraId="210900A4"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716A5104" w14:textId="77777777" w:rsidR="009021F9" w:rsidRDefault="00E2403D">
            <w:pPr>
              <w:spacing w:before="20" w:after="20"/>
            </w:pPr>
            <w:r>
              <w:rPr>
                <w:sz w:val="19"/>
                <w:szCs w:val="19"/>
              </w:rPr>
              <w:t>22.0</w:t>
            </w:r>
          </w:p>
        </w:tc>
        <w:tc>
          <w:tcPr>
            <w:tcW w:w="1805" w:type="dxa"/>
            <w:tcMar>
              <w:top w:w="60" w:type="dxa"/>
              <w:left w:w="100" w:type="dxa"/>
              <w:bottom w:w="60" w:type="dxa"/>
              <w:right w:w="100" w:type="dxa"/>
            </w:tcMar>
          </w:tcPr>
          <w:p w14:paraId="16B3048F" w14:textId="77777777" w:rsidR="009021F9" w:rsidRDefault="00E2403D">
            <w:pPr>
              <w:spacing w:before="20" w:after="20"/>
            </w:pPr>
            <w:r>
              <w:rPr>
                <w:rFonts w:ascii="Nirmala UI" w:eastAsia="Nirmala UI" w:hAnsi="Nirmala UI" w:cs="Nirmala UI"/>
                <w:sz w:val="19"/>
                <w:szCs w:val="19"/>
              </w:rPr>
              <w:t>ලයිමන්</w:t>
            </w:r>
            <w:r>
              <w:rPr>
                <w:rFonts w:ascii="Nirmala UI" w:eastAsia="Nirmala UI" w:hAnsi="Nirmala UI" w:cs="Nirmala UI"/>
                <w:sz w:val="19"/>
                <w:szCs w:val="19"/>
              </w:rPr>
              <w:t xml:space="preserve"> </w:t>
            </w:r>
            <w:r>
              <w:rPr>
                <w:rFonts w:ascii="Nirmala UI" w:eastAsia="Nirmala UI" w:hAnsi="Nirmala UI" w:cs="Nirmala UI"/>
                <w:sz w:val="19"/>
                <w:szCs w:val="19"/>
              </w:rPr>
              <w:t>ශ්</w:t>
            </w:r>
            <w:r>
              <w:rPr>
                <w:rFonts w:ascii="Nirmala UI" w:eastAsia="Nirmala UI" w:hAnsi="Nirmala UI" w:cs="Nirmala UI"/>
                <w:sz w:val="19"/>
                <w:szCs w:val="19"/>
              </w:rPr>
              <w:t>‍</w:t>
            </w:r>
            <w:r>
              <w:rPr>
                <w:rFonts w:ascii="Nirmala UI" w:eastAsia="Nirmala UI" w:hAnsi="Nirmala UI" w:cs="Nirmala UI"/>
                <w:sz w:val="19"/>
                <w:szCs w:val="19"/>
              </w:rPr>
              <w:t>රේණිය</w:t>
            </w:r>
          </w:p>
        </w:tc>
        <w:tc>
          <w:tcPr>
            <w:tcW w:w="1805" w:type="dxa"/>
            <w:tcMar>
              <w:top w:w="60" w:type="dxa"/>
              <w:left w:w="100" w:type="dxa"/>
              <w:bottom w:w="60" w:type="dxa"/>
              <w:right w:w="100" w:type="dxa"/>
            </w:tcMar>
          </w:tcPr>
          <w:p w14:paraId="6CC2B066" w14:textId="77777777" w:rsidR="009021F9" w:rsidRDefault="00E2403D">
            <w:pPr>
              <w:spacing w:before="20" w:after="20"/>
            </w:pPr>
            <w:r>
              <w:rPr>
                <w:sz w:val="19"/>
                <w:szCs w:val="19"/>
              </w:rPr>
              <w:t xml:space="preserve">2→1 photon lands </w:t>
            </w:r>
            <w:r>
              <w:rPr>
                <w:i/>
                <w:iCs/>
                <w:sz w:val="19"/>
                <w:szCs w:val="19"/>
              </w:rPr>
              <w:t>off</w:t>
            </w:r>
            <w:r>
              <w:rPr>
                <w:sz w:val="19"/>
                <w:szCs w:val="19"/>
              </w:rPr>
              <w:t xml:space="preserve"> the violet end</w:t>
            </w:r>
          </w:p>
        </w:tc>
        <w:tc>
          <w:tcPr>
            <w:tcW w:w="1805" w:type="dxa"/>
            <w:tcMar>
              <w:top w:w="60" w:type="dxa"/>
              <w:left w:w="100" w:type="dxa"/>
              <w:bottom w:w="60" w:type="dxa"/>
              <w:right w:w="100" w:type="dxa"/>
            </w:tcMar>
          </w:tcPr>
          <w:p w14:paraId="03F619B7" w14:textId="77777777" w:rsidR="009021F9" w:rsidRDefault="00E2403D">
            <w:pPr>
              <w:spacing w:before="20" w:after="20"/>
            </w:pPr>
            <w:r>
              <w:rPr>
                <w:rFonts w:ascii="Nirmala UI" w:eastAsia="Nirmala UI" w:hAnsi="Nirmala UI" w:cs="Nirmala UI"/>
                <w:sz w:val="19"/>
                <w:szCs w:val="19"/>
              </w:rPr>
              <w:t>ලයිමන්</w:t>
            </w:r>
            <w:r>
              <w:rPr>
                <w:rFonts w:ascii="Nirmala UI" w:eastAsia="Nirmala UI" w:hAnsi="Nirmala UI" w:cs="Nirmala UI"/>
                <w:sz w:val="19"/>
                <w:szCs w:val="19"/>
              </w:rPr>
              <w:t xml:space="preserve"> n=1 (UV) | </w:t>
            </w:r>
            <w:r>
              <w:rPr>
                <w:rFonts w:ascii="Nirmala UI" w:eastAsia="Nirmala UI" w:hAnsi="Nirmala UI" w:cs="Nirmala UI"/>
                <w:sz w:val="19"/>
                <w:szCs w:val="19"/>
              </w:rPr>
              <w:t>බාමර්</w:t>
            </w:r>
            <w:r>
              <w:rPr>
                <w:rFonts w:ascii="Nirmala UI" w:eastAsia="Nirmala UI" w:hAnsi="Nirmala UI" w:cs="Nirmala UI"/>
                <w:sz w:val="19"/>
                <w:szCs w:val="19"/>
              </w:rPr>
              <w:t xml:space="preserve"> n=2 | </w:t>
            </w:r>
            <w:r>
              <w:rPr>
                <w:rFonts w:ascii="Nirmala UI" w:eastAsia="Nirmala UI" w:hAnsi="Nirmala UI" w:cs="Nirmala UI"/>
                <w:sz w:val="19"/>
                <w:szCs w:val="19"/>
              </w:rPr>
              <w:t>පාෂන්</w:t>
            </w:r>
            <w:r>
              <w:rPr>
                <w:rFonts w:ascii="Nirmala UI" w:eastAsia="Nirmala UI" w:hAnsi="Nirmala UI" w:cs="Nirmala UI"/>
                <w:sz w:val="19"/>
                <w:szCs w:val="19"/>
              </w:rPr>
              <w:t xml:space="preserve"> n=3 (IR)</w:t>
            </w:r>
          </w:p>
        </w:tc>
      </w:tr>
      <w:tr w:rsidR="009021F9" w14:paraId="6357E8B0" w14:textId="77777777">
        <w:tblPrEx>
          <w:tblCellMar>
            <w:top w:w="0" w:type="dxa"/>
            <w:bottom w:w="0" w:type="dxa"/>
          </w:tblCellMar>
        </w:tblPrEx>
        <w:tc>
          <w:tcPr>
            <w:tcW w:w="1805" w:type="dxa"/>
            <w:tcMar>
              <w:top w:w="60" w:type="dxa"/>
              <w:left w:w="100" w:type="dxa"/>
              <w:bottom w:w="60" w:type="dxa"/>
              <w:right w:w="100" w:type="dxa"/>
            </w:tcMar>
          </w:tcPr>
          <w:p w14:paraId="62E4D777" w14:textId="77777777" w:rsidR="009021F9" w:rsidRDefault="00E2403D">
            <w:pPr>
              <w:spacing w:before="20" w:after="20"/>
            </w:pPr>
            <w:r>
              <w:rPr>
                <w:sz w:val="19"/>
                <w:szCs w:val="19"/>
              </w:rPr>
              <w:t>6</w:t>
            </w:r>
          </w:p>
        </w:tc>
        <w:tc>
          <w:tcPr>
            <w:tcW w:w="1805" w:type="dxa"/>
            <w:tcMar>
              <w:top w:w="60" w:type="dxa"/>
              <w:left w:w="100" w:type="dxa"/>
              <w:bottom w:w="60" w:type="dxa"/>
              <w:right w:w="100" w:type="dxa"/>
            </w:tcMar>
          </w:tcPr>
          <w:p w14:paraId="002AD84F" w14:textId="77777777" w:rsidR="009021F9" w:rsidRDefault="00E2403D">
            <w:pPr>
              <w:spacing w:before="20" w:after="20"/>
            </w:pPr>
            <w:r>
              <w:rPr>
                <w:sz w:val="19"/>
                <w:szCs w:val="19"/>
              </w:rPr>
              <w:t>24.4</w:t>
            </w:r>
          </w:p>
        </w:tc>
        <w:tc>
          <w:tcPr>
            <w:tcW w:w="1805" w:type="dxa"/>
            <w:tcMar>
              <w:top w:w="60" w:type="dxa"/>
              <w:left w:w="100" w:type="dxa"/>
              <w:bottom w:w="60" w:type="dxa"/>
              <w:right w:w="100" w:type="dxa"/>
            </w:tcMar>
          </w:tcPr>
          <w:p w14:paraId="06B90DA5" w14:textId="77777777" w:rsidR="009021F9" w:rsidRDefault="00E2403D">
            <w:pPr>
              <w:spacing w:before="20" w:after="20"/>
            </w:pPr>
            <w:r>
              <w:rPr>
                <w:rFonts w:ascii="Nirmala UI" w:eastAsia="Nirmala UI" w:hAnsi="Nirmala UI" w:cs="Nirmala UI"/>
                <w:sz w:val="19"/>
                <w:szCs w:val="19"/>
              </w:rPr>
              <w:t>අභිසාරීතාව</w:t>
            </w:r>
          </w:p>
        </w:tc>
        <w:tc>
          <w:tcPr>
            <w:tcW w:w="1805" w:type="dxa"/>
            <w:tcMar>
              <w:top w:w="60" w:type="dxa"/>
              <w:left w:w="100" w:type="dxa"/>
              <w:bottom w:w="60" w:type="dxa"/>
              <w:right w:w="100" w:type="dxa"/>
            </w:tcMar>
          </w:tcPr>
          <w:p w14:paraId="044D163D" w14:textId="77777777" w:rsidR="009021F9" w:rsidRDefault="00E2403D">
            <w:pPr>
              <w:spacing w:before="20" w:after="20"/>
            </w:pPr>
            <w:r>
              <w:rPr>
                <w:sz w:val="19"/>
                <w:szCs w:val="19"/>
              </w:rPr>
              <w:t>Levels crowd at the top; Balmer lines crowd toward violet</w:t>
            </w:r>
          </w:p>
        </w:tc>
        <w:tc>
          <w:tcPr>
            <w:tcW w:w="1805" w:type="dxa"/>
            <w:tcMar>
              <w:top w:w="60" w:type="dxa"/>
              <w:left w:w="100" w:type="dxa"/>
              <w:bottom w:w="60" w:type="dxa"/>
              <w:right w:w="100" w:type="dxa"/>
            </w:tcMar>
          </w:tcPr>
          <w:p w14:paraId="1C5AD2DB" w14:textId="77777777" w:rsidR="009021F9" w:rsidRDefault="00E2403D">
            <w:pPr>
              <w:spacing w:before="20" w:after="20"/>
            </w:pPr>
            <w:r>
              <w:rPr>
                <w:rFonts w:ascii="Nirmala UI" w:eastAsia="Nirmala UI" w:hAnsi="Nirmala UI" w:cs="Nirmala UI"/>
                <w:sz w:val="19"/>
                <w:szCs w:val="19"/>
              </w:rPr>
              <w:t>රේඛීය</w:t>
            </w:r>
            <w:r>
              <w:rPr>
                <w:rFonts w:ascii="Nirmala UI" w:eastAsia="Nirmala UI" w:hAnsi="Nirmala UI" w:cs="Nirmala UI"/>
                <w:sz w:val="19"/>
                <w:szCs w:val="19"/>
              </w:rPr>
              <w:t xml:space="preserve"> </w:t>
            </w:r>
            <w:r>
              <w:rPr>
                <w:rFonts w:ascii="Nirmala UI" w:eastAsia="Nirmala UI" w:hAnsi="Nirmala UI" w:cs="Nirmala UI"/>
                <w:sz w:val="19"/>
                <w:szCs w:val="19"/>
              </w:rPr>
              <w:t>වර්ණාවලිය</w:t>
            </w:r>
            <w:r>
              <w:rPr>
                <w:rFonts w:ascii="Nirmala UI" w:eastAsia="Nirmala UI" w:hAnsi="Nirmala UI" w:cs="Nirmala UI"/>
                <w:sz w:val="19"/>
                <w:szCs w:val="19"/>
              </w:rPr>
              <w:t xml:space="preserve"> = </w:t>
            </w:r>
            <w:r>
              <w:rPr>
                <w:rFonts w:ascii="Nirmala UI" w:eastAsia="Nirmala UI" w:hAnsi="Nirmala UI" w:cs="Nirmala UI"/>
                <w:sz w:val="19"/>
                <w:szCs w:val="19"/>
              </w:rPr>
              <w:t>ක්වොන්ටීකෘත</w:t>
            </w:r>
            <w:r>
              <w:rPr>
                <w:rFonts w:ascii="Nirmala UI" w:eastAsia="Nirmala UI" w:hAnsi="Nirmala UI" w:cs="Nirmala UI"/>
                <w:sz w:val="19"/>
                <w:szCs w:val="19"/>
              </w:rPr>
              <w:t xml:space="preserve"> </w:t>
            </w:r>
            <w:r>
              <w:rPr>
                <w:rFonts w:ascii="Nirmala UI" w:eastAsia="Nirmala UI" w:hAnsi="Nirmala UI" w:cs="Nirmala UI"/>
                <w:sz w:val="19"/>
                <w:szCs w:val="19"/>
              </w:rPr>
              <w:t>බවට</w:t>
            </w:r>
            <w:r>
              <w:rPr>
                <w:rFonts w:ascii="Nirmala UI" w:eastAsia="Nirmala UI" w:hAnsi="Nirmala UI" w:cs="Nirmala UI"/>
                <w:sz w:val="19"/>
                <w:szCs w:val="19"/>
              </w:rPr>
              <w:t xml:space="preserve"> </w:t>
            </w:r>
            <w:r>
              <w:rPr>
                <w:rFonts w:ascii="Nirmala UI" w:eastAsia="Nirmala UI" w:hAnsi="Nirmala UI" w:cs="Nirmala UI"/>
                <w:sz w:val="19"/>
                <w:szCs w:val="19"/>
              </w:rPr>
              <w:t>සාක්ෂිය</w:t>
            </w:r>
          </w:p>
        </w:tc>
      </w:tr>
    </w:tbl>
    <w:p w14:paraId="3E8685AC" w14:textId="77777777" w:rsidR="009021F9" w:rsidRDefault="009021F9">
      <w:pPr>
        <w:spacing w:after="120"/>
      </w:pPr>
    </w:p>
    <w:p w14:paraId="49C2FA3D" w14:textId="77777777" w:rsidR="009021F9" w:rsidRDefault="00E2403D">
      <w:pPr>
        <w:spacing w:before="60" w:after="120" w:line="276" w:lineRule="auto"/>
      </w:pPr>
      <w:r>
        <w:rPr>
          <w:b/>
          <w:bCs/>
        </w:rPr>
        <w:t>The connection the lesson says students miss</w:t>
      </w:r>
      <w:r>
        <w:t xml:space="preserve"> — level spacing converging, and lines crowding — are the </w:t>
      </w:r>
      <w:r>
        <w:rPr>
          <w:i/>
          <w:iCs/>
        </w:rPr>
        <w:t>same fact</w:t>
      </w:r>
      <w:r>
        <w:t xml:space="preserve"> appearing twice. Stage 6 shows both at once.</w:t>
      </w:r>
    </w:p>
    <w:p w14:paraId="5806DF6F" w14:textId="77777777" w:rsidR="009021F9" w:rsidRDefault="009021F9">
      <w:pPr>
        <w:pBdr>
          <w:bottom w:val="single" w:sz="6" w:space="1" w:color="CCCCCC"/>
        </w:pBdr>
        <w:spacing w:before="120" w:after="160"/>
      </w:pPr>
    </w:p>
    <w:p w14:paraId="1AB68709" w14:textId="77777777" w:rsidR="009021F9" w:rsidRDefault="00E2403D">
      <w:pPr>
        <w:pStyle w:val="Heading3"/>
        <w:keepNext/>
        <w:spacing w:after="120"/>
      </w:pPr>
      <w:r>
        <w:t xml:space="preserve">B.11 </w:t>
      </w:r>
      <w:r>
        <w:rPr>
          <w:rFonts w:ascii="Consolas" w:eastAsia="Consolas" w:hAnsi="Consolas" w:cs="Consolas"/>
          <w:sz w:val="19"/>
          <w:szCs w:val="19"/>
          <w:shd w:val="clear" w:color="auto" w:fill="F2F2F2"/>
        </w:rPr>
        <w:t>anim-orbital-shapes</w:t>
      </w:r>
      <w:r>
        <w:rPr>
          <w:rFonts w:ascii="Nirmala UI" w:eastAsia="Nirmala UI" w:hAnsi="Nirmala UI" w:cs="Nirmala UI"/>
        </w:rPr>
        <w:t xml:space="preserve"> — </w:t>
      </w:r>
      <w:r>
        <w:rPr>
          <w:rFonts w:ascii="Nirmala UI" w:eastAsia="Nirmala UI" w:hAnsi="Nirmala UI" w:cs="Nirmala UI"/>
        </w:rPr>
        <w:t>කාක්ෂිකවල</w:t>
      </w:r>
      <w:r>
        <w:rPr>
          <w:rFonts w:ascii="Nirmala UI" w:eastAsia="Nirmala UI" w:hAnsi="Nirmala UI" w:cs="Nirmala UI"/>
        </w:rPr>
        <w:t xml:space="preserve"> </w:t>
      </w:r>
      <w:r>
        <w:rPr>
          <w:rFonts w:ascii="Nirmala UI" w:eastAsia="Nirmala UI" w:hAnsi="Nirmala UI" w:cs="Nirmala UI"/>
        </w:rPr>
        <w:t>හැඩ</w:t>
      </w:r>
    </w:p>
    <w:p w14:paraId="67671259" w14:textId="77777777" w:rsidR="009021F9" w:rsidRDefault="00E2403D">
      <w:pPr>
        <w:spacing w:before="60" w:after="120" w:line="276" w:lineRule="auto"/>
      </w:pPr>
      <w:r>
        <w:rPr>
          <w:rFonts w:ascii="Nirmala UI" w:eastAsia="Nirmala UI" w:hAnsi="Nirmala UI" w:cs="Nirmala UI"/>
          <w:b/>
          <w:bCs/>
        </w:rPr>
        <w:t xml:space="preserve">§1.3.2 · </w:t>
      </w:r>
      <w:r>
        <w:rPr>
          <w:rFonts w:ascii="Nirmala UI" w:eastAsia="Nirmala UI" w:hAnsi="Nirmala UI" w:cs="Nirmala UI"/>
          <w:b/>
          <w:bCs/>
        </w:rPr>
        <w:t>සංකල්පය</w:t>
      </w:r>
      <w:r>
        <w:rPr>
          <w:rFonts w:ascii="Nirmala UI" w:eastAsia="Nirmala UI" w:hAnsi="Nirmala UI" w:cs="Nirmala UI"/>
          <w:b/>
          <w:bCs/>
        </w:rPr>
        <w:t xml:space="preserve"> · 22s ·</w:t>
      </w:r>
      <w:r>
        <w:t xml:space="preserve"> </w:t>
      </w:r>
      <w:r>
        <w:rPr>
          <w:rFonts w:ascii="Consolas" w:eastAsia="Consolas" w:hAnsi="Consolas" w:cs="Consolas"/>
          <w:sz w:val="19"/>
          <w:szCs w:val="19"/>
          <w:shd w:val="clear" w:color="auto" w:fill="F2F2F2"/>
        </w:rPr>
        <w:t>OrbitalShapes.tsx</w:t>
      </w:r>
    </w:p>
    <w:p w14:paraId="7837D55E" w14:textId="77777777" w:rsidR="009021F9" w:rsidRDefault="00E2403D">
      <w:pPr>
        <w:spacing w:before="60" w:after="120" w:line="276" w:lineRule="auto"/>
      </w:pPr>
      <w:r>
        <w:rPr>
          <w:b/>
          <w:bCs/>
        </w:rPr>
        <w:t>Why animated:</w:t>
      </w:r>
      <w:r>
        <w:t xml:space="preserve"> three dumbbells side by side look like three different things. The fix is to </w:t>
      </w:r>
      <w:r>
        <w:rPr>
          <w:b/>
          <w:bCs/>
        </w:rPr>
        <w:t>rotate one into another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067145FC"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11016CB7"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7EB45BCE"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6832D7EF"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0192CD76"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77E0CEFA" w14:textId="77777777" w:rsidR="009021F9" w:rsidRDefault="00E2403D">
            <w:pPr>
              <w:spacing w:before="20" w:after="20"/>
            </w:pPr>
            <w:r>
              <w:rPr>
                <w:b/>
                <w:bCs/>
                <w:sz w:val="19"/>
                <w:szCs w:val="19"/>
              </w:rPr>
              <w:t>Takeaway</w:t>
            </w:r>
          </w:p>
        </w:tc>
      </w:tr>
      <w:tr w:rsidR="009021F9" w14:paraId="4BE261CF" w14:textId="77777777">
        <w:tblPrEx>
          <w:tblCellMar>
            <w:top w:w="0" w:type="dxa"/>
            <w:bottom w:w="0" w:type="dxa"/>
          </w:tblCellMar>
        </w:tblPrEx>
        <w:tc>
          <w:tcPr>
            <w:tcW w:w="1805" w:type="dxa"/>
            <w:tcMar>
              <w:top w:w="60" w:type="dxa"/>
              <w:left w:w="100" w:type="dxa"/>
              <w:bottom w:w="60" w:type="dxa"/>
              <w:right w:w="100" w:type="dxa"/>
            </w:tcMar>
          </w:tcPr>
          <w:p w14:paraId="4296889F"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24041ED2"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4D1F16B6" w14:textId="77777777" w:rsidR="009021F9" w:rsidRDefault="00E2403D">
            <w:pPr>
              <w:spacing w:before="20" w:after="20"/>
            </w:pPr>
            <w:r>
              <w:rPr>
                <w:rFonts w:ascii="Nirmala UI" w:eastAsia="Nirmala UI" w:hAnsi="Nirmala UI" w:cs="Nirmala UI"/>
                <w:sz w:val="19"/>
                <w:szCs w:val="19"/>
              </w:rPr>
              <w:t>අක්ෂ</w:t>
            </w:r>
            <w:r>
              <w:rPr>
                <w:rFonts w:ascii="Nirmala UI" w:eastAsia="Nirmala UI" w:hAnsi="Nirmala UI" w:cs="Nirmala UI"/>
                <w:sz w:val="19"/>
                <w:szCs w:val="19"/>
              </w:rPr>
              <w:t xml:space="preserve"> </w:t>
            </w:r>
            <w:r>
              <w:rPr>
                <w:rFonts w:ascii="Nirmala UI" w:eastAsia="Nirmala UI" w:hAnsi="Nirmala UI" w:cs="Nirmala UI"/>
                <w:sz w:val="19"/>
                <w:szCs w:val="19"/>
              </w:rPr>
              <w:t>තුන</w:t>
            </w:r>
          </w:p>
        </w:tc>
        <w:tc>
          <w:tcPr>
            <w:tcW w:w="1805" w:type="dxa"/>
            <w:tcMar>
              <w:top w:w="60" w:type="dxa"/>
              <w:left w:w="100" w:type="dxa"/>
              <w:bottom w:w="60" w:type="dxa"/>
              <w:right w:w="100" w:type="dxa"/>
            </w:tcMar>
          </w:tcPr>
          <w:p w14:paraId="3CB71557" w14:textId="77777777" w:rsidR="009021F9" w:rsidRDefault="00E2403D">
            <w:pPr>
              <w:spacing w:before="20" w:after="20"/>
            </w:pPr>
            <w:r>
              <w:rPr>
                <w:sz w:val="19"/>
                <w:szCs w:val="19"/>
              </w:rPr>
              <w:t>x, y, z in a fixed pseudo-3D frame</w:t>
            </w:r>
          </w:p>
        </w:tc>
        <w:tc>
          <w:tcPr>
            <w:tcW w:w="1805" w:type="dxa"/>
            <w:tcMar>
              <w:top w:w="60" w:type="dxa"/>
              <w:left w:w="100" w:type="dxa"/>
              <w:bottom w:w="60" w:type="dxa"/>
              <w:right w:w="100" w:type="dxa"/>
            </w:tcMar>
          </w:tcPr>
          <w:p w14:paraId="56BA808C" w14:textId="77777777" w:rsidR="009021F9" w:rsidRDefault="00E2403D">
            <w:pPr>
              <w:spacing w:before="20" w:after="20"/>
            </w:pPr>
            <w:r>
              <w:rPr>
                <w:sz w:val="19"/>
                <w:szCs w:val="19"/>
              </w:rPr>
              <w:t>—</w:t>
            </w:r>
          </w:p>
        </w:tc>
      </w:tr>
      <w:tr w:rsidR="009021F9" w14:paraId="41ED18C2" w14:textId="77777777">
        <w:tblPrEx>
          <w:tblCellMar>
            <w:top w:w="0" w:type="dxa"/>
            <w:bottom w:w="0" w:type="dxa"/>
          </w:tblCellMar>
        </w:tblPrEx>
        <w:tc>
          <w:tcPr>
            <w:tcW w:w="1805" w:type="dxa"/>
            <w:tcMar>
              <w:top w:w="60" w:type="dxa"/>
              <w:left w:w="100" w:type="dxa"/>
              <w:bottom w:w="60" w:type="dxa"/>
              <w:right w:w="100" w:type="dxa"/>
            </w:tcMar>
          </w:tcPr>
          <w:p w14:paraId="46CF3211"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15C09749"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18788E95" w14:textId="77777777" w:rsidR="009021F9" w:rsidRDefault="00E2403D">
            <w:pPr>
              <w:spacing w:before="20" w:after="20"/>
            </w:pPr>
            <w:r>
              <w:rPr>
                <w:rFonts w:ascii="Nirmala UI" w:eastAsia="Nirmala UI" w:hAnsi="Nirmala UI" w:cs="Nirmala UI"/>
                <w:sz w:val="19"/>
                <w:szCs w:val="19"/>
              </w:rPr>
              <w:t xml:space="preserve">s </w:t>
            </w:r>
            <w:r>
              <w:rPr>
                <w:rFonts w:ascii="Nirmala UI" w:eastAsia="Nirmala UI" w:hAnsi="Nirmala UI" w:cs="Nirmala UI"/>
                <w:sz w:val="19"/>
                <w:szCs w:val="19"/>
              </w:rPr>
              <w:t>කාක්ෂිකය</w:t>
            </w:r>
          </w:p>
        </w:tc>
        <w:tc>
          <w:tcPr>
            <w:tcW w:w="1805" w:type="dxa"/>
            <w:tcMar>
              <w:top w:w="60" w:type="dxa"/>
              <w:left w:w="100" w:type="dxa"/>
              <w:bottom w:w="60" w:type="dxa"/>
              <w:right w:w="100" w:type="dxa"/>
            </w:tcMar>
          </w:tcPr>
          <w:p w14:paraId="6402B368" w14:textId="77777777" w:rsidR="009021F9" w:rsidRDefault="00E2403D">
            <w:pPr>
              <w:spacing w:before="20" w:after="20"/>
            </w:pPr>
            <w:r>
              <w:rPr>
                <w:sz w:val="19"/>
                <w:szCs w:val="19"/>
              </w:rPr>
              <w:t>Sphere — no directional preference</w:t>
            </w:r>
          </w:p>
        </w:tc>
        <w:tc>
          <w:tcPr>
            <w:tcW w:w="1805" w:type="dxa"/>
            <w:tcMar>
              <w:top w:w="60" w:type="dxa"/>
              <w:left w:w="100" w:type="dxa"/>
              <w:bottom w:w="60" w:type="dxa"/>
              <w:right w:w="100" w:type="dxa"/>
            </w:tcMar>
          </w:tcPr>
          <w:p w14:paraId="56A98F58" w14:textId="77777777" w:rsidR="009021F9" w:rsidRDefault="00E2403D">
            <w:pPr>
              <w:spacing w:before="20" w:after="20"/>
            </w:pPr>
            <w:r>
              <w:rPr>
                <w:sz w:val="19"/>
                <w:szCs w:val="19"/>
              </w:rPr>
              <w:t>—</w:t>
            </w:r>
          </w:p>
        </w:tc>
      </w:tr>
      <w:tr w:rsidR="009021F9" w14:paraId="4A26E213" w14:textId="77777777">
        <w:tblPrEx>
          <w:tblCellMar>
            <w:top w:w="0" w:type="dxa"/>
            <w:bottom w:w="0" w:type="dxa"/>
          </w:tblCellMar>
        </w:tblPrEx>
        <w:tc>
          <w:tcPr>
            <w:tcW w:w="1805" w:type="dxa"/>
            <w:tcMar>
              <w:top w:w="60" w:type="dxa"/>
              <w:left w:w="100" w:type="dxa"/>
              <w:bottom w:w="60" w:type="dxa"/>
              <w:right w:w="100" w:type="dxa"/>
            </w:tcMar>
          </w:tcPr>
          <w:p w14:paraId="3FDB92A2"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6595279E" w14:textId="77777777" w:rsidR="009021F9" w:rsidRDefault="00E2403D">
            <w:pPr>
              <w:spacing w:before="20" w:after="20"/>
            </w:pPr>
            <w:r>
              <w:rPr>
                <w:sz w:val="19"/>
                <w:szCs w:val="19"/>
              </w:rPr>
              <w:t>8.4</w:t>
            </w:r>
          </w:p>
        </w:tc>
        <w:tc>
          <w:tcPr>
            <w:tcW w:w="1805" w:type="dxa"/>
            <w:tcMar>
              <w:top w:w="60" w:type="dxa"/>
              <w:left w:w="100" w:type="dxa"/>
              <w:bottom w:w="60" w:type="dxa"/>
              <w:right w:w="100" w:type="dxa"/>
            </w:tcMar>
          </w:tcPr>
          <w:p w14:paraId="261DBF47" w14:textId="77777777" w:rsidR="009021F9" w:rsidRDefault="00E2403D">
            <w:pPr>
              <w:spacing w:before="20" w:after="20"/>
            </w:pPr>
            <w:r>
              <w:rPr>
                <w:rFonts w:ascii="Nirmala UI" w:eastAsia="Nirmala UI" w:hAnsi="Nirmala UI" w:cs="Nirmala UI"/>
                <w:sz w:val="19"/>
                <w:szCs w:val="19"/>
              </w:rPr>
              <w:t xml:space="preserve">pₓ </w:t>
            </w:r>
            <w:r>
              <w:rPr>
                <w:rFonts w:ascii="Nirmala UI" w:eastAsia="Nirmala UI" w:hAnsi="Nirmala UI" w:cs="Nirmala UI"/>
                <w:sz w:val="19"/>
                <w:szCs w:val="19"/>
              </w:rPr>
              <w:t>කාක්ෂිකය</w:t>
            </w:r>
          </w:p>
        </w:tc>
        <w:tc>
          <w:tcPr>
            <w:tcW w:w="1805" w:type="dxa"/>
            <w:tcMar>
              <w:top w:w="60" w:type="dxa"/>
              <w:left w:w="100" w:type="dxa"/>
              <w:bottom w:w="60" w:type="dxa"/>
              <w:right w:w="100" w:type="dxa"/>
            </w:tcMar>
          </w:tcPr>
          <w:p w14:paraId="5E3FC954" w14:textId="77777777" w:rsidR="009021F9" w:rsidRDefault="00E2403D">
            <w:pPr>
              <w:spacing w:before="20" w:after="20"/>
            </w:pPr>
            <w:r>
              <w:rPr>
                <w:sz w:val="19"/>
                <w:szCs w:val="19"/>
              </w:rPr>
              <w:t>Dumbbell along x, with the node at the origin</w:t>
            </w:r>
          </w:p>
        </w:tc>
        <w:tc>
          <w:tcPr>
            <w:tcW w:w="1805" w:type="dxa"/>
            <w:tcMar>
              <w:top w:w="60" w:type="dxa"/>
              <w:left w:w="100" w:type="dxa"/>
              <w:bottom w:w="60" w:type="dxa"/>
              <w:right w:w="100" w:type="dxa"/>
            </w:tcMar>
          </w:tcPr>
          <w:p w14:paraId="501B80BE" w14:textId="77777777" w:rsidR="009021F9" w:rsidRDefault="00E2403D">
            <w:pPr>
              <w:spacing w:before="20" w:after="20"/>
            </w:pPr>
            <w:r>
              <w:rPr>
                <w:sz w:val="19"/>
                <w:szCs w:val="19"/>
              </w:rPr>
              <w:t>—</w:t>
            </w:r>
          </w:p>
        </w:tc>
      </w:tr>
      <w:tr w:rsidR="009021F9" w14:paraId="37368F2F" w14:textId="77777777">
        <w:tblPrEx>
          <w:tblCellMar>
            <w:top w:w="0" w:type="dxa"/>
            <w:bottom w:w="0" w:type="dxa"/>
          </w:tblCellMar>
        </w:tblPrEx>
        <w:tc>
          <w:tcPr>
            <w:tcW w:w="1805" w:type="dxa"/>
            <w:tcMar>
              <w:top w:w="60" w:type="dxa"/>
              <w:left w:w="100" w:type="dxa"/>
              <w:bottom w:w="60" w:type="dxa"/>
              <w:right w:w="100" w:type="dxa"/>
            </w:tcMar>
          </w:tcPr>
          <w:p w14:paraId="50BBBFB4"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4DB63D33" w14:textId="77777777" w:rsidR="009021F9" w:rsidRDefault="00E2403D">
            <w:pPr>
              <w:spacing w:before="20" w:after="20"/>
            </w:pPr>
            <w:r>
              <w:rPr>
                <w:sz w:val="19"/>
                <w:szCs w:val="19"/>
              </w:rPr>
              <w:t>12.4</w:t>
            </w:r>
          </w:p>
        </w:tc>
        <w:tc>
          <w:tcPr>
            <w:tcW w:w="1805" w:type="dxa"/>
            <w:tcMar>
              <w:top w:w="60" w:type="dxa"/>
              <w:left w:w="100" w:type="dxa"/>
              <w:bottom w:w="60" w:type="dxa"/>
              <w:right w:w="100" w:type="dxa"/>
            </w:tcMar>
          </w:tcPr>
          <w:p w14:paraId="63569B14" w14:textId="77777777" w:rsidR="009021F9" w:rsidRDefault="00E2403D">
            <w:pPr>
              <w:spacing w:before="20" w:after="20"/>
            </w:pPr>
            <w:r>
              <w:rPr>
                <w:rFonts w:ascii="Nirmala UI" w:eastAsia="Nirmala UI" w:hAnsi="Nirmala UI" w:cs="Nirmala UI"/>
                <w:sz w:val="19"/>
                <w:szCs w:val="19"/>
              </w:rPr>
              <w:t>කරකවමු</w:t>
            </w:r>
            <w:r>
              <w:rPr>
                <w:rFonts w:ascii="Nirmala UI" w:eastAsia="Nirmala UI" w:hAnsi="Nirmala UI" w:cs="Nirmala UI"/>
                <w:sz w:val="19"/>
                <w:szCs w:val="19"/>
              </w:rPr>
              <w:t xml:space="preserve"> → p_y</w:t>
            </w:r>
          </w:p>
        </w:tc>
        <w:tc>
          <w:tcPr>
            <w:tcW w:w="1805" w:type="dxa"/>
            <w:tcMar>
              <w:top w:w="60" w:type="dxa"/>
              <w:left w:w="100" w:type="dxa"/>
              <w:bottom w:w="60" w:type="dxa"/>
              <w:right w:w="100" w:type="dxa"/>
            </w:tcMar>
          </w:tcPr>
          <w:p w14:paraId="0C882808" w14:textId="77777777" w:rsidR="009021F9" w:rsidRDefault="00E2403D">
            <w:pPr>
              <w:spacing w:before="20" w:after="20"/>
            </w:pPr>
            <w:r>
              <w:rPr>
                <w:sz w:val="19"/>
                <w:szCs w:val="19"/>
              </w:rPr>
              <w:t xml:space="preserve">A </w:t>
            </w:r>
            <w:r>
              <w:rPr>
                <w:b/>
                <w:bCs/>
                <w:sz w:val="19"/>
                <w:szCs w:val="19"/>
              </w:rPr>
              <w:t>copy of pₓ swings about the origin</w:t>
            </w:r>
            <w:r>
              <w:rPr>
                <w:sz w:val="19"/>
                <w:szCs w:val="19"/>
              </w:rPr>
              <w:t xml:space="preserve"> onto y, leaving pₓ in place</w:t>
            </w:r>
          </w:p>
        </w:tc>
        <w:tc>
          <w:tcPr>
            <w:tcW w:w="1805" w:type="dxa"/>
            <w:tcMar>
              <w:top w:w="60" w:type="dxa"/>
              <w:left w:w="100" w:type="dxa"/>
              <w:bottom w:w="60" w:type="dxa"/>
              <w:right w:w="100" w:type="dxa"/>
            </w:tcMar>
          </w:tcPr>
          <w:p w14:paraId="5E74859C" w14:textId="77777777" w:rsidR="009021F9" w:rsidRDefault="00E2403D">
            <w:pPr>
              <w:spacing w:before="20" w:after="20"/>
            </w:pPr>
            <w:r>
              <w:rPr>
                <w:rFonts w:ascii="Nirmala UI" w:eastAsia="Nirmala UI" w:hAnsi="Nirmala UI" w:cs="Nirmala UI"/>
                <w:sz w:val="19"/>
                <w:szCs w:val="19"/>
              </w:rPr>
              <w:t>එකම</w:t>
            </w:r>
            <w:r>
              <w:rPr>
                <w:rFonts w:ascii="Nirmala UI" w:eastAsia="Nirmala UI" w:hAnsi="Nirmala UI" w:cs="Nirmala UI"/>
                <w:sz w:val="19"/>
                <w:szCs w:val="19"/>
              </w:rPr>
              <w:t xml:space="preserve"> </w:t>
            </w:r>
            <w:r>
              <w:rPr>
                <w:rFonts w:ascii="Nirmala UI" w:eastAsia="Nirmala UI" w:hAnsi="Nirmala UI" w:cs="Nirmala UI"/>
                <w:sz w:val="19"/>
                <w:szCs w:val="19"/>
              </w:rPr>
              <w:t>හැඩය</w:t>
            </w:r>
            <w:r>
              <w:rPr>
                <w:rFonts w:ascii="Nirmala UI" w:eastAsia="Nirmala UI" w:hAnsi="Nirmala UI" w:cs="Nirmala UI"/>
                <w:sz w:val="19"/>
                <w:szCs w:val="19"/>
              </w:rPr>
              <w:t xml:space="preserve">, </w:t>
            </w:r>
            <w:r>
              <w:rPr>
                <w:rFonts w:ascii="Nirmala UI" w:eastAsia="Nirmala UI" w:hAnsi="Nirmala UI" w:cs="Nirmala UI"/>
                <w:sz w:val="19"/>
                <w:szCs w:val="19"/>
              </w:rPr>
              <w:t>වෙනස්</w:t>
            </w:r>
            <w:r>
              <w:rPr>
                <w:rFonts w:ascii="Nirmala UI" w:eastAsia="Nirmala UI" w:hAnsi="Nirmala UI" w:cs="Nirmala UI"/>
                <w:sz w:val="19"/>
                <w:szCs w:val="19"/>
              </w:rPr>
              <w:t xml:space="preserve"> </w:t>
            </w:r>
            <w:r>
              <w:rPr>
                <w:rFonts w:ascii="Nirmala UI" w:eastAsia="Nirmala UI" w:hAnsi="Nirmala UI" w:cs="Nirmala UI"/>
                <w:sz w:val="19"/>
                <w:szCs w:val="19"/>
              </w:rPr>
              <w:t>අභිමුඛතාව</w:t>
            </w:r>
            <w:r>
              <w:rPr>
                <w:rFonts w:ascii="Nirmala UI" w:eastAsia="Nirmala UI" w:hAnsi="Nirmala UI" w:cs="Nirmala UI"/>
                <w:sz w:val="19"/>
                <w:szCs w:val="19"/>
              </w:rPr>
              <w:t xml:space="preserve"> — </w:t>
            </w:r>
            <w:r>
              <w:rPr>
                <w:rFonts w:ascii="Nirmala UI" w:eastAsia="Nirmala UI" w:hAnsi="Nirmala UI" w:cs="Nirmala UI"/>
                <w:sz w:val="19"/>
                <w:szCs w:val="19"/>
              </w:rPr>
              <w:t>ශක්තියද</w:t>
            </w:r>
            <w:r>
              <w:rPr>
                <w:rFonts w:ascii="Nirmala UI" w:eastAsia="Nirmala UI" w:hAnsi="Nirmala UI" w:cs="Nirmala UI"/>
                <w:sz w:val="19"/>
                <w:szCs w:val="19"/>
              </w:rPr>
              <w:t xml:space="preserve"> </w:t>
            </w:r>
            <w:r>
              <w:rPr>
                <w:rFonts w:ascii="Nirmala UI" w:eastAsia="Nirmala UI" w:hAnsi="Nirmala UI" w:cs="Nirmala UI"/>
                <w:sz w:val="19"/>
                <w:szCs w:val="19"/>
              </w:rPr>
              <w:t>එකමයි</w:t>
            </w:r>
          </w:p>
        </w:tc>
      </w:tr>
      <w:tr w:rsidR="009021F9" w14:paraId="4F88DF9B" w14:textId="77777777">
        <w:tblPrEx>
          <w:tblCellMar>
            <w:top w:w="0" w:type="dxa"/>
            <w:bottom w:w="0" w:type="dxa"/>
          </w:tblCellMar>
        </w:tblPrEx>
        <w:tc>
          <w:tcPr>
            <w:tcW w:w="1805" w:type="dxa"/>
            <w:tcMar>
              <w:top w:w="60" w:type="dxa"/>
              <w:left w:w="100" w:type="dxa"/>
              <w:bottom w:w="60" w:type="dxa"/>
              <w:right w:w="100" w:type="dxa"/>
            </w:tcMar>
          </w:tcPr>
          <w:p w14:paraId="431FCBED"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35DF125F" w14:textId="77777777" w:rsidR="009021F9" w:rsidRDefault="00E2403D">
            <w:pPr>
              <w:spacing w:before="20" w:after="20"/>
            </w:pPr>
            <w:r>
              <w:rPr>
                <w:sz w:val="19"/>
                <w:szCs w:val="19"/>
              </w:rPr>
              <w:t>16.4</w:t>
            </w:r>
          </w:p>
        </w:tc>
        <w:tc>
          <w:tcPr>
            <w:tcW w:w="1805" w:type="dxa"/>
            <w:tcMar>
              <w:top w:w="60" w:type="dxa"/>
              <w:left w:w="100" w:type="dxa"/>
              <w:bottom w:w="60" w:type="dxa"/>
              <w:right w:w="100" w:type="dxa"/>
            </w:tcMar>
          </w:tcPr>
          <w:p w14:paraId="49D0A718" w14:textId="77777777" w:rsidR="009021F9" w:rsidRDefault="00E2403D">
            <w:pPr>
              <w:spacing w:before="20" w:after="20"/>
            </w:pPr>
            <w:r>
              <w:rPr>
                <w:rFonts w:ascii="Nirmala UI" w:eastAsia="Nirmala UI" w:hAnsi="Nirmala UI" w:cs="Nirmala UI"/>
                <w:sz w:val="19"/>
                <w:szCs w:val="19"/>
              </w:rPr>
              <w:t>නැවතත්</w:t>
            </w:r>
            <w:r>
              <w:rPr>
                <w:rFonts w:ascii="Nirmala UI" w:eastAsia="Nirmala UI" w:hAnsi="Nirmala UI" w:cs="Nirmala UI"/>
                <w:sz w:val="19"/>
                <w:szCs w:val="19"/>
              </w:rPr>
              <w:t xml:space="preserve"> → p_z</w:t>
            </w:r>
          </w:p>
        </w:tc>
        <w:tc>
          <w:tcPr>
            <w:tcW w:w="1805" w:type="dxa"/>
            <w:tcMar>
              <w:top w:w="60" w:type="dxa"/>
              <w:left w:w="100" w:type="dxa"/>
              <w:bottom w:w="60" w:type="dxa"/>
              <w:right w:w="100" w:type="dxa"/>
            </w:tcMar>
          </w:tcPr>
          <w:p w14:paraId="64A722BA" w14:textId="77777777" w:rsidR="009021F9" w:rsidRDefault="00E2403D">
            <w:pPr>
              <w:spacing w:before="20" w:after="20"/>
            </w:pPr>
            <w:r>
              <w:rPr>
                <w:sz w:val="19"/>
                <w:szCs w:val="19"/>
              </w:rPr>
              <w:t>Same again, onto z</w:t>
            </w:r>
          </w:p>
        </w:tc>
        <w:tc>
          <w:tcPr>
            <w:tcW w:w="1805" w:type="dxa"/>
            <w:tcMar>
              <w:top w:w="60" w:type="dxa"/>
              <w:left w:w="100" w:type="dxa"/>
              <w:bottom w:w="60" w:type="dxa"/>
              <w:right w:w="100" w:type="dxa"/>
            </w:tcMar>
          </w:tcPr>
          <w:p w14:paraId="7AEC1FB2" w14:textId="77777777" w:rsidR="009021F9" w:rsidRDefault="00E2403D">
            <w:pPr>
              <w:spacing w:before="20" w:after="20"/>
            </w:pPr>
            <w:r>
              <w:rPr>
                <w:sz w:val="19"/>
                <w:szCs w:val="19"/>
              </w:rPr>
              <w:t>—</w:t>
            </w:r>
          </w:p>
        </w:tc>
      </w:tr>
      <w:tr w:rsidR="009021F9" w14:paraId="75A27938" w14:textId="77777777">
        <w:tblPrEx>
          <w:tblCellMar>
            <w:top w:w="0" w:type="dxa"/>
            <w:bottom w:w="0" w:type="dxa"/>
          </w:tblCellMar>
        </w:tblPrEx>
        <w:tc>
          <w:tcPr>
            <w:tcW w:w="1805" w:type="dxa"/>
            <w:tcMar>
              <w:top w:w="60" w:type="dxa"/>
              <w:left w:w="100" w:type="dxa"/>
              <w:bottom w:w="60" w:type="dxa"/>
              <w:right w:w="100" w:type="dxa"/>
            </w:tcMar>
          </w:tcPr>
          <w:p w14:paraId="50F72588" w14:textId="77777777" w:rsidR="009021F9" w:rsidRDefault="00E2403D">
            <w:pPr>
              <w:spacing w:before="20" w:after="20"/>
            </w:pPr>
            <w:r>
              <w:rPr>
                <w:sz w:val="19"/>
                <w:szCs w:val="19"/>
              </w:rPr>
              <w:t>6</w:t>
            </w:r>
          </w:p>
        </w:tc>
        <w:tc>
          <w:tcPr>
            <w:tcW w:w="1805" w:type="dxa"/>
            <w:tcMar>
              <w:top w:w="60" w:type="dxa"/>
              <w:left w:w="100" w:type="dxa"/>
              <w:bottom w:w="60" w:type="dxa"/>
              <w:right w:w="100" w:type="dxa"/>
            </w:tcMar>
          </w:tcPr>
          <w:p w14:paraId="3467C5A6" w14:textId="77777777" w:rsidR="009021F9" w:rsidRDefault="00E2403D">
            <w:pPr>
              <w:spacing w:before="20" w:after="20"/>
            </w:pPr>
            <w:r>
              <w:rPr>
                <w:sz w:val="19"/>
                <w:szCs w:val="19"/>
              </w:rPr>
              <w:t>19.4</w:t>
            </w:r>
          </w:p>
        </w:tc>
        <w:tc>
          <w:tcPr>
            <w:tcW w:w="1805" w:type="dxa"/>
            <w:tcMar>
              <w:top w:w="60" w:type="dxa"/>
              <w:left w:w="100" w:type="dxa"/>
              <w:bottom w:w="60" w:type="dxa"/>
              <w:right w:w="100" w:type="dxa"/>
            </w:tcMar>
          </w:tcPr>
          <w:p w14:paraId="0C1632B8" w14:textId="77777777" w:rsidR="009021F9" w:rsidRDefault="00E2403D">
            <w:pPr>
              <w:spacing w:before="20" w:after="20"/>
            </w:pPr>
            <w:r>
              <w:rPr>
                <w:rFonts w:ascii="Nirmala UI" w:eastAsia="Nirmala UI" w:hAnsi="Nirmala UI" w:cs="Nirmala UI"/>
                <w:sz w:val="19"/>
                <w:szCs w:val="19"/>
              </w:rPr>
              <w:t>නිගමනය</w:t>
            </w:r>
          </w:p>
        </w:tc>
        <w:tc>
          <w:tcPr>
            <w:tcW w:w="1805" w:type="dxa"/>
            <w:tcMar>
              <w:top w:w="60" w:type="dxa"/>
              <w:left w:w="100" w:type="dxa"/>
              <w:bottom w:w="60" w:type="dxa"/>
              <w:right w:w="100" w:type="dxa"/>
            </w:tcMar>
          </w:tcPr>
          <w:p w14:paraId="4AA48646" w14:textId="77777777" w:rsidR="009021F9" w:rsidRDefault="00E2403D">
            <w:pPr>
              <w:spacing w:before="20" w:after="20"/>
            </w:pPr>
            <w:r>
              <w:rPr>
                <w:sz w:val="19"/>
                <w:szCs w:val="19"/>
              </w:rPr>
              <w:t>All four together</w:t>
            </w:r>
          </w:p>
        </w:tc>
        <w:tc>
          <w:tcPr>
            <w:tcW w:w="1805" w:type="dxa"/>
            <w:tcMar>
              <w:top w:w="60" w:type="dxa"/>
              <w:left w:w="100" w:type="dxa"/>
              <w:bottom w:w="60" w:type="dxa"/>
              <w:right w:w="100" w:type="dxa"/>
            </w:tcMar>
          </w:tcPr>
          <w:p w14:paraId="24C00592" w14:textId="77777777" w:rsidR="009021F9" w:rsidRDefault="00E2403D">
            <w:pPr>
              <w:spacing w:before="20" w:after="20"/>
            </w:pPr>
            <w:r>
              <w:rPr>
                <w:rFonts w:ascii="Nirmala UI" w:eastAsia="Nirmala UI" w:hAnsi="Nirmala UI" w:cs="Nirmala UI"/>
                <w:sz w:val="19"/>
                <w:szCs w:val="19"/>
              </w:rPr>
              <w:t>කාක්ෂික</w:t>
            </w:r>
            <w:r>
              <w:rPr>
                <w:rFonts w:ascii="Nirmala UI" w:eastAsia="Nirmala UI" w:hAnsi="Nirmala UI" w:cs="Nirmala UI"/>
                <w:sz w:val="19"/>
                <w:szCs w:val="19"/>
              </w:rPr>
              <w:t xml:space="preserve"> </w:t>
            </w:r>
            <w:r>
              <w:rPr>
                <w:rFonts w:ascii="Nirmala UI" w:eastAsia="Nirmala UI" w:hAnsi="Nirmala UI" w:cs="Nirmala UI"/>
                <w:sz w:val="19"/>
                <w:szCs w:val="19"/>
              </w:rPr>
              <w:t>ගණන</w:t>
            </w:r>
            <w:r>
              <w:rPr>
                <w:rFonts w:ascii="Nirmala UI" w:eastAsia="Nirmala UI" w:hAnsi="Nirmala UI" w:cs="Nirmala UI"/>
                <w:sz w:val="19"/>
                <w:szCs w:val="19"/>
              </w:rPr>
              <w:t xml:space="preserve"> = 2l + 1</w:t>
            </w:r>
          </w:p>
        </w:tc>
      </w:tr>
    </w:tbl>
    <w:p w14:paraId="7511489C" w14:textId="77777777" w:rsidR="009021F9" w:rsidRDefault="009021F9">
      <w:pPr>
        <w:spacing w:after="120"/>
      </w:pPr>
    </w:p>
    <w:p w14:paraId="331B7ED6" w14:textId="77777777" w:rsidR="009021F9" w:rsidRDefault="00E2403D">
      <w:pPr>
        <w:spacing w:before="60" w:after="120" w:line="276" w:lineRule="auto"/>
      </w:pPr>
      <w:r>
        <w:rPr>
          <w:b/>
          <w:bCs/>
        </w:rPr>
        <w:t>Stage 4 is the whole design.</w:t>
      </w:r>
      <w:r>
        <w:t xml:space="preserve"> The student watches one object </w:t>
      </w:r>
      <w:r>
        <w:rPr>
          <w:i/>
          <w:iCs/>
        </w:rPr>
        <w:t>become</w:t>
      </w:r>
      <w:r>
        <w:t xml:space="preserve"> the other, so "same shape, different orientation" is something they saw.</w:t>
      </w:r>
    </w:p>
    <w:p w14:paraId="40DD9C74" w14:textId="77777777" w:rsidR="009021F9" w:rsidRDefault="009021F9">
      <w:pPr>
        <w:pBdr>
          <w:bottom w:val="single" w:sz="6" w:space="1" w:color="CCCCCC"/>
        </w:pBdr>
        <w:spacing w:before="120" w:after="160"/>
      </w:pPr>
    </w:p>
    <w:p w14:paraId="10C7D746" w14:textId="77777777" w:rsidR="009021F9" w:rsidRDefault="00E2403D">
      <w:pPr>
        <w:pStyle w:val="Heading3"/>
        <w:keepNext/>
        <w:spacing w:after="120"/>
      </w:pPr>
      <w:r>
        <w:t xml:space="preserve">B.12 </w:t>
      </w:r>
      <w:r>
        <w:rPr>
          <w:rFonts w:ascii="Consolas" w:eastAsia="Consolas" w:hAnsi="Consolas" w:cs="Consolas"/>
          <w:sz w:val="19"/>
          <w:szCs w:val="19"/>
          <w:shd w:val="clear" w:color="auto" w:fill="F2F2F2"/>
        </w:rPr>
        <w:t>anim-quantum-tree</w:t>
      </w:r>
      <w:r>
        <w:rPr>
          <w:rFonts w:ascii="Nirmala UI" w:eastAsia="Nirmala UI" w:hAnsi="Nirmala UI" w:cs="Nirmala UI"/>
        </w:rPr>
        <w:t xml:space="preserve"> — </w:t>
      </w:r>
      <w:r>
        <w:rPr>
          <w:rFonts w:ascii="Nirmala UI" w:eastAsia="Nirmala UI" w:hAnsi="Nirmala UI" w:cs="Nirmala UI"/>
        </w:rPr>
        <w:t>ක්වොන්ටම්</w:t>
      </w:r>
      <w:r>
        <w:rPr>
          <w:rFonts w:ascii="Nirmala UI" w:eastAsia="Nirmala UI" w:hAnsi="Nirmala UI" w:cs="Nirmala UI"/>
        </w:rPr>
        <w:t xml:space="preserve"> </w:t>
      </w:r>
      <w:r>
        <w:rPr>
          <w:rFonts w:ascii="Nirmala UI" w:eastAsia="Nirmala UI" w:hAnsi="Nirmala UI" w:cs="Nirmala UI"/>
        </w:rPr>
        <w:t>අංක</w:t>
      </w:r>
      <w:r>
        <w:rPr>
          <w:rFonts w:ascii="Nirmala UI" w:eastAsia="Nirmala UI" w:hAnsi="Nirmala UI" w:cs="Nirmala UI"/>
        </w:rPr>
        <w:t xml:space="preserve"> </w:t>
      </w:r>
      <w:r>
        <w:rPr>
          <w:rFonts w:ascii="Nirmala UI" w:eastAsia="Nirmala UI" w:hAnsi="Nirmala UI" w:cs="Nirmala UI"/>
        </w:rPr>
        <w:t>ගස්</w:t>
      </w:r>
      <w:r>
        <w:rPr>
          <w:rFonts w:ascii="Nirmala UI" w:eastAsia="Nirmala UI" w:hAnsi="Nirmala UI" w:cs="Nirmala UI"/>
        </w:rPr>
        <w:t xml:space="preserve"> </w:t>
      </w:r>
      <w:r>
        <w:rPr>
          <w:rFonts w:ascii="Nirmala UI" w:eastAsia="Nirmala UI" w:hAnsi="Nirmala UI" w:cs="Nirmala UI"/>
        </w:rPr>
        <w:t>සටහන</w:t>
      </w:r>
    </w:p>
    <w:p w14:paraId="5D9A56B2" w14:textId="77777777" w:rsidR="009021F9" w:rsidRDefault="00E2403D">
      <w:pPr>
        <w:spacing w:before="60" w:after="120" w:line="276" w:lineRule="auto"/>
      </w:pPr>
      <w:r>
        <w:rPr>
          <w:rFonts w:ascii="Nirmala UI" w:eastAsia="Nirmala UI" w:hAnsi="Nirmala UI" w:cs="Nirmala UI"/>
          <w:b/>
          <w:bCs/>
        </w:rPr>
        <w:t xml:space="preserve">§1.3.3 · </w:t>
      </w:r>
      <w:r>
        <w:rPr>
          <w:rFonts w:ascii="Nirmala UI" w:eastAsia="Nirmala UI" w:hAnsi="Nirmala UI" w:cs="Nirmala UI"/>
          <w:b/>
          <w:bCs/>
        </w:rPr>
        <w:t>සංකල්පය</w:t>
      </w:r>
      <w:r>
        <w:rPr>
          <w:rFonts w:ascii="Nirmala UI" w:eastAsia="Nirmala UI" w:hAnsi="Nirmala UI" w:cs="Nirmala UI"/>
          <w:b/>
          <w:bCs/>
        </w:rPr>
        <w:t xml:space="preserve"> · 20s ·</w:t>
      </w:r>
      <w:r>
        <w:t xml:space="preserve"> </w:t>
      </w:r>
      <w:r>
        <w:rPr>
          <w:rFonts w:ascii="Consolas" w:eastAsia="Consolas" w:hAnsi="Consolas" w:cs="Consolas"/>
          <w:sz w:val="19"/>
          <w:szCs w:val="19"/>
          <w:shd w:val="clear" w:color="auto" w:fill="F2F2F2"/>
        </w:rPr>
        <w:t>QuantumTree.tsx</w:t>
      </w:r>
    </w:p>
    <w:p w14:paraId="04FCC256" w14:textId="77777777" w:rsidR="009021F9" w:rsidRDefault="00E2403D">
      <w:pPr>
        <w:spacing w:before="60" w:after="120" w:line="276" w:lineRule="auto"/>
      </w:pPr>
      <w:r>
        <w:t xml:space="preserve">From the lesson's image note: drawn as a tree, </w:t>
      </w:r>
      <w:r>
        <w:rPr>
          <w:rFonts w:ascii="Nirmala UI" w:eastAsia="Nirmala UI" w:hAnsi="Nirmala UI" w:cs="Nirmala UI"/>
          <w:i/>
          <w:iCs/>
        </w:rPr>
        <w:t>"</w:t>
      </w:r>
      <w:r>
        <w:rPr>
          <w:rFonts w:ascii="Nirmala UI" w:eastAsia="Nirmala UI" w:hAnsi="Nirmala UI" w:cs="Nirmala UI"/>
          <w:i/>
          <w:iCs/>
        </w:rPr>
        <w:t>ඇයි</w:t>
      </w:r>
      <w:r>
        <w:rPr>
          <w:rFonts w:ascii="Nirmala UI" w:eastAsia="Nirmala UI" w:hAnsi="Nirmala UI" w:cs="Nirmala UI"/>
          <w:i/>
          <w:iCs/>
        </w:rPr>
        <w:t xml:space="preserve"> n=2 </w:t>
      </w:r>
      <w:r>
        <w:rPr>
          <w:rFonts w:ascii="Nirmala UI" w:eastAsia="Nirmala UI" w:hAnsi="Nirmala UI" w:cs="Nirmala UI"/>
          <w:i/>
          <w:iCs/>
        </w:rPr>
        <w:t>ට</w:t>
      </w:r>
      <w:r>
        <w:rPr>
          <w:rFonts w:ascii="Nirmala UI" w:eastAsia="Nirmala UI" w:hAnsi="Nirmala UI" w:cs="Nirmala UI"/>
          <w:i/>
          <w:iCs/>
        </w:rPr>
        <w:t xml:space="preserve"> </w:t>
      </w:r>
      <w:r>
        <w:rPr>
          <w:rFonts w:ascii="Nirmala UI" w:eastAsia="Nirmala UI" w:hAnsi="Nirmala UI" w:cs="Nirmala UI"/>
          <w:i/>
          <w:iCs/>
        </w:rPr>
        <w:t>කාක්ෂික</w:t>
      </w:r>
      <w:r>
        <w:rPr>
          <w:rFonts w:ascii="Nirmala UI" w:eastAsia="Nirmala UI" w:hAnsi="Nirmala UI" w:cs="Nirmala UI"/>
          <w:i/>
          <w:iCs/>
        </w:rPr>
        <w:t xml:space="preserve"> 4</w:t>
      </w:r>
      <w:r>
        <w:rPr>
          <w:rFonts w:ascii="Nirmala UI" w:eastAsia="Nirmala UI" w:hAnsi="Nirmala UI" w:cs="Nirmala UI"/>
          <w:i/>
          <w:iCs/>
        </w:rPr>
        <w:t>ක්</w:t>
      </w:r>
      <w:r>
        <w:rPr>
          <w:rFonts w:ascii="Nirmala UI" w:eastAsia="Nirmala UI" w:hAnsi="Nirmala UI" w:cs="Nirmala UI"/>
          <w:i/>
          <w:iCs/>
        </w:rPr>
        <w:t>"</w:t>
      </w:r>
      <w:r>
        <w:t xml:space="preserve"> becomes something a student can </w:t>
      </w:r>
      <w:r>
        <w:rPr>
          <w:b/>
          <w:bCs/>
        </w:rPr>
        <w:t>count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021F9" w14:paraId="38C513A5" w14:textId="77777777">
        <w:tblPrEx>
          <w:tblCellMar>
            <w:top w:w="0" w:type="dxa"/>
            <w:bottom w:w="0" w:type="dxa"/>
          </w:tblCellMar>
        </w:tblPrEx>
        <w:trPr>
          <w:tblHeader/>
        </w:trPr>
        <w:tc>
          <w:tcPr>
            <w:tcW w:w="2256" w:type="dxa"/>
            <w:shd w:val="clear" w:color="auto" w:fill="E8EAF6"/>
            <w:tcMar>
              <w:top w:w="60" w:type="dxa"/>
              <w:left w:w="100" w:type="dxa"/>
              <w:bottom w:w="60" w:type="dxa"/>
              <w:right w:w="100" w:type="dxa"/>
            </w:tcMar>
          </w:tcPr>
          <w:p w14:paraId="6FB7FE48" w14:textId="77777777" w:rsidR="009021F9" w:rsidRDefault="00E2403D">
            <w:pPr>
              <w:spacing w:before="20" w:after="20"/>
            </w:pPr>
            <w:r>
              <w:rPr>
                <w:b/>
                <w:bCs/>
                <w:sz w:val="19"/>
                <w:szCs w:val="19"/>
              </w:rPr>
              <w:t>#</w:t>
            </w:r>
          </w:p>
        </w:tc>
        <w:tc>
          <w:tcPr>
            <w:tcW w:w="2256" w:type="dxa"/>
            <w:shd w:val="clear" w:color="auto" w:fill="E8EAF6"/>
            <w:tcMar>
              <w:top w:w="60" w:type="dxa"/>
              <w:left w:w="100" w:type="dxa"/>
              <w:bottom w:w="60" w:type="dxa"/>
              <w:right w:w="100" w:type="dxa"/>
            </w:tcMar>
          </w:tcPr>
          <w:p w14:paraId="00A31455" w14:textId="77777777" w:rsidR="009021F9" w:rsidRDefault="00E2403D">
            <w:pPr>
              <w:spacing w:before="20" w:after="20"/>
            </w:pPr>
            <w:r>
              <w:rPr>
                <w:b/>
                <w:bCs/>
                <w:sz w:val="19"/>
                <w:szCs w:val="19"/>
              </w:rPr>
              <w:t>t</w:t>
            </w:r>
          </w:p>
        </w:tc>
        <w:tc>
          <w:tcPr>
            <w:tcW w:w="2256" w:type="dxa"/>
            <w:shd w:val="clear" w:color="auto" w:fill="E8EAF6"/>
            <w:tcMar>
              <w:top w:w="60" w:type="dxa"/>
              <w:left w:w="100" w:type="dxa"/>
              <w:bottom w:w="60" w:type="dxa"/>
              <w:right w:w="100" w:type="dxa"/>
            </w:tcMar>
          </w:tcPr>
          <w:p w14:paraId="0B4FC43E" w14:textId="77777777" w:rsidR="009021F9" w:rsidRDefault="00E2403D">
            <w:pPr>
              <w:spacing w:before="20" w:after="20"/>
            </w:pPr>
            <w:r>
              <w:rPr>
                <w:b/>
                <w:bCs/>
                <w:sz w:val="19"/>
                <w:szCs w:val="19"/>
              </w:rPr>
              <w:t>Stage</w:t>
            </w:r>
          </w:p>
        </w:tc>
        <w:tc>
          <w:tcPr>
            <w:tcW w:w="2256" w:type="dxa"/>
            <w:shd w:val="clear" w:color="auto" w:fill="E8EAF6"/>
            <w:tcMar>
              <w:top w:w="60" w:type="dxa"/>
              <w:left w:w="100" w:type="dxa"/>
              <w:bottom w:w="60" w:type="dxa"/>
              <w:right w:w="100" w:type="dxa"/>
            </w:tcMar>
          </w:tcPr>
          <w:p w14:paraId="0E283D51" w14:textId="77777777" w:rsidR="009021F9" w:rsidRDefault="00E2403D">
            <w:pPr>
              <w:spacing w:before="20" w:after="20"/>
            </w:pPr>
            <w:r>
              <w:rPr>
                <w:b/>
                <w:bCs/>
                <w:sz w:val="19"/>
                <w:szCs w:val="19"/>
              </w:rPr>
              <w:t>On screen</w:t>
            </w:r>
          </w:p>
        </w:tc>
      </w:tr>
      <w:tr w:rsidR="009021F9" w14:paraId="7148379A" w14:textId="77777777">
        <w:tblPrEx>
          <w:tblCellMar>
            <w:top w:w="0" w:type="dxa"/>
            <w:bottom w:w="0" w:type="dxa"/>
          </w:tblCellMar>
        </w:tblPrEx>
        <w:tc>
          <w:tcPr>
            <w:tcW w:w="2256" w:type="dxa"/>
            <w:tcMar>
              <w:top w:w="60" w:type="dxa"/>
              <w:left w:w="100" w:type="dxa"/>
              <w:bottom w:w="60" w:type="dxa"/>
              <w:right w:w="100" w:type="dxa"/>
            </w:tcMar>
          </w:tcPr>
          <w:p w14:paraId="7B8F8082" w14:textId="77777777" w:rsidR="009021F9" w:rsidRDefault="00E2403D">
            <w:pPr>
              <w:spacing w:before="20" w:after="20"/>
            </w:pPr>
            <w:r>
              <w:rPr>
                <w:sz w:val="19"/>
                <w:szCs w:val="19"/>
              </w:rPr>
              <w:t>1</w:t>
            </w:r>
          </w:p>
        </w:tc>
        <w:tc>
          <w:tcPr>
            <w:tcW w:w="2256" w:type="dxa"/>
            <w:tcMar>
              <w:top w:w="60" w:type="dxa"/>
              <w:left w:w="100" w:type="dxa"/>
              <w:bottom w:w="60" w:type="dxa"/>
              <w:right w:w="100" w:type="dxa"/>
            </w:tcMar>
          </w:tcPr>
          <w:p w14:paraId="4B420266" w14:textId="77777777" w:rsidR="009021F9" w:rsidRDefault="00E2403D">
            <w:pPr>
              <w:spacing w:before="20" w:after="20"/>
            </w:pPr>
            <w:r>
              <w:rPr>
                <w:sz w:val="19"/>
                <w:szCs w:val="19"/>
              </w:rPr>
              <w:t>0</w:t>
            </w:r>
          </w:p>
        </w:tc>
        <w:tc>
          <w:tcPr>
            <w:tcW w:w="2256" w:type="dxa"/>
            <w:tcMar>
              <w:top w:w="60" w:type="dxa"/>
              <w:left w:w="100" w:type="dxa"/>
              <w:bottom w:w="60" w:type="dxa"/>
              <w:right w:w="100" w:type="dxa"/>
            </w:tcMar>
          </w:tcPr>
          <w:p w14:paraId="3E62D09B" w14:textId="77777777" w:rsidR="009021F9" w:rsidRDefault="00E2403D">
            <w:pPr>
              <w:spacing w:before="20" w:after="20"/>
            </w:pPr>
            <w:r>
              <w:rPr>
                <w:sz w:val="19"/>
                <w:szCs w:val="19"/>
              </w:rPr>
              <w:t>n = 1</w:t>
            </w:r>
          </w:p>
        </w:tc>
        <w:tc>
          <w:tcPr>
            <w:tcW w:w="2256" w:type="dxa"/>
            <w:tcMar>
              <w:top w:w="60" w:type="dxa"/>
              <w:left w:w="100" w:type="dxa"/>
              <w:bottom w:w="60" w:type="dxa"/>
              <w:right w:w="100" w:type="dxa"/>
            </w:tcMar>
          </w:tcPr>
          <w:p w14:paraId="6FE9A412" w14:textId="77777777" w:rsidR="009021F9" w:rsidRDefault="00E2403D">
            <w:pPr>
              <w:spacing w:before="20" w:after="20"/>
            </w:pPr>
            <w:r>
              <w:rPr>
                <w:sz w:val="19"/>
                <w:szCs w:val="19"/>
              </w:rPr>
              <w:t xml:space="preserve">l = 0 → mₗ = 0 → </w:t>
            </w:r>
            <w:r>
              <w:rPr>
                <w:b/>
                <w:bCs/>
                <w:sz w:val="19"/>
                <w:szCs w:val="19"/>
              </w:rPr>
              <w:t>1 leaf</w:t>
            </w:r>
          </w:p>
        </w:tc>
      </w:tr>
      <w:tr w:rsidR="009021F9" w14:paraId="7BDFC143" w14:textId="77777777">
        <w:tblPrEx>
          <w:tblCellMar>
            <w:top w:w="0" w:type="dxa"/>
            <w:bottom w:w="0" w:type="dxa"/>
          </w:tblCellMar>
        </w:tblPrEx>
        <w:tc>
          <w:tcPr>
            <w:tcW w:w="2256" w:type="dxa"/>
            <w:tcMar>
              <w:top w:w="60" w:type="dxa"/>
              <w:left w:w="100" w:type="dxa"/>
              <w:bottom w:w="60" w:type="dxa"/>
              <w:right w:w="100" w:type="dxa"/>
            </w:tcMar>
          </w:tcPr>
          <w:p w14:paraId="7A8A12E4" w14:textId="77777777" w:rsidR="009021F9" w:rsidRDefault="00E2403D">
            <w:pPr>
              <w:spacing w:before="20" w:after="20"/>
            </w:pPr>
            <w:r>
              <w:rPr>
                <w:sz w:val="19"/>
                <w:szCs w:val="19"/>
              </w:rPr>
              <w:t>2</w:t>
            </w:r>
          </w:p>
        </w:tc>
        <w:tc>
          <w:tcPr>
            <w:tcW w:w="2256" w:type="dxa"/>
            <w:tcMar>
              <w:top w:w="60" w:type="dxa"/>
              <w:left w:w="100" w:type="dxa"/>
              <w:bottom w:w="60" w:type="dxa"/>
              <w:right w:w="100" w:type="dxa"/>
            </w:tcMar>
          </w:tcPr>
          <w:p w14:paraId="1E03B016" w14:textId="77777777" w:rsidR="009021F9" w:rsidRDefault="00E2403D">
            <w:pPr>
              <w:spacing w:before="20" w:after="20"/>
            </w:pPr>
            <w:r>
              <w:rPr>
                <w:sz w:val="19"/>
                <w:szCs w:val="19"/>
              </w:rPr>
              <w:t>5.2</w:t>
            </w:r>
          </w:p>
        </w:tc>
        <w:tc>
          <w:tcPr>
            <w:tcW w:w="2256" w:type="dxa"/>
            <w:tcMar>
              <w:top w:w="60" w:type="dxa"/>
              <w:left w:w="100" w:type="dxa"/>
              <w:bottom w:w="60" w:type="dxa"/>
              <w:right w:w="100" w:type="dxa"/>
            </w:tcMar>
          </w:tcPr>
          <w:p w14:paraId="0E870E31" w14:textId="77777777" w:rsidR="009021F9" w:rsidRDefault="00E2403D">
            <w:pPr>
              <w:spacing w:before="20" w:after="20"/>
            </w:pPr>
            <w:r>
              <w:rPr>
                <w:sz w:val="19"/>
                <w:szCs w:val="19"/>
              </w:rPr>
              <w:t>n = 2</w:t>
            </w:r>
          </w:p>
        </w:tc>
        <w:tc>
          <w:tcPr>
            <w:tcW w:w="2256" w:type="dxa"/>
            <w:tcMar>
              <w:top w:w="60" w:type="dxa"/>
              <w:left w:w="100" w:type="dxa"/>
              <w:bottom w:w="60" w:type="dxa"/>
              <w:right w:w="100" w:type="dxa"/>
            </w:tcMar>
          </w:tcPr>
          <w:p w14:paraId="6E382B3D" w14:textId="77777777" w:rsidR="009021F9" w:rsidRDefault="00E2403D">
            <w:pPr>
              <w:spacing w:before="20" w:after="20"/>
            </w:pPr>
            <w:r>
              <w:rPr>
                <w:sz w:val="19"/>
                <w:szCs w:val="19"/>
              </w:rPr>
              <w:t xml:space="preserve">l = 0, 1 → mₗ = 0 and −1,0,+1 → </w:t>
            </w:r>
            <w:r>
              <w:rPr>
                <w:b/>
                <w:bCs/>
                <w:sz w:val="19"/>
                <w:szCs w:val="19"/>
              </w:rPr>
              <w:t>4 leaves</w:t>
            </w:r>
          </w:p>
        </w:tc>
      </w:tr>
      <w:tr w:rsidR="009021F9" w14:paraId="63EFF44B" w14:textId="77777777">
        <w:tblPrEx>
          <w:tblCellMar>
            <w:top w:w="0" w:type="dxa"/>
            <w:bottom w:w="0" w:type="dxa"/>
          </w:tblCellMar>
        </w:tblPrEx>
        <w:tc>
          <w:tcPr>
            <w:tcW w:w="2256" w:type="dxa"/>
            <w:tcMar>
              <w:top w:w="60" w:type="dxa"/>
              <w:left w:w="100" w:type="dxa"/>
              <w:bottom w:w="60" w:type="dxa"/>
              <w:right w:w="100" w:type="dxa"/>
            </w:tcMar>
          </w:tcPr>
          <w:p w14:paraId="52061C27" w14:textId="77777777" w:rsidR="009021F9" w:rsidRDefault="00E2403D">
            <w:pPr>
              <w:spacing w:before="20" w:after="20"/>
            </w:pPr>
            <w:r>
              <w:rPr>
                <w:sz w:val="19"/>
                <w:szCs w:val="19"/>
              </w:rPr>
              <w:t>3</w:t>
            </w:r>
          </w:p>
        </w:tc>
        <w:tc>
          <w:tcPr>
            <w:tcW w:w="2256" w:type="dxa"/>
            <w:tcMar>
              <w:top w:w="60" w:type="dxa"/>
              <w:left w:w="100" w:type="dxa"/>
              <w:bottom w:w="60" w:type="dxa"/>
              <w:right w:w="100" w:type="dxa"/>
            </w:tcMar>
          </w:tcPr>
          <w:p w14:paraId="4F72E4E6" w14:textId="77777777" w:rsidR="009021F9" w:rsidRDefault="00E2403D">
            <w:pPr>
              <w:spacing w:before="20" w:after="20"/>
            </w:pPr>
            <w:r>
              <w:rPr>
                <w:sz w:val="19"/>
                <w:szCs w:val="19"/>
              </w:rPr>
              <w:t>11.2</w:t>
            </w:r>
          </w:p>
        </w:tc>
        <w:tc>
          <w:tcPr>
            <w:tcW w:w="2256" w:type="dxa"/>
            <w:tcMar>
              <w:top w:w="60" w:type="dxa"/>
              <w:left w:w="100" w:type="dxa"/>
              <w:bottom w:w="60" w:type="dxa"/>
              <w:right w:w="100" w:type="dxa"/>
            </w:tcMar>
          </w:tcPr>
          <w:p w14:paraId="05C43881" w14:textId="77777777" w:rsidR="009021F9" w:rsidRDefault="00E2403D">
            <w:pPr>
              <w:spacing w:before="20" w:after="20"/>
            </w:pPr>
            <w:r>
              <w:rPr>
                <w:sz w:val="19"/>
                <w:szCs w:val="19"/>
              </w:rPr>
              <w:t>n = 3</w:t>
            </w:r>
          </w:p>
        </w:tc>
        <w:tc>
          <w:tcPr>
            <w:tcW w:w="2256" w:type="dxa"/>
            <w:tcMar>
              <w:top w:w="60" w:type="dxa"/>
              <w:left w:w="100" w:type="dxa"/>
              <w:bottom w:w="60" w:type="dxa"/>
              <w:right w:w="100" w:type="dxa"/>
            </w:tcMar>
          </w:tcPr>
          <w:p w14:paraId="53B86462" w14:textId="77777777" w:rsidR="009021F9" w:rsidRDefault="00E2403D">
            <w:pPr>
              <w:spacing w:before="20" w:after="20"/>
            </w:pPr>
            <w:r>
              <w:rPr>
                <w:sz w:val="19"/>
                <w:szCs w:val="19"/>
              </w:rPr>
              <w:t xml:space="preserve">l = 0, 1, 2 → 1 + 3 + 5 → </w:t>
            </w:r>
            <w:r>
              <w:rPr>
                <w:b/>
                <w:bCs/>
                <w:sz w:val="19"/>
                <w:szCs w:val="19"/>
              </w:rPr>
              <w:t>9 leaves</w:t>
            </w:r>
          </w:p>
        </w:tc>
      </w:tr>
      <w:tr w:rsidR="009021F9" w14:paraId="7EAEA914" w14:textId="77777777">
        <w:tblPrEx>
          <w:tblCellMar>
            <w:top w:w="0" w:type="dxa"/>
            <w:bottom w:w="0" w:type="dxa"/>
          </w:tblCellMar>
        </w:tblPrEx>
        <w:tc>
          <w:tcPr>
            <w:tcW w:w="2256" w:type="dxa"/>
            <w:tcMar>
              <w:top w:w="60" w:type="dxa"/>
              <w:left w:w="100" w:type="dxa"/>
              <w:bottom w:w="60" w:type="dxa"/>
              <w:right w:w="100" w:type="dxa"/>
            </w:tcMar>
          </w:tcPr>
          <w:p w14:paraId="077BC248" w14:textId="77777777" w:rsidR="009021F9" w:rsidRDefault="00E2403D">
            <w:pPr>
              <w:spacing w:before="20" w:after="20"/>
            </w:pPr>
            <w:r>
              <w:rPr>
                <w:sz w:val="19"/>
                <w:szCs w:val="19"/>
              </w:rPr>
              <w:t>4</w:t>
            </w:r>
          </w:p>
        </w:tc>
        <w:tc>
          <w:tcPr>
            <w:tcW w:w="2256" w:type="dxa"/>
            <w:tcMar>
              <w:top w:w="60" w:type="dxa"/>
              <w:left w:w="100" w:type="dxa"/>
              <w:bottom w:w="60" w:type="dxa"/>
              <w:right w:w="100" w:type="dxa"/>
            </w:tcMar>
          </w:tcPr>
          <w:p w14:paraId="31D90040" w14:textId="77777777" w:rsidR="009021F9" w:rsidRDefault="00E2403D">
            <w:pPr>
              <w:spacing w:before="20" w:after="20"/>
            </w:pPr>
            <w:r>
              <w:rPr>
                <w:sz w:val="19"/>
                <w:szCs w:val="19"/>
              </w:rPr>
              <w:t>17</w:t>
            </w:r>
          </w:p>
        </w:tc>
        <w:tc>
          <w:tcPr>
            <w:tcW w:w="2256" w:type="dxa"/>
            <w:tcMar>
              <w:top w:w="60" w:type="dxa"/>
              <w:left w:w="100" w:type="dxa"/>
              <w:bottom w:w="60" w:type="dxa"/>
              <w:right w:w="100" w:type="dxa"/>
            </w:tcMar>
          </w:tcPr>
          <w:p w14:paraId="6CEB64A6" w14:textId="77777777" w:rsidR="009021F9" w:rsidRDefault="00E2403D">
            <w:pPr>
              <w:spacing w:before="20" w:after="20"/>
            </w:pPr>
            <w:r>
              <w:rPr>
                <w:rFonts w:ascii="Nirmala UI" w:eastAsia="Nirmala UI" w:hAnsi="Nirmala UI" w:cs="Nirmala UI"/>
                <w:sz w:val="19"/>
                <w:szCs w:val="19"/>
              </w:rPr>
              <w:t xml:space="preserve">n² </w:t>
            </w:r>
            <w:r>
              <w:rPr>
                <w:rFonts w:ascii="Nirmala UI" w:eastAsia="Nirmala UI" w:hAnsi="Nirmala UI" w:cs="Nirmala UI"/>
                <w:sz w:val="19"/>
                <w:szCs w:val="19"/>
              </w:rPr>
              <w:t>රීතිය</w:t>
            </w:r>
          </w:p>
        </w:tc>
        <w:tc>
          <w:tcPr>
            <w:tcW w:w="2256" w:type="dxa"/>
            <w:tcMar>
              <w:top w:w="60" w:type="dxa"/>
              <w:left w:w="100" w:type="dxa"/>
              <w:bottom w:w="60" w:type="dxa"/>
              <w:right w:w="100" w:type="dxa"/>
            </w:tcMar>
          </w:tcPr>
          <w:p w14:paraId="1D81267F" w14:textId="77777777" w:rsidR="009021F9" w:rsidRDefault="00E2403D">
            <w:pPr>
              <w:spacing w:before="20" w:after="20"/>
            </w:pPr>
            <w:r>
              <w:rPr>
                <w:sz w:val="19"/>
                <w:szCs w:val="19"/>
              </w:rPr>
              <w:t>Counts line up: 1, 4, 9</w:t>
            </w:r>
          </w:p>
        </w:tc>
      </w:tr>
    </w:tbl>
    <w:p w14:paraId="0D996765" w14:textId="77777777" w:rsidR="009021F9" w:rsidRDefault="009021F9">
      <w:pPr>
        <w:spacing w:after="120"/>
      </w:pPr>
    </w:p>
    <w:p w14:paraId="51203C5F" w14:textId="77777777" w:rsidR="009021F9" w:rsidRDefault="00E2403D">
      <w:pPr>
        <w:spacing w:before="60" w:after="120" w:line="276" w:lineRule="auto"/>
      </w:pPr>
      <w:r>
        <w:rPr>
          <w:b/>
          <w:bCs/>
        </w:rPr>
        <w:t>Takeaway:</w:t>
      </w:r>
      <w:r>
        <w:t xml:space="preserve"> </w:t>
      </w:r>
      <w:r>
        <w:rPr>
          <w:rFonts w:ascii="Consolas" w:eastAsia="Consolas" w:hAnsi="Consolas" w:cs="Consolas"/>
          <w:sz w:val="19"/>
          <w:szCs w:val="19"/>
          <w:shd w:val="clear" w:color="auto" w:fill="F2F2F2"/>
        </w:rPr>
        <w:t>කාක්ෂික</w:t>
      </w:r>
      <w:r>
        <w:rPr>
          <w:rFonts w:ascii="Consolas" w:eastAsia="Consolas" w:hAnsi="Consolas" w:cs="Consolas"/>
          <w:sz w:val="19"/>
          <w:szCs w:val="19"/>
          <w:shd w:val="clear" w:color="auto" w:fill="F2F2F2"/>
        </w:rPr>
        <w:t xml:space="preserve"> = n²</w:t>
      </w:r>
      <w:r>
        <w:t xml:space="preserve">, </w:t>
      </w:r>
      <w:r>
        <w:rPr>
          <w:rFonts w:ascii="Consolas" w:eastAsia="Consolas" w:hAnsi="Consolas" w:cs="Consolas"/>
          <w:sz w:val="19"/>
          <w:szCs w:val="19"/>
          <w:shd w:val="clear" w:color="auto" w:fill="F2F2F2"/>
        </w:rPr>
        <w:t>උපරිම</w:t>
      </w:r>
      <w:r>
        <w:rPr>
          <w:rFonts w:ascii="Consolas" w:eastAsia="Consolas" w:hAnsi="Consolas" w:cs="Consolas"/>
          <w:sz w:val="19"/>
          <w:szCs w:val="19"/>
          <w:shd w:val="clear" w:color="auto" w:fill="F2F2F2"/>
        </w:rPr>
        <w:t xml:space="preserve"> </w:t>
      </w:r>
      <w:r>
        <w:rPr>
          <w:rFonts w:ascii="Consolas" w:eastAsia="Consolas" w:hAnsi="Consolas" w:cs="Consolas"/>
          <w:sz w:val="19"/>
          <w:szCs w:val="19"/>
          <w:shd w:val="clear" w:color="auto" w:fill="F2F2F2"/>
        </w:rPr>
        <w:t>ඉලෙක්ට්</w:t>
      </w:r>
      <w:r>
        <w:rPr>
          <w:rFonts w:ascii="Consolas" w:eastAsia="Consolas" w:hAnsi="Consolas" w:cs="Consolas"/>
          <w:sz w:val="19"/>
          <w:szCs w:val="19"/>
          <w:shd w:val="clear" w:color="auto" w:fill="F2F2F2"/>
        </w:rPr>
        <w:t>‍</w:t>
      </w:r>
      <w:r>
        <w:rPr>
          <w:rFonts w:ascii="Consolas" w:eastAsia="Consolas" w:hAnsi="Consolas" w:cs="Consolas"/>
          <w:sz w:val="19"/>
          <w:szCs w:val="19"/>
          <w:shd w:val="clear" w:color="auto" w:fill="F2F2F2"/>
        </w:rPr>
        <w:t>රෝන</w:t>
      </w:r>
      <w:r>
        <w:rPr>
          <w:rFonts w:ascii="Consolas" w:eastAsia="Consolas" w:hAnsi="Consolas" w:cs="Consolas"/>
          <w:sz w:val="19"/>
          <w:szCs w:val="19"/>
          <w:shd w:val="clear" w:color="auto" w:fill="F2F2F2"/>
        </w:rPr>
        <w:t xml:space="preserve"> = 2n²</w:t>
      </w:r>
      <w:r>
        <w:t>. The tree is generated from the rules (</w:t>
      </w:r>
      <w:r>
        <w:rPr>
          <w:rFonts w:ascii="Consolas" w:eastAsia="Consolas" w:hAnsi="Consolas" w:cs="Consolas"/>
          <w:sz w:val="19"/>
          <w:szCs w:val="19"/>
          <w:shd w:val="clear" w:color="auto" w:fill="F2F2F2"/>
        </w:rPr>
        <w:t>l = 0…n−1</w:t>
      </w:r>
      <w:r>
        <w:t xml:space="preserve">, </w:t>
      </w:r>
      <w:r>
        <w:rPr>
          <w:rFonts w:ascii="Consolas" w:eastAsia="Consolas" w:hAnsi="Consolas" w:cs="Consolas"/>
          <w:sz w:val="19"/>
          <w:szCs w:val="19"/>
          <w:shd w:val="clear" w:color="auto" w:fill="F2F2F2"/>
        </w:rPr>
        <w:t>mₗ = −l…+l</w:t>
      </w:r>
      <w:r>
        <w:t xml:space="preserve">), so the leaves </w:t>
      </w:r>
      <w:r>
        <w:rPr>
          <w:b/>
          <w:bCs/>
        </w:rPr>
        <w:t>are</w:t>
      </w:r>
      <w:r>
        <w:t xml:space="preserve"> the count — each mₗ leaf is drawn as the same empty orbital box that B.14 later fills.</w:t>
      </w:r>
    </w:p>
    <w:p w14:paraId="5CB8E892" w14:textId="77777777" w:rsidR="009021F9" w:rsidRDefault="009021F9">
      <w:pPr>
        <w:pBdr>
          <w:bottom w:val="single" w:sz="6" w:space="1" w:color="CCCCCC"/>
        </w:pBdr>
        <w:spacing w:before="120" w:after="160"/>
      </w:pPr>
    </w:p>
    <w:p w14:paraId="3CBEFDA2" w14:textId="77777777" w:rsidR="009021F9" w:rsidRDefault="00E2403D">
      <w:pPr>
        <w:pStyle w:val="Heading3"/>
        <w:keepNext/>
        <w:spacing w:after="120"/>
      </w:pPr>
      <w:r>
        <w:t xml:space="preserve">B.13 </w:t>
      </w:r>
      <w:r>
        <w:rPr>
          <w:rFonts w:ascii="Consolas" w:eastAsia="Consolas" w:hAnsi="Consolas" w:cs="Consolas"/>
          <w:sz w:val="19"/>
          <w:szCs w:val="19"/>
          <w:shd w:val="clear" w:color="auto" w:fill="F2F2F2"/>
        </w:rPr>
        <w:t>anim-ionisation-jump</w:t>
      </w:r>
      <w:r>
        <w:rPr>
          <w:rFonts w:ascii="Nirmala UI" w:eastAsia="Nirmala UI" w:hAnsi="Nirmala UI" w:cs="Nirmala UI"/>
        </w:rPr>
        <w:t xml:space="preserve"> — </w:t>
      </w:r>
      <w:r>
        <w:rPr>
          <w:rFonts w:ascii="Nirmala UI" w:eastAsia="Nirmala UI" w:hAnsi="Nirmala UI" w:cs="Nirmala UI"/>
        </w:rPr>
        <w:t>අනුක්</w:t>
      </w:r>
      <w:r>
        <w:rPr>
          <w:rFonts w:ascii="Nirmala UI" w:eastAsia="Nirmala UI" w:hAnsi="Nirmala UI" w:cs="Nirmala UI"/>
        </w:rPr>
        <w:t>‍</w:t>
      </w:r>
      <w:r>
        <w:rPr>
          <w:rFonts w:ascii="Nirmala UI" w:eastAsia="Nirmala UI" w:hAnsi="Nirmala UI" w:cs="Nirmala UI"/>
        </w:rPr>
        <w:t>රමික</w:t>
      </w:r>
      <w:r>
        <w:rPr>
          <w:rFonts w:ascii="Nirmala UI" w:eastAsia="Nirmala UI" w:hAnsi="Nirmala UI" w:cs="Nirmala UI"/>
        </w:rPr>
        <w:t xml:space="preserve"> </w:t>
      </w:r>
      <w:r>
        <w:rPr>
          <w:rFonts w:ascii="Nirmala UI" w:eastAsia="Nirmala UI" w:hAnsi="Nirmala UI" w:cs="Nirmala UI"/>
        </w:rPr>
        <w:t>අයනීකරණ</w:t>
      </w:r>
      <w:r>
        <w:rPr>
          <w:rFonts w:ascii="Nirmala UI" w:eastAsia="Nirmala UI" w:hAnsi="Nirmala UI" w:cs="Nirmala UI"/>
        </w:rPr>
        <w:t xml:space="preserve"> </w:t>
      </w:r>
      <w:r>
        <w:rPr>
          <w:rFonts w:ascii="Nirmala UI" w:eastAsia="Nirmala UI" w:hAnsi="Nirmala UI" w:cs="Nirmala UI"/>
        </w:rPr>
        <w:t>ශක්ති</w:t>
      </w:r>
    </w:p>
    <w:p w14:paraId="06150C77" w14:textId="77777777" w:rsidR="009021F9" w:rsidRDefault="00E2403D">
      <w:pPr>
        <w:spacing w:before="60" w:after="120" w:line="276" w:lineRule="auto"/>
      </w:pPr>
      <w:r>
        <w:rPr>
          <w:rFonts w:ascii="Nirmala UI" w:eastAsia="Nirmala UI" w:hAnsi="Nirmala UI" w:cs="Nirmala UI"/>
          <w:b/>
          <w:bCs/>
        </w:rPr>
        <w:t xml:space="preserve">§1.3 · </w:t>
      </w:r>
      <w:r>
        <w:rPr>
          <w:rFonts w:ascii="Nirmala UI" w:eastAsia="Nirmala UI" w:hAnsi="Nirmala UI" w:cs="Nirmala UI"/>
          <w:b/>
          <w:bCs/>
        </w:rPr>
        <w:t>සංකල්පය</w:t>
      </w:r>
      <w:r>
        <w:rPr>
          <w:rFonts w:ascii="Nirmala UI" w:eastAsia="Nirmala UI" w:hAnsi="Nirmala UI" w:cs="Nirmala UI"/>
          <w:b/>
          <w:bCs/>
        </w:rPr>
        <w:t xml:space="preserve"> · 19s ·</w:t>
      </w:r>
      <w:r>
        <w:t xml:space="preserve"> </w:t>
      </w:r>
      <w:r>
        <w:rPr>
          <w:rFonts w:ascii="Consolas" w:eastAsia="Consolas" w:hAnsi="Consolas" w:cs="Consolas"/>
          <w:sz w:val="19"/>
          <w:szCs w:val="19"/>
          <w:shd w:val="clear" w:color="auto" w:fill="F2F2F2"/>
        </w:rPr>
        <w:t>IonisationJump.tsx</w:t>
      </w:r>
    </w:p>
    <w:p w14:paraId="708BF82F" w14:textId="77777777" w:rsidR="009021F9" w:rsidRDefault="00E2403D">
      <w:pPr>
        <w:spacing w:before="60" w:after="120" w:line="276" w:lineRule="auto"/>
      </w:pPr>
      <w:r>
        <w:t xml:space="preserve">A </w:t>
      </w:r>
      <w:r>
        <w:rPr>
          <w:b/>
          <w:bCs/>
        </w:rPr>
        <w:t>data-reading skill</w:t>
      </w:r>
      <w:r>
        <w:t>, not a fact to recall: exam questions supply the numbers, so what must be learned is where to look.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6FAD44D1"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44BD23CD"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27134BB6"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2A4C4F99"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4C966930"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414E30A7" w14:textId="77777777" w:rsidR="009021F9" w:rsidRDefault="00E2403D">
            <w:pPr>
              <w:spacing w:before="20" w:after="20"/>
            </w:pPr>
            <w:r>
              <w:rPr>
                <w:b/>
                <w:bCs/>
                <w:sz w:val="19"/>
                <w:szCs w:val="19"/>
              </w:rPr>
              <w:t>Takeaway</w:t>
            </w:r>
          </w:p>
        </w:tc>
      </w:tr>
      <w:tr w:rsidR="009021F9" w14:paraId="5D501B95" w14:textId="77777777">
        <w:tblPrEx>
          <w:tblCellMar>
            <w:top w:w="0" w:type="dxa"/>
            <w:bottom w:w="0" w:type="dxa"/>
          </w:tblCellMar>
        </w:tblPrEx>
        <w:tc>
          <w:tcPr>
            <w:tcW w:w="1805" w:type="dxa"/>
            <w:tcMar>
              <w:top w:w="60" w:type="dxa"/>
              <w:left w:w="100" w:type="dxa"/>
              <w:bottom w:w="60" w:type="dxa"/>
              <w:right w:w="100" w:type="dxa"/>
            </w:tcMar>
          </w:tcPr>
          <w:p w14:paraId="6535F112"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616E3626"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5C203E3F" w14:textId="77777777" w:rsidR="009021F9" w:rsidRDefault="00E2403D">
            <w:pPr>
              <w:spacing w:before="20" w:after="20"/>
            </w:pPr>
            <w:r>
              <w:rPr>
                <w:rFonts w:ascii="Nirmala UI" w:eastAsia="Nirmala UI" w:hAnsi="Nirmala UI" w:cs="Nirmala UI"/>
                <w:sz w:val="19"/>
                <w:szCs w:val="19"/>
              </w:rPr>
              <w:t xml:space="preserve">log </w:t>
            </w:r>
            <w:r>
              <w:rPr>
                <w:rFonts w:ascii="Nirmala UI" w:eastAsia="Nirmala UI" w:hAnsi="Nirmala UI" w:cs="Nirmala UI"/>
                <w:sz w:val="19"/>
                <w:szCs w:val="19"/>
              </w:rPr>
              <w:t>පරිමාණය</w:t>
            </w:r>
          </w:p>
        </w:tc>
        <w:tc>
          <w:tcPr>
            <w:tcW w:w="1805" w:type="dxa"/>
            <w:tcMar>
              <w:top w:w="60" w:type="dxa"/>
              <w:left w:w="100" w:type="dxa"/>
              <w:bottom w:w="60" w:type="dxa"/>
              <w:right w:w="100" w:type="dxa"/>
            </w:tcMar>
          </w:tcPr>
          <w:p w14:paraId="5C00ED0C" w14:textId="77777777" w:rsidR="009021F9" w:rsidRDefault="00E2403D">
            <w:pPr>
              <w:spacing w:before="20" w:after="20"/>
            </w:pPr>
            <w:r>
              <w:rPr>
                <w:sz w:val="19"/>
                <w:szCs w:val="19"/>
              </w:rPr>
              <w:t>Axes, with the reason for the log scale stated</w:t>
            </w:r>
          </w:p>
        </w:tc>
        <w:tc>
          <w:tcPr>
            <w:tcW w:w="1805" w:type="dxa"/>
            <w:tcMar>
              <w:top w:w="60" w:type="dxa"/>
              <w:left w:w="100" w:type="dxa"/>
              <w:bottom w:w="60" w:type="dxa"/>
              <w:right w:w="100" w:type="dxa"/>
            </w:tcMar>
          </w:tcPr>
          <w:p w14:paraId="2A92D05C" w14:textId="77777777" w:rsidR="009021F9" w:rsidRDefault="00E2403D">
            <w:pPr>
              <w:spacing w:before="20" w:after="20"/>
            </w:pPr>
            <w:r>
              <w:rPr>
                <w:sz w:val="19"/>
                <w:szCs w:val="19"/>
              </w:rPr>
              <w:t>—</w:t>
            </w:r>
          </w:p>
        </w:tc>
      </w:tr>
      <w:tr w:rsidR="009021F9" w14:paraId="0A8048FC" w14:textId="77777777">
        <w:tblPrEx>
          <w:tblCellMar>
            <w:top w:w="0" w:type="dxa"/>
            <w:bottom w:w="0" w:type="dxa"/>
          </w:tblCellMar>
        </w:tblPrEx>
        <w:tc>
          <w:tcPr>
            <w:tcW w:w="1805" w:type="dxa"/>
            <w:tcMar>
              <w:top w:w="60" w:type="dxa"/>
              <w:left w:w="100" w:type="dxa"/>
              <w:bottom w:w="60" w:type="dxa"/>
              <w:right w:w="100" w:type="dxa"/>
            </w:tcMar>
          </w:tcPr>
          <w:p w14:paraId="653F0BE0"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3EB78E08" w14:textId="77777777" w:rsidR="009021F9" w:rsidRDefault="00E2403D">
            <w:pPr>
              <w:spacing w:before="20" w:after="20"/>
            </w:pPr>
            <w:r>
              <w:rPr>
                <w:sz w:val="19"/>
                <w:szCs w:val="19"/>
              </w:rPr>
              <w:t>2.4</w:t>
            </w:r>
          </w:p>
        </w:tc>
        <w:tc>
          <w:tcPr>
            <w:tcW w:w="1805" w:type="dxa"/>
            <w:tcMar>
              <w:top w:w="60" w:type="dxa"/>
              <w:left w:w="100" w:type="dxa"/>
              <w:bottom w:w="60" w:type="dxa"/>
              <w:right w:w="100" w:type="dxa"/>
            </w:tcMar>
          </w:tcPr>
          <w:p w14:paraId="22D093D6" w14:textId="77777777" w:rsidR="009021F9" w:rsidRDefault="00E2403D">
            <w:pPr>
              <w:spacing w:before="20" w:after="20"/>
            </w:pPr>
            <w:r>
              <w:rPr>
                <w:sz w:val="19"/>
                <w:szCs w:val="19"/>
              </w:rPr>
              <w:t>Na</w:t>
            </w:r>
          </w:p>
        </w:tc>
        <w:tc>
          <w:tcPr>
            <w:tcW w:w="1805" w:type="dxa"/>
            <w:tcMar>
              <w:top w:w="60" w:type="dxa"/>
              <w:left w:w="100" w:type="dxa"/>
              <w:bottom w:w="60" w:type="dxa"/>
              <w:right w:w="100" w:type="dxa"/>
            </w:tcMar>
          </w:tcPr>
          <w:p w14:paraId="36C444CC" w14:textId="77777777" w:rsidR="009021F9" w:rsidRDefault="00E2403D">
            <w:pPr>
              <w:spacing w:before="20" w:after="20"/>
            </w:pPr>
            <w:r>
              <w:rPr>
                <w:sz w:val="19"/>
                <w:szCs w:val="19"/>
              </w:rPr>
              <w:t xml:space="preserve">Bars build; huge jump after the </w:t>
            </w:r>
            <w:r>
              <w:rPr>
                <w:b/>
                <w:bCs/>
                <w:sz w:val="19"/>
                <w:szCs w:val="19"/>
              </w:rPr>
              <w:t>1st</w:t>
            </w:r>
            <w:r>
              <w:rPr>
                <w:sz w:val="19"/>
                <w:szCs w:val="19"/>
              </w:rPr>
              <w:t>, red marker</w:t>
            </w:r>
          </w:p>
        </w:tc>
        <w:tc>
          <w:tcPr>
            <w:tcW w:w="1805" w:type="dxa"/>
            <w:tcMar>
              <w:top w:w="60" w:type="dxa"/>
              <w:left w:w="100" w:type="dxa"/>
              <w:bottom w:w="60" w:type="dxa"/>
              <w:right w:w="100" w:type="dxa"/>
            </w:tcMar>
          </w:tcPr>
          <w:p w14:paraId="22900799" w14:textId="77777777" w:rsidR="009021F9" w:rsidRDefault="00E2403D">
            <w:pPr>
              <w:spacing w:before="20" w:after="20"/>
            </w:pPr>
            <w:r>
              <w:rPr>
                <w:rFonts w:ascii="Nirmala UI" w:eastAsia="Nirmala UI" w:hAnsi="Nirmala UI" w:cs="Nirmala UI"/>
                <w:sz w:val="19"/>
                <w:szCs w:val="19"/>
              </w:rPr>
              <w:t>සංයුජතා</w:t>
            </w:r>
            <w:r>
              <w:rPr>
                <w:rFonts w:ascii="Nirmala UI" w:eastAsia="Nirmala UI" w:hAnsi="Nirmala UI" w:cs="Nirmala UI"/>
                <w:sz w:val="19"/>
                <w:szCs w:val="19"/>
              </w:rPr>
              <w:t xml:space="preserve"> </w:t>
            </w: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w:t>
            </w:r>
            <w:r>
              <w:rPr>
                <w:rFonts w:ascii="Nirmala UI" w:eastAsia="Nirmala UI" w:hAnsi="Nirmala UI" w:cs="Nirmala UI"/>
                <w:sz w:val="19"/>
                <w:szCs w:val="19"/>
              </w:rPr>
              <w:t xml:space="preserve"> 1 → </w:t>
            </w:r>
            <w:r>
              <w:rPr>
                <w:rFonts w:ascii="Nirmala UI" w:eastAsia="Nirmala UI" w:hAnsi="Nirmala UI" w:cs="Nirmala UI"/>
                <w:sz w:val="19"/>
                <w:szCs w:val="19"/>
              </w:rPr>
              <w:t>කාණ්ඩය</w:t>
            </w:r>
            <w:r>
              <w:rPr>
                <w:rFonts w:ascii="Nirmala UI" w:eastAsia="Nirmala UI" w:hAnsi="Nirmala UI" w:cs="Nirmala UI"/>
                <w:sz w:val="19"/>
                <w:szCs w:val="19"/>
              </w:rPr>
              <w:t xml:space="preserve"> 1</w:t>
            </w:r>
          </w:p>
        </w:tc>
      </w:tr>
      <w:tr w:rsidR="009021F9" w14:paraId="46849189" w14:textId="77777777">
        <w:tblPrEx>
          <w:tblCellMar>
            <w:top w:w="0" w:type="dxa"/>
            <w:bottom w:w="0" w:type="dxa"/>
          </w:tblCellMar>
        </w:tblPrEx>
        <w:tc>
          <w:tcPr>
            <w:tcW w:w="1805" w:type="dxa"/>
            <w:tcMar>
              <w:top w:w="60" w:type="dxa"/>
              <w:left w:w="100" w:type="dxa"/>
              <w:bottom w:w="60" w:type="dxa"/>
              <w:right w:w="100" w:type="dxa"/>
            </w:tcMar>
          </w:tcPr>
          <w:p w14:paraId="767C9B33"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255AE173" w14:textId="77777777" w:rsidR="009021F9" w:rsidRDefault="00E2403D">
            <w:pPr>
              <w:spacing w:before="20" w:after="20"/>
            </w:pPr>
            <w:r>
              <w:rPr>
                <w:sz w:val="19"/>
                <w:szCs w:val="19"/>
              </w:rPr>
              <w:t>8</w:t>
            </w:r>
          </w:p>
        </w:tc>
        <w:tc>
          <w:tcPr>
            <w:tcW w:w="1805" w:type="dxa"/>
            <w:tcMar>
              <w:top w:w="60" w:type="dxa"/>
              <w:left w:w="100" w:type="dxa"/>
              <w:bottom w:w="60" w:type="dxa"/>
              <w:right w:w="100" w:type="dxa"/>
            </w:tcMar>
          </w:tcPr>
          <w:p w14:paraId="2A87BE3D" w14:textId="77777777" w:rsidR="009021F9" w:rsidRDefault="00E2403D">
            <w:pPr>
              <w:spacing w:before="20" w:after="20"/>
            </w:pPr>
            <w:r>
              <w:rPr>
                <w:sz w:val="19"/>
                <w:szCs w:val="19"/>
              </w:rPr>
              <w:t>Mg</w:t>
            </w:r>
          </w:p>
        </w:tc>
        <w:tc>
          <w:tcPr>
            <w:tcW w:w="1805" w:type="dxa"/>
            <w:tcMar>
              <w:top w:w="60" w:type="dxa"/>
              <w:left w:w="100" w:type="dxa"/>
              <w:bottom w:w="60" w:type="dxa"/>
              <w:right w:w="100" w:type="dxa"/>
            </w:tcMar>
          </w:tcPr>
          <w:p w14:paraId="3499EC3F" w14:textId="77777777" w:rsidR="009021F9" w:rsidRDefault="00E2403D">
            <w:pPr>
              <w:spacing w:before="20" w:after="20"/>
            </w:pPr>
            <w:r>
              <w:rPr>
                <w:sz w:val="19"/>
                <w:szCs w:val="19"/>
              </w:rPr>
              <w:t xml:space="preserve">Jump after the </w:t>
            </w:r>
            <w:r>
              <w:rPr>
                <w:b/>
                <w:bCs/>
                <w:sz w:val="19"/>
                <w:szCs w:val="19"/>
              </w:rPr>
              <w:t>2nd</w:t>
            </w:r>
          </w:p>
        </w:tc>
        <w:tc>
          <w:tcPr>
            <w:tcW w:w="1805" w:type="dxa"/>
            <w:tcMar>
              <w:top w:w="60" w:type="dxa"/>
              <w:left w:w="100" w:type="dxa"/>
              <w:bottom w:w="60" w:type="dxa"/>
              <w:right w:w="100" w:type="dxa"/>
            </w:tcMar>
          </w:tcPr>
          <w:p w14:paraId="10090EAC" w14:textId="77777777" w:rsidR="009021F9" w:rsidRDefault="00E2403D">
            <w:pPr>
              <w:spacing w:before="20" w:after="20"/>
            </w:pPr>
            <w:r>
              <w:rPr>
                <w:rFonts w:ascii="Nirmala UI" w:eastAsia="Nirmala UI" w:hAnsi="Nirmala UI" w:cs="Nirmala UI"/>
                <w:sz w:val="19"/>
                <w:szCs w:val="19"/>
              </w:rPr>
              <w:t>සංයුජතා</w:t>
            </w:r>
            <w:r>
              <w:rPr>
                <w:rFonts w:ascii="Nirmala UI" w:eastAsia="Nirmala UI" w:hAnsi="Nirmala UI" w:cs="Nirmala UI"/>
                <w:sz w:val="19"/>
                <w:szCs w:val="19"/>
              </w:rPr>
              <w:t xml:space="preserve"> 2 → </w:t>
            </w:r>
            <w:r>
              <w:rPr>
                <w:rFonts w:ascii="Nirmala UI" w:eastAsia="Nirmala UI" w:hAnsi="Nirmala UI" w:cs="Nirmala UI"/>
                <w:sz w:val="19"/>
                <w:szCs w:val="19"/>
              </w:rPr>
              <w:t>කාණ්ඩය</w:t>
            </w:r>
            <w:r>
              <w:rPr>
                <w:rFonts w:ascii="Nirmala UI" w:eastAsia="Nirmala UI" w:hAnsi="Nirmala UI" w:cs="Nirmala UI"/>
                <w:sz w:val="19"/>
                <w:szCs w:val="19"/>
              </w:rPr>
              <w:t xml:space="preserve"> 2</w:t>
            </w:r>
          </w:p>
        </w:tc>
      </w:tr>
      <w:tr w:rsidR="009021F9" w14:paraId="2F3EBA84" w14:textId="77777777">
        <w:tblPrEx>
          <w:tblCellMar>
            <w:top w:w="0" w:type="dxa"/>
            <w:bottom w:w="0" w:type="dxa"/>
          </w:tblCellMar>
        </w:tblPrEx>
        <w:tc>
          <w:tcPr>
            <w:tcW w:w="1805" w:type="dxa"/>
            <w:tcMar>
              <w:top w:w="60" w:type="dxa"/>
              <w:left w:w="100" w:type="dxa"/>
              <w:bottom w:w="60" w:type="dxa"/>
              <w:right w:w="100" w:type="dxa"/>
            </w:tcMar>
          </w:tcPr>
          <w:p w14:paraId="66CFFF52"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5482E2BA" w14:textId="77777777" w:rsidR="009021F9" w:rsidRDefault="00E2403D">
            <w:pPr>
              <w:spacing w:before="20" w:after="20"/>
            </w:pPr>
            <w:r>
              <w:rPr>
                <w:sz w:val="19"/>
                <w:szCs w:val="19"/>
              </w:rPr>
              <w:t>13</w:t>
            </w:r>
          </w:p>
        </w:tc>
        <w:tc>
          <w:tcPr>
            <w:tcW w:w="1805" w:type="dxa"/>
            <w:tcMar>
              <w:top w:w="60" w:type="dxa"/>
              <w:left w:w="100" w:type="dxa"/>
              <w:bottom w:w="60" w:type="dxa"/>
              <w:right w:w="100" w:type="dxa"/>
            </w:tcMar>
          </w:tcPr>
          <w:p w14:paraId="3C40CFAA" w14:textId="77777777" w:rsidR="009021F9" w:rsidRDefault="00E2403D">
            <w:pPr>
              <w:spacing w:before="20" w:after="20"/>
            </w:pPr>
            <w:r>
              <w:rPr>
                <w:sz w:val="19"/>
                <w:szCs w:val="19"/>
              </w:rPr>
              <w:t>Al</w:t>
            </w:r>
          </w:p>
        </w:tc>
        <w:tc>
          <w:tcPr>
            <w:tcW w:w="1805" w:type="dxa"/>
            <w:tcMar>
              <w:top w:w="60" w:type="dxa"/>
              <w:left w:w="100" w:type="dxa"/>
              <w:bottom w:w="60" w:type="dxa"/>
              <w:right w:w="100" w:type="dxa"/>
            </w:tcMar>
          </w:tcPr>
          <w:p w14:paraId="1D6B7B49" w14:textId="77777777" w:rsidR="009021F9" w:rsidRDefault="00E2403D">
            <w:pPr>
              <w:spacing w:before="20" w:after="20"/>
            </w:pPr>
            <w:r>
              <w:rPr>
                <w:sz w:val="19"/>
                <w:szCs w:val="19"/>
              </w:rPr>
              <w:t xml:space="preserve">Jump after the </w:t>
            </w:r>
            <w:r>
              <w:rPr>
                <w:b/>
                <w:bCs/>
                <w:sz w:val="19"/>
                <w:szCs w:val="19"/>
              </w:rPr>
              <w:t>3rd</w:t>
            </w:r>
          </w:p>
        </w:tc>
        <w:tc>
          <w:tcPr>
            <w:tcW w:w="1805" w:type="dxa"/>
            <w:tcMar>
              <w:top w:w="60" w:type="dxa"/>
              <w:left w:w="100" w:type="dxa"/>
              <w:bottom w:w="60" w:type="dxa"/>
              <w:right w:w="100" w:type="dxa"/>
            </w:tcMar>
          </w:tcPr>
          <w:p w14:paraId="3F6560C8" w14:textId="77777777" w:rsidR="009021F9" w:rsidRDefault="00E2403D">
            <w:pPr>
              <w:spacing w:before="20" w:after="20"/>
            </w:pPr>
            <w:r>
              <w:rPr>
                <w:rFonts w:ascii="Nirmala UI" w:eastAsia="Nirmala UI" w:hAnsi="Nirmala UI" w:cs="Nirmala UI"/>
                <w:sz w:val="19"/>
                <w:szCs w:val="19"/>
              </w:rPr>
              <w:t>සංයුජතා</w:t>
            </w:r>
            <w:r>
              <w:rPr>
                <w:rFonts w:ascii="Nirmala UI" w:eastAsia="Nirmala UI" w:hAnsi="Nirmala UI" w:cs="Nirmala UI"/>
                <w:sz w:val="19"/>
                <w:szCs w:val="19"/>
              </w:rPr>
              <w:t xml:space="preserve"> 3 → </w:t>
            </w:r>
            <w:r>
              <w:rPr>
                <w:rFonts w:ascii="Nirmala UI" w:eastAsia="Nirmala UI" w:hAnsi="Nirmala UI" w:cs="Nirmala UI"/>
                <w:sz w:val="19"/>
                <w:szCs w:val="19"/>
              </w:rPr>
              <w:t>කාණ්ඩය</w:t>
            </w:r>
            <w:r>
              <w:rPr>
                <w:rFonts w:ascii="Nirmala UI" w:eastAsia="Nirmala UI" w:hAnsi="Nirmala UI" w:cs="Nirmala UI"/>
                <w:sz w:val="19"/>
                <w:szCs w:val="19"/>
              </w:rPr>
              <w:t xml:space="preserve"> 13</w:t>
            </w:r>
          </w:p>
        </w:tc>
      </w:tr>
      <w:tr w:rsidR="009021F9" w14:paraId="09E76112" w14:textId="77777777">
        <w:tblPrEx>
          <w:tblCellMar>
            <w:top w:w="0" w:type="dxa"/>
            <w:bottom w:w="0" w:type="dxa"/>
          </w:tblCellMar>
        </w:tblPrEx>
        <w:tc>
          <w:tcPr>
            <w:tcW w:w="1805" w:type="dxa"/>
            <w:tcMar>
              <w:top w:w="60" w:type="dxa"/>
              <w:left w:w="100" w:type="dxa"/>
              <w:bottom w:w="60" w:type="dxa"/>
              <w:right w:w="100" w:type="dxa"/>
            </w:tcMar>
          </w:tcPr>
          <w:p w14:paraId="148615F9"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7705B7E3" w14:textId="77777777" w:rsidR="009021F9" w:rsidRDefault="00E2403D">
            <w:pPr>
              <w:spacing w:before="20" w:after="20"/>
            </w:pPr>
            <w:r>
              <w:rPr>
                <w:sz w:val="19"/>
                <w:szCs w:val="19"/>
              </w:rPr>
              <w:t>16.4</w:t>
            </w:r>
          </w:p>
        </w:tc>
        <w:tc>
          <w:tcPr>
            <w:tcW w:w="1805" w:type="dxa"/>
            <w:tcMar>
              <w:top w:w="60" w:type="dxa"/>
              <w:left w:w="100" w:type="dxa"/>
              <w:bottom w:w="60" w:type="dxa"/>
              <w:right w:w="100" w:type="dxa"/>
            </w:tcMar>
          </w:tcPr>
          <w:p w14:paraId="316C75C7" w14:textId="77777777" w:rsidR="009021F9" w:rsidRDefault="00E2403D">
            <w:pPr>
              <w:spacing w:before="20" w:after="20"/>
            </w:pPr>
            <w:r>
              <w:rPr>
                <w:rFonts w:ascii="Nirmala UI" w:eastAsia="Nirmala UI" w:hAnsi="Nirmala UI" w:cs="Nirmala UI"/>
                <w:sz w:val="19"/>
                <w:szCs w:val="19"/>
              </w:rPr>
              <w:t>රීතිය</w:t>
            </w:r>
          </w:p>
        </w:tc>
        <w:tc>
          <w:tcPr>
            <w:tcW w:w="1805" w:type="dxa"/>
            <w:tcMar>
              <w:top w:w="60" w:type="dxa"/>
              <w:left w:w="100" w:type="dxa"/>
              <w:bottom w:w="60" w:type="dxa"/>
              <w:right w:w="100" w:type="dxa"/>
            </w:tcMar>
          </w:tcPr>
          <w:p w14:paraId="28EF25F1" w14:textId="77777777" w:rsidR="009021F9" w:rsidRDefault="00E2403D">
            <w:pPr>
              <w:spacing w:before="20" w:after="20"/>
            </w:pPr>
            <w:r>
              <w:rPr>
                <w:sz w:val="19"/>
                <w:szCs w:val="19"/>
              </w:rPr>
              <w:t>Summary: Na → 1 · Mg → 2 · Al → 3</w:t>
            </w:r>
          </w:p>
        </w:tc>
        <w:tc>
          <w:tcPr>
            <w:tcW w:w="1805" w:type="dxa"/>
            <w:tcMar>
              <w:top w:w="60" w:type="dxa"/>
              <w:left w:w="100" w:type="dxa"/>
              <w:bottom w:w="60" w:type="dxa"/>
              <w:right w:w="100" w:type="dxa"/>
            </w:tcMar>
          </w:tcPr>
          <w:p w14:paraId="798F4F6F" w14:textId="77777777" w:rsidR="009021F9" w:rsidRDefault="00E2403D">
            <w:pPr>
              <w:spacing w:before="20" w:after="20"/>
            </w:pPr>
            <w:r>
              <w:rPr>
                <w:rFonts w:ascii="Nirmala UI" w:eastAsia="Nirmala UI" w:hAnsi="Nirmala UI" w:cs="Nirmala UI"/>
                <w:sz w:val="19"/>
                <w:szCs w:val="19"/>
              </w:rPr>
              <w:t>පිම්මට</w:t>
            </w:r>
            <w:r>
              <w:rPr>
                <w:rFonts w:ascii="Nirmala UI" w:eastAsia="Nirmala UI" w:hAnsi="Nirmala UI" w:cs="Nirmala UI"/>
                <w:sz w:val="19"/>
                <w:szCs w:val="19"/>
              </w:rPr>
              <w:t xml:space="preserve"> </w:t>
            </w:r>
            <w:r>
              <w:rPr>
                <w:rFonts w:ascii="Nirmala UI" w:eastAsia="Nirmala UI" w:hAnsi="Nirmala UI" w:cs="Nirmala UI"/>
                <w:sz w:val="19"/>
                <w:szCs w:val="19"/>
              </w:rPr>
              <w:t>පෙර</w:t>
            </w:r>
            <w:r>
              <w:rPr>
                <w:rFonts w:ascii="Nirmala UI" w:eastAsia="Nirmala UI" w:hAnsi="Nirmala UI" w:cs="Nirmala UI"/>
                <w:sz w:val="19"/>
                <w:szCs w:val="19"/>
              </w:rPr>
              <w:t xml:space="preserve"> </w:t>
            </w:r>
            <w:r>
              <w:rPr>
                <w:rFonts w:ascii="Nirmala UI" w:eastAsia="Nirmala UI" w:hAnsi="Nirmala UI" w:cs="Nirmala UI"/>
                <w:sz w:val="19"/>
                <w:szCs w:val="19"/>
              </w:rPr>
              <w:t>ඇති</w:t>
            </w:r>
            <w:r>
              <w:rPr>
                <w:rFonts w:ascii="Nirmala UI" w:eastAsia="Nirmala UI" w:hAnsi="Nirmala UI" w:cs="Nirmala UI"/>
                <w:sz w:val="19"/>
                <w:szCs w:val="19"/>
              </w:rPr>
              <w:t xml:space="preserve"> </w:t>
            </w:r>
            <w:r>
              <w:rPr>
                <w:rFonts w:ascii="Nirmala UI" w:eastAsia="Nirmala UI" w:hAnsi="Nirmala UI" w:cs="Nirmala UI"/>
                <w:sz w:val="19"/>
                <w:szCs w:val="19"/>
              </w:rPr>
              <w:t>ගණන</w:t>
            </w:r>
            <w:r>
              <w:rPr>
                <w:rFonts w:ascii="Nirmala UI" w:eastAsia="Nirmala UI" w:hAnsi="Nirmala UI" w:cs="Nirmala UI"/>
                <w:sz w:val="19"/>
                <w:szCs w:val="19"/>
              </w:rPr>
              <w:t xml:space="preserve"> = </w:t>
            </w:r>
            <w:r>
              <w:rPr>
                <w:rFonts w:ascii="Nirmala UI" w:eastAsia="Nirmala UI" w:hAnsi="Nirmala UI" w:cs="Nirmala UI"/>
                <w:sz w:val="19"/>
                <w:szCs w:val="19"/>
              </w:rPr>
              <w:t>කාණ්ඩය</w:t>
            </w:r>
          </w:p>
        </w:tc>
      </w:tr>
    </w:tbl>
    <w:p w14:paraId="0C8399E1" w14:textId="77777777" w:rsidR="009021F9" w:rsidRDefault="009021F9">
      <w:pPr>
        <w:spacing w:after="120"/>
      </w:pPr>
    </w:p>
    <w:p w14:paraId="2FB2F1E7" w14:textId="77777777" w:rsidR="009021F9" w:rsidRDefault="00E2403D">
      <w:pPr>
        <w:spacing w:before="60" w:after="120" w:line="276" w:lineRule="auto"/>
      </w:pPr>
      <w:r>
        <w:rPr>
          <w:b/>
          <w:bCs/>
        </w:rPr>
        <w:t>Detail:</w:t>
      </w:r>
      <w:r>
        <w:t xml:space="preserve"> valence bars are coloured, core bars greyed, so the boundary is a colour change as well as a step. The log axis is explained on screen because </w:t>
      </w:r>
      <w:r>
        <w:rPr>
          <w:i/>
          <w:iCs/>
        </w:rPr>
        <w:t>why</w:t>
      </w:r>
      <w:r>
        <w:t xml:space="preserve"> it is logarithmic is itself examinable.</w:t>
      </w:r>
    </w:p>
    <w:p w14:paraId="7EF7085A" w14:textId="77777777" w:rsidR="009021F9" w:rsidRDefault="009021F9">
      <w:pPr>
        <w:pBdr>
          <w:bottom w:val="single" w:sz="6" w:space="1" w:color="CCCCCC"/>
        </w:pBdr>
        <w:spacing w:before="120" w:after="160"/>
      </w:pPr>
    </w:p>
    <w:p w14:paraId="660851F0" w14:textId="77777777" w:rsidR="009021F9" w:rsidRDefault="00E2403D">
      <w:pPr>
        <w:pStyle w:val="Heading3"/>
        <w:keepNext/>
        <w:spacing w:after="120"/>
      </w:pPr>
      <w:r>
        <w:t xml:space="preserve">B.14 </w:t>
      </w:r>
      <w:r>
        <w:rPr>
          <w:rFonts w:ascii="Consolas" w:eastAsia="Consolas" w:hAnsi="Consolas" w:cs="Consolas"/>
          <w:sz w:val="19"/>
          <w:szCs w:val="19"/>
          <w:shd w:val="clear" w:color="auto" w:fill="F2F2F2"/>
        </w:rPr>
        <w:t>anim-aufbau-filling</w:t>
      </w:r>
      <w:r>
        <w:rPr>
          <w:rFonts w:ascii="Nirmala UI" w:eastAsia="Nirmala UI" w:hAnsi="Nirmala UI" w:cs="Nirmala UI"/>
        </w:rPr>
        <w:t xml:space="preserve"> — </w:t>
      </w:r>
      <w:r>
        <w:rPr>
          <w:rFonts w:ascii="Nirmala UI" w:eastAsia="Nirmala UI" w:hAnsi="Nirmala UI" w:cs="Nirmala UI"/>
        </w:rPr>
        <w:t>ඉලෙක්ට්</w:t>
      </w:r>
      <w:r>
        <w:rPr>
          <w:rFonts w:ascii="Nirmala UI" w:eastAsia="Nirmala UI" w:hAnsi="Nirmala UI" w:cs="Nirmala UI"/>
        </w:rPr>
        <w:t>‍</w:t>
      </w:r>
      <w:r>
        <w:rPr>
          <w:rFonts w:ascii="Nirmala UI" w:eastAsia="Nirmala UI" w:hAnsi="Nirmala UI" w:cs="Nirmala UI"/>
        </w:rPr>
        <w:t>රෝන</w:t>
      </w:r>
      <w:r>
        <w:rPr>
          <w:rFonts w:ascii="Nirmala UI" w:eastAsia="Nirmala UI" w:hAnsi="Nirmala UI" w:cs="Nirmala UI"/>
        </w:rPr>
        <w:t xml:space="preserve"> </w:t>
      </w:r>
      <w:r>
        <w:rPr>
          <w:rFonts w:ascii="Nirmala UI" w:eastAsia="Nirmala UI" w:hAnsi="Nirmala UI" w:cs="Nirmala UI"/>
        </w:rPr>
        <w:t>විනයාස</w:t>
      </w:r>
      <w:r>
        <w:rPr>
          <w:rFonts w:ascii="Nirmala UI" w:eastAsia="Nirmala UI" w:hAnsi="Nirmala UI" w:cs="Nirmala UI"/>
        </w:rPr>
        <w:t xml:space="preserve"> </w:t>
      </w:r>
      <w:r>
        <w:rPr>
          <w:rFonts w:ascii="Nirmala UI" w:eastAsia="Nirmala UI" w:hAnsi="Nirmala UI" w:cs="Nirmala UI"/>
        </w:rPr>
        <w:t>පිරවීම</w:t>
      </w:r>
    </w:p>
    <w:p w14:paraId="683C5E18" w14:textId="77777777" w:rsidR="009021F9" w:rsidRDefault="00E2403D">
      <w:pPr>
        <w:spacing w:before="60" w:after="120" w:line="276" w:lineRule="auto"/>
      </w:pPr>
      <w:r>
        <w:rPr>
          <w:rFonts w:ascii="Nirmala UI" w:eastAsia="Nirmala UI" w:hAnsi="Nirmala UI" w:cs="Nirmala UI"/>
          <w:b/>
          <w:bCs/>
        </w:rPr>
        <w:t xml:space="preserve">§1.4 · </w:t>
      </w:r>
      <w:r>
        <w:rPr>
          <w:rFonts w:ascii="Nirmala UI" w:eastAsia="Nirmala UI" w:hAnsi="Nirmala UI" w:cs="Nirmala UI"/>
          <w:b/>
          <w:bCs/>
        </w:rPr>
        <w:t>සංකල්පය</w:t>
      </w:r>
      <w:r>
        <w:rPr>
          <w:rFonts w:ascii="Nirmala UI" w:eastAsia="Nirmala UI" w:hAnsi="Nirmala UI" w:cs="Nirmala UI"/>
          <w:b/>
          <w:bCs/>
        </w:rPr>
        <w:t xml:space="preserve"> · 30s ·</w:t>
      </w:r>
      <w:r>
        <w:t xml:space="preserve"> </w:t>
      </w:r>
      <w:r>
        <w:rPr>
          <w:rFonts w:ascii="Consolas" w:eastAsia="Consolas" w:hAnsi="Consolas" w:cs="Consolas"/>
          <w:sz w:val="19"/>
          <w:szCs w:val="19"/>
          <w:shd w:val="clear" w:color="auto" w:fill="F2F2F2"/>
        </w:rPr>
        <w:t>AufbauFilling.tsx</w:t>
      </w:r>
    </w:p>
    <w:p w14:paraId="6EF2ACDC" w14:textId="77777777" w:rsidR="009021F9" w:rsidRDefault="00E2403D">
      <w:pPr>
        <w:spacing w:before="60" w:after="120" w:line="276" w:lineRule="auto"/>
      </w:pPr>
      <w:r>
        <w:t>Three rules taught together because they only make sense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28A7AFA4"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6EDE7492"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672B0098"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77C2B549"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03B1AB35"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5201C321" w14:textId="77777777" w:rsidR="009021F9" w:rsidRDefault="00E2403D">
            <w:pPr>
              <w:spacing w:before="20" w:after="20"/>
            </w:pPr>
            <w:r>
              <w:rPr>
                <w:b/>
                <w:bCs/>
                <w:sz w:val="19"/>
                <w:szCs w:val="19"/>
              </w:rPr>
              <w:t>Takeaway</w:t>
            </w:r>
          </w:p>
        </w:tc>
      </w:tr>
      <w:tr w:rsidR="009021F9" w14:paraId="1784491B" w14:textId="77777777">
        <w:tblPrEx>
          <w:tblCellMar>
            <w:top w:w="0" w:type="dxa"/>
            <w:bottom w:w="0" w:type="dxa"/>
          </w:tblCellMar>
        </w:tblPrEx>
        <w:tc>
          <w:tcPr>
            <w:tcW w:w="1805" w:type="dxa"/>
            <w:tcMar>
              <w:top w:w="60" w:type="dxa"/>
              <w:left w:w="100" w:type="dxa"/>
              <w:bottom w:w="60" w:type="dxa"/>
              <w:right w:w="100" w:type="dxa"/>
            </w:tcMar>
          </w:tcPr>
          <w:p w14:paraId="4409FA93"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4DDEA4A1"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715E9C69" w14:textId="77777777" w:rsidR="009021F9" w:rsidRDefault="00E2403D">
            <w:pPr>
              <w:spacing w:before="20" w:after="20"/>
            </w:pPr>
            <w:r>
              <w:rPr>
                <w:rFonts w:ascii="Nirmala UI" w:eastAsia="Nirmala UI" w:hAnsi="Nirmala UI" w:cs="Nirmala UI"/>
                <w:sz w:val="19"/>
                <w:szCs w:val="19"/>
              </w:rPr>
              <w:t>ශක්ති</w:t>
            </w:r>
            <w:r>
              <w:rPr>
                <w:rFonts w:ascii="Nirmala UI" w:eastAsia="Nirmala UI" w:hAnsi="Nirmala UI" w:cs="Nirmala UI"/>
                <w:sz w:val="19"/>
                <w:szCs w:val="19"/>
              </w:rPr>
              <w:t xml:space="preserve"> </w:t>
            </w:r>
            <w:r>
              <w:rPr>
                <w:rFonts w:ascii="Nirmala UI" w:eastAsia="Nirmala UI" w:hAnsi="Nirmala UI" w:cs="Nirmala UI"/>
                <w:sz w:val="19"/>
                <w:szCs w:val="19"/>
              </w:rPr>
              <w:t>ඉණිමඟ</w:t>
            </w:r>
          </w:p>
        </w:tc>
        <w:tc>
          <w:tcPr>
            <w:tcW w:w="1805" w:type="dxa"/>
            <w:tcMar>
              <w:top w:w="60" w:type="dxa"/>
              <w:left w:w="100" w:type="dxa"/>
              <w:bottom w:w="60" w:type="dxa"/>
              <w:right w:w="100" w:type="dxa"/>
            </w:tcMar>
          </w:tcPr>
          <w:p w14:paraId="55A365E0" w14:textId="77777777" w:rsidR="009021F9" w:rsidRDefault="00E2403D">
            <w:pPr>
              <w:spacing w:before="20" w:after="20"/>
            </w:pPr>
            <w:r>
              <w:rPr>
                <w:sz w:val="19"/>
                <w:szCs w:val="19"/>
              </w:rPr>
              <w:t xml:space="preserve">Subshells by energy, numbered in fill order. </w:t>
            </w:r>
            <w:r>
              <w:rPr>
                <w:b/>
                <w:bCs/>
                <w:sz w:val="19"/>
                <w:szCs w:val="19"/>
              </w:rPr>
              <w:t>4s below 3d</w:t>
            </w:r>
          </w:p>
        </w:tc>
        <w:tc>
          <w:tcPr>
            <w:tcW w:w="1805" w:type="dxa"/>
            <w:tcMar>
              <w:top w:w="60" w:type="dxa"/>
              <w:left w:w="100" w:type="dxa"/>
              <w:bottom w:w="60" w:type="dxa"/>
              <w:right w:w="100" w:type="dxa"/>
            </w:tcMar>
          </w:tcPr>
          <w:p w14:paraId="7888146B" w14:textId="77777777" w:rsidR="009021F9" w:rsidRDefault="00E2403D">
            <w:pPr>
              <w:spacing w:before="20" w:after="20"/>
            </w:pPr>
            <w:r>
              <w:rPr>
                <w:sz w:val="19"/>
                <w:szCs w:val="19"/>
              </w:rPr>
              <w:t>—</w:t>
            </w:r>
          </w:p>
        </w:tc>
      </w:tr>
      <w:tr w:rsidR="009021F9" w14:paraId="3ABDBCBA" w14:textId="77777777">
        <w:tblPrEx>
          <w:tblCellMar>
            <w:top w:w="0" w:type="dxa"/>
            <w:bottom w:w="0" w:type="dxa"/>
          </w:tblCellMar>
        </w:tblPrEx>
        <w:tc>
          <w:tcPr>
            <w:tcW w:w="1805" w:type="dxa"/>
            <w:tcMar>
              <w:top w:w="60" w:type="dxa"/>
              <w:left w:w="100" w:type="dxa"/>
              <w:bottom w:w="60" w:type="dxa"/>
              <w:right w:w="100" w:type="dxa"/>
            </w:tcMar>
          </w:tcPr>
          <w:p w14:paraId="48F54A94"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053AEB55"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4062CE02" w14:textId="77777777" w:rsidR="009021F9" w:rsidRDefault="00E2403D">
            <w:pPr>
              <w:spacing w:before="20" w:after="20"/>
            </w:pPr>
            <w:r>
              <w:rPr>
                <w:rFonts w:ascii="Nirmala UI" w:eastAsia="Nirmala UI" w:hAnsi="Nirmala UI" w:cs="Nirmala UI"/>
                <w:sz w:val="19"/>
                <w:szCs w:val="19"/>
              </w:rPr>
              <w:t>පව්ලි</w:t>
            </w:r>
          </w:p>
        </w:tc>
        <w:tc>
          <w:tcPr>
            <w:tcW w:w="1805" w:type="dxa"/>
            <w:tcMar>
              <w:top w:w="60" w:type="dxa"/>
              <w:left w:w="100" w:type="dxa"/>
              <w:bottom w:w="60" w:type="dxa"/>
              <w:right w:w="100" w:type="dxa"/>
            </w:tcMar>
          </w:tcPr>
          <w:p w14:paraId="2985EA0F" w14:textId="77777777" w:rsidR="009021F9" w:rsidRDefault="00E2403D">
            <w:pPr>
              <w:spacing w:before="20" w:after="20"/>
            </w:pPr>
            <w:r>
              <w:rPr>
                <w:sz w:val="19"/>
                <w:szCs w:val="19"/>
              </w:rPr>
              <w:t>H → 1s¹, He → 1s². A pair is ↑↓, never ↑↑</w:t>
            </w:r>
          </w:p>
        </w:tc>
        <w:tc>
          <w:tcPr>
            <w:tcW w:w="1805" w:type="dxa"/>
            <w:tcMar>
              <w:top w:w="60" w:type="dxa"/>
              <w:left w:w="100" w:type="dxa"/>
              <w:bottom w:w="60" w:type="dxa"/>
              <w:right w:w="100" w:type="dxa"/>
            </w:tcMar>
          </w:tcPr>
          <w:p w14:paraId="1171184B" w14:textId="77777777" w:rsidR="009021F9" w:rsidRDefault="00E2403D">
            <w:pPr>
              <w:spacing w:before="20" w:after="20"/>
            </w:pPr>
            <w:r>
              <w:rPr>
                <w:rFonts w:ascii="Nirmala UI" w:eastAsia="Nirmala UI" w:hAnsi="Nirmala UI" w:cs="Nirmala UI"/>
                <w:sz w:val="19"/>
                <w:szCs w:val="19"/>
              </w:rPr>
              <w:t>කාක්ෂිකයකට</w:t>
            </w:r>
            <w:r>
              <w:rPr>
                <w:rFonts w:ascii="Nirmala UI" w:eastAsia="Nirmala UI" w:hAnsi="Nirmala UI" w:cs="Nirmala UI"/>
                <w:sz w:val="19"/>
                <w:szCs w:val="19"/>
              </w:rPr>
              <w:t xml:space="preserve"> 2</w:t>
            </w:r>
            <w:r>
              <w:rPr>
                <w:rFonts w:ascii="Nirmala UI" w:eastAsia="Nirmala UI" w:hAnsi="Nirmala UI" w:cs="Nirmala UI"/>
                <w:sz w:val="19"/>
                <w:szCs w:val="19"/>
              </w:rPr>
              <w:t>යි</w:t>
            </w:r>
            <w:r>
              <w:rPr>
                <w:rFonts w:ascii="Nirmala UI" w:eastAsia="Nirmala UI" w:hAnsi="Nirmala UI" w:cs="Nirmala UI"/>
                <w:sz w:val="19"/>
                <w:szCs w:val="19"/>
              </w:rPr>
              <w:t xml:space="preserve">, </w:t>
            </w:r>
            <w:r>
              <w:rPr>
                <w:rFonts w:ascii="Nirmala UI" w:eastAsia="Nirmala UI" w:hAnsi="Nirmala UI" w:cs="Nirmala UI"/>
                <w:sz w:val="19"/>
                <w:szCs w:val="19"/>
              </w:rPr>
              <w:t>විරුද්ධ</w:t>
            </w:r>
            <w:r>
              <w:rPr>
                <w:rFonts w:ascii="Nirmala UI" w:eastAsia="Nirmala UI" w:hAnsi="Nirmala UI" w:cs="Nirmala UI"/>
                <w:sz w:val="19"/>
                <w:szCs w:val="19"/>
              </w:rPr>
              <w:t xml:space="preserve"> </w:t>
            </w:r>
            <w:r>
              <w:rPr>
                <w:rFonts w:ascii="Nirmala UI" w:eastAsia="Nirmala UI" w:hAnsi="Nirmala UI" w:cs="Nirmala UI"/>
                <w:sz w:val="19"/>
                <w:szCs w:val="19"/>
              </w:rPr>
              <w:t>භ්</w:t>
            </w:r>
            <w:r>
              <w:rPr>
                <w:rFonts w:ascii="Nirmala UI" w:eastAsia="Nirmala UI" w:hAnsi="Nirmala UI" w:cs="Nirmala UI"/>
                <w:sz w:val="19"/>
                <w:szCs w:val="19"/>
              </w:rPr>
              <w:t>‍</w:t>
            </w:r>
            <w:r>
              <w:rPr>
                <w:rFonts w:ascii="Nirmala UI" w:eastAsia="Nirmala UI" w:hAnsi="Nirmala UI" w:cs="Nirmala UI"/>
                <w:sz w:val="19"/>
                <w:szCs w:val="19"/>
              </w:rPr>
              <w:t>රමණ</w:t>
            </w:r>
          </w:p>
        </w:tc>
      </w:tr>
      <w:tr w:rsidR="009021F9" w14:paraId="6276A571" w14:textId="77777777">
        <w:tblPrEx>
          <w:tblCellMar>
            <w:top w:w="0" w:type="dxa"/>
            <w:bottom w:w="0" w:type="dxa"/>
          </w:tblCellMar>
        </w:tblPrEx>
        <w:tc>
          <w:tcPr>
            <w:tcW w:w="1805" w:type="dxa"/>
            <w:tcMar>
              <w:top w:w="60" w:type="dxa"/>
              <w:left w:w="100" w:type="dxa"/>
              <w:bottom w:w="60" w:type="dxa"/>
              <w:right w:w="100" w:type="dxa"/>
            </w:tcMar>
          </w:tcPr>
          <w:p w14:paraId="1BFE105A"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7CC60BEE" w14:textId="77777777" w:rsidR="009021F9" w:rsidRDefault="00E2403D">
            <w:pPr>
              <w:spacing w:before="20" w:after="20"/>
            </w:pPr>
            <w:r>
              <w:rPr>
                <w:sz w:val="19"/>
                <w:szCs w:val="19"/>
              </w:rPr>
              <w:t>10.5</w:t>
            </w:r>
          </w:p>
        </w:tc>
        <w:tc>
          <w:tcPr>
            <w:tcW w:w="1805" w:type="dxa"/>
            <w:tcMar>
              <w:top w:w="60" w:type="dxa"/>
              <w:left w:w="100" w:type="dxa"/>
              <w:bottom w:w="60" w:type="dxa"/>
              <w:right w:w="100" w:type="dxa"/>
            </w:tcMar>
          </w:tcPr>
          <w:p w14:paraId="54C4B55A" w14:textId="77777777" w:rsidR="009021F9" w:rsidRDefault="00E2403D">
            <w:pPr>
              <w:spacing w:before="20" w:after="20"/>
            </w:pPr>
            <w:r>
              <w:rPr>
                <w:rFonts w:ascii="Nirmala UI" w:eastAsia="Nirmala UI" w:hAnsi="Nirmala UI" w:cs="Nirmala UI"/>
                <w:sz w:val="19"/>
                <w:szCs w:val="19"/>
              </w:rPr>
              <w:t>හුන්ඩ්</w:t>
            </w:r>
          </w:p>
        </w:tc>
        <w:tc>
          <w:tcPr>
            <w:tcW w:w="1805" w:type="dxa"/>
            <w:tcMar>
              <w:top w:w="60" w:type="dxa"/>
              <w:left w:w="100" w:type="dxa"/>
              <w:bottom w:w="60" w:type="dxa"/>
              <w:right w:w="100" w:type="dxa"/>
            </w:tcMar>
          </w:tcPr>
          <w:p w14:paraId="196E1C55" w14:textId="77777777" w:rsidR="009021F9" w:rsidRDefault="00E2403D">
            <w:pPr>
              <w:spacing w:before="20" w:after="20"/>
            </w:pPr>
            <w:r>
              <w:rPr>
                <w:sz w:val="19"/>
                <w:szCs w:val="19"/>
              </w:rPr>
              <w:t xml:space="preserve">B → 2p¹, C → 2p² in </w:t>
            </w:r>
            <w:r>
              <w:rPr>
                <w:b/>
                <w:bCs/>
                <w:sz w:val="19"/>
                <w:szCs w:val="19"/>
              </w:rPr>
              <w:t>separate</w:t>
            </w:r>
            <w:r>
              <w:rPr>
                <w:sz w:val="19"/>
                <w:szCs w:val="19"/>
              </w:rPr>
              <w:t xml:space="preserve"> boxes</w:t>
            </w:r>
          </w:p>
        </w:tc>
        <w:tc>
          <w:tcPr>
            <w:tcW w:w="1805" w:type="dxa"/>
            <w:tcMar>
              <w:top w:w="60" w:type="dxa"/>
              <w:left w:w="100" w:type="dxa"/>
              <w:bottom w:w="60" w:type="dxa"/>
              <w:right w:w="100" w:type="dxa"/>
            </w:tcMar>
          </w:tcPr>
          <w:p w14:paraId="3041AC2A" w14:textId="77777777" w:rsidR="009021F9" w:rsidRDefault="00E2403D">
            <w:pPr>
              <w:spacing w:before="20" w:after="20"/>
            </w:pPr>
            <w:r>
              <w:rPr>
                <w:sz w:val="19"/>
                <w:szCs w:val="19"/>
              </w:rPr>
              <w:t>—</w:t>
            </w:r>
          </w:p>
        </w:tc>
      </w:tr>
      <w:tr w:rsidR="009021F9" w14:paraId="3049ECD9" w14:textId="77777777">
        <w:tblPrEx>
          <w:tblCellMar>
            <w:top w:w="0" w:type="dxa"/>
            <w:bottom w:w="0" w:type="dxa"/>
          </w:tblCellMar>
        </w:tblPrEx>
        <w:tc>
          <w:tcPr>
            <w:tcW w:w="1805" w:type="dxa"/>
            <w:tcMar>
              <w:top w:w="60" w:type="dxa"/>
              <w:left w:w="100" w:type="dxa"/>
              <w:bottom w:w="60" w:type="dxa"/>
              <w:right w:w="100" w:type="dxa"/>
            </w:tcMar>
          </w:tcPr>
          <w:p w14:paraId="7CB5C640"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64837C29" w14:textId="77777777" w:rsidR="009021F9" w:rsidRDefault="00E2403D">
            <w:pPr>
              <w:spacing w:before="20" w:after="20"/>
            </w:pPr>
            <w:r>
              <w:rPr>
                <w:sz w:val="19"/>
                <w:szCs w:val="19"/>
              </w:rPr>
              <w:t>14.4</w:t>
            </w:r>
          </w:p>
        </w:tc>
        <w:tc>
          <w:tcPr>
            <w:tcW w:w="1805" w:type="dxa"/>
            <w:tcMar>
              <w:top w:w="60" w:type="dxa"/>
              <w:left w:w="100" w:type="dxa"/>
              <w:bottom w:w="60" w:type="dxa"/>
              <w:right w:w="100" w:type="dxa"/>
            </w:tcMar>
          </w:tcPr>
          <w:p w14:paraId="233F14ED" w14:textId="77777777" w:rsidR="009021F9" w:rsidRDefault="00E2403D">
            <w:pPr>
              <w:spacing w:before="20" w:after="20"/>
            </w:pPr>
            <w:r>
              <w:rPr>
                <w:rFonts w:ascii="Nirmala UI" w:eastAsia="Nirmala UI" w:hAnsi="Nirmala UI" w:cs="Nirmala UI"/>
                <w:sz w:val="19"/>
                <w:szCs w:val="19"/>
              </w:rPr>
              <w:t>වැරදි</w:t>
            </w:r>
            <w:r>
              <w:rPr>
                <w:rFonts w:ascii="Nirmala UI" w:eastAsia="Nirmala UI" w:hAnsi="Nirmala UI" w:cs="Nirmala UI"/>
                <w:sz w:val="19"/>
                <w:szCs w:val="19"/>
              </w:rPr>
              <w:t xml:space="preserve"> </w:t>
            </w:r>
            <w:r>
              <w:rPr>
                <w:rFonts w:ascii="Nirmala UI" w:eastAsia="Nirmala UI" w:hAnsi="Nirmala UI" w:cs="Nirmala UI"/>
                <w:sz w:val="19"/>
                <w:szCs w:val="19"/>
              </w:rPr>
              <w:t>ආකාරය</w:t>
            </w:r>
          </w:p>
        </w:tc>
        <w:tc>
          <w:tcPr>
            <w:tcW w:w="1805" w:type="dxa"/>
            <w:tcMar>
              <w:top w:w="60" w:type="dxa"/>
              <w:left w:w="100" w:type="dxa"/>
              <w:bottom w:w="60" w:type="dxa"/>
              <w:right w:w="100" w:type="dxa"/>
            </w:tcMar>
          </w:tcPr>
          <w:p w14:paraId="46128E61" w14:textId="77777777" w:rsidR="009021F9" w:rsidRDefault="00E2403D">
            <w:pPr>
              <w:spacing w:before="20" w:after="20"/>
            </w:pPr>
            <w:r>
              <w:rPr>
                <w:b/>
                <w:bCs/>
                <w:sz w:val="19"/>
                <w:szCs w:val="19"/>
              </w:rPr>
              <w:t>2p² crammed into one box, struck through in red</w:t>
            </w:r>
          </w:p>
        </w:tc>
        <w:tc>
          <w:tcPr>
            <w:tcW w:w="1805" w:type="dxa"/>
            <w:tcMar>
              <w:top w:w="60" w:type="dxa"/>
              <w:left w:w="100" w:type="dxa"/>
              <w:bottom w:w="60" w:type="dxa"/>
              <w:right w:w="100" w:type="dxa"/>
            </w:tcMar>
          </w:tcPr>
          <w:p w14:paraId="50ED079D" w14:textId="77777777" w:rsidR="009021F9" w:rsidRDefault="00E2403D">
            <w:pPr>
              <w:spacing w:before="20" w:after="20"/>
            </w:pPr>
            <w:r>
              <w:rPr>
                <w:rFonts w:ascii="Nirmala UI" w:eastAsia="Nirmala UI" w:hAnsi="Nirmala UI" w:cs="Nirmala UI"/>
                <w:sz w:val="19"/>
                <w:szCs w:val="19"/>
              </w:rPr>
              <w:t>හිස්</w:t>
            </w:r>
            <w:r>
              <w:rPr>
                <w:rFonts w:ascii="Nirmala UI" w:eastAsia="Nirmala UI" w:hAnsi="Nirmala UI" w:cs="Nirmala UI"/>
                <w:sz w:val="19"/>
                <w:szCs w:val="19"/>
              </w:rPr>
              <w:t xml:space="preserve"> </w:t>
            </w:r>
            <w:r>
              <w:rPr>
                <w:rFonts w:ascii="Nirmala UI" w:eastAsia="Nirmala UI" w:hAnsi="Nirmala UI" w:cs="Nirmala UI"/>
                <w:sz w:val="19"/>
                <w:szCs w:val="19"/>
              </w:rPr>
              <w:t>කොටුවක්</w:t>
            </w:r>
            <w:r>
              <w:rPr>
                <w:rFonts w:ascii="Nirmala UI" w:eastAsia="Nirmala UI" w:hAnsi="Nirmala UI" w:cs="Nirmala UI"/>
                <w:sz w:val="19"/>
                <w:szCs w:val="19"/>
              </w:rPr>
              <w:t xml:space="preserve"> </w:t>
            </w:r>
            <w:r>
              <w:rPr>
                <w:rFonts w:ascii="Nirmala UI" w:eastAsia="Nirmala UI" w:hAnsi="Nirmala UI" w:cs="Nirmala UI"/>
                <w:sz w:val="19"/>
                <w:szCs w:val="19"/>
              </w:rPr>
              <w:t>තියෙනකම්</w:t>
            </w:r>
            <w:r>
              <w:rPr>
                <w:rFonts w:ascii="Nirmala UI" w:eastAsia="Nirmala UI" w:hAnsi="Nirmala UI" w:cs="Nirmala UI"/>
                <w:sz w:val="19"/>
                <w:szCs w:val="19"/>
              </w:rPr>
              <w:t xml:space="preserve"> </w:t>
            </w:r>
            <w:r>
              <w:rPr>
                <w:rFonts w:ascii="Nirmala UI" w:eastAsia="Nirmala UI" w:hAnsi="Nirmala UI" w:cs="Nirmala UI"/>
                <w:sz w:val="19"/>
                <w:szCs w:val="19"/>
              </w:rPr>
              <w:t>ජෝඩු</w:t>
            </w:r>
            <w:r>
              <w:rPr>
                <w:rFonts w:ascii="Nirmala UI" w:eastAsia="Nirmala UI" w:hAnsi="Nirmala UI" w:cs="Nirmala UI"/>
                <w:sz w:val="19"/>
                <w:szCs w:val="19"/>
              </w:rPr>
              <w:t xml:space="preserve"> </w:t>
            </w:r>
            <w:r>
              <w:rPr>
                <w:rFonts w:ascii="Nirmala UI" w:eastAsia="Nirmala UI" w:hAnsi="Nirmala UI" w:cs="Nirmala UI"/>
                <w:sz w:val="19"/>
                <w:szCs w:val="19"/>
              </w:rPr>
              <w:t>කරන්න</w:t>
            </w:r>
            <w:r>
              <w:rPr>
                <w:rFonts w:ascii="Nirmala UI" w:eastAsia="Nirmala UI" w:hAnsi="Nirmala UI" w:cs="Nirmala UI"/>
                <w:sz w:val="19"/>
                <w:szCs w:val="19"/>
              </w:rPr>
              <w:t xml:space="preserve"> </w:t>
            </w:r>
            <w:r>
              <w:rPr>
                <w:rFonts w:ascii="Nirmala UI" w:eastAsia="Nirmala UI" w:hAnsi="Nirmala UI" w:cs="Nirmala UI"/>
                <w:sz w:val="19"/>
                <w:szCs w:val="19"/>
              </w:rPr>
              <w:t>එපා</w:t>
            </w:r>
          </w:p>
        </w:tc>
      </w:tr>
      <w:tr w:rsidR="009021F9" w14:paraId="3E1ED321" w14:textId="77777777">
        <w:tblPrEx>
          <w:tblCellMar>
            <w:top w:w="0" w:type="dxa"/>
            <w:bottom w:w="0" w:type="dxa"/>
          </w:tblCellMar>
        </w:tblPrEx>
        <w:tc>
          <w:tcPr>
            <w:tcW w:w="1805" w:type="dxa"/>
            <w:tcMar>
              <w:top w:w="60" w:type="dxa"/>
              <w:left w:w="100" w:type="dxa"/>
              <w:bottom w:w="60" w:type="dxa"/>
              <w:right w:w="100" w:type="dxa"/>
            </w:tcMar>
          </w:tcPr>
          <w:p w14:paraId="1F10205E"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48B68054" w14:textId="77777777" w:rsidR="009021F9" w:rsidRDefault="00E2403D">
            <w:pPr>
              <w:spacing w:before="20" w:after="20"/>
            </w:pPr>
            <w:r>
              <w:rPr>
                <w:sz w:val="19"/>
                <w:szCs w:val="19"/>
              </w:rPr>
              <w:t>17.5</w:t>
            </w:r>
          </w:p>
        </w:tc>
        <w:tc>
          <w:tcPr>
            <w:tcW w:w="1805" w:type="dxa"/>
            <w:tcMar>
              <w:top w:w="60" w:type="dxa"/>
              <w:left w:w="100" w:type="dxa"/>
              <w:bottom w:w="60" w:type="dxa"/>
              <w:right w:w="100" w:type="dxa"/>
            </w:tcMar>
          </w:tcPr>
          <w:p w14:paraId="1C65E99D" w14:textId="77777777" w:rsidR="009021F9" w:rsidRDefault="00E2403D">
            <w:pPr>
              <w:spacing w:before="20" w:after="20"/>
            </w:pPr>
            <w:r>
              <w:rPr>
                <w:rFonts w:ascii="Nirmala UI" w:eastAsia="Nirmala UI" w:hAnsi="Nirmala UI" w:cs="Nirmala UI"/>
                <w:sz w:val="19"/>
                <w:szCs w:val="19"/>
              </w:rPr>
              <w:t>නිවැරදි</w:t>
            </w:r>
            <w:r>
              <w:rPr>
                <w:rFonts w:ascii="Nirmala UI" w:eastAsia="Nirmala UI" w:hAnsi="Nirmala UI" w:cs="Nirmala UI"/>
                <w:sz w:val="19"/>
                <w:szCs w:val="19"/>
              </w:rPr>
              <w:t xml:space="preserve"> </w:t>
            </w:r>
            <w:r>
              <w:rPr>
                <w:rFonts w:ascii="Nirmala UI" w:eastAsia="Nirmala UI" w:hAnsi="Nirmala UI" w:cs="Nirmala UI"/>
                <w:sz w:val="19"/>
                <w:szCs w:val="19"/>
              </w:rPr>
              <w:t>ආකාරය</w:t>
            </w:r>
          </w:p>
        </w:tc>
        <w:tc>
          <w:tcPr>
            <w:tcW w:w="1805" w:type="dxa"/>
            <w:tcMar>
              <w:top w:w="60" w:type="dxa"/>
              <w:left w:w="100" w:type="dxa"/>
              <w:bottom w:w="60" w:type="dxa"/>
              <w:right w:w="100" w:type="dxa"/>
            </w:tcMar>
          </w:tcPr>
          <w:p w14:paraId="0CBFF060" w14:textId="77777777" w:rsidR="009021F9" w:rsidRDefault="00E2403D">
            <w:pPr>
              <w:spacing w:before="20" w:after="20"/>
            </w:pPr>
            <w:r>
              <w:rPr>
                <w:sz w:val="19"/>
                <w:szCs w:val="19"/>
              </w:rPr>
              <w:t>N → 2p³ singly; O → 2p⁴ pairs only once boxes are full</w:t>
            </w:r>
          </w:p>
        </w:tc>
        <w:tc>
          <w:tcPr>
            <w:tcW w:w="1805" w:type="dxa"/>
            <w:tcMar>
              <w:top w:w="60" w:type="dxa"/>
              <w:left w:w="100" w:type="dxa"/>
              <w:bottom w:w="60" w:type="dxa"/>
              <w:right w:w="100" w:type="dxa"/>
            </w:tcMar>
          </w:tcPr>
          <w:p w14:paraId="3A75392A" w14:textId="77777777" w:rsidR="009021F9" w:rsidRDefault="00E2403D">
            <w:pPr>
              <w:spacing w:before="20" w:after="20"/>
            </w:pPr>
            <w:r>
              <w:rPr>
                <w:sz w:val="19"/>
                <w:szCs w:val="19"/>
              </w:rPr>
              <w:t>—</w:t>
            </w:r>
          </w:p>
        </w:tc>
      </w:tr>
      <w:tr w:rsidR="009021F9" w14:paraId="527DD653" w14:textId="77777777">
        <w:tblPrEx>
          <w:tblCellMar>
            <w:top w:w="0" w:type="dxa"/>
            <w:bottom w:w="0" w:type="dxa"/>
          </w:tblCellMar>
        </w:tblPrEx>
        <w:tc>
          <w:tcPr>
            <w:tcW w:w="1805" w:type="dxa"/>
            <w:tcMar>
              <w:top w:w="60" w:type="dxa"/>
              <w:left w:w="100" w:type="dxa"/>
              <w:bottom w:w="60" w:type="dxa"/>
              <w:right w:w="100" w:type="dxa"/>
            </w:tcMar>
          </w:tcPr>
          <w:p w14:paraId="3F966EC8" w14:textId="77777777" w:rsidR="009021F9" w:rsidRDefault="00E2403D">
            <w:pPr>
              <w:spacing w:before="20" w:after="20"/>
            </w:pPr>
            <w:r>
              <w:rPr>
                <w:sz w:val="19"/>
                <w:szCs w:val="19"/>
              </w:rPr>
              <w:t>6</w:t>
            </w:r>
          </w:p>
        </w:tc>
        <w:tc>
          <w:tcPr>
            <w:tcW w:w="1805" w:type="dxa"/>
            <w:tcMar>
              <w:top w:w="60" w:type="dxa"/>
              <w:left w:w="100" w:type="dxa"/>
              <w:bottom w:w="60" w:type="dxa"/>
              <w:right w:w="100" w:type="dxa"/>
            </w:tcMar>
          </w:tcPr>
          <w:p w14:paraId="0924C7AD" w14:textId="77777777" w:rsidR="009021F9" w:rsidRDefault="00E2403D">
            <w:pPr>
              <w:spacing w:before="20" w:after="20"/>
            </w:pPr>
            <w:r>
              <w:rPr>
                <w:sz w:val="19"/>
                <w:szCs w:val="19"/>
              </w:rPr>
              <w:t>22</w:t>
            </w:r>
          </w:p>
        </w:tc>
        <w:tc>
          <w:tcPr>
            <w:tcW w:w="1805" w:type="dxa"/>
            <w:tcMar>
              <w:top w:w="60" w:type="dxa"/>
              <w:left w:w="100" w:type="dxa"/>
              <w:bottom w:w="60" w:type="dxa"/>
              <w:right w:w="100" w:type="dxa"/>
            </w:tcMar>
          </w:tcPr>
          <w:p w14:paraId="630CE33B" w14:textId="77777777" w:rsidR="009021F9" w:rsidRDefault="00E2403D">
            <w:pPr>
              <w:spacing w:before="20" w:after="20"/>
            </w:pPr>
            <w:r>
              <w:rPr>
                <w:rFonts w:ascii="Nirmala UI" w:eastAsia="Nirmala UI" w:hAnsi="Nirmala UI" w:cs="Nirmala UI"/>
                <w:sz w:val="19"/>
                <w:szCs w:val="19"/>
              </w:rPr>
              <w:t xml:space="preserve">Cr </w:t>
            </w:r>
            <w:r>
              <w:rPr>
                <w:rFonts w:ascii="Nirmala UI" w:eastAsia="Nirmala UI" w:hAnsi="Nirmala UI" w:cs="Nirmala UI"/>
                <w:sz w:val="19"/>
                <w:szCs w:val="19"/>
              </w:rPr>
              <w:t>සහ</w:t>
            </w:r>
            <w:r>
              <w:rPr>
                <w:rFonts w:ascii="Nirmala UI" w:eastAsia="Nirmala UI" w:hAnsi="Nirmala UI" w:cs="Nirmala UI"/>
                <w:sz w:val="19"/>
                <w:szCs w:val="19"/>
              </w:rPr>
              <w:t xml:space="preserve"> Cu</w:t>
            </w:r>
          </w:p>
        </w:tc>
        <w:tc>
          <w:tcPr>
            <w:tcW w:w="1805" w:type="dxa"/>
            <w:tcMar>
              <w:top w:w="60" w:type="dxa"/>
              <w:left w:w="100" w:type="dxa"/>
              <w:bottom w:w="60" w:type="dxa"/>
              <w:right w:w="100" w:type="dxa"/>
            </w:tcMar>
          </w:tcPr>
          <w:p w14:paraId="00762ECC" w14:textId="77777777" w:rsidR="009021F9" w:rsidRDefault="00E2403D">
            <w:pPr>
              <w:spacing w:before="20" w:after="20"/>
            </w:pPr>
            <w:r>
              <w:rPr>
                <w:sz w:val="19"/>
                <w:szCs w:val="19"/>
              </w:rPr>
              <w:t>4s¹ 3d⁵ and 4s¹ 3d¹⁰, with expected ✗ / actual ✓</w:t>
            </w:r>
          </w:p>
        </w:tc>
        <w:tc>
          <w:tcPr>
            <w:tcW w:w="1805" w:type="dxa"/>
            <w:tcMar>
              <w:top w:w="60" w:type="dxa"/>
              <w:left w:w="100" w:type="dxa"/>
              <w:bottom w:w="60" w:type="dxa"/>
              <w:right w:w="100" w:type="dxa"/>
            </w:tcMar>
          </w:tcPr>
          <w:p w14:paraId="50EDEBD9" w14:textId="77777777" w:rsidR="009021F9" w:rsidRDefault="00E2403D">
            <w:pPr>
              <w:spacing w:before="20" w:after="20"/>
            </w:pPr>
            <w:r>
              <w:rPr>
                <w:rFonts w:ascii="Nirmala UI" w:eastAsia="Nirmala UI" w:hAnsi="Nirmala UI" w:cs="Nirmala UI"/>
                <w:sz w:val="19"/>
                <w:szCs w:val="19"/>
              </w:rPr>
              <w:t>අර්ධ</w:t>
            </w:r>
            <w:r>
              <w:rPr>
                <w:rFonts w:ascii="Nirmala UI" w:eastAsia="Nirmala UI" w:hAnsi="Nirmala UI" w:cs="Nirmala UI"/>
                <w:sz w:val="19"/>
                <w:szCs w:val="19"/>
              </w:rPr>
              <w:t>/</w:t>
            </w:r>
            <w:r>
              <w:rPr>
                <w:rFonts w:ascii="Nirmala UI" w:eastAsia="Nirmala UI" w:hAnsi="Nirmala UI" w:cs="Nirmala UI"/>
                <w:sz w:val="19"/>
                <w:szCs w:val="19"/>
              </w:rPr>
              <w:t>සම්පූර්ණ</w:t>
            </w:r>
            <w:r>
              <w:rPr>
                <w:rFonts w:ascii="Nirmala UI" w:eastAsia="Nirmala UI" w:hAnsi="Nirmala UI" w:cs="Nirmala UI"/>
                <w:sz w:val="19"/>
                <w:szCs w:val="19"/>
              </w:rPr>
              <w:t xml:space="preserve"> </w:t>
            </w:r>
            <w:r>
              <w:rPr>
                <w:rFonts w:ascii="Nirmala UI" w:eastAsia="Nirmala UI" w:hAnsi="Nirmala UI" w:cs="Nirmala UI"/>
                <w:sz w:val="19"/>
                <w:szCs w:val="19"/>
              </w:rPr>
              <w:t>පිරුණු</w:t>
            </w:r>
            <w:r>
              <w:rPr>
                <w:rFonts w:ascii="Nirmala UI" w:eastAsia="Nirmala UI" w:hAnsi="Nirmala UI" w:cs="Nirmala UI"/>
                <w:sz w:val="19"/>
                <w:szCs w:val="19"/>
              </w:rPr>
              <w:t xml:space="preserve"> d </w:t>
            </w:r>
            <w:r>
              <w:rPr>
                <w:rFonts w:ascii="Nirmala UI" w:eastAsia="Nirmala UI" w:hAnsi="Nirmala UI" w:cs="Nirmala UI"/>
                <w:sz w:val="19"/>
                <w:szCs w:val="19"/>
              </w:rPr>
              <w:t>අමතර</w:t>
            </w:r>
            <w:r>
              <w:rPr>
                <w:rFonts w:ascii="Nirmala UI" w:eastAsia="Nirmala UI" w:hAnsi="Nirmala UI" w:cs="Nirmala UI"/>
                <w:sz w:val="19"/>
                <w:szCs w:val="19"/>
              </w:rPr>
              <w:t xml:space="preserve"> </w:t>
            </w:r>
            <w:r>
              <w:rPr>
                <w:rFonts w:ascii="Nirmala UI" w:eastAsia="Nirmala UI" w:hAnsi="Nirmala UI" w:cs="Nirmala UI"/>
                <w:sz w:val="19"/>
                <w:szCs w:val="19"/>
              </w:rPr>
              <w:t>ස්ථායිතාවක්</w:t>
            </w:r>
          </w:p>
        </w:tc>
      </w:tr>
      <w:tr w:rsidR="009021F9" w14:paraId="715B3D8B" w14:textId="77777777">
        <w:tblPrEx>
          <w:tblCellMar>
            <w:top w:w="0" w:type="dxa"/>
            <w:bottom w:w="0" w:type="dxa"/>
          </w:tblCellMar>
        </w:tblPrEx>
        <w:tc>
          <w:tcPr>
            <w:tcW w:w="1805" w:type="dxa"/>
            <w:tcMar>
              <w:top w:w="60" w:type="dxa"/>
              <w:left w:w="100" w:type="dxa"/>
              <w:bottom w:w="60" w:type="dxa"/>
              <w:right w:w="100" w:type="dxa"/>
            </w:tcMar>
          </w:tcPr>
          <w:p w14:paraId="40940213" w14:textId="77777777" w:rsidR="009021F9" w:rsidRDefault="00E2403D">
            <w:pPr>
              <w:spacing w:before="20" w:after="20"/>
            </w:pPr>
            <w:r>
              <w:rPr>
                <w:sz w:val="19"/>
                <w:szCs w:val="19"/>
              </w:rPr>
              <w:t>7</w:t>
            </w:r>
          </w:p>
        </w:tc>
        <w:tc>
          <w:tcPr>
            <w:tcW w:w="1805" w:type="dxa"/>
            <w:tcMar>
              <w:top w:w="60" w:type="dxa"/>
              <w:left w:w="100" w:type="dxa"/>
              <w:bottom w:w="60" w:type="dxa"/>
              <w:right w:w="100" w:type="dxa"/>
            </w:tcMar>
          </w:tcPr>
          <w:p w14:paraId="0920572A" w14:textId="77777777" w:rsidR="009021F9" w:rsidRDefault="00E2403D">
            <w:pPr>
              <w:spacing w:before="20" w:after="20"/>
            </w:pPr>
            <w:r>
              <w:rPr>
                <w:sz w:val="19"/>
                <w:szCs w:val="19"/>
              </w:rPr>
              <w:t>27.4</w:t>
            </w:r>
          </w:p>
        </w:tc>
        <w:tc>
          <w:tcPr>
            <w:tcW w:w="1805" w:type="dxa"/>
            <w:tcMar>
              <w:top w:w="60" w:type="dxa"/>
              <w:left w:w="100" w:type="dxa"/>
              <w:bottom w:w="60" w:type="dxa"/>
              <w:right w:w="100" w:type="dxa"/>
            </w:tcMar>
          </w:tcPr>
          <w:p w14:paraId="38BCABF1" w14:textId="77777777" w:rsidR="009021F9" w:rsidRDefault="00E2403D">
            <w:pPr>
              <w:spacing w:before="20" w:after="20"/>
            </w:pPr>
            <w:r>
              <w:rPr>
                <w:rFonts w:ascii="Nirmala UI" w:eastAsia="Nirmala UI" w:hAnsi="Nirmala UI" w:cs="Nirmala UI"/>
                <w:sz w:val="19"/>
                <w:szCs w:val="19"/>
              </w:rPr>
              <w:t>නීති</w:t>
            </w:r>
            <w:r>
              <w:rPr>
                <w:rFonts w:ascii="Nirmala UI" w:eastAsia="Nirmala UI" w:hAnsi="Nirmala UI" w:cs="Nirmala UI"/>
                <w:sz w:val="19"/>
                <w:szCs w:val="19"/>
              </w:rPr>
              <w:t xml:space="preserve"> </w:t>
            </w:r>
            <w:r>
              <w:rPr>
                <w:rFonts w:ascii="Nirmala UI" w:eastAsia="Nirmala UI" w:hAnsi="Nirmala UI" w:cs="Nirmala UI"/>
                <w:sz w:val="19"/>
                <w:szCs w:val="19"/>
              </w:rPr>
              <w:t>තුන</w:t>
            </w:r>
          </w:p>
        </w:tc>
        <w:tc>
          <w:tcPr>
            <w:tcW w:w="1805" w:type="dxa"/>
            <w:tcMar>
              <w:top w:w="60" w:type="dxa"/>
              <w:left w:w="100" w:type="dxa"/>
              <w:bottom w:w="60" w:type="dxa"/>
              <w:right w:w="100" w:type="dxa"/>
            </w:tcMar>
          </w:tcPr>
          <w:p w14:paraId="391D138B"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2B8390EA" w14:textId="77777777" w:rsidR="009021F9" w:rsidRDefault="00E2403D">
            <w:pPr>
              <w:spacing w:before="20" w:after="20"/>
            </w:pPr>
            <w:r>
              <w:rPr>
                <w:rFonts w:ascii="Nirmala UI" w:eastAsia="Nirmala UI" w:hAnsi="Nirmala UI" w:cs="Nirmala UI"/>
                <w:sz w:val="19"/>
                <w:szCs w:val="19"/>
              </w:rPr>
              <w:t>අවුෆ්බාවු</w:t>
            </w:r>
            <w:r>
              <w:rPr>
                <w:rFonts w:ascii="Nirmala UI" w:eastAsia="Nirmala UI" w:hAnsi="Nirmala UI" w:cs="Nirmala UI"/>
                <w:sz w:val="19"/>
                <w:szCs w:val="19"/>
              </w:rPr>
              <w:t xml:space="preserve"> → </w:t>
            </w:r>
            <w:r>
              <w:rPr>
                <w:rFonts w:ascii="Nirmala UI" w:eastAsia="Nirmala UI" w:hAnsi="Nirmala UI" w:cs="Nirmala UI"/>
                <w:sz w:val="19"/>
                <w:szCs w:val="19"/>
              </w:rPr>
              <w:t>පව්ලි</w:t>
            </w:r>
            <w:r>
              <w:rPr>
                <w:rFonts w:ascii="Nirmala UI" w:eastAsia="Nirmala UI" w:hAnsi="Nirmala UI" w:cs="Nirmala UI"/>
                <w:sz w:val="19"/>
                <w:szCs w:val="19"/>
              </w:rPr>
              <w:t xml:space="preserve"> → </w:t>
            </w:r>
            <w:r>
              <w:rPr>
                <w:rFonts w:ascii="Nirmala UI" w:eastAsia="Nirmala UI" w:hAnsi="Nirmala UI" w:cs="Nirmala UI"/>
                <w:sz w:val="19"/>
                <w:szCs w:val="19"/>
              </w:rPr>
              <w:t>හුන්ඩ්</w:t>
            </w:r>
          </w:p>
        </w:tc>
      </w:tr>
    </w:tbl>
    <w:p w14:paraId="5454E3D9" w14:textId="77777777" w:rsidR="009021F9" w:rsidRDefault="009021F9">
      <w:pPr>
        <w:spacing w:after="120"/>
      </w:pPr>
    </w:p>
    <w:p w14:paraId="57B5DA77" w14:textId="77777777" w:rsidR="009021F9" w:rsidRDefault="00E2403D">
      <w:pPr>
        <w:spacing w:before="60" w:after="120" w:line="276" w:lineRule="auto"/>
      </w:pPr>
      <w:r>
        <w:rPr>
          <w:b/>
          <w:bCs/>
        </w:rPr>
        <w:t>Two design decisions:</w:t>
      </w:r>
      <w:r>
        <w:t xml:space="preserve"> Hund's rule is </w:t>
      </w:r>
      <w:r>
        <w:rPr>
          <w:i/>
          <w:iCs/>
        </w:rPr>
        <w:t>implemented</w:t>
      </w:r>
      <w:r>
        <w:t xml:space="preserve"> (</w:t>
      </w:r>
      <w:r>
        <w:rPr>
          <w:rFonts w:ascii="Consolas" w:eastAsia="Consolas" w:hAnsi="Consolas" w:cs="Consolas"/>
          <w:sz w:val="19"/>
          <w:szCs w:val="19"/>
          <w:shd w:val="clear" w:color="auto" w:fill="F2F2F2"/>
        </w:rPr>
        <w:t>occupancyOf</w:t>
      </w:r>
      <w:r>
        <w:t>), not tabulated per element, so the boxes are filled the way a student derives them. And placing 4s below 3d on the ladder means the Cr/Cu anomalies in stage 6 are not a separate fact — the boxes are already in the order that explains them.</w:t>
      </w:r>
    </w:p>
    <w:p w14:paraId="768AF0E0" w14:textId="77777777" w:rsidR="009021F9" w:rsidRDefault="009021F9">
      <w:pPr>
        <w:pBdr>
          <w:bottom w:val="single" w:sz="6" w:space="1" w:color="CCCCCC"/>
        </w:pBdr>
        <w:spacing w:before="120" w:after="160"/>
      </w:pPr>
    </w:p>
    <w:p w14:paraId="4B47C5EC" w14:textId="77777777" w:rsidR="009021F9" w:rsidRDefault="00E2403D">
      <w:pPr>
        <w:pStyle w:val="Heading3"/>
        <w:keepNext/>
        <w:spacing w:after="120"/>
      </w:pPr>
      <w:r>
        <w:t xml:space="preserve">B.15 </w:t>
      </w:r>
      <w:r>
        <w:rPr>
          <w:rFonts w:ascii="Consolas" w:eastAsia="Consolas" w:hAnsi="Consolas" w:cs="Consolas"/>
          <w:sz w:val="19"/>
          <w:szCs w:val="19"/>
          <w:shd w:val="clear" w:color="auto" w:fill="F2F2F2"/>
        </w:rPr>
        <w:t>anim-periodic-build</w:t>
      </w:r>
      <w:r>
        <w:rPr>
          <w:rFonts w:ascii="Nirmala UI" w:eastAsia="Nirmala UI" w:hAnsi="Nirmala UI" w:cs="Nirmala UI"/>
        </w:rPr>
        <w:t xml:space="preserve"> — </w:t>
      </w:r>
      <w:r>
        <w:rPr>
          <w:rFonts w:ascii="Nirmala UI" w:eastAsia="Nirmala UI" w:hAnsi="Nirmala UI" w:cs="Nirmala UI"/>
        </w:rPr>
        <w:t>ආවර්තිතා</w:t>
      </w:r>
      <w:r>
        <w:rPr>
          <w:rFonts w:ascii="Nirmala UI" w:eastAsia="Nirmala UI" w:hAnsi="Nirmala UI" w:cs="Nirmala UI"/>
        </w:rPr>
        <w:t xml:space="preserve"> </w:t>
      </w:r>
      <w:r>
        <w:rPr>
          <w:rFonts w:ascii="Nirmala UI" w:eastAsia="Nirmala UI" w:hAnsi="Nirmala UI" w:cs="Nirmala UI"/>
        </w:rPr>
        <w:t>වගුව</w:t>
      </w:r>
      <w:r>
        <w:rPr>
          <w:rFonts w:ascii="Nirmala UI" w:eastAsia="Nirmala UI" w:hAnsi="Nirmala UI" w:cs="Nirmala UI"/>
        </w:rPr>
        <w:t xml:space="preserve"> </w:t>
      </w:r>
      <w:r>
        <w:rPr>
          <w:rFonts w:ascii="Nirmala UI" w:eastAsia="Nirmala UI" w:hAnsi="Nirmala UI" w:cs="Nirmala UI"/>
        </w:rPr>
        <w:t>ගොඩනැගීම</w:t>
      </w:r>
    </w:p>
    <w:p w14:paraId="1B80D504" w14:textId="77777777" w:rsidR="009021F9" w:rsidRDefault="00E2403D">
      <w:pPr>
        <w:spacing w:before="60" w:after="120" w:line="276" w:lineRule="auto"/>
      </w:pPr>
      <w:r>
        <w:rPr>
          <w:rFonts w:ascii="Nirmala UI" w:eastAsia="Nirmala UI" w:hAnsi="Nirmala UI" w:cs="Nirmala UI"/>
          <w:b/>
          <w:bCs/>
        </w:rPr>
        <w:t xml:space="preserve">§1.5 · </w:t>
      </w:r>
      <w:r>
        <w:rPr>
          <w:rFonts w:ascii="Nirmala UI" w:eastAsia="Nirmala UI" w:hAnsi="Nirmala UI" w:cs="Nirmala UI"/>
          <w:b/>
          <w:bCs/>
        </w:rPr>
        <w:t>සංකල්පය</w:t>
      </w:r>
      <w:r>
        <w:rPr>
          <w:rFonts w:ascii="Nirmala UI" w:eastAsia="Nirmala UI" w:hAnsi="Nirmala UI" w:cs="Nirmala UI"/>
          <w:b/>
          <w:bCs/>
        </w:rPr>
        <w:t xml:space="preserve"> · 27s ·</w:t>
      </w:r>
      <w:r>
        <w:t xml:space="preserve"> </w:t>
      </w:r>
      <w:r>
        <w:rPr>
          <w:rFonts w:ascii="Consolas" w:eastAsia="Consolas" w:hAnsi="Consolas" w:cs="Consolas"/>
          <w:sz w:val="19"/>
          <w:szCs w:val="19"/>
          <w:shd w:val="clear" w:color="auto" w:fill="F2F2F2"/>
        </w:rPr>
        <w:t>PeriodicBuild.tsx</w:t>
      </w:r>
    </w:p>
    <w:p w14:paraId="3878AB9B" w14:textId="77777777" w:rsidR="009021F9" w:rsidRDefault="00E2403D">
      <w:pPr>
        <w:spacing w:before="60" w:after="120" w:line="276" w:lineRule="auto"/>
      </w:pPr>
      <w:r>
        <w:t xml:space="preserve">The table is usually a finished object whose shape must be accepted. Building it block by block makes the shape a </w:t>
      </w:r>
      <w:r>
        <w:rPr>
          <w:b/>
          <w:bCs/>
        </w:rPr>
        <w:t>consequence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5A101FB3"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085C3925"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55090021"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5556DAF6"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001AFB91"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2631A83E" w14:textId="77777777" w:rsidR="009021F9" w:rsidRDefault="00E2403D">
            <w:pPr>
              <w:spacing w:before="20" w:after="20"/>
            </w:pPr>
            <w:r>
              <w:rPr>
                <w:b/>
                <w:bCs/>
                <w:sz w:val="19"/>
                <w:szCs w:val="19"/>
              </w:rPr>
              <w:t>Why that width</w:t>
            </w:r>
          </w:p>
        </w:tc>
      </w:tr>
      <w:tr w:rsidR="009021F9" w14:paraId="4FC34143" w14:textId="77777777">
        <w:tblPrEx>
          <w:tblCellMar>
            <w:top w:w="0" w:type="dxa"/>
            <w:bottom w:w="0" w:type="dxa"/>
          </w:tblCellMar>
        </w:tblPrEx>
        <w:tc>
          <w:tcPr>
            <w:tcW w:w="1805" w:type="dxa"/>
            <w:tcMar>
              <w:top w:w="60" w:type="dxa"/>
              <w:left w:w="100" w:type="dxa"/>
              <w:bottom w:w="60" w:type="dxa"/>
              <w:right w:w="100" w:type="dxa"/>
            </w:tcMar>
          </w:tcPr>
          <w:p w14:paraId="379D01B3"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1D570A8B"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2F3C3A28" w14:textId="77777777" w:rsidR="009021F9" w:rsidRDefault="00E2403D">
            <w:pPr>
              <w:spacing w:before="20" w:after="20"/>
            </w:pPr>
            <w:r>
              <w:rPr>
                <w:rFonts w:ascii="Nirmala UI" w:eastAsia="Nirmala UI" w:hAnsi="Nirmala UI" w:cs="Nirmala UI"/>
                <w:sz w:val="19"/>
                <w:szCs w:val="19"/>
              </w:rPr>
              <w:t>හිස්</w:t>
            </w:r>
            <w:r>
              <w:rPr>
                <w:rFonts w:ascii="Nirmala UI" w:eastAsia="Nirmala UI" w:hAnsi="Nirmala UI" w:cs="Nirmala UI"/>
                <w:sz w:val="19"/>
                <w:szCs w:val="19"/>
              </w:rPr>
              <w:t xml:space="preserve"> </w:t>
            </w:r>
            <w:r>
              <w:rPr>
                <w:rFonts w:ascii="Nirmala UI" w:eastAsia="Nirmala UI" w:hAnsi="Nirmala UI" w:cs="Nirmala UI"/>
                <w:sz w:val="19"/>
                <w:szCs w:val="19"/>
              </w:rPr>
              <w:t>රාමුව</w:t>
            </w:r>
          </w:p>
        </w:tc>
        <w:tc>
          <w:tcPr>
            <w:tcW w:w="1805" w:type="dxa"/>
            <w:tcMar>
              <w:top w:w="60" w:type="dxa"/>
              <w:left w:w="100" w:type="dxa"/>
              <w:bottom w:w="60" w:type="dxa"/>
              <w:right w:w="100" w:type="dxa"/>
            </w:tcMar>
          </w:tcPr>
          <w:p w14:paraId="348FEB32" w14:textId="77777777" w:rsidR="009021F9" w:rsidRDefault="00E2403D">
            <w:pPr>
              <w:spacing w:before="20" w:after="20"/>
            </w:pPr>
            <w:r>
              <w:rPr>
                <w:sz w:val="19"/>
                <w:szCs w:val="19"/>
              </w:rPr>
              <w:t>Outlined cells; f-block strip dashed below</w:t>
            </w:r>
          </w:p>
        </w:tc>
        <w:tc>
          <w:tcPr>
            <w:tcW w:w="1805" w:type="dxa"/>
            <w:tcMar>
              <w:top w:w="60" w:type="dxa"/>
              <w:left w:w="100" w:type="dxa"/>
              <w:bottom w:w="60" w:type="dxa"/>
              <w:right w:w="100" w:type="dxa"/>
            </w:tcMar>
          </w:tcPr>
          <w:p w14:paraId="103EAEC4" w14:textId="77777777" w:rsidR="009021F9" w:rsidRDefault="00E2403D">
            <w:pPr>
              <w:spacing w:before="20" w:after="20"/>
            </w:pPr>
            <w:r>
              <w:rPr>
                <w:sz w:val="19"/>
                <w:szCs w:val="19"/>
              </w:rPr>
              <w:t>—</w:t>
            </w:r>
          </w:p>
        </w:tc>
      </w:tr>
      <w:tr w:rsidR="009021F9" w14:paraId="72523205" w14:textId="77777777">
        <w:tblPrEx>
          <w:tblCellMar>
            <w:top w:w="0" w:type="dxa"/>
            <w:bottom w:w="0" w:type="dxa"/>
          </w:tblCellMar>
        </w:tblPrEx>
        <w:tc>
          <w:tcPr>
            <w:tcW w:w="1805" w:type="dxa"/>
            <w:tcMar>
              <w:top w:w="60" w:type="dxa"/>
              <w:left w:w="100" w:type="dxa"/>
              <w:bottom w:w="60" w:type="dxa"/>
              <w:right w:w="100" w:type="dxa"/>
            </w:tcMar>
          </w:tcPr>
          <w:p w14:paraId="10AB79B0"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1D682051"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3EAC92ED" w14:textId="77777777" w:rsidR="009021F9" w:rsidRDefault="00E2403D">
            <w:pPr>
              <w:spacing w:before="20" w:after="20"/>
            </w:pPr>
            <w:r>
              <w:rPr>
                <w:rFonts w:ascii="Nirmala UI" w:eastAsia="Nirmala UI" w:hAnsi="Nirmala UI" w:cs="Nirmala UI"/>
                <w:sz w:val="19"/>
                <w:szCs w:val="19"/>
              </w:rPr>
              <w:t xml:space="preserve">s </w:t>
            </w:r>
            <w:r>
              <w:rPr>
                <w:rFonts w:ascii="Nirmala UI" w:eastAsia="Nirmala UI" w:hAnsi="Nirmala UI" w:cs="Nirmala UI"/>
                <w:sz w:val="19"/>
                <w:szCs w:val="19"/>
              </w:rPr>
              <w:t>ගොනුව</w:t>
            </w:r>
          </w:p>
        </w:tc>
        <w:tc>
          <w:tcPr>
            <w:tcW w:w="1805" w:type="dxa"/>
            <w:tcMar>
              <w:top w:w="60" w:type="dxa"/>
              <w:left w:w="100" w:type="dxa"/>
              <w:bottom w:w="60" w:type="dxa"/>
              <w:right w:w="100" w:type="dxa"/>
            </w:tcMar>
          </w:tcPr>
          <w:p w14:paraId="7D8D5D38" w14:textId="77777777" w:rsidR="009021F9" w:rsidRDefault="00E2403D">
            <w:pPr>
              <w:spacing w:before="20" w:after="20"/>
            </w:pPr>
            <w:r>
              <w:rPr>
                <w:sz w:val="19"/>
                <w:szCs w:val="19"/>
              </w:rPr>
              <w:t>Blue, groups 1–2</w:t>
            </w:r>
          </w:p>
        </w:tc>
        <w:tc>
          <w:tcPr>
            <w:tcW w:w="1805" w:type="dxa"/>
            <w:tcMar>
              <w:top w:w="60" w:type="dxa"/>
              <w:left w:w="100" w:type="dxa"/>
              <w:bottom w:w="60" w:type="dxa"/>
              <w:right w:w="100" w:type="dxa"/>
            </w:tcMar>
          </w:tcPr>
          <w:p w14:paraId="333E265B" w14:textId="77777777" w:rsidR="009021F9" w:rsidRDefault="00E2403D">
            <w:pPr>
              <w:spacing w:before="20" w:after="20"/>
            </w:pPr>
            <w:r>
              <w:rPr>
                <w:sz w:val="19"/>
                <w:szCs w:val="19"/>
              </w:rPr>
              <w:t>s holds 2 electrons → 2 columns</w:t>
            </w:r>
          </w:p>
        </w:tc>
      </w:tr>
      <w:tr w:rsidR="009021F9" w14:paraId="528DB42A" w14:textId="77777777">
        <w:tblPrEx>
          <w:tblCellMar>
            <w:top w:w="0" w:type="dxa"/>
            <w:bottom w:w="0" w:type="dxa"/>
          </w:tblCellMar>
        </w:tblPrEx>
        <w:tc>
          <w:tcPr>
            <w:tcW w:w="1805" w:type="dxa"/>
            <w:tcMar>
              <w:top w:w="60" w:type="dxa"/>
              <w:left w:w="100" w:type="dxa"/>
              <w:bottom w:w="60" w:type="dxa"/>
              <w:right w:w="100" w:type="dxa"/>
            </w:tcMar>
          </w:tcPr>
          <w:p w14:paraId="5655D629"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3605D5E9" w14:textId="77777777" w:rsidR="009021F9" w:rsidRDefault="00E2403D">
            <w:pPr>
              <w:spacing w:before="20" w:after="20"/>
            </w:pPr>
            <w:r>
              <w:rPr>
                <w:sz w:val="19"/>
                <w:szCs w:val="19"/>
              </w:rPr>
              <w:t>9</w:t>
            </w:r>
          </w:p>
        </w:tc>
        <w:tc>
          <w:tcPr>
            <w:tcW w:w="1805" w:type="dxa"/>
            <w:tcMar>
              <w:top w:w="60" w:type="dxa"/>
              <w:left w:w="100" w:type="dxa"/>
              <w:bottom w:w="60" w:type="dxa"/>
              <w:right w:w="100" w:type="dxa"/>
            </w:tcMar>
          </w:tcPr>
          <w:p w14:paraId="18EC1E85" w14:textId="77777777" w:rsidR="009021F9" w:rsidRDefault="00E2403D">
            <w:pPr>
              <w:spacing w:before="20" w:after="20"/>
            </w:pPr>
            <w:r>
              <w:rPr>
                <w:rFonts w:ascii="Nirmala UI" w:eastAsia="Nirmala UI" w:hAnsi="Nirmala UI" w:cs="Nirmala UI"/>
                <w:sz w:val="19"/>
                <w:szCs w:val="19"/>
              </w:rPr>
              <w:t xml:space="preserve">p </w:t>
            </w:r>
            <w:r>
              <w:rPr>
                <w:rFonts w:ascii="Nirmala UI" w:eastAsia="Nirmala UI" w:hAnsi="Nirmala UI" w:cs="Nirmala UI"/>
                <w:sz w:val="19"/>
                <w:szCs w:val="19"/>
              </w:rPr>
              <w:t>ගොනුව</w:t>
            </w:r>
          </w:p>
        </w:tc>
        <w:tc>
          <w:tcPr>
            <w:tcW w:w="1805" w:type="dxa"/>
            <w:tcMar>
              <w:top w:w="60" w:type="dxa"/>
              <w:left w:w="100" w:type="dxa"/>
              <w:bottom w:w="60" w:type="dxa"/>
              <w:right w:w="100" w:type="dxa"/>
            </w:tcMar>
          </w:tcPr>
          <w:p w14:paraId="355B83BF" w14:textId="77777777" w:rsidR="009021F9" w:rsidRDefault="00E2403D">
            <w:pPr>
              <w:spacing w:before="20" w:after="20"/>
            </w:pPr>
            <w:r>
              <w:rPr>
                <w:sz w:val="19"/>
                <w:szCs w:val="19"/>
              </w:rPr>
              <w:t>Green, groups 13–18</w:t>
            </w:r>
          </w:p>
        </w:tc>
        <w:tc>
          <w:tcPr>
            <w:tcW w:w="1805" w:type="dxa"/>
            <w:tcMar>
              <w:top w:w="60" w:type="dxa"/>
              <w:left w:w="100" w:type="dxa"/>
              <w:bottom w:w="60" w:type="dxa"/>
              <w:right w:w="100" w:type="dxa"/>
            </w:tcMar>
          </w:tcPr>
          <w:p w14:paraId="12DA0F68" w14:textId="77777777" w:rsidR="009021F9" w:rsidRDefault="00E2403D">
            <w:pPr>
              <w:spacing w:before="20" w:after="20"/>
            </w:pPr>
            <w:r>
              <w:rPr>
                <w:sz w:val="19"/>
                <w:szCs w:val="19"/>
              </w:rPr>
              <w:t>p holds 6 → 6 columns</w:t>
            </w:r>
          </w:p>
        </w:tc>
      </w:tr>
      <w:tr w:rsidR="009021F9" w14:paraId="5E28FA02" w14:textId="77777777">
        <w:tblPrEx>
          <w:tblCellMar>
            <w:top w:w="0" w:type="dxa"/>
            <w:bottom w:w="0" w:type="dxa"/>
          </w:tblCellMar>
        </w:tblPrEx>
        <w:tc>
          <w:tcPr>
            <w:tcW w:w="1805" w:type="dxa"/>
            <w:tcMar>
              <w:top w:w="60" w:type="dxa"/>
              <w:left w:w="100" w:type="dxa"/>
              <w:bottom w:w="60" w:type="dxa"/>
              <w:right w:w="100" w:type="dxa"/>
            </w:tcMar>
          </w:tcPr>
          <w:p w14:paraId="21458F9E"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04A36A82" w14:textId="77777777" w:rsidR="009021F9" w:rsidRDefault="00E2403D">
            <w:pPr>
              <w:spacing w:before="20" w:after="20"/>
            </w:pPr>
            <w:r>
              <w:rPr>
                <w:sz w:val="19"/>
                <w:szCs w:val="19"/>
              </w:rPr>
              <w:t>15</w:t>
            </w:r>
          </w:p>
        </w:tc>
        <w:tc>
          <w:tcPr>
            <w:tcW w:w="1805" w:type="dxa"/>
            <w:tcMar>
              <w:top w:w="60" w:type="dxa"/>
              <w:left w:w="100" w:type="dxa"/>
              <w:bottom w:w="60" w:type="dxa"/>
              <w:right w:w="100" w:type="dxa"/>
            </w:tcMar>
          </w:tcPr>
          <w:p w14:paraId="0C39A2FE" w14:textId="77777777" w:rsidR="009021F9" w:rsidRDefault="00E2403D">
            <w:pPr>
              <w:spacing w:before="20" w:after="20"/>
            </w:pPr>
            <w:r>
              <w:rPr>
                <w:rFonts w:ascii="Nirmala UI" w:eastAsia="Nirmala UI" w:hAnsi="Nirmala UI" w:cs="Nirmala UI"/>
                <w:sz w:val="19"/>
                <w:szCs w:val="19"/>
              </w:rPr>
              <w:t xml:space="preserve">d </w:t>
            </w:r>
            <w:r>
              <w:rPr>
                <w:rFonts w:ascii="Nirmala UI" w:eastAsia="Nirmala UI" w:hAnsi="Nirmala UI" w:cs="Nirmala UI"/>
                <w:sz w:val="19"/>
                <w:szCs w:val="19"/>
              </w:rPr>
              <w:t>ගොනුව</w:t>
            </w:r>
          </w:p>
        </w:tc>
        <w:tc>
          <w:tcPr>
            <w:tcW w:w="1805" w:type="dxa"/>
            <w:tcMar>
              <w:top w:w="60" w:type="dxa"/>
              <w:left w:w="100" w:type="dxa"/>
              <w:bottom w:w="60" w:type="dxa"/>
              <w:right w:w="100" w:type="dxa"/>
            </w:tcMar>
          </w:tcPr>
          <w:p w14:paraId="1A2EB2BB" w14:textId="77777777" w:rsidR="009021F9" w:rsidRDefault="00E2403D">
            <w:pPr>
              <w:spacing w:before="20" w:after="20"/>
            </w:pPr>
            <w:r>
              <w:rPr>
                <w:sz w:val="19"/>
                <w:szCs w:val="19"/>
              </w:rPr>
              <w:t xml:space="preserve">Orange, groups 3–12, wedging </w:t>
            </w:r>
            <w:r>
              <w:rPr>
                <w:b/>
                <w:bCs/>
                <w:sz w:val="19"/>
                <w:szCs w:val="19"/>
              </w:rPr>
              <w:t>between</w:t>
            </w:r>
            <w:r>
              <w:rPr>
                <w:sz w:val="19"/>
                <w:szCs w:val="19"/>
              </w:rPr>
              <w:t xml:space="preserve"> s and p</w:t>
            </w:r>
          </w:p>
        </w:tc>
        <w:tc>
          <w:tcPr>
            <w:tcW w:w="1805" w:type="dxa"/>
            <w:tcMar>
              <w:top w:w="60" w:type="dxa"/>
              <w:left w:w="100" w:type="dxa"/>
              <w:bottom w:w="60" w:type="dxa"/>
              <w:right w:w="100" w:type="dxa"/>
            </w:tcMar>
          </w:tcPr>
          <w:p w14:paraId="0C8B7C37" w14:textId="77777777" w:rsidR="009021F9" w:rsidRDefault="00E2403D">
            <w:pPr>
              <w:spacing w:before="20" w:after="20"/>
            </w:pPr>
            <w:r>
              <w:rPr>
                <w:sz w:val="19"/>
                <w:szCs w:val="19"/>
              </w:rPr>
              <w:t>d holds 10 → 10 columns</w:t>
            </w:r>
          </w:p>
        </w:tc>
      </w:tr>
      <w:tr w:rsidR="009021F9" w14:paraId="77D4316F" w14:textId="77777777">
        <w:tblPrEx>
          <w:tblCellMar>
            <w:top w:w="0" w:type="dxa"/>
            <w:bottom w:w="0" w:type="dxa"/>
          </w:tblCellMar>
        </w:tblPrEx>
        <w:tc>
          <w:tcPr>
            <w:tcW w:w="1805" w:type="dxa"/>
            <w:tcMar>
              <w:top w:w="60" w:type="dxa"/>
              <w:left w:w="100" w:type="dxa"/>
              <w:bottom w:w="60" w:type="dxa"/>
              <w:right w:w="100" w:type="dxa"/>
            </w:tcMar>
          </w:tcPr>
          <w:p w14:paraId="650C091F"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19C6E7C5" w14:textId="77777777" w:rsidR="009021F9" w:rsidRDefault="00E2403D">
            <w:pPr>
              <w:spacing w:before="20" w:after="20"/>
            </w:pPr>
            <w:r>
              <w:rPr>
                <w:sz w:val="19"/>
                <w:szCs w:val="19"/>
              </w:rPr>
              <w:t>21</w:t>
            </w:r>
          </w:p>
        </w:tc>
        <w:tc>
          <w:tcPr>
            <w:tcW w:w="1805" w:type="dxa"/>
            <w:tcMar>
              <w:top w:w="60" w:type="dxa"/>
              <w:left w:w="100" w:type="dxa"/>
              <w:bottom w:w="60" w:type="dxa"/>
              <w:right w:w="100" w:type="dxa"/>
            </w:tcMar>
          </w:tcPr>
          <w:p w14:paraId="7EB62D8E" w14:textId="77777777" w:rsidR="009021F9" w:rsidRDefault="00E2403D">
            <w:pPr>
              <w:spacing w:before="20" w:after="20"/>
            </w:pPr>
            <w:r>
              <w:rPr>
                <w:rFonts w:ascii="Nirmala UI" w:eastAsia="Nirmala UI" w:hAnsi="Nirmala UI" w:cs="Nirmala UI"/>
                <w:sz w:val="19"/>
                <w:szCs w:val="19"/>
              </w:rPr>
              <w:t xml:space="preserve">f </w:t>
            </w:r>
            <w:r>
              <w:rPr>
                <w:rFonts w:ascii="Nirmala UI" w:eastAsia="Nirmala UI" w:hAnsi="Nirmala UI" w:cs="Nirmala UI"/>
                <w:sz w:val="19"/>
                <w:szCs w:val="19"/>
              </w:rPr>
              <w:t>ගොනුව</w:t>
            </w:r>
          </w:p>
        </w:tc>
        <w:tc>
          <w:tcPr>
            <w:tcW w:w="1805" w:type="dxa"/>
            <w:tcMar>
              <w:top w:w="60" w:type="dxa"/>
              <w:left w:w="100" w:type="dxa"/>
              <w:bottom w:w="60" w:type="dxa"/>
              <w:right w:w="100" w:type="dxa"/>
            </w:tcMar>
          </w:tcPr>
          <w:p w14:paraId="2DFE9B3F" w14:textId="77777777" w:rsidR="009021F9" w:rsidRDefault="00E2403D">
            <w:pPr>
              <w:spacing w:before="20" w:after="20"/>
            </w:pPr>
            <w:r>
              <w:rPr>
                <w:sz w:val="19"/>
                <w:szCs w:val="19"/>
              </w:rPr>
              <w:t>Purple, detached strip</w:t>
            </w:r>
          </w:p>
        </w:tc>
        <w:tc>
          <w:tcPr>
            <w:tcW w:w="1805" w:type="dxa"/>
            <w:tcMar>
              <w:top w:w="60" w:type="dxa"/>
              <w:left w:w="100" w:type="dxa"/>
              <w:bottom w:w="60" w:type="dxa"/>
              <w:right w:w="100" w:type="dxa"/>
            </w:tcMar>
          </w:tcPr>
          <w:p w14:paraId="1B9680B4" w14:textId="77777777" w:rsidR="009021F9" w:rsidRDefault="00E2403D">
            <w:pPr>
              <w:spacing w:before="20" w:after="20"/>
            </w:pPr>
            <w:r>
              <w:rPr>
                <w:sz w:val="19"/>
                <w:szCs w:val="19"/>
              </w:rPr>
              <w:t>f holds 14 → would make the table unprintable</w:t>
            </w:r>
          </w:p>
        </w:tc>
      </w:tr>
      <w:tr w:rsidR="009021F9" w14:paraId="55E86AB7" w14:textId="77777777">
        <w:tblPrEx>
          <w:tblCellMar>
            <w:top w:w="0" w:type="dxa"/>
            <w:bottom w:w="0" w:type="dxa"/>
          </w:tblCellMar>
        </w:tblPrEx>
        <w:tc>
          <w:tcPr>
            <w:tcW w:w="1805" w:type="dxa"/>
            <w:tcMar>
              <w:top w:w="60" w:type="dxa"/>
              <w:left w:w="100" w:type="dxa"/>
              <w:bottom w:w="60" w:type="dxa"/>
              <w:right w:w="100" w:type="dxa"/>
            </w:tcMar>
          </w:tcPr>
          <w:p w14:paraId="22796A6F" w14:textId="77777777" w:rsidR="009021F9" w:rsidRDefault="00E2403D">
            <w:pPr>
              <w:spacing w:before="20" w:after="20"/>
            </w:pPr>
            <w:r>
              <w:rPr>
                <w:sz w:val="19"/>
                <w:szCs w:val="19"/>
              </w:rPr>
              <w:t>6</w:t>
            </w:r>
          </w:p>
        </w:tc>
        <w:tc>
          <w:tcPr>
            <w:tcW w:w="1805" w:type="dxa"/>
            <w:tcMar>
              <w:top w:w="60" w:type="dxa"/>
              <w:left w:w="100" w:type="dxa"/>
              <w:bottom w:w="60" w:type="dxa"/>
              <w:right w:w="100" w:type="dxa"/>
            </w:tcMar>
          </w:tcPr>
          <w:p w14:paraId="26F4E896" w14:textId="77777777" w:rsidR="009021F9" w:rsidRDefault="00E2403D">
            <w:pPr>
              <w:spacing w:before="20" w:after="20"/>
            </w:pPr>
            <w:r>
              <w:rPr>
                <w:sz w:val="19"/>
                <w:szCs w:val="19"/>
              </w:rPr>
              <w:t>24</w:t>
            </w:r>
          </w:p>
        </w:tc>
        <w:tc>
          <w:tcPr>
            <w:tcW w:w="1805" w:type="dxa"/>
            <w:tcMar>
              <w:top w:w="60" w:type="dxa"/>
              <w:left w:w="100" w:type="dxa"/>
              <w:bottom w:w="60" w:type="dxa"/>
              <w:right w:w="100" w:type="dxa"/>
            </w:tcMar>
          </w:tcPr>
          <w:p w14:paraId="1C8B882E" w14:textId="77777777" w:rsidR="009021F9" w:rsidRDefault="00E2403D">
            <w:pPr>
              <w:spacing w:before="20" w:after="20"/>
            </w:pPr>
            <w:r>
              <w:rPr>
                <w:rFonts w:ascii="Nirmala UI" w:eastAsia="Nirmala UI" w:hAnsi="Nirmala UI" w:cs="Nirmala UI"/>
                <w:sz w:val="19"/>
                <w:szCs w:val="19"/>
              </w:rPr>
              <w:t>නිගමනය</w:t>
            </w:r>
          </w:p>
        </w:tc>
        <w:tc>
          <w:tcPr>
            <w:tcW w:w="1805" w:type="dxa"/>
            <w:tcMar>
              <w:top w:w="60" w:type="dxa"/>
              <w:left w:w="100" w:type="dxa"/>
              <w:bottom w:w="60" w:type="dxa"/>
              <w:right w:w="100" w:type="dxa"/>
            </w:tcMar>
          </w:tcPr>
          <w:p w14:paraId="2FF3FD57"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3E4AC806" w14:textId="77777777" w:rsidR="009021F9" w:rsidRDefault="00E2403D">
            <w:pPr>
              <w:spacing w:before="20" w:after="20"/>
            </w:pPr>
            <w:r>
              <w:rPr>
                <w:rFonts w:ascii="Nirmala UI" w:eastAsia="Nirmala UI" w:hAnsi="Nirmala UI" w:cs="Nirmala UI"/>
                <w:sz w:val="19"/>
                <w:szCs w:val="19"/>
              </w:rPr>
              <w:t>කාණ්ඩය</w:t>
            </w:r>
            <w:r>
              <w:rPr>
                <w:rFonts w:ascii="Nirmala UI" w:eastAsia="Nirmala UI" w:hAnsi="Nirmala UI" w:cs="Nirmala UI"/>
                <w:sz w:val="19"/>
                <w:szCs w:val="19"/>
              </w:rPr>
              <w:t xml:space="preserve"> = </w:t>
            </w:r>
            <w:r>
              <w:rPr>
                <w:rFonts w:ascii="Nirmala UI" w:eastAsia="Nirmala UI" w:hAnsi="Nirmala UI" w:cs="Nirmala UI"/>
                <w:sz w:val="19"/>
                <w:szCs w:val="19"/>
              </w:rPr>
              <w:t>සංයුජතා</w:t>
            </w:r>
            <w:r>
              <w:rPr>
                <w:rFonts w:ascii="Nirmala UI" w:eastAsia="Nirmala UI" w:hAnsi="Nirmala UI" w:cs="Nirmala UI"/>
                <w:sz w:val="19"/>
                <w:szCs w:val="19"/>
              </w:rPr>
              <w:t xml:space="preserve"> · </w:t>
            </w:r>
            <w:r>
              <w:rPr>
                <w:rFonts w:ascii="Nirmala UI" w:eastAsia="Nirmala UI" w:hAnsi="Nirmala UI" w:cs="Nirmala UI"/>
                <w:sz w:val="19"/>
                <w:szCs w:val="19"/>
              </w:rPr>
              <w:t>ආවර්තය</w:t>
            </w:r>
            <w:r>
              <w:rPr>
                <w:rFonts w:ascii="Nirmala UI" w:eastAsia="Nirmala UI" w:hAnsi="Nirmala UI" w:cs="Nirmala UI"/>
                <w:sz w:val="19"/>
                <w:szCs w:val="19"/>
              </w:rPr>
              <w:t xml:space="preserve"> = </w:t>
            </w:r>
            <w:r>
              <w:rPr>
                <w:rFonts w:ascii="Nirmala UI" w:eastAsia="Nirmala UI" w:hAnsi="Nirmala UI" w:cs="Nirmala UI"/>
                <w:sz w:val="19"/>
                <w:szCs w:val="19"/>
              </w:rPr>
              <w:t>කවචය</w:t>
            </w:r>
            <w:r>
              <w:rPr>
                <w:rFonts w:ascii="Nirmala UI" w:eastAsia="Nirmala UI" w:hAnsi="Nirmala UI" w:cs="Nirmala UI"/>
                <w:sz w:val="19"/>
                <w:szCs w:val="19"/>
              </w:rPr>
              <w:t xml:space="preserve"> · </w:t>
            </w:r>
            <w:r>
              <w:rPr>
                <w:rFonts w:ascii="Nirmala UI" w:eastAsia="Nirmala UI" w:hAnsi="Nirmala UI" w:cs="Nirmala UI"/>
                <w:sz w:val="19"/>
                <w:szCs w:val="19"/>
              </w:rPr>
              <w:t>ගොනුව</w:t>
            </w:r>
            <w:r>
              <w:rPr>
                <w:rFonts w:ascii="Nirmala UI" w:eastAsia="Nirmala UI" w:hAnsi="Nirmala UI" w:cs="Nirmala UI"/>
                <w:sz w:val="19"/>
                <w:szCs w:val="19"/>
              </w:rPr>
              <w:t xml:space="preserve"> = </w:t>
            </w:r>
            <w:r>
              <w:rPr>
                <w:rFonts w:ascii="Nirmala UI" w:eastAsia="Nirmala UI" w:hAnsi="Nirmala UI" w:cs="Nirmala UI"/>
                <w:sz w:val="19"/>
                <w:szCs w:val="19"/>
              </w:rPr>
              <w:t>අවසන්</w:t>
            </w:r>
            <w:r>
              <w:rPr>
                <w:rFonts w:ascii="Nirmala UI" w:eastAsia="Nirmala UI" w:hAnsi="Nirmala UI" w:cs="Nirmala UI"/>
                <w:sz w:val="19"/>
                <w:szCs w:val="19"/>
              </w:rPr>
              <w:t xml:space="preserve"> </w:t>
            </w:r>
            <w:r>
              <w:rPr>
                <w:rFonts w:ascii="Nirmala UI" w:eastAsia="Nirmala UI" w:hAnsi="Nirmala UI" w:cs="Nirmala UI"/>
                <w:sz w:val="19"/>
                <w:szCs w:val="19"/>
              </w:rPr>
              <w:t>උපකවචය</w:t>
            </w:r>
          </w:p>
        </w:tc>
      </w:tr>
    </w:tbl>
    <w:p w14:paraId="5052D4D5" w14:textId="77777777" w:rsidR="009021F9" w:rsidRDefault="009021F9">
      <w:pPr>
        <w:spacing w:after="120"/>
      </w:pPr>
    </w:p>
    <w:p w14:paraId="14BBCDDE" w14:textId="77777777" w:rsidR="009021F9" w:rsidRDefault="00E2403D">
      <w:pPr>
        <w:spacing w:before="60" w:after="120" w:line="276" w:lineRule="auto"/>
      </w:pPr>
      <w:r>
        <w:rPr>
          <w:b/>
          <w:bCs/>
        </w:rPr>
        <w:t>Detail:</w:t>
      </w:r>
      <w:r>
        <w:t xml:space="preserve"> stage 4 explains both the famous gap in periods 2–3 </w:t>
      </w:r>
      <w:r>
        <w:rPr>
          <w:i/>
          <w:iCs/>
        </w:rPr>
        <w:t>and</w:t>
      </w:r>
      <w:r>
        <w:t xml:space="preserve"> why period 4 is suddenly longer — one insertion, two puzzles solved.</w:t>
      </w:r>
    </w:p>
    <w:p w14:paraId="03D57300" w14:textId="77777777" w:rsidR="009021F9" w:rsidRDefault="009021F9">
      <w:pPr>
        <w:pBdr>
          <w:bottom w:val="single" w:sz="6" w:space="1" w:color="CCCCCC"/>
        </w:pBdr>
        <w:spacing w:before="120" w:after="160"/>
      </w:pPr>
    </w:p>
    <w:p w14:paraId="2EA98711" w14:textId="77777777" w:rsidR="009021F9" w:rsidRDefault="00E2403D">
      <w:pPr>
        <w:pStyle w:val="Heading3"/>
        <w:keepNext/>
        <w:spacing w:after="120"/>
      </w:pPr>
      <w:r>
        <w:t xml:space="preserve">B.16 </w:t>
      </w:r>
      <w:r>
        <w:rPr>
          <w:rFonts w:ascii="Consolas" w:eastAsia="Consolas" w:hAnsi="Consolas" w:cs="Consolas"/>
          <w:sz w:val="19"/>
          <w:szCs w:val="19"/>
          <w:shd w:val="clear" w:color="auto" w:fill="F2F2F2"/>
        </w:rPr>
        <w:t>anim-periodic-trends</w:t>
      </w:r>
      <w:r>
        <w:rPr>
          <w:rFonts w:ascii="Nirmala UI" w:eastAsia="Nirmala UI" w:hAnsi="Nirmala UI" w:cs="Nirmala UI"/>
        </w:rPr>
        <w:t xml:space="preserve"> — </w:t>
      </w:r>
      <w:r>
        <w:rPr>
          <w:rFonts w:ascii="Nirmala UI" w:eastAsia="Nirmala UI" w:hAnsi="Nirmala UI" w:cs="Nirmala UI"/>
        </w:rPr>
        <w:t>ආවර්තීය</w:t>
      </w:r>
      <w:r>
        <w:rPr>
          <w:rFonts w:ascii="Nirmala UI" w:eastAsia="Nirmala UI" w:hAnsi="Nirmala UI" w:cs="Nirmala UI"/>
        </w:rPr>
        <w:t xml:space="preserve"> </w:t>
      </w:r>
      <w:r>
        <w:rPr>
          <w:rFonts w:ascii="Nirmala UI" w:eastAsia="Nirmala UI" w:hAnsi="Nirmala UI" w:cs="Nirmala UI"/>
        </w:rPr>
        <w:t>නැඹුරුතා</w:t>
      </w:r>
    </w:p>
    <w:p w14:paraId="38AF5644" w14:textId="77777777" w:rsidR="009021F9" w:rsidRDefault="00E2403D">
      <w:pPr>
        <w:spacing w:before="60" w:after="120" w:line="276" w:lineRule="auto"/>
      </w:pPr>
      <w:r>
        <w:rPr>
          <w:rFonts w:ascii="Nirmala UI" w:eastAsia="Nirmala UI" w:hAnsi="Nirmala UI" w:cs="Nirmala UI"/>
          <w:b/>
          <w:bCs/>
        </w:rPr>
        <w:t xml:space="preserve">§1.6 · </w:t>
      </w:r>
      <w:r>
        <w:rPr>
          <w:rFonts w:ascii="Nirmala UI" w:eastAsia="Nirmala UI" w:hAnsi="Nirmala UI" w:cs="Nirmala UI"/>
          <w:b/>
          <w:bCs/>
        </w:rPr>
        <w:t>සංකල්පය</w:t>
      </w:r>
      <w:r>
        <w:rPr>
          <w:rFonts w:ascii="Nirmala UI" w:eastAsia="Nirmala UI" w:hAnsi="Nirmala UI" w:cs="Nirmala UI"/>
          <w:b/>
          <w:bCs/>
        </w:rPr>
        <w:t xml:space="preserve"> · 29s ·</w:t>
      </w:r>
      <w:r>
        <w:t xml:space="preserve"> </w:t>
      </w:r>
      <w:r>
        <w:rPr>
          <w:rFonts w:ascii="Consolas" w:eastAsia="Consolas" w:hAnsi="Consolas" w:cs="Consolas"/>
          <w:sz w:val="19"/>
          <w:szCs w:val="19"/>
          <w:shd w:val="clear" w:color="auto" w:fill="F2F2F2"/>
        </w:rPr>
        <w:t>PeriodicTrends.tsx</w:t>
      </w:r>
    </w:p>
    <w:p w14:paraId="398D464C" w14:textId="77777777" w:rsidR="009021F9" w:rsidRDefault="00E2403D">
      <w:pPr>
        <w:spacing w:before="60" w:after="120" w:line="276" w:lineRule="auto"/>
      </w:pPr>
      <w:r>
        <w:t xml:space="preserve">Four trends are usually four things to memorise. They are </w:t>
      </w:r>
      <w:r>
        <w:rPr>
          <w:b/>
          <w:bCs/>
        </w:rPr>
        <w:t>one cause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021F9" w14:paraId="20A4D964"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7BCE920B"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3EC5B84B" w14:textId="77777777" w:rsidR="009021F9" w:rsidRDefault="00E2403D">
            <w:pPr>
              <w:spacing w:before="20" w:after="20"/>
            </w:pPr>
            <w:r>
              <w:rPr>
                <w:b/>
                <w:bCs/>
                <w:sz w:val="19"/>
                <w:szCs w:val="19"/>
              </w:rPr>
              <w:t>t</w:t>
            </w:r>
          </w:p>
        </w:tc>
        <w:tc>
          <w:tcPr>
            <w:tcW w:w="1805" w:type="dxa"/>
            <w:shd w:val="clear" w:color="auto" w:fill="E8EAF6"/>
            <w:tcMar>
              <w:top w:w="60" w:type="dxa"/>
              <w:left w:w="100" w:type="dxa"/>
              <w:bottom w:w="60" w:type="dxa"/>
              <w:right w:w="100" w:type="dxa"/>
            </w:tcMar>
          </w:tcPr>
          <w:p w14:paraId="423BD84F" w14:textId="77777777" w:rsidR="009021F9" w:rsidRDefault="00E2403D">
            <w:pPr>
              <w:spacing w:before="20" w:after="20"/>
            </w:pPr>
            <w:r>
              <w:rPr>
                <w:b/>
                <w:bCs/>
                <w:sz w:val="19"/>
                <w:szCs w:val="19"/>
              </w:rPr>
              <w:t>Stage</w:t>
            </w:r>
          </w:p>
        </w:tc>
        <w:tc>
          <w:tcPr>
            <w:tcW w:w="1805" w:type="dxa"/>
            <w:shd w:val="clear" w:color="auto" w:fill="E8EAF6"/>
            <w:tcMar>
              <w:top w:w="60" w:type="dxa"/>
              <w:left w:w="100" w:type="dxa"/>
              <w:bottom w:w="60" w:type="dxa"/>
              <w:right w:w="100" w:type="dxa"/>
            </w:tcMar>
          </w:tcPr>
          <w:p w14:paraId="0CE617FC" w14:textId="77777777" w:rsidR="009021F9" w:rsidRDefault="00E2403D">
            <w:pPr>
              <w:spacing w:before="20" w:after="20"/>
            </w:pPr>
            <w:r>
              <w:rPr>
                <w:b/>
                <w:bCs/>
                <w:sz w:val="19"/>
                <w:szCs w:val="19"/>
              </w:rPr>
              <w:t>On screen</w:t>
            </w:r>
          </w:p>
        </w:tc>
        <w:tc>
          <w:tcPr>
            <w:tcW w:w="1805" w:type="dxa"/>
            <w:shd w:val="clear" w:color="auto" w:fill="E8EAF6"/>
            <w:tcMar>
              <w:top w:w="60" w:type="dxa"/>
              <w:left w:w="100" w:type="dxa"/>
              <w:bottom w:w="60" w:type="dxa"/>
              <w:right w:w="100" w:type="dxa"/>
            </w:tcMar>
          </w:tcPr>
          <w:p w14:paraId="7232C462" w14:textId="77777777" w:rsidR="009021F9" w:rsidRDefault="00E2403D">
            <w:pPr>
              <w:spacing w:before="20" w:after="20"/>
            </w:pPr>
            <w:r>
              <w:rPr>
                <w:b/>
                <w:bCs/>
                <w:sz w:val="19"/>
                <w:szCs w:val="19"/>
              </w:rPr>
              <w:t>Takeaway</w:t>
            </w:r>
          </w:p>
        </w:tc>
      </w:tr>
      <w:tr w:rsidR="009021F9" w14:paraId="0964B20B" w14:textId="77777777">
        <w:tblPrEx>
          <w:tblCellMar>
            <w:top w:w="0" w:type="dxa"/>
            <w:bottom w:w="0" w:type="dxa"/>
          </w:tblCellMar>
        </w:tblPrEx>
        <w:tc>
          <w:tcPr>
            <w:tcW w:w="1805" w:type="dxa"/>
            <w:tcMar>
              <w:top w:w="60" w:type="dxa"/>
              <w:left w:w="100" w:type="dxa"/>
              <w:bottom w:w="60" w:type="dxa"/>
              <w:right w:w="100" w:type="dxa"/>
            </w:tcMar>
          </w:tcPr>
          <w:p w14:paraId="6F34997B" w14:textId="77777777" w:rsidR="009021F9" w:rsidRDefault="00E2403D">
            <w:pPr>
              <w:spacing w:before="20" w:after="20"/>
            </w:pPr>
            <w:r>
              <w:rPr>
                <w:sz w:val="19"/>
                <w:szCs w:val="19"/>
              </w:rPr>
              <w:t>1</w:t>
            </w:r>
          </w:p>
        </w:tc>
        <w:tc>
          <w:tcPr>
            <w:tcW w:w="1805" w:type="dxa"/>
            <w:tcMar>
              <w:top w:w="60" w:type="dxa"/>
              <w:left w:w="100" w:type="dxa"/>
              <w:bottom w:w="60" w:type="dxa"/>
              <w:right w:w="100" w:type="dxa"/>
            </w:tcMar>
          </w:tcPr>
          <w:p w14:paraId="4FF100D0" w14:textId="77777777" w:rsidR="009021F9" w:rsidRDefault="00E2403D">
            <w:pPr>
              <w:spacing w:before="20" w:after="20"/>
            </w:pPr>
            <w:r>
              <w:rPr>
                <w:sz w:val="19"/>
                <w:szCs w:val="19"/>
              </w:rPr>
              <w:t>0</w:t>
            </w:r>
          </w:p>
        </w:tc>
        <w:tc>
          <w:tcPr>
            <w:tcW w:w="1805" w:type="dxa"/>
            <w:tcMar>
              <w:top w:w="60" w:type="dxa"/>
              <w:left w:w="100" w:type="dxa"/>
              <w:bottom w:w="60" w:type="dxa"/>
              <w:right w:w="100" w:type="dxa"/>
            </w:tcMar>
          </w:tcPr>
          <w:p w14:paraId="6BB91296" w14:textId="77777777" w:rsidR="009021F9" w:rsidRDefault="00E2403D">
            <w:pPr>
              <w:spacing w:before="20" w:after="20"/>
            </w:pPr>
            <w:r>
              <w:rPr>
                <w:rFonts w:ascii="Nirmala UI" w:eastAsia="Nirmala UI" w:hAnsi="Nirmala UI" w:cs="Nirmala UI"/>
                <w:sz w:val="19"/>
                <w:szCs w:val="19"/>
              </w:rPr>
              <w:t>එකම</w:t>
            </w:r>
            <w:r>
              <w:rPr>
                <w:rFonts w:ascii="Nirmala UI" w:eastAsia="Nirmala UI" w:hAnsi="Nirmala UI" w:cs="Nirmala UI"/>
                <w:sz w:val="19"/>
                <w:szCs w:val="19"/>
              </w:rPr>
              <w:t xml:space="preserve"> </w:t>
            </w:r>
            <w:r>
              <w:rPr>
                <w:rFonts w:ascii="Nirmala UI" w:eastAsia="Nirmala UI" w:hAnsi="Nirmala UI" w:cs="Nirmala UI"/>
                <w:sz w:val="19"/>
                <w:szCs w:val="19"/>
              </w:rPr>
              <w:t>වගුව</w:t>
            </w:r>
          </w:p>
        </w:tc>
        <w:tc>
          <w:tcPr>
            <w:tcW w:w="1805" w:type="dxa"/>
            <w:tcMar>
              <w:top w:w="60" w:type="dxa"/>
              <w:left w:w="100" w:type="dxa"/>
              <w:bottom w:w="60" w:type="dxa"/>
              <w:right w:w="100" w:type="dxa"/>
            </w:tcMar>
          </w:tcPr>
          <w:p w14:paraId="360AFB54" w14:textId="77777777" w:rsidR="009021F9" w:rsidRDefault="00E2403D">
            <w:pPr>
              <w:spacing w:before="20" w:after="20"/>
            </w:pPr>
            <w:r>
              <w:rPr>
                <w:sz w:val="19"/>
                <w:szCs w:val="19"/>
              </w:rPr>
              <w:t>Table outline. It never moves — only the data on it</w:t>
            </w:r>
          </w:p>
        </w:tc>
        <w:tc>
          <w:tcPr>
            <w:tcW w:w="1805" w:type="dxa"/>
            <w:tcMar>
              <w:top w:w="60" w:type="dxa"/>
              <w:left w:w="100" w:type="dxa"/>
              <w:bottom w:w="60" w:type="dxa"/>
              <w:right w:w="100" w:type="dxa"/>
            </w:tcMar>
          </w:tcPr>
          <w:p w14:paraId="5E58A2A6" w14:textId="77777777" w:rsidR="009021F9" w:rsidRDefault="00E2403D">
            <w:pPr>
              <w:spacing w:before="20" w:after="20"/>
            </w:pPr>
            <w:r>
              <w:rPr>
                <w:sz w:val="19"/>
                <w:szCs w:val="19"/>
              </w:rPr>
              <w:t>—</w:t>
            </w:r>
          </w:p>
        </w:tc>
      </w:tr>
      <w:tr w:rsidR="009021F9" w14:paraId="17940D7D" w14:textId="77777777">
        <w:tblPrEx>
          <w:tblCellMar>
            <w:top w:w="0" w:type="dxa"/>
            <w:bottom w:w="0" w:type="dxa"/>
          </w:tblCellMar>
        </w:tblPrEx>
        <w:tc>
          <w:tcPr>
            <w:tcW w:w="1805" w:type="dxa"/>
            <w:tcMar>
              <w:top w:w="60" w:type="dxa"/>
              <w:left w:w="100" w:type="dxa"/>
              <w:bottom w:w="60" w:type="dxa"/>
              <w:right w:w="100" w:type="dxa"/>
            </w:tcMar>
          </w:tcPr>
          <w:p w14:paraId="770F0D82" w14:textId="77777777" w:rsidR="009021F9" w:rsidRDefault="00E2403D">
            <w:pPr>
              <w:spacing w:before="20" w:after="20"/>
            </w:pPr>
            <w:r>
              <w:rPr>
                <w:sz w:val="19"/>
                <w:szCs w:val="19"/>
              </w:rPr>
              <w:t>2</w:t>
            </w:r>
          </w:p>
        </w:tc>
        <w:tc>
          <w:tcPr>
            <w:tcW w:w="1805" w:type="dxa"/>
            <w:tcMar>
              <w:top w:w="60" w:type="dxa"/>
              <w:left w:w="100" w:type="dxa"/>
              <w:bottom w:w="60" w:type="dxa"/>
              <w:right w:w="100" w:type="dxa"/>
            </w:tcMar>
          </w:tcPr>
          <w:p w14:paraId="1786394D"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1351093B" w14:textId="77777777" w:rsidR="009021F9" w:rsidRDefault="00E2403D">
            <w:pPr>
              <w:spacing w:before="20" w:after="20"/>
            </w:pPr>
            <w:r>
              <w:rPr>
                <w:rFonts w:ascii="Nirmala UI" w:eastAsia="Nirmala UI" w:hAnsi="Nirmala UI" w:cs="Nirmala UI"/>
                <w:sz w:val="19"/>
                <w:szCs w:val="19"/>
              </w:rPr>
              <w:t>පරමාණුක</w:t>
            </w:r>
            <w:r>
              <w:rPr>
                <w:rFonts w:ascii="Nirmala UI" w:eastAsia="Nirmala UI" w:hAnsi="Nirmala UI" w:cs="Nirmala UI"/>
                <w:sz w:val="19"/>
                <w:szCs w:val="19"/>
              </w:rPr>
              <w:t xml:space="preserve"> </w:t>
            </w:r>
            <w:r>
              <w:rPr>
                <w:rFonts w:ascii="Nirmala UI" w:eastAsia="Nirmala UI" w:hAnsi="Nirmala UI" w:cs="Nirmala UI"/>
                <w:sz w:val="19"/>
                <w:szCs w:val="19"/>
              </w:rPr>
              <w:t>අරය</w:t>
            </w:r>
          </w:p>
        </w:tc>
        <w:tc>
          <w:tcPr>
            <w:tcW w:w="1805" w:type="dxa"/>
            <w:tcMar>
              <w:top w:w="60" w:type="dxa"/>
              <w:left w:w="100" w:type="dxa"/>
              <w:bottom w:w="60" w:type="dxa"/>
              <w:right w:w="100" w:type="dxa"/>
            </w:tcMar>
          </w:tcPr>
          <w:p w14:paraId="26DBD023" w14:textId="77777777" w:rsidR="009021F9" w:rsidRDefault="00E2403D">
            <w:pPr>
              <w:spacing w:before="20" w:after="20"/>
            </w:pPr>
            <w:r>
              <w:rPr>
                <w:sz w:val="19"/>
                <w:szCs w:val="19"/>
              </w:rPr>
              <w:t>Circles resize by real radii; direction arrows</w:t>
            </w:r>
          </w:p>
        </w:tc>
        <w:tc>
          <w:tcPr>
            <w:tcW w:w="1805" w:type="dxa"/>
            <w:tcMar>
              <w:top w:w="60" w:type="dxa"/>
              <w:left w:w="100" w:type="dxa"/>
              <w:bottom w:w="60" w:type="dxa"/>
              <w:right w:w="100" w:type="dxa"/>
            </w:tcMar>
          </w:tcPr>
          <w:p w14:paraId="59CC8EED" w14:textId="77777777" w:rsidR="009021F9" w:rsidRDefault="00E2403D">
            <w:pPr>
              <w:spacing w:before="20" w:after="20"/>
            </w:pPr>
            <w:r>
              <w:rPr>
                <w:rFonts w:ascii="Nirmala UI" w:eastAsia="Nirmala UI" w:hAnsi="Nirmala UI" w:cs="Nirmala UI"/>
                <w:sz w:val="19"/>
                <w:szCs w:val="19"/>
              </w:rPr>
              <w:t>දකුණට</w:t>
            </w:r>
            <w:r>
              <w:rPr>
                <w:rFonts w:ascii="Nirmala UI" w:eastAsia="Nirmala UI" w:hAnsi="Nirmala UI" w:cs="Nirmala UI"/>
                <w:sz w:val="19"/>
                <w:szCs w:val="19"/>
              </w:rPr>
              <w:t xml:space="preserve"> → </w:t>
            </w:r>
            <w:r>
              <w:rPr>
                <w:rFonts w:ascii="Nirmala UI" w:eastAsia="Nirmala UI" w:hAnsi="Nirmala UI" w:cs="Nirmala UI"/>
                <w:sz w:val="19"/>
                <w:szCs w:val="19"/>
              </w:rPr>
              <w:t>කුඩා</w:t>
            </w:r>
            <w:r>
              <w:rPr>
                <w:rFonts w:ascii="Nirmala UI" w:eastAsia="Nirmala UI" w:hAnsi="Nirmala UI" w:cs="Nirmala UI"/>
                <w:sz w:val="19"/>
                <w:szCs w:val="19"/>
              </w:rPr>
              <w:t xml:space="preserve"> · </w:t>
            </w:r>
            <w:r>
              <w:rPr>
                <w:rFonts w:ascii="Nirmala UI" w:eastAsia="Nirmala UI" w:hAnsi="Nirmala UI" w:cs="Nirmala UI"/>
                <w:sz w:val="19"/>
                <w:szCs w:val="19"/>
              </w:rPr>
              <w:t>පහළට</w:t>
            </w:r>
            <w:r>
              <w:rPr>
                <w:rFonts w:ascii="Nirmala UI" w:eastAsia="Nirmala UI" w:hAnsi="Nirmala UI" w:cs="Nirmala UI"/>
                <w:sz w:val="19"/>
                <w:szCs w:val="19"/>
              </w:rPr>
              <w:t xml:space="preserve"> → </w:t>
            </w:r>
            <w:r>
              <w:rPr>
                <w:rFonts w:ascii="Nirmala UI" w:eastAsia="Nirmala UI" w:hAnsi="Nirmala UI" w:cs="Nirmala UI"/>
                <w:sz w:val="19"/>
                <w:szCs w:val="19"/>
              </w:rPr>
              <w:t>විශාල</w:t>
            </w:r>
          </w:p>
        </w:tc>
      </w:tr>
      <w:tr w:rsidR="009021F9" w14:paraId="1DCCCF5B" w14:textId="77777777">
        <w:tblPrEx>
          <w:tblCellMar>
            <w:top w:w="0" w:type="dxa"/>
            <w:bottom w:w="0" w:type="dxa"/>
          </w:tblCellMar>
        </w:tblPrEx>
        <w:tc>
          <w:tcPr>
            <w:tcW w:w="1805" w:type="dxa"/>
            <w:tcMar>
              <w:top w:w="60" w:type="dxa"/>
              <w:left w:w="100" w:type="dxa"/>
              <w:bottom w:w="60" w:type="dxa"/>
              <w:right w:w="100" w:type="dxa"/>
            </w:tcMar>
          </w:tcPr>
          <w:p w14:paraId="25D643C3" w14:textId="77777777" w:rsidR="009021F9" w:rsidRDefault="00E2403D">
            <w:pPr>
              <w:spacing w:before="20" w:after="20"/>
            </w:pPr>
            <w:r>
              <w:rPr>
                <w:sz w:val="19"/>
                <w:szCs w:val="19"/>
              </w:rPr>
              <w:t>3</w:t>
            </w:r>
          </w:p>
        </w:tc>
        <w:tc>
          <w:tcPr>
            <w:tcW w:w="1805" w:type="dxa"/>
            <w:tcMar>
              <w:top w:w="60" w:type="dxa"/>
              <w:left w:w="100" w:type="dxa"/>
              <w:bottom w:w="60" w:type="dxa"/>
              <w:right w:w="100" w:type="dxa"/>
            </w:tcMar>
          </w:tcPr>
          <w:p w14:paraId="27F25107" w14:textId="77777777" w:rsidR="009021F9" w:rsidRDefault="00E2403D">
            <w:pPr>
              <w:spacing w:before="20" w:after="20"/>
            </w:pPr>
            <w:r>
              <w:rPr>
                <w:sz w:val="19"/>
                <w:szCs w:val="19"/>
              </w:rPr>
              <w:t>10</w:t>
            </w:r>
          </w:p>
        </w:tc>
        <w:tc>
          <w:tcPr>
            <w:tcW w:w="1805" w:type="dxa"/>
            <w:tcMar>
              <w:top w:w="60" w:type="dxa"/>
              <w:left w:w="100" w:type="dxa"/>
              <w:bottom w:w="60" w:type="dxa"/>
              <w:right w:w="100" w:type="dxa"/>
            </w:tcMar>
          </w:tcPr>
          <w:p w14:paraId="161B546F" w14:textId="77777777" w:rsidR="009021F9" w:rsidRDefault="00E2403D">
            <w:pPr>
              <w:spacing w:before="20" w:after="20"/>
            </w:pPr>
            <w:r>
              <w:rPr>
                <w:rFonts w:ascii="Nirmala UI" w:eastAsia="Nirmala UI" w:hAnsi="Nirmala UI" w:cs="Nirmala UI"/>
                <w:sz w:val="19"/>
                <w:szCs w:val="19"/>
              </w:rPr>
              <w:t>අයනීකරණ</w:t>
            </w:r>
            <w:r>
              <w:rPr>
                <w:rFonts w:ascii="Nirmala UI" w:eastAsia="Nirmala UI" w:hAnsi="Nirmala UI" w:cs="Nirmala UI"/>
                <w:sz w:val="19"/>
                <w:szCs w:val="19"/>
              </w:rPr>
              <w:t xml:space="preserve"> </w:t>
            </w:r>
            <w:r>
              <w:rPr>
                <w:rFonts w:ascii="Nirmala UI" w:eastAsia="Nirmala UI" w:hAnsi="Nirmala UI" w:cs="Nirmala UI"/>
                <w:sz w:val="19"/>
                <w:szCs w:val="19"/>
              </w:rPr>
              <w:t>ශක්තිය</w:t>
            </w:r>
          </w:p>
        </w:tc>
        <w:tc>
          <w:tcPr>
            <w:tcW w:w="1805" w:type="dxa"/>
            <w:tcMar>
              <w:top w:w="60" w:type="dxa"/>
              <w:left w:w="100" w:type="dxa"/>
              <w:bottom w:w="60" w:type="dxa"/>
              <w:right w:w="100" w:type="dxa"/>
            </w:tcMar>
          </w:tcPr>
          <w:p w14:paraId="3182E677" w14:textId="77777777" w:rsidR="009021F9" w:rsidRDefault="00E2403D">
            <w:pPr>
              <w:spacing w:before="20" w:after="20"/>
            </w:pPr>
            <w:r>
              <w:rPr>
                <w:sz w:val="19"/>
                <w:szCs w:val="19"/>
              </w:rPr>
              <w:t xml:space="preserve">Heat map; arrows flip to the </w:t>
            </w:r>
            <w:r>
              <w:rPr>
                <w:b/>
                <w:bCs/>
                <w:sz w:val="19"/>
                <w:szCs w:val="19"/>
              </w:rPr>
              <w:t>opposite</w:t>
            </w:r>
            <w:r>
              <w:rPr>
                <w:sz w:val="19"/>
                <w:szCs w:val="19"/>
              </w:rPr>
              <w:t xml:space="preserve"> direction</w:t>
            </w:r>
          </w:p>
        </w:tc>
        <w:tc>
          <w:tcPr>
            <w:tcW w:w="1805" w:type="dxa"/>
            <w:tcMar>
              <w:top w:w="60" w:type="dxa"/>
              <w:left w:w="100" w:type="dxa"/>
              <w:bottom w:w="60" w:type="dxa"/>
              <w:right w:w="100" w:type="dxa"/>
            </w:tcMar>
          </w:tcPr>
          <w:p w14:paraId="05D0294B" w14:textId="77777777" w:rsidR="009021F9" w:rsidRDefault="00E2403D">
            <w:pPr>
              <w:spacing w:before="20" w:after="20"/>
            </w:pPr>
            <w:r>
              <w:rPr>
                <w:rFonts w:ascii="Nirmala UI" w:eastAsia="Nirmala UI" w:hAnsi="Nirmala UI" w:cs="Nirmala UI"/>
                <w:sz w:val="19"/>
                <w:szCs w:val="19"/>
              </w:rPr>
              <w:t>අරය</w:t>
            </w:r>
            <w:r>
              <w:rPr>
                <w:rFonts w:ascii="Nirmala UI" w:eastAsia="Nirmala UI" w:hAnsi="Nirmala UI" w:cs="Nirmala UI"/>
                <w:sz w:val="19"/>
                <w:szCs w:val="19"/>
              </w:rPr>
              <w:t xml:space="preserve"> </w:t>
            </w:r>
            <w:r>
              <w:rPr>
                <w:rFonts w:ascii="Nirmala UI" w:eastAsia="Nirmala UI" w:hAnsi="Nirmala UI" w:cs="Nirmala UI"/>
                <w:sz w:val="19"/>
                <w:szCs w:val="19"/>
              </w:rPr>
              <w:t>කුඩා</w:t>
            </w:r>
            <w:r>
              <w:rPr>
                <w:rFonts w:ascii="Nirmala UI" w:eastAsia="Nirmala UI" w:hAnsi="Nirmala UI" w:cs="Nirmala UI"/>
                <w:sz w:val="19"/>
                <w:szCs w:val="19"/>
              </w:rPr>
              <w:t xml:space="preserve"> </w:t>
            </w:r>
            <w:r>
              <w:rPr>
                <w:rFonts w:ascii="Nirmala UI" w:eastAsia="Nirmala UI" w:hAnsi="Nirmala UI" w:cs="Nirmala UI"/>
                <w:sz w:val="19"/>
                <w:szCs w:val="19"/>
              </w:rPr>
              <w:t>නම්</w:t>
            </w:r>
            <w:r>
              <w:rPr>
                <w:rFonts w:ascii="Nirmala UI" w:eastAsia="Nirmala UI" w:hAnsi="Nirmala UI" w:cs="Nirmala UI"/>
                <w:sz w:val="19"/>
                <w:szCs w:val="19"/>
              </w:rPr>
              <w:t xml:space="preserve"> IE </w:t>
            </w:r>
            <w:r>
              <w:rPr>
                <w:rFonts w:ascii="Nirmala UI" w:eastAsia="Nirmala UI" w:hAnsi="Nirmala UI" w:cs="Nirmala UI"/>
                <w:sz w:val="19"/>
                <w:szCs w:val="19"/>
              </w:rPr>
              <w:t>වැඩි</w:t>
            </w:r>
          </w:p>
        </w:tc>
      </w:tr>
      <w:tr w:rsidR="009021F9" w14:paraId="19B36A30" w14:textId="77777777">
        <w:tblPrEx>
          <w:tblCellMar>
            <w:top w:w="0" w:type="dxa"/>
            <w:bottom w:w="0" w:type="dxa"/>
          </w:tblCellMar>
        </w:tblPrEx>
        <w:tc>
          <w:tcPr>
            <w:tcW w:w="1805" w:type="dxa"/>
            <w:tcMar>
              <w:top w:w="60" w:type="dxa"/>
              <w:left w:w="100" w:type="dxa"/>
              <w:bottom w:w="60" w:type="dxa"/>
              <w:right w:w="100" w:type="dxa"/>
            </w:tcMar>
          </w:tcPr>
          <w:p w14:paraId="553B96DF" w14:textId="77777777" w:rsidR="009021F9" w:rsidRDefault="00E2403D">
            <w:pPr>
              <w:spacing w:before="20" w:after="20"/>
            </w:pPr>
            <w:r>
              <w:rPr>
                <w:sz w:val="19"/>
                <w:szCs w:val="19"/>
              </w:rPr>
              <w:t>4</w:t>
            </w:r>
          </w:p>
        </w:tc>
        <w:tc>
          <w:tcPr>
            <w:tcW w:w="1805" w:type="dxa"/>
            <w:tcMar>
              <w:top w:w="60" w:type="dxa"/>
              <w:left w:w="100" w:type="dxa"/>
              <w:bottom w:w="60" w:type="dxa"/>
              <w:right w:w="100" w:type="dxa"/>
            </w:tcMar>
          </w:tcPr>
          <w:p w14:paraId="6A17C76B" w14:textId="77777777" w:rsidR="009021F9" w:rsidRDefault="00E2403D">
            <w:pPr>
              <w:spacing w:before="20" w:after="20"/>
            </w:pPr>
            <w:r>
              <w:rPr>
                <w:sz w:val="19"/>
                <w:szCs w:val="19"/>
              </w:rPr>
              <w:t>17</w:t>
            </w:r>
          </w:p>
        </w:tc>
        <w:tc>
          <w:tcPr>
            <w:tcW w:w="1805" w:type="dxa"/>
            <w:tcMar>
              <w:top w:w="60" w:type="dxa"/>
              <w:left w:w="100" w:type="dxa"/>
              <w:bottom w:w="60" w:type="dxa"/>
              <w:right w:w="100" w:type="dxa"/>
            </w:tcMar>
          </w:tcPr>
          <w:p w14:paraId="2D4A4EFB" w14:textId="77777777" w:rsidR="009021F9" w:rsidRDefault="00E2403D">
            <w:pPr>
              <w:spacing w:before="20" w:after="20"/>
            </w:pP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w:t>
            </w:r>
            <w:r>
              <w:rPr>
                <w:rFonts w:ascii="Nirmala UI" w:eastAsia="Nirmala UI" w:hAnsi="Nirmala UI" w:cs="Nirmala UI"/>
                <w:sz w:val="19"/>
                <w:szCs w:val="19"/>
              </w:rPr>
              <w:t xml:space="preserve"> </w:t>
            </w:r>
            <w:r>
              <w:rPr>
                <w:rFonts w:ascii="Nirmala UI" w:eastAsia="Nirmala UI" w:hAnsi="Nirmala UI" w:cs="Nirmala UI"/>
                <w:sz w:val="19"/>
                <w:szCs w:val="19"/>
              </w:rPr>
              <w:t>ලබා</w:t>
            </w:r>
            <w:r>
              <w:rPr>
                <w:rFonts w:ascii="Nirmala UI" w:eastAsia="Nirmala UI" w:hAnsi="Nirmala UI" w:cs="Nirmala UI"/>
                <w:sz w:val="19"/>
                <w:szCs w:val="19"/>
              </w:rPr>
              <w:t xml:space="preserve"> </w:t>
            </w:r>
            <w:r>
              <w:rPr>
                <w:rFonts w:ascii="Nirmala UI" w:eastAsia="Nirmala UI" w:hAnsi="Nirmala UI" w:cs="Nirmala UI"/>
                <w:sz w:val="19"/>
                <w:szCs w:val="19"/>
              </w:rPr>
              <w:t>ගැනීමේ</w:t>
            </w:r>
            <w:r>
              <w:rPr>
                <w:rFonts w:ascii="Nirmala UI" w:eastAsia="Nirmala UI" w:hAnsi="Nirmala UI" w:cs="Nirmala UI"/>
                <w:sz w:val="19"/>
                <w:szCs w:val="19"/>
              </w:rPr>
              <w:t xml:space="preserve"> </w:t>
            </w:r>
            <w:r>
              <w:rPr>
                <w:rFonts w:ascii="Nirmala UI" w:eastAsia="Nirmala UI" w:hAnsi="Nirmala UI" w:cs="Nirmala UI"/>
                <w:sz w:val="19"/>
                <w:szCs w:val="19"/>
              </w:rPr>
              <w:t>ශක්තිය</w:t>
            </w:r>
          </w:p>
        </w:tc>
        <w:tc>
          <w:tcPr>
            <w:tcW w:w="1805" w:type="dxa"/>
            <w:tcMar>
              <w:top w:w="60" w:type="dxa"/>
              <w:left w:w="100" w:type="dxa"/>
              <w:bottom w:w="60" w:type="dxa"/>
              <w:right w:w="100" w:type="dxa"/>
            </w:tcMar>
          </w:tcPr>
          <w:p w14:paraId="16C4B75F" w14:textId="77777777" w:rsidR="009021F9" w:rsidRDefault="00E2403D">
            <w:pPr>
              <w:spacing w:before="20" w:after="20"/>
            </w:pPr>
            <w:r>
              <w:rPr>
                <w:sz w:val="19"/>
                <w:szCs w:val="19"/>
              </w:rPr>
              <w:t xml:space="preserve">Same direction. </w:t>
            </w:r>
            <w:r>
              <w:rPr>
                <w:b/>
                <w:bCs/>
                <w:sz w:val="19"/>
                <w:szCs w:val="19"/>
              </w:rPr>
              <w:t>Gaps</w:t>
            </w:r>
            <w:r>
              <w:rPr>
                <w:sz w:val="19"/>
                <w:szCs w:val="19"/>
              </w:rPr>
              <w:t xml:space="preserve"> at group 2 and noble gases</w:t>
            </w:r>
          </w:p>
        </w:tc>
        <w:tc>
          <w:tcPr>
            <w:tcW w:w="1805" w:type="dxa"/>
            <w:tcMar>
              <w:top w:w="60" w:type="dxa"/>
              <w:left w:w="100" w:type="dxa"/>
              <w:bottom w:w="60" w:type="dxa"/>
              <w:right w:w="100" w:type="dxa"/>
            </w:tcMar>
          </w:tcPr>
          <w:p w14:paraId="13BB763B" w14:textId="77777777" w:rsidR="009021F9" w:rsidRDefault="00E2403D">
            <w:pPr>
              <w:spacing w:before="20" w:after="20"/>
            </w:pPr>
            <w:r>
              <w:rPr>
                <w:sz w:val="19"/>
                <w:szCs w:val="19"/>
              </w:rPr>
              <w:t>—</w:t>
            </w:r>
          </w:p>
        </w:tc>
      </w:tr>
      <w:tr w:rsidR="009021F9" w14:paraId="4D0359A0" w14:textId="77777777">
        <w:tblPrEx>
          <w:tblCellMar>
            <w:top w:w="0" w:type="dxa"/>
            <w:bottom w:w="0" w:type="dxa"/>
          </w:tblCellMar>
        </w:tblPrEx>
        <w:tc>
          <w:tcPr>
            <w:tcW w:w="1805" w:type="dxa"/>
            <w:tcMar>
              <w:top w:w="60" w:type="dxa"/>
              <w:left w:w="100" w:type="dxa"/>
              <w:bottom w:w="60" w:type="dxa"/>
              <w:right w:w="100" w:type="dxa"/>
            </w:tcMar>
          </w:tcPr>
          <w:p w14:paraId="12FD621F" w14:textId="77777777" w:rsidR="009021F9" w:rsidRDefault="00E2403D">
            <w:pPr>
              <w:spacing w:before="20" w:after="20"/>
            </w:pPr>
            <w:r>
              <w:rPr>
                <w:sz w:val="19"/>
                <w:szCs w:val="19"/>
              </w:rPr>
              <w:t>5</w:t>
            </w:r>
          </w:p>
        </w:tc>
        <w:tc>
          <w:tcPr>
            <w:tcW w:w="1805" w:type="dxa"/>
            <w:tcMar>
              <w:top w:w="60" w:type="dxa"/>
              <w:left w:w="100" w:type="dxa"/>
              <w:bottom w:w="60" w:type="dxa"/>
              <w:right w:w="100" w:type="dxa"/>
            </w:tcMar>
          </w:tcPr>
          <w:p w14:paraId="1DA9F8F5" w14:textId="77777777" w:rsidR="009021F9" w:rsidRDefault="00E2403D">
            <w:pPr>
              <w:spacing w:before="20" w:after="20"/>
            </w:pPr>
            <w:r>
              <w:rPr>
                <w:sz w:val="19"/>
                <w:szCs w:val="19"/>
              </w:rPr>
              <w:t>22</w:t>
            </w:r>
          </w:p>
        </w:tc>
        <w:tc>
          <w:tcPr>
            <w:tcW w:w="1805" w:type="dxa"/>
            <w:tcMar>
              <w:top w:w="60" w:type="dxa"/>
              <w:left w:w="100" w:type="dxa"/>
              <w:bottom w:w="60" w:type="dxa"/>
              <w:right w:w="100" w:type="dxa"/>
            </w:tcMar>
          </w:tcPr>
          <w:p w14:paraId="1CC0A39A" w14:textId="77777777" w:rsidR="009021F9" w:rsidRDefault="00E2403D">
            <w:pPr>
              <w:spacing w:before="20" w:after="20"/>
            </w:pPr>
            <w:r>
              <w:rPr>
                <w:rFonts w:ascii="Nirmala UI" w:eastAsia="Nirmala UI" w:hAnsi="Nirmala UI" w:cs="Nirmala UI"/>
                <w:sz w:val="19"/>
                <w:szCs w:val="19"/>
              </w:rPr>
              <w:t>විද්</w:t>
            </w:r>
            <w:r>
              <w:rPr>
                <w:rFonts w:ascii="Nirmala UI" w:eastAsia="Nirmala UI" w:hAnsi="Nirmala UI" w:cs="Nirmala UI"/>
                <w:sz w:val="19"/>
                <w:szCs w:val="19"/>
              </w:rPr>
              <w:t>‍</w:t>
            </w:r>
            <w:r>
              <w:rPr>
                <w:rFonts w:ascii="Nirmala UI" w:eastAsia="Nirmala UI" w:hAnsi="Nirmala UI" w:cs="Nirmala UI"/>
                <w:sz w:val="19"/>
                <w:szCs w:val="19"/>
              </w:rPr>
              <w:t>යුත්</w:t>
            </w:r>
            <w:r>
              <w:rPr>
                <w:rFonts w:ascii="Nirmala UI" w:eastAsia="Nirmala UI" w:hAnsi="Nirmala UI" w:cs="Nirmala UI"/>
                <w:sz w:val="19"/>
                <w:szCs w:val="19"/>
              </w:rPr>
              <w:t>-</w:t>
            </w:r>
            <w:r>
              <w:rPr>
                <w:rFonts w:ascii="Nirmala UI" w:eastAsia="Nirmala UI" w:hAnsi="Nirmala UI" w:cs="Nirmala UI"/>
                <w:sz w:val="19"/>
                <w:szCs w:val="19"/>
              </w:rPr>
              <w:t>සෘණතාව</w:t>
            </w:r>
          </w:p>
        </w:tc>
        <w:tc>
          <w:tcPr>
            <w:tcW w:w="1805" w:type="dxa"/>
            <w:tcMar>
              <w:top w:w="60" w:type="dxa"/>
              <w:left w:w="100" w:type="dxa"/>
              <w:bottom w:w="60" w:type="dxa"/>
              <w:right w:w="100" w:type="dxa"/>
            </w:tcMar>
          </w:tcPr>
          <w:p w14:paraId="25510132" w14:textId="77777777" w:rsidR="009021F9" w:rsidRDefault="00E2403D">
            <w:pPr>
              <w:spacing w:before="20" w:after="20"/>
            </w:pPr>
            <w:r>
              <w:rPr>
                <w:sz w:val="19"/>
                <w:szCs w:val="19"/>
              </w:rPr>
              <w:t>F highlighted at 3.98</w:t>
            </w:r>
          </w:p>
        </w:tc>
        <w:tc>
          <w:tcPr>
            <w:tcW w:w="1805" w:type="dxa"/>
            <w:tcMar>
              <w:top w:w="60" w:type="dxa"/>
              <w:left w:w="100" w:type="dxa"/>
              <w:bottom w:w="60" w:type="dxa"/>
              <w:right w:w="100" w:type="dxa"/>
            </w:tcMar>
          </w:tcPr>
          <w:p w14:paraId="2FA7A21F" w14:textId="77777777" w:rsidR="009021F9" w:rsidRDefault="00E2403D">
            <w:pPr>
              <w:spacing w:before="20" w:after="20"/>
            </w:pPr>
            <w:r>
              <w:rPr>
                <w:sz w:val="19"/>
                <w:szCs w:val="19"/>
              </w:rPr>
              <w:t>F &gt; O &gt; N ≈ Cl</w:t>
            </w:r>
          </w:p>
        </w:tc>
      </w:tr>
      <w:tr w:rsidR="009021F9" w14:paraId="499F1CDE" w14:textId="77777777">
        <w:tblPrEx>
          <w:tblCellMar>
            <w:top w:w="0" w:type="dxa"/>
            <w:bottom w:w="0" w:type="dxa"/>
          </w:tblCellMar>
        </w:tblPrEx>
        <w:tc>
          <w:tcPr>
            <w:tcW w:w="1805" w:type="dxa"/>
            <w:tcMar>
              <w:top w:w="60" w:type="dxa"/>
              <w:left w:w="100" w:type="dxa"/>
              <w:bottom w:w="60" w:type="dxa"/>
              <w:right w:w="100" w:type="dxa"/>
            </w:tcMar>
          </w:tcPr>
          <w:p w14:paraId="14922B37" w14:textId="77777777" w:rsidR="009021F9" w:rsidRDefault="00E2403D">
            <w:pPr>
              <w:spacing w:before="20" w:after="20"/>
            </w:pPr>
            <w:r>
              <w:rPr>
                <w:sz w:val="19"/>
                <w:szCs w:val="19"/>
              </w:rPr>
              <w:t>6</w:t>
            </w:r>
          </w:p>
        </w:tc>
        <w:tc>
          <w:tcPr>
            <w:tcW w:w="1805" w:type="dxa"/>
            <w:tcMar>
              <w:top w:w="60" w:type="dxa"/>
              <w:left w:w="100" w:type="dxa"/>
              <w:bottom w:w="60" w:type="dxa"/>
              <w:right w:w="100" w:type="dxa"/>
            </w:tcMar>
          </w:tcPr>
          <w:p w14:paraId="46909986" w14:textId="77777777" w:rsidR="009021F9" w:rsidRDefault="00E2403D">
            <w:pPr>
              <w:spacing w:before="20" w:after="20"/>
            </w:pPr>
            <w:r>
              <w:rPr>
                <w:sz w:val="19"/>
                <w:szCs w:val="19"/>
              </w:rPr>
              <w:t>26</w:t>
            </w:r>
          </w:p>
        </w:tc>
        <w:tc>
          <w:tcPr>
            <w:tcW w:w="1805" w:type="dxa"/>
            <w:tcMar>
              <w:top w:w="60" w:type="dxa"/>
              <w:left w:w="100" w:type="dxa"/>
              <w:bottom w:w="60" w:type="dxa"/>
              <w:right w:w="100" w:type="dxa"/>
            </w:tcMar>
          </w:tcPr>
          <w:p w14:paraId="345E7A87" w14:textId="77777777" w:rsidR="009021F9" w:rsidRDefault="00E2403D">
            <w:pPr>
              <w:spacing w:before="20" w:after="20"/>
            </w:pPr>
            <w:r>
              <w:rPr>
                <w:rFonts w:ascii="Nirmala UI" w:eastAsia="Nirmala UI" w:hAnsi="Nirmala UI" w:cs="Nirmala UI"/>
                <w:sz w:val="19"/>
                <w:szCs w:val="19"/>
              </w:rPr>
              <w:t>එකම</w:t>
            </w:r>
            <w:r>
              <w:rPr>
                <w:rFonts w:ascii="Nirmala UI" w:eastAsia="Nirmala UI" w:hAnsi="Nirmala UI" w:cs="Nirmala UI"/>
                <w:sz w:val="19"/>
                <w:szCs w:val="19"/>
              </w:rPr>
              <w:t xml:space="preserve"> </w:t>
            </w:r>
            <w:r>
              <w:rPr>
                <w:rFonts w:ascii="Nirmala UI" w:eastAsia="Nirmala UI" w:hAnsi="Nirmala UI" w:cs="Nirmala UI"/>
                <w:sz w:val="19"/>
                <w:szCs w:val="19"/>
              </w:rPr>
              <w:t>හේතුව</w:t>
            </w:r>
          </w:p>
        </w:tc>
        <w:tc>
          <w:tcPr>
            <w:tcW w:w="1805" w:type="dxa"/>
            <w:tcMar>
              <w:top w:w="60" w:type="dxa"/>
              <w:left w:w="100" w:type="dxa"/>
              <w:bottom w:w="60" w:type="dxa"/>
              <w:right w:w="100" w:type="dxa"/>
            </w:tcMar>
          </w:tcPr>
          <w:p w14:paraId="278F6682" w14:textId="77777777" w:rsidR="009021F9" w:rsidRDefault="00E2403D">
            <w:pPr>
              <w:spacing w:before="20" w:after="20"/>
            </w:pPr>
            <w:r>
              <w:rPr>
                <w:sz w:val="19"/>
                <w:szCs w:val="19"/>
              </w:rPr>
              <w:t>—</w:t>
            </w:r>
          </w:p>
        </w:tc>
        <w:tc>
          <w:tcPr>
            <w:tcW w:w="1805" w:type="dxa"/>
            <w:tcMar>
              <w:top w:w="60" w:type="dxa"/>
              <w:left w:w="100" w:type="dxa"/>
              <w:bottom w:w="60" w:type="dxa"/>
              <w:right w:w="100" w:type="dxa"/>
            </w:tcMar>
          </w:tcPr>
          <w:p w14:paraId="435C5E6C" w14:textId="77777777" w:rsidR="009021F9" w:rsidRDefault="00E2403D">
            <w:pPr>
              <w:spacing w:before="20" w:after="20"/>
            </w:pPr>
            <w:r>
              <w:rPr>
                <w:rFonts w:ascii="Nirmala UI" w:eastAsia="Nirmala UI" w:hAnsi="Nirmala UI" w:cs="Nirmala UI"/>
                <w:sz w:val="19"/>
                <w:szCs w:val="19"/>
              </w:rPr>
              <w:t xml:space="preserve">Z_eff </w:t>
            </w:r>
            <w:r>
              <w:rPr>
                <w:rFonts w:ascii="Nirmala UI" w:eastAsia="Nirmala UI" w:hAnsi="Nirmala UI" w:cs="Nirmala UI"/>
                <w:sz w:val="19"/>
                <w:szCs w:val="19"/>
              </w:rPr>
              <w:t>සහ</w:t>
            </w:r>
            <w:r>
              <w:rPr>
                <w:rFonts w:ascii="Nirmala UI" w:eastAsia="Nirmala UI" w:hAnsi="Nirmala UI" w:cs="Nirmala UI"/>
                <w:sz w:val="19"/>
                <w:szCs w:val="19"/>
              </w:rPr>
              <w:t xml:space="preserve"> </w:t>
            </w:r>
            <w:r>
              <w:rPr>
                <w:rFonts w:ascii="Nirmala UI" w:eastAsia="Nirmala UI" w:hAnsi="Nirmala UI" w:cs="Nirmala UI"/>
                <w:sz w:val="19"/>
                <w:szCs w:val="19"/>
              </w:rPr>
              <w:t>කවච</w:t>
            </w:r>
            <w:r>
              <w:rPr>
                <w:rFonts w:ascii="Nirmala UI" w:eastAsia="Nirmala UI" w:hAnsi="Nirmala UI" w:cs="Nirmala UI"/>
                <w:sz w:val="19"/>
                <w:szCs w:val="19"/>
              </w:rPr>
              <w:t xml:space="preserve"> </w:t>
            </w:r>
            <w:r>
              <w:rPr>
                <w:rFonts w:ascii="Nirmala UI" w:eastAsia="Nirmala UI" w:hAnsi="Nirmala UI" w:cs="Nirmala UI"/>
                <w:sz w:val="19"/>
                <w:szCs w:val="19"/>
              </w:rPr>
              <w:t>ගණන</w:t>
            </w:r>
            <w:r>
              <w:rPr>
                <w:rFonts w:ascii="Nirmala UI" w:eastAsia="Nirmala UI" w:hAnsi="Nirmala UI" w:cs="Nirmala UI"/>
                <w:sz w:val="19"/>
                <w:szCs w:val="19"/>
              </w:rPr>
              <w:t xml:space="preserve"> — </w:t>
            </w:r>
            <w:r>
              <w:rPr>
                <w:rFonts w:ascii="Nirmala UI" w:eastAsia="Nirmala UI" w:hAnsi="Nirmala UI" w:cs="Nirmala UI"/>
                <w:sz w:val="19"/>
                <w:szCs w:val="19"/>
              </w:rPr>
              <w:t>හතරම</w:t>
            </w:r>
            <w:r>
              <w:rPr>
                <w:rFonts w:ascii="Nirmala UI" w:eastAsia="Nirmala UI" w:hAnsi="Nirmala UI" w:cs="Nirmala UI"/>
                <w:sz w:val="19"/>
                <w:szCs w:val="19"/>
              </w:rPr>
              <w:t xml:space="preserve"> </w:t>
            </w:r>
            <w:r>
              <w:rPr>
                <w:rFonts w:ascii="Nirmala UI" w:eastAsia="Nirmala UI" w:hAnsi="Nirmala UI" w:cs="Nirmala UI"/>
                <w:sz w:val="19"/>
                <w:szCs w:val="19"/>
              </w:rPr>
              <w:t>ඉන්</w:t>
            </w:r>
            <w:r>
              <w:rPr>
                <w:rFonts w:ascii="Nirmala UI" w:eastAsia="Nirmala UI" w:hAnsi="Nirmala UI" w:cs="Nirmala UI"/>
                <w:sz w:val="19"/>
                <w:szCs w:val="19"/>
              </w:rPr>
              <w:t xml:space="preserve"> </w:t>
            </w:r>
            <w:r>
              <w:rPr>
                <w:rFonts w:ascii="Nirmala UI" w:eastAsia="Nirmala UI" w:hAnsi="Nirmala UI" w:cs="Nirmala UI"/>
                <w:sz w:val="19"/>
                <w:szCs w:val="19"/>
              </w:rPr>
              <w:t>ව්</w:t>
            </w:r>
            <w:r>
              <w:rPr>
                <w:rFonts w:ascii="Nirmala UI" w:eastAsia="Nirmala UI" w:hAnsi="Nirmala UI" w:cs="Nirmala UI"/>
                <w:sz w:val="19"/>
                <w:szCs w:val="19"/>
              </w:rPr>
              <w:t>‍</w:t>
            </w:r>
            <w:r>
              <w:rPr>
                <w:rFonts w:ascii="Nirmala UI" w:eastAsia="Nirmala UI" w:hAnsi="Nirmala UI" w:cs="Nirmala UI"/>
                <w:sz w:val="19"/>
                <w:szCs w:val="19"/>
              </w:rPr>
              <w:t>යුත්පන්නයි</w:t>
            </w:r>
          </w:p>
        </w:tc>
      </w:tr>
    </w:tbl>
    <w:p w14:paraId="78233CFF" w14:textId="77777777" w:rsidR="009021F9" w:rsidRDefault="009021F9">
      <w:pPr>
        <w:spacing w:after="120"/>
      </w:pPr>
    </w:p>
    <w:p w14:paraId="7AE8065B" w14:textId="77777777" w:rsidR="009021F9" w:rsidRDefault="00E2403D">
      <w:pPr>
        <w:spacing w:before="60" w:after="120" w:line="276" w:lineRule="auto"/>
      </w:pPr>
      <w:r>
        <w:rPr>
          <w:b/>
          <w:bCs/>
        </w:rPr>
        <w:t>One table, four overlays swapped in place.</w:t>
      </w:r>
      <w:r>
        <w:t xml:space="preserve"> The student sees radius shrinking toward the top right, then immediately sees ionisation energy growing toward the same corner. Two diagrams side by side cannot force that comparison.</w:t>
      </w:r>
    </w:p>
    <w:p w14:paraId="3248DDDA" w14:textId="77777777" w:rsidR="009021F9" w:rsidRDefault="00E2403D">
      <w:pPr>
        <w:spacing w:before="60" w:after="120" w:line="276" w:lineRule="auto"/>
      </w:pPr>
      <w:r>
        <w:rPr>
          <w:b/>
          <w:bCs/>
        </w:rPr>
        <w:t>The gaps are real.</w:t>
      </w:r>
      <w:r>
        <w:t xml:space="preserve"> Noble gases have no electronegativity value and group 2 no useful electron affinity, so those cells stay </w:t>
      </w:r>
      <w:r>
        <w:rPr>
          <w:b/>
          <w:bCs/>
        </w:rPr>
        <w:t>empty</w:t>
      </w:r>
      <w:r>
        <w:t xml:space="preserve"> rather than being filled with a guess — and the absences are themselves examinable.</w:t>
      </w:r>
    </w:p>
    <w:p w14:paraId="3073B35C" w14:textId="77777777" w:rsidR="009021F9" w:rsidRDefault="009021F9">
      <w:pPr>
        <w:pBdr>
          <w:bottom w:val="single" w:sz="6" w:space="1" w:color="CCCCCC"/>
        </w:pBdr>
        <w:spacing w:before="120" w:after="160"/>
      </w:pPr>
    </w:p>
    <w:p w14:paraId="61B4AEFB" w14:textId="77777777" w:rsidR="009021F9" w:rsidRDefault="00E2403D">
      <w:pPr>
        <w:pStyle w:val="Heading2"/>
        <w:keepNext/>
        <w:spacing w:before="300"/>
      </w:pPr>
      <w:bookmarkStart w:id="55" w:name="_Toc242174110"/>
      <w:r>
        <w:t>Part C — Adding a new animation</w:t>
      </w:r>
      <w:bookmarkEnd w:id="55"/>
    </w:p>
    <w:p w14:paraId="6BA9B5DD" w14:textId="77777777" w:rsidR="009021F9" w:rsidRDefault="00E2403D">
      <w:pPr>
        <w:spacing w:before="60" w:after="120" w:line="276" w:lineRule="auto"/>
      </w:pPr>
      <w:r>
        <w:t>Five steps, ~30 minutes for a simple scene.</w:t>
      </w:r>
    </w:p>
    <w:p w14:paraId="68B2C197" w14:textId="77777777" w:rsidR="009021F9" w:rsidRDefault="00E2403D">
      <w:pPr>
        <w:spacing w:before="60" w:after="120" w:line="276" w:lineRule="auto"/>
      </w:pPr>
      <w:r>
        <w:rPr>
          <w:b/>
          <w:bCs/>
        </w:rPr>
        <w:t>1. Write the scene</w:t>
      </w:r>
      <w:r>
        <w:t xml:space="preserve"> in </w:t>
      </w:r>
      <w:r>
        <w:rPr>
          <w:rFonts w:ascii="Consolas" w:eastAsia="Consolas" w:hAnsi="Consolas" w:cs="Consolas"/>
          <w:sz w:val="19"/>
          <w:szCs w:val="19"/>
          <w:shd w:val="clear" w:color="auto" w:fill="F2F2F2"/>
        </w:rPr>
        <w:t>src/components/animations/scenes/YourScene.tsx</w:t>
      </w:r>
      <w:r>
        <w:t>:</w:t>
      </w:r>
    </w:p>
    <w:p w14:paraId="2CB9A3AF"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export function YourScene({ t, width, height, isDark, reduceMotion }: SceneProps) {</w:t>
      </w:r>
    </w:p>
    <w:p w14:paraId="68C944A4"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const c = sceneColors(isDark);</w:t>
      </w:r>
    </w:p>
    <w:p w14:paraId="0C5B4024"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const time = reduceMotion ? 15 : t;            // land on a readable final state</w:t>
      </w:r>
    </w:p>
    <w:p w14:paraId="23B86285"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const appear = easeOut(segment(time, 0, 1.5)); // every element: a segment() window</w:t>
      </w:r>
    </w:p>
    <w:p w14:paraId="73A8600E"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1D79EDD4"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return (</w:t>
      </w:r>
    </w:p>
    <w:p w14:paraId="69A5917D"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&lt;View style={{ width, height }}&gt;</w:t>
      </w:r>
    </w:p>
    <w:p w14:paraId="0FCB6073"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&lt;Svg width={width} height={height}&gt;{/* geometry */}&lt;/Svg&gt;</w:t>
      </w:r>
    </w:p>
    <w:p w14:paraId="083FCECF"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&lt;SceneLabel x={…} y={…} text="</w:t>
      </w:r>
      <w:r>
        <w:rPr>
          <w:rFonts w:ascii="Consolas" w:eastAsia="Consolas" w:hAnsi="Consolas" w:cs="Consolas"/>
          <w:sz w:val="17"/>
          <w:szCs w:val="17"/>
          <w:shd w:val="clear" w:color="auto" w:fill="F2F2F2"/>
        </w:rPr>
        <w:t>සිංහල</w:t>
      </w:r>
      <w:r>
        <w:rPr>
          <w:rFonts w:ascii="Consolas" w:eastAsia="Consolas" w:hAnsi="Consolas" w:cs="Consolas"/>
          <w:sz w:val="17"/>
          <w:szCs w:val="17"/>
          <w:shd w:val="clear" w:color="auto" w:fill="F2F2F2"/>
        </w:rPr>
        <w:t xml:space="preserve"> </w:t>
      </w:r>
      <w:r>
        <w:rPr>
          <w:rFonts w:ascii="Consolas" w:eastAsia="Consolas" w:hAnsi="Consolas" w:cs="Consolas"/>
          <w:sz w:val="17"/>
          <w:szCs w:val="17"/>
          <w:shd w:val="clear" w:color="auto" w:fill="F2F2F2"/>
        </w:rPr>
        <w:t>ලේබලය</w:t>
      </w:r>
      <w:r>
        <w:rPr>
          <w:rFonts w:ascii="Consolas" w:eastAsia="Consolas" w:hAnsi="Consolas" w:cs="Consolas"/>
          <w:sz w:val="17"/>
          <w:szCs w:val="17"/>
          <w:shd w:val="clear" w:color="auto" w:fill="F2F2F2"/>
        </w:rPr>
        <w:t>" color={c.label} opacity={appear} /&gt;</w:t>
      </w:r>
    </w:p>
    <w:p w14:paraId="12ED8310"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&lt;/View&gt;</w:t>
      </w:r>
    </w:p>
    <w:p w14:paraId="3CC9C891"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24202EA8"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01AA9D8E" w14:textId="77777777" w:rsidR="009021F9" w:rsidRDefault="00E2403D">
      <w:pPr>
        <w:spacing w:before="60" w:after="120" w:line="276" w:lineRule="auto"/>
      </w:pPr>
      <w:r>
        <w:rPr>
          <w:b/>
          <w:bCs/>
        </w:rPr>
        <w:t>Rules:</w:t>
      </w:r>
      <w:r>
        <w:t xml:space="preserve"> never call </w:t>
      </w:r>
      <w:r>
        <w:rPr>
          <w:rFonts w:ascii="Consolas" w:eastAsia="Consolas" w:hAnsi="Consolas" w:cs="Consolas"/>
          <w:sz w:val="19"/>
          <w:szCs w:val="19"/>
          <w:shd w:val="clear" w:color="auto" w:fill="F2F2F2"/>
        </w:rPr>
        <w:t>Math.random()</w:t>
      </w:r>
      <w:r>
        <w:t xml:space="preserve"> (use </w:t>
      </w:r>
      <w:r>
        <w:rPr>
          <w:rFonts w:ascii="Consolas" w:eastAsia="Consolas" w:hAnsi="Consolas" w:cs="Consolas"/>
          <w:sz w:val="19"/>
          <w:szCs w:val="19"/>
          <w:shd w:val="clear" w:color="auto" w:fill="F2F2F2"/>
        </w:rPr>
        <w:t>seeded(index)</w:t>
      </w:r>
      <w:r>
        <w:t xml:space="preserve">); never keep state between frames; lay out against </w:t>
      </w:r>
      <w:r>
        <w:rPr>
          <w:rFonts w:ascii="Consolas" w:eastAsia="Consolas" w:hAnsi="Consolas" w:cs="Consolas"/>
          <w:sz w:val="19"/>
          <w:szCs w:val="19"/>
          <w:shd w:val="clear" w:color="auto" w:fill="F2F2F2"/>
        </w:rPr>
        <w:t>width</w:t>
      </w:r>
      <w:r>
        <w:t>/</w:t>
      </w:r>
      <w:r>
        <w:rPr>
          <w:rFonts w:ascii="Consolas" w:eastAsia="Consolas" w:hAnsi="Consolas" w:cs="Consolas"/>
          <w:sz w:val="19"/>
          <w:szCs w:val="19"/>
          <w:shd w:val="clear" w:color="auto" w:fill="F2F2F2"/>
        </w:rPr>
        <w:t>height</w:t>
      </w:r>
      <w:r>
        <w:t>, never constants.</w:t>
      </w:r>
    </w:p>
    <w:p w14:paraId="096AFEBF" w14:textId="77777777" w:rsidR="009021F9" w:rsidRDefault="00E2403D">
      <w:pPr>
        <w:spacing w:before="60" w:after="120" w:line="276" w:lineRule="auto"/>
      </w:pPr>
      <w:r>
        <w:rPr>
          <w:b/>
          <w:bCs/>
        </w:rPr>
        <w:t>2. Register it</w:t>
      </w:r>
      <w:r>
        <w:t xml:space="preserve"> in </w:t>
      </w:r>
      <w:r>
        <w:rPr>
          <w:rFonts w:ascii="Consolas" w:eastAsia="Consolas" w:hAnsi="Consolas" w:cs="Consolas"/>
          <w:sz w:val="19"/>
          <w:szCs w:val="19"/>
          <w:shd w:val="clear" w:color="auto" w:fill="F2F2F2"/>
        </w:rPr>
        <w:t>src/features/animation/registry.ts</w:t>
      </w:r>
      <w:r>
        <w:t xml:space="preserve"> with </w:t>
      </w:r>
      <w:r>
        <w:rPr>
          <w:rFonts w:ascii="Consolas" w:eastAsia="Consolas" w:hAnsi="Consolas" w:cs="Consolas"/>
          <w:sz w:val="19"/>
          <w:szCs w:val="19"/>
          <w:shd w:val="clear" w:color="auto" w:fill="F2F2F2"/>
        </w:rPr>
        <w:t>duration</w:t>
      </w:r>
      <w:r>
        <w:t xml:space="preserve">, and stages whose </w:t>
      </w:r>
      <w:r>
        <w:rPr>
          <w:rFonts w:ascii="Consolas" w:eastAsia="Consolas" w:hAnsi="Consolas" w:cs="Consolas"/>
          <w:sz w:val="19"/>
          <w:szCs w:val="19"/>
          <w:shd w:val="clear" w:color="auto" w:fill="F2F2F2"/>
        </w:rPr>
        <w:t>at</w:t>
      </w:r>
      <w:r>
        <w:t xml:space="preserve"> values match the windows used in the drawing.</w:t>
      </w:r>
    </w:p>
    <w:p w14:paraId="68BB94AB" w14:textId="77777777" w:rsidR="009021F9" w:rsidRDefault="00E2403D">
      <w:pPr>
        <w:spacing w:before="60" w:after="120" w:line="276" w:lineRule="auto"/>
      </w:pPr>
      <w:r>
        <w:rPr>
          <w:b/>
          <w:bCs/>
        </w:rPr>
        <w:t>3. Reference it</w:t>
      </w:r>
      <w:r>
        <w:t xml:space="preserve"> from lesson content: add the id to </w:t>
      </w:r>
      <w:r>
        <w:rPr>
          <w:rFonts w:ascii="Consolas" w:eastAsia="Consolas" w:hAnsi="Consolas" w:cs="Consolas"/>
          <w:sz w:val="19"/>
          <w:szCs w:val="19"/>
          <w:shd w:val="clear" w:color="auto" w:fill="F2F2F2"/>
        </w:rPr>
        <w:t>animationIds</w:t>
      </w:r>
      <w:r>
        <w:t>.</w:t>
      </w:r>
    </w:p>
    <w:p w14:paraId="7F434630" w14:textId="77777777" w:rsidR="009021F9" w:rsidRDefault="00E2403D">
      <w:pPr>
        <w:spacing w:before="60" w:after="120" w:line="276" w:lineRule="auto"/>
      </w:pPr>
      <w:r>
        <w:rPr>
          <w:b/>
          <w:bCs/>
        </w:rPr>
        <w:t>4. Run the tests</w:t>
      </w:r>
      <w:r>
        <w:t xml:space="preserve"> — </w:t>
      </w:r>
      <w:r>
        <w:rPr>
          <w:rFonts w:ascii="Consolas" w:eastAsia="Consolas" w:hAnsi="Consolas" w:cs="Consolas"/>
          <w:sz w:val="19"/>
          <w:szCs w:val="19"/>
          <w:shd w:val="clear" w:color="auto" w:fill="F2F2F2"/>
        </w:rPr>
        <w:t>npm test</w:t>
      </w:r>
      <w:r>
        <w:t xml:space="preserve"> checks stage ordering, that stages fall inside </w:t>
      </w:r>
      <w:r>
        <w:rPr>
          <w:rFonts w:ascii="Consolas" w:eastAsia="Consolas" w:hAnsi="Consolas" w:cs="Consolas"/>
          <w:sz w:val="19"/>
          <w:szCs w:val="19"/>
          <w:shd w:val="clear" w:color="auto" w:fill="F2F2F2"/>
        </w:rPr>
        <w:t>duration</w:t>
      </w:r>
      <w:r>
        <w:t>, that the first is at 0, that every practical states a conclusion, that no lesson references an id with no scene, and that the periodic data still encodes the right trends.</w:t>
      </w:r>
    </w:p>
    <w:p w14:paraId="52E8ADCD" w14:textId="77777777" w:rsidR="009021F9" w:rsidRDefault="00E2403D">
      <w:pPr>
        <w:spacing w:before="60" w:after="120" w:line="276" w:lineRule="auto"/>
      </w:pPr>
      <w:r>
        <w:rPr>
          <w:b/>
          <w:bCs/>
        </w:rPr>
        <w:t>5. Watch it once.</w:t>
      </w:r>
      <w:r>
        <w:t xml:space="preserve"> The tests verify structure, not that captions line up with what is on screen. Only your eyes do that.</w:t>
      </w:r>
    </w:p>
    <w:p w14:paraId="43606FCF" w14:textId="77777777" w:rsidR="009021F9" w:rsidRDefault="009021F9">
      <w:pPr>
        <w:pBdr>
          <w:bottom w:val="single" w:sz="6" w:space="1" w:color="CCCCCC"/>
        </w:pBdr>
        <w:spacing w:before="120" w:after="160"/>
      </w:pPr>
    </w:p>
    <w:p w14:paraId="65AE25F9" w14:textId="77777777" w:rsidR="009021F9" w:rsidRDefault="00E2403D">
      <w:pPr>
        <w:pStyle w:val="Heading2"/>
        <w:keepNext/>
        <w:spacing w:before="300"/>
      </w:pPr>
      <w:bookmarkStart w:id="56" w:name="_Toc242174111"/>
      <w:r>
        <w:t>Part D — Coverage</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965"/>
        <w:gridCol w:w="1769"/>
        <w:gridCol w:w="1770"/>
        <w:gridCol w:w="1764"/>
      </w:tblGrid>
      <w:tr w:rsidR="009021F9" w14:paraId="1FE99C3F" w14:textId="77777777">
        <w:tblPrEx>
          <w:tblCellMar>
            <w:top w:w="0" w:type="dxa"/>
            <w:bottom w:w="0" w:type="dxa"/>
          </w:tblCellMar>
        </w:tblPrEx>
        <w:trPr>
          <w:tblHeader/>
        </w:trPr>
        <w:tc>
          <w:tcPr>
            <w:tcW w:w="1805" w:type="dxa"/>
            <w:shd w:val="clear" w:color="auto" w:fill="E8EAF6"/>
            <w:tcMar>
              <w:top w:w="60" w:type="dxa"/>
              <w:left w:w="100" w:type="dxa"/>
              <w:bottom w:w="60" w:type="dxa"/>
              <w:right w:w="100" w:type="dxa"/>
            </w:tcMar>
          </w:tcPr>
          <w:p w14:paraId="64F3B020" w14:textId="77777777" w:rsidR="009021F9" w:rsidRDefault="00E2403D">
            <w:pPr>
              <w:spacing w:before="20" w:after="20"/>
            </w:pPr>
            <w:r>
              <w:rPr>
                <w:b/>
                <w:bCs/>
                <w:sz w:val="19"/>
                <w:szCs w:val="19"/>
              </w:rPr>
              <w:t>§</w:t>
            </w:r>
          </w:p>
        </w:tc>
        <w:tc>
          <w:tcPr>
            <w:tcW w:w="1805" w:type="dxa"/>
            <w:shd w:val="clear" w:color="auto" w:fill="E8EAF6"/>
            <w:tcMar>
              <w:top w:w="60" w:type="dxa"/>
              <w:left w:w="100" w:type="dxa"/>
              <w:bottom w:w="60" w:type="dxa"/>
              <w:right w:w="100" w:type="dxa"/>
            </w:tcMar>
          </w:tcPr>
          <w:p w14:paraId="73B8A053" w14:textId="77777777" w:rsidR="009021F9" w:rsidRDefault="00E2403D">
            <w:pPr>
              <w:spacing w:before="20" w:after="20"/>
            </w:pPr>
            <w:r>
              <w:rPr>
                <w:b/>
                <w:bCs/>
                <w:sz w:val="19"/>
                <w:szCs w:val="19"/>
              </w:rPr>
              <w:t>Animation</w:t>
            </w:r>
          </w:p>
        </w:tc>
        <w:tc>
          <w:tcPr>
            <w:tcW w:w="1805" w:type="dxa"/>
            <w:shd w:val="clear" w:color="auto" w:fill="E8EAF6"/>
            <w:tcMar>
              <w:top w:w="60" w:type="dxa"/>
              <w:left w:w="100" w:type="dxa"/>
              <w:bottom w:w="60" w:type="dxa"/>
              <w:right w:w="100" w:type="dxa"/>
            </w:tcMar>
          </w:tcPr>
          <w:p w14:paraId="0CEB9527" w14:textId="77777777" w:rsidR="009021F9" w:rsidRDefault="00E2403D">
            <w:pPr>
              <w:spacing w:before="20" w:after="20"/>
            </w:pPr>
            <w:r>
              <w:rPr>
                <w:b/>
                <w:bCs/>
                <w:sz w:val="19"/>
                <w:szCs w:val="19"/>
              </w:rPr>
              <w:t>Kind</w:t>
            </w:r>
          </w:p>
        </w:tc>
        <w:tc>
          <w:tcPr>
            <w:tcW w:w="1805" w:type="dxa"/>
            <w:shd w:val="clear" w:color="auto" w:fill="E8EAF6"/>
            <w:tcMar>
              <w:top w:w="60" w:type="dxa"/>
              <w:left w:w="100" w:type="dxa"/>
              <w:bottom w:w="60" w:type="dxa"/>
              <w:right w:w="100" w:type="dxa"/>
            </w:tcMar>
          </w:tcPr>
          <w:p w14:paraId="44C5BC87" w14:textId="77777777" w:rsidR="009021F9" w:rsidRDefault="00E2403D">
            <w:pPr>
              <w:spacing w:before="20" w:after="20"/>
            </w:pPr>
            <w:r>
              <w:rPr>
                <w:b/>
                <w:bCs/>
                <w:sz w:val="19"/>
                <w:szCs w:val="19"/>
              </w:rPr>
              <w:t>Duration</w:t>
            </w:r>
          </w:p>
        </w:tc>
        <w:tc>
          <w:tcPr>
            <w:tcW w:w="1805" w:type="dxa"/>
            <w:shd w:val="clear" w:color="auto" w:fill="E8EAF6"/>
            <w:tcMar>
              <w:top w:w="60" w:type="dxa"/>
              <w:left w:w="100" w:type="dxa"/>
              <w:bottom w:w="60" w:type="dxa"/>
              <w:right w:w="100" w:type="dxa"/>
            </w:tcMar>
          </w:tcPr>
          <w:p w14:paraId="70DE6C32" w14:textId="77777777" w:rsidR="009021F9" w:rsidRDefault="00E2403D">
            <w:pPr>
              <w:spacing w:before="20" w:after="20"/>
            </w:pPr>
            <w:r>
              <w:rPr>
                <w:b/>
                <w:bCs/>
                <w:sz w:val="19"/>
                <w:szCs w:val="19"/>
              </w:rPr>
              <w:t>Lesson</w:t>
            </w:r>
          </w:p>
        </w:tc>
      </w:tr>
      <w:tr w:rsidR="009021F9" w14:paraId="6DB9203D" w14:textId="77777777">
        <w:tblPrEx>
          <w:tblCellMar>
            <w:top w:w="0" w:type="dxa"/>
            <w:bottom w:w="0" w:type="dxa"/>
          </w:tblCellMar>
        </w:tblPrEx>
        <w:tc>
          <w:tcPr>
            <w:tcW w:w="1805" w:type="dxa"/>
            <w:tcMar>
              <w:top w:w="60" w:type="dxa"/>
              <w:left w:w="100" w:type="dxa"/>
              <w:bottom w:w="60" w:type="dxa"/>
              <w:right w:w="100" w:type="dxa"/>
            </w:tcMar>
          </w:tcPr>
          <w:p w14:paraId="601BEDE2" w14:textId="77777777" w:rsidR="009021F9" w:rsidRDefault="00E2403D">
            <w:pPr>
              <w:spacing w:before="20" w:after="20"/>
            </w:pPr>
            <w:r>
              <w:rPr>
                <w:sz w:val="19"/>
                <w:szCs w:val="19"/>
              </w:rPr>
              <w:t>1.1</w:t>
            </w:r>
          </w:p>
        </w:tc>
        <w:tc>
          <w:tcPr>
            <w:tcW w:w="1805" w:type="dxa"/>
            <w:tcMar>
              <w:top w:w="60" w:type="dxa"/>
              <w:left w:w="100" w:type="dxa"/>
              <w:bottom w:w="60" w:type="dxa"/>
              <w:right w:w="100" w:type="dxa"/>
            </w:tcMar>
          </w:tcPr>
          <w:p w14:paraId="2A81DE81" w14:textId="77777777" w:rsidR="009021F9" w:rsidRDefault="00E2403D">
            <w:pPr>
              <w:spacing w:before="20" w:after="20"/>
            </w:pPr>
            <w:r>
              <w:rPr>
                <w:rFonts w:ascii="Nirmala UI" w:eastAsia="Nirmala UI" w:hAnsi="Nirmala UI" w:cs="Nirmala UI"/>
                <w:sz w:val="19"/>
                <w:szCs w:val="19"/>
              </w:rPr>
              <w:t>පරමාණුවේ</w:t>
            </w:r>
            <w:r>
              <w:rPr>
                <w:rFonts w:ascii="Nirmala UI" w:eastAsia="Nirmala UI" w:hAnsi="Nirmala UI" w:cs="Nirmala UI"/>
                <w:sz w:val="19"/>
                <w:szCs w:val="19"/>
              </w:rPr>
              <w:t xml:space="preserve"> </w:t>
            </w:r>
            <w:r>
              <w:rPr>
                <w:rFonts w:ascii="Nirmala UI" w:eastAsia="Nirmala UI" w:hAnsi="Nirmala UI" w:cs="Nirmala UI"/>
                <w:sz w:val="19"/>
                <w:szCs w:val="19"/>
              </w:rPr>
              <w:t>පරිමාණය</w:t>
            </w:r>
          </w:p>
        </w:tc>
        <w:tc>
          <w:tcPr>
            <w:tcW w:w="1805" w:type="dxa"/>
            <w:tcMar>
              <w:top w:w="60" w:type="dxa"/>
              <w:left w:w="100" w:type="dxa"/>
              <w:bottom w:w="60" w:type="dxa"/>
              <w:right w:w="100" w:type="dxa"/>
            </w:tcMar>
          </w:tcPr>
          <w:p w14:paraId="5341C7D0"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1D9B654F" w14:textId="77777777" w:rsidR="009021F9" w:rsidRDefault="00E2403D">
            <w:pPr>
              <w:spacing w:before="20" w:after="20"/>
            </w:pPr>
            <w:r>
              <w:rPr>
                <w:sz w:val="19"/>
                <w:szCs w:val="19"/>
              </w:rPr>
              <w:t>17s</w:t>
            </w:r>
          </w:p>
        </w:tc>
        <w:tc>
          <w:tcPr>
            <w:tcW w:w="1805" w:type="dxa"/>
            <w:tcMar>
              <w:top w:w="60" w:type="dxa"/>
              <w:left w:w="100" w:type="dxa"/>
              <w:bottom w:w="60" w:type="dxa"/>
              <w:right w:w="100" w:type="dxa"/>
            </w:tcMar>
          </w:tcPr>
          <w:p w14:paraId="6D8A4D01" w14:textId="77777777" w:rsidR="009021F9" w:rsidRDefault="00E2403D">
            <w:pPr>
              <w:spacing w:before="20" w:after="20"/>
            </w:pPr>
            <w:r>
              <w:rPr>
                <w:sz w:val="19"/>
                <w:szCs w:val="19"/>
              </w:rPr>
              <w:t>1.1</w:t>
            </w:r>
          </w:p>
        </w:tc>
      </w:tr>
      <w:tr w:rsidR="009021F9" w14:paraId="0AD04043" w14:textId="77777777">
        <w:tblPrEx>
          <w:tblCellMar>
            <w:top w:w="0" w:type="dxa"/>
            <w:bottom w:w="0" w:type="dxa"/>
          </w:tblCellMar>
        </w:tblPrEx>
        <w:tc>
          <w:tcPr>
            <w:tcW w:w="1805" w:type="dxa"/>
            <w:tcMar>
              <w:top w:w="60" w:type="dxa"/>
              <w:left w:w="100" w:type="dxa"/>
              <w:bottom w:w="60" w:type="dxa"/>
              <w:right w:w="100" w:type="dxa"/>
            </w:tcMar>
          </w:tcPr>
          <w:p w14:paraId="7216AE2E" w14:textId="77777777" w:rsidR="009021F9" w:rsidRDefault="00E2403D">
            <w:pPr>
              <w:spacing w:before="20" w:after="20"/>
            </w:pPr>
            <w:r>
              <w:rPr>
                <w:sz w:val="19"/>
                <w:szCs w:val="19"/>
              </w:rPr>
              <w:t>1.1.1</w:t>
            </w:r>
          </w:p>
        </w:tc>
        <w:tc>
          <w:tcPr>
            <w:tcW w:w="1805" w:type="dxa"/>
            <w:tcMar>
              <w:top w:w="60" w:type="dxa"/>
              <w:left w:w="100" w:type="dxa"/>
              <w:bottom w:w="60" w:type="dxa"/>
              <w:right w:w="100" w:type="dxa"/>
            </w:tcMar>
          </w:tcPr>
          <w:p w14:paraId="6B251BCF" w14:textId="77777777" w:rsidR="009021F9" w:rsidRDefault="00E2403D">
            <w:pPr>
              <w:spacing w:before="20" w:after="20"/>
            </w:pPr>
            <w:r>
              <w:rPr>
                <w:rFonts w:ascii="Nirmala UI" w:eastAsia="Nirmala UI" w:hAnsi="Nirmala UI" w:cs="Nirmala UI"/>
                <w:sz w:val="19"/>
                <w:szCs w:val="19"/>
              </w:rPr>
              <w:t>කැතෝඩ</w:t>
            </w:r>
            <w:r>
              <w:rPr>
                <w:rFonts w:ascii="Nirmala UI" w:eastAsia="Nirmala UI" w:hAnsi="Nirmala UI" w:cs="Nirmala UI"/>
                <w:sz w:val="19"/>
                <w:szCs w:val="19"/>
              </w:rPr>
              <w:t xml:space="preserve"> </w:t>
            </w:r>
            <w:r>
              <w:rPr>
                <w:rFonts w:ascii="Nirmala UI" w:eastAsia="Nirmala UI" w:hAnsi="Nirmala UI" w:cs="Nirmala UI"/>
                <w:sz w:val="19"/>
                <w:szCs w:val="19"/>
              </w:rPr>
              <w:t>කිරණ</w:t>
            </w:r>
            <w:r>
              <w:rPr>
                <w:rFonts w:ascii="Nirmala UI" w:eastAsia="Nirmala UI" w:hAnsi="Nirmala UI" w:cs="Nirmala UI"/>
                <w:sz w:val="19"/>
                <w:szCs w:val="19"/>
              </w:rPr>
              <w:t xml:space="preserve"> </w:t>
            </w:r>
            <w:r>
              <w:rPr>
                <w:rFonts w:ascii="Nirmala UI" w:eastAsia="Nirmala UI" w:hAnsi="Nirmala UI" w:cs="Nirmala UI"/>
                <w:sz w:val="19"/>
                <w:szCs w:val="19"/>
              </w:rPr>
              <w:t>නලය</w:t>
            </w:r>
          </w:p>
        </w:tc>
        <w:tc>
          <w:tcPr>
            <w:tcW w:w="1805" w:type="dxa"/>
            <w:tcMar>
              <w:top w:w="60" w:type="dxa"/>
              <w:left w:w="100" w:type="dxa"/>
              <w:bottom w:w="60" w:type="dxa"/>
              <w:right w:w="100" w:type="dxa"/>
            </w:tcMar>
          </w:tcPr>
          <w:p w14:paraId="09A8D335" w14:textId="77777777" w:rsidR="009021F9" w:rsidRDefault="00E2403D">
            <w:pPr>
              <w:spacing w:before="20" w:after="20"/>
            </w:pPr>
            <w:r>
              <w:rPr>
                <w:b/>
                <w:bCs/>
                <w:sz w:val="19"/>
                <w:szCs w:val="19"/>
              </w:rPr>
              <w:t>practical</w:t>
            </w:r>
          </w:p>
        </w:tc>
        <w:tc>
          <w:tcPr>
            <w:tcW w:w="1805" w:type="dxa"/>
            <w:tcMar>
              <w:top w:w="60" w:type="dxa"/>
              <w:left w:w="100" w:type="dxa"/>
              <w:bottom w:w="60" w:type="dxa"/>
              <w:right w:w="100" w:type="dxa"/>
            </w:tcMar>
          </w:tcPr>
          <w:p w14:paraId="2CBB473C" w14:textId="77777777" w:rsidR="009021F9" w:rsidRDefault="00E2403D">
            <w:pPr>
              <w:spacing w:before="20" w:after="20"/>
            </w:pPr>
            <w:r>
              <w:rPr>
                <w:sz w:val="19"/>
                <w:szCs w:val="19"/>
              </w:rPr>
              <w:t>28s</w:t>
            </w:r>
          </w:p>
        </w:tc>
        <w:tc>
          <w:tcPr>
            <w:tcW w:w="1805" w:type="dxa"/>
            <w:tcMar>
              <w:top w:w="60" w:type="dxa"/>
              <w:left w:w="100" w:type="dxa"/>
              <w:bottom w:w="60" w:type="dxa"/>
              <w:right w:w="100" w:type="dxa"/>
            </w:tcMar>
          </w:tcPr>
          <w:p w14:paraId="27A89E5E" w14:textId="77777777" w:rsidR="009021F9" w:rsidRDefault="00E2403D">
            <w:pPr>
              <w:spacing w:before="20" w:after="20"/>
            </w:pPr>
            <w:r>
              <w:rPr>
                <w:sz w:val="19"/>
                <w:szCs w:val="19"/>
              </w:rPr>
              <w:t>1.1</w:t>
            </w:r>
          </w:p>
        </w:tc>
      </w:tr>
      <w:tr w:rsidR="009021F9" w14:paraId="5E44A15C" w14:textId="77777777">
        <w:tblPrEx>
          <w:tblCellMar>
            <w:top w:w="0" w:type="dxa"/>
            <w:bottom w:w="0" w:type="dxa"/>
          </w:tblCellMar>
        </w:tblPrEx>
        <w:tc>
          <w:tcPr>
            <w:tcW w:w="1805" w:type="dxa"/>
            <w:tcMar>
              <w:top w:w="60" w:type="dxa"/>
              <w:left w:w="100" w:type="dxa"/>
              <w:bottom w:w="60" w:type="dxa"/>
              <w:right w:w="100" w:type="dxa"/>
            </w:tcMar>
          </w:tcPr>
          <w:p w14:paraId="723E0215" w14:textId="77777777" w:rsidR="009021F9" w:rsidRDefault="00E2403D">
            <w:pPr>
              <w:spacing w:before="20" w:after="20"/>
            </w:pPr>
            <w:r>
              <w:rPr>
                <w:sz w:val="19"/>
                <w:szCs w:val="19"/>
              </w:rPr>
              <w:t>1.1.1</w:t>
            </w:r>
          </w:p>
        </w:tc>
        <w:tc>
          <w:tcPr>
            <w:tcW w:w="1805" w:type="dxa"/>
            <w:tcMar>
              <w:top w:w="60" w:type="dxa"/>
              <w:left w:w="100" w:type="dxa"/>
              <w:bottom w:w="60" w:type="dxa"/>
              <w:right w:w="100" w:type="dxa"/>
            </w:tcMar>
          </w:tcPr>
          <w:p w14:paraId="4FE2E53A" w14:textId="77777777" w:rsidR="009021F9" w:rsidRDefault="00E2403D">
            <w:pPr>
              <w:spacing w:before="20" w:after="20"/>
            </w:pPr>
            <w:r>
              <w:rPr>
                <w:rFonts w:ascii="Nirmala UI" w:eastAsia="Nirmala UI" w:hAnsi="Nirmala UI" w:cs="Nirmala UI"/>
                <w:sz w:val="19"/>
                <w:szCs w:val="19"/>
              </w:rPr>
              <w:t>මිලිකන්ගේ</w:t>
            </w:r>
            <w:r>
              <w:rPr>
                <w:rFonts w:ascii="Nirmala UI" w:eastAsia="Nirmala UI" w:hAnsi="Nirmala UI" w:cs="Nirmala UI"/>
                <w:sz w:val="19"/>
                <w:szCs w:val="19"/>
              </w:rPr>
              <w:t xml:space="preserve"> </w:t>
            </w:r>
            <w:r>
              <w:rPr>
                <w:rFonts w:ascii="Nirmala UI" w:eastAsia="Nirmala UI" w:hAnsi="Nirmala UI" w:cs="Nirmala UI"/>
                <w:sz w:val="19"/>
                <w:szCs w:val="19"/>
              </w:rPr>
              <w:t>තෙල්</w:t>
            </w:r>
            <w:r>
              <w:rPr>
                <w:rFonts w:ascii="Nirmala UI" w:eastAsia="Nirmala UI" w:hAnsi="Nirmala UI" w:cs="Nirmala UI"/>
                <w:sz w:val="19"/>
                <w:szCs w:val="19"/>
              </w:rPr>
              <w:t xml:space="preserve"> </w:t>
            </w:r>
            <w:r>
              <w:rPr>
                <w:rFonts w:ascii="Nirmala UI" w:eastAsia="Nirmala UI" w:hAnsi="Nirmala UI" w:cs="Nirmala UI"/>
                <w:sz w:val="19"/>
                <w:szCs w:val="19"/>
              </w:rPr>
              <w:t>බිංදු</w:t>
            </w:r>
          </w:p>
        </w:tc>
        <w:tc>
          <w:tcPr>
            <w:tcW w:w="1805" w:type="dxa"/>
            <w:tcMar>
              <w:top w:w="60" w:type="dxa"/>
              <w:left w:w="100" w:type="dxa"/>
              <w:bottom w:w="60" w:type="dxa"/>
              <w:right w:w="100" w:type="dxa"/>
            </w:tcMar>
          </w:tcPr>
          <w:p w14:paraId="4E80B6D0" w14:textId="77777777" w:rsidR="009021F9" w:rsidRDefault="00E2403D">
            <w:pPr>
              <w:spacing w:before="20" w:after="20"/>
            </w:pPr>
            <w:r>
              <w:rPr>
                <w:b/>
                <w:bCs/>
                <w:sz w:val="19"/>
                <w:szCs w:val="19"/>
              </w:rPr>
              <w:t>practical</w:t>
            </w:r>
          </w:p>
        </w:tc>
        <w:tc>
          <w:tcPr>
            <w:tcW w:w="1805" w:type="dxa"/>
            <w:tcMar>
              <w:top w:w="60" w:type="dxa"/>
              <w:left w:w="100" w:type="dxa"/>
              <w:bottom w:w="60" w:type="dxa"/>
              <w:right w:w="100" w:type="dxa"/>
            </w:tcMar>
          </w:tcPr>
          <w:p w14:paraId="3AF2341C" w14:textId="77777777" w:rsidR="009021F9" w:rsidRDefault="00E2403D">
            <w:pPr>
              <w:spacing w:before="20" w:after="20"/>
            </w:pPr>
            <w:r>
              <w:rPr>
                <w:sz w:val="19"/>
                <w:szCs w:val="19"/>
              </w:rPr>
              <w:t>23s</w:t>
            </w:r>
          </w:p>
        </w:tc>
        <w:tc>
          <w:tcPr>
            <w:tcW w:w="1805" w:type="dxa"/>
            <w:tcMar>
              <w:top w:w="60" w:type="dxa"/>
              <w:left w:w="100" w:type="dxa"/>
              <w:bottom w:w="60" w:type="dxa"/>
              <w:right w:w="100" w:type="dxa"/>
            </w:tcMar>
          </w:tcPr>
          <w:p w14:paraId="78C5FB3F" w14:textId="77777777" w:rsidR="009021F9" w:rsidRDefault="00E2403D">
            <w:pPr>
              <w:spacing w:before="20" w:after="20"/>
            </w:pPr>
            <w:r>
              <w:rPr>
                <w:sz w:val="19"/>
                <w:szCs w:val="19"/>
              </w:rPr>
              <w:t>1.1</w:t>
            </w:r>
          </w:p>
        </w:tc>
      </w:tr>
      <w:tr w:rsidR="009021F9" w14:paraId="4EED1D1E" w14:textId="77777777">
        <w:tblPrEx>
          <w:tblCellMar>
            <w:top w:w="0" w:type="dxa"/>
            <w:bottom w:w="0" w:type="dxa"/>
          </w:tblCellMar>
        </w:tblPrEx>
        <w:tc>
          <w:tcPr>
            <w:tcW w:w="1805" w:type="dxa"/>
            <w:tcMar>
              <w:top w:w="60" w:type="dxa"/>
              <w:left w:w="100" w:type="dxa"/>
              <w:bottom w:w="60" w:type="dxa"/>
              <w:right w:w="100" w:type="dxa"/>
            </w:tcMar>
          </w:tcPr>
          <w:p w14:paraId="09EF41D5" w14:textId="77777777" w:rsidR="009021F9" w:rsidRDefault="00E2403D">
            <w:pPr>
              <w:spacing w:before="20" w:after="20"/>
            </w:pPr>
            <w:r>
              <w:rPr>
                <w:sz w:val="19"/>
                <w:szCs w:val="19"/>
              </w:rPr>
              <w:t>1.1.3</w:t>
            </w:r>
          </w:p>
        </w:tc>
        <w:tc>
          <w:tcPr>
            <w:tcW w:w="1805" w:type="dxa"/>
            <w:tcMar>
              <w:top w:w="60" w:type="dxa"/>
              <w:left w:w="100" w:type="dxa"/>
              <w:bottom w:w="60" w:type="dxa"/>
              <w:right w:w="100" w:type="dxa"/>
            </w:tcMar>
          </w:tcPr>
          <w:p w14:paraId="3ABD4213" w14:textId="77777777" w:rsidR="009021F9" w:rsidRDefault="00E2403D">
            <w:pPr>
              <w:spacing w:before="20" w:after="20"/>
            </w:pPr>
            <w:r>
              <w:rPr>
                <w:rFonts w:ascii="Nirmala UI" w:eastAsia="Nirmala UI" w:hAnsi="Nirmala UI" w:cs="Nirmala UI"/>
                <w:sz w:val="19"/>
                <w:szCs w:val="19"/>
              </w:rPr>
              <w:t>ධන</w:t>
            </w:r>
            <w:r>
              <w:rPr>
                <w:rFonts w:ascii="Nirmala UI" w:eastAsia="Nirmala UI" w:hAnsi="Nirmala UI" w:cs="Nirmala UI"/>
                <w:sz w:val="19"/>
                <w:szCs w:val="19"/>
              </w:rPr>
              <w:t xml:space="preserve"> </w:t>
            </w:r>
            <w:r>
              <w:rPr>
                <w:rFonts w:ascii="Nirmala UI" w:eastAsia="Nirmala UI" w:hAnsi="Nirmala UI" w:cs="Nirmala UI"/>
                <w:sz w:val="19"/>
                <w:szCs w:val="19"/>
              </w:rPr>
              <w:t>කිරණවල</w:t>
            </w:r>
            <w:r>
              <w:rPr>
                <w:rFonts w:ascii="Nirmala UI" w:eastAsia="Nirmala UI" w:hAnsi="Nirmala UI" w:cs="Nirmala UI"/>
                <w:sz w:val="19"/>
                <w:szCs w:val="19"/>
              </w:rPr>
              <w:t xml:space="preserve"> </w:t>
            </w:r>
            <w:r>
              <w:rPr>
                <w:rFonts w:ascii="Nirmala UI" w:eastAsia="Nirmala UI" w:hAnsi="Nirmala UI" w:cs="Nirmala UI"/>
                <w:sz w:val="19"/>
                <w:szCs w:val="19"/>
              </w:rPr>
              <w:t>ගුණ</w:t>
            </w:r>
          </w:p>
        </w:tc>
        <w:tc>
          <w:tcPr>
            <w:tcW w:w="1805" w:type="dxa"/>
            <w:tcMar>
              <w:top w:w="60" w:type="dxa"/>
              <w:left w:w="100" w:type="dxa"/>
              <w:bottom w:w="60" w:type="dxa"/>
              <w:right w:w="100" w:type="dxa"/>
            </w:tcMar>
          </w:tcPr>
          <w:p w14:paraId="099CA780" w14:textId="77777777" w:rsidR="009021F9" w:rsidRDefault="00E2403D">
            <w:pPr>
              <w:spacing w:before="20" w:after="20"/>
            </w:pPr>
            <w:r>
              <w:rPr>
                <w:b/>
                <w:bCs/>
                <w:sz w:val="19"/>
                <w:szCs w:val="19"/>
              </w:rPr>
              <w:t>practical</w:t>
            </w:r>
          </w:p>
        </w:tc>
        <w:tc>
          <w:tcPr>
            <w:tcW w:w="1805" w:type="dxa"/>
            <w:tcMar>
              <w:top w:w="60" w:type="dxa"/>
              <w:left w:w="100" w:type="dxa"/>
              <w:bottom w:w="60" w:type="dxa"/>
              <w:right w:w="100" w:type="dxa"/>
            </w:tcMar>
          </w:tcPr>
          <w:p w14:paraId="59D28FBF" w14:textId="77777777" w:rsidR="009021F9" w:rsidRDefault="00E2403D">
            <w:pPr>
              <w:spacing w:before="20" w:after="20"/>
            </w:pPr>
            <w:r>
              <w:rPr>
                <w:sz w:val="19"/>
                <w:szCs w:val="19"/>
              </w:rPr>
              <w:t>18s</w:t>
            </w:r>
          </w:p>
        </w:tc>
        <w:tc>
          <w:tcPr>
            <w:tcW w:w="1805" w:type="dxa"/>
            <w:tcMar>
              <w:top w:w="60" w:type="dxa"/>
              <w:left w:w="100" w:type="dxa"/>
              <w:bottom w:w="60" w:type="dxa"/>
              <w:right w:w="100" w:type="dxa"/>
            </w:tcMar>
          </w:tcPr>
          <w:p w14:paraId="7DE17FB4" w14:textId="77777777" w:rsidR="009021F9" w:rsidRDefault="00E2403D">
            <w:pPr>
              <w:spacing w:before="20" w:after="20"/>
            </w:pPr>
            <w:r>
              <w:rPr>
                <w:sz w:val="19"/>
                <w:szCs w:val="19"/>
              </w:rPr>
              <w:t>1.1</w:t>
            </w:r>
          </w:p>
        </w:tc>
      </w:tr>
      <w:tr w:rsidR="009021F9" w14:paraId="7824BA63" w14:textId="77777777">
        <w:tblPrEx>
          <w:tblCellMar>
            <w:top w:w="0" w:type="dxa"/>
            <w:bottom w:w="0" w:type="dxa"/>
          </w:tblCellMar>
        </w:tblPrEx>
        <w:tc>
          <w:tcPr>
            <w:tcW w:w="1805" w:type="dxa"/>
            <w:tcMar>
              <w:top w:w="60" w:type="dxa"/>
              <w:left w:w="100" w:type="dxa"/>
              <w:bottom w:w="60" w:type="dxa"/>
              <w:right w:w="100" w:type="dxa"/>
            </w:tcMar>
          </w:tcPr>
          <w:p w14:paraId="7982E422" w14:textId="77777777" w:rsidR="009021F9" w:rsidRDefault="00E2403D">
            <w:pPr>
              <w:spacing w:before="20" w:after="20"/>
            </w:pPr>
            <w:r>
              <w:rPr>
                <w:sz w:val="19"/>
                <w:szCs w:val="19"/>
              </w:rPr>
              <w:t>1.1.4</w:t>
            </w:r>
          </w:p>
        </w:tc>
        <w:tc>
          <w:tcPr>
            <w:tcW w:w="1805" w:type="dxa"/>
            <w:tcMar>
              <w:top w:w="60" w:type="dxa"/>
              <w:left w:w="100" w:type="dxa"/>
              <w:bottom w:w="60" w:type="dxa"/>
              <w:right w:w="100" w:type="dxa"/>
            </w:tcMar>
          </w:tcPr>
          <w:p w14:paraId="2D76DD32" w14:textId="77777777" w:rsidR="009021F9" w:rsidRDefault="00E2403D">
            <w:pPr>
              <w:spacing w:before="20" w:after="20"/>
            </w:pPr>
            <w:r>
              <w:rPr>
                <w:rFonts w:ascii="Nirmala UI" w:eastAsia="Nirmala UI" w:hAnsi="Nirmala UI" w:cs="Nirmala UI"/>
                <w:sz w:val="19"/>
                <w:szCs w:val="19"/>
              </w:rPr>
              <w:t>රදර්ෆෝඩ්ගේ</w:t>
            </w:r>
            <w:r>
              <w:rPr>
                <w:rFonts w:ascii="Nirmala UI" w:eastAsia="Nirmala UI" w:hAnsi="Nirmala UI" w:cs="Nirmala UI"/>
                <w:sz w:val="19"/>
                <w:szCs w:val="19"/>
              </w:rPr>
              <w:t xml:space="preserve"> </w:t>
            </w:r>
            <w:r>
              <w:rPr>
                <w:rFonts w:ascii="Nirmala UI" w:eastAsia="Nirmala UI" w:hAnsi="Nirmala UI" w:cs="Nirmala UI"/>
                <w:sz w:val="19"/>
                <w:szCs w:val="19"/>
              </w:rPr>
              <w:t>රන්පත්</w:t>
            </w:r>
            <w:r>
              <w:rPr>
                <w:rFonts w:ascii="Nirmala UI" w:eastAsia="Nirmala UI" w:hAnsi="Nirmala UI" w:cs="Nirmala UI"/>
                <w:sz w:val="19"/>
                <w:szCs w:val="19"/>
              </w:rPr>
              <w:t xml:space="preserve"> (key)</w:t>
            </w:r>
          </w:p>
        </w:tc>
        <w:tc>
          <w:tcPr>
            <w:tcW w:w="1805" w:type="dxa"/>
            <w:tcMar>
              <w:top w:w="60" w:type="dxa"/>
              <w:left w:w="100" w:type="dxa"/>
              <w:bottom w:w="60" w:type="dxa"/>
              <w:right w:w="100" w:type="dxa"/>
            </w:tcMar>
          </w:tcPr>
          <w:p w14:paraId="44108FEB" w14:textId="77777777" w:rsidR="009021F9" w:rsidRDefault="00E2403D">
            <w:pPr>
              <w:spacing w:before="20" w:after="20"/>
            </w:pPr>
            <w:r>
              <w:rPr>
                <w:b/>
                <w:bCs/>
                <w:sz w:val="19"/>
                <w:szCs w:val="19"/>
              </w:rPr>
              <w:t>practical</w:t>
            </w:r>
          </w:p>
        </w:tc>
        <w:tc>
          <w:tcPr>
            <w:tcW w:w="1805" w:type="dxa"/>
            <w:tcMar>
              <w:top w:w="60" w:type="dxa"/>
              <w:left w:w="100" w:type="dxa"/>
              <w:bottom w:w="60" w:type="dxa"/>
              <w:right w:w="100" w:type="dxa"/>
            </w:tcMar>
          </w:tcPr>
          <w:p w14:paraId="4A6E1285" w14:textId="77777777" w:rsidR="009021F9" w:rsidRDefault="00E2403D">
            <w:pPr>
              <w:spacing w:before="20" w:after="20"/>
            </w:pPr>
            <w:r>
              <w:rPr>
                <w:sz w:val="19"/>
                <w:szCs w:val="19"/>
              </w:rPr>
              <w:t>26s</w:t>
            </w:r>
          </w:p>
        </w:tc>
        <w:tc>
          <w:tcPr>
            <w:tcW w:w="1805" w:type="dxa"/>
            <w:tcMar>
              <w:top w:w="60" w:type="dxa"/>
              <w:left w:w="100" w:type="dxa"/>
              <w:bottom w:w="60" w:type="dxa"/>
              <w:right w:w="100" w:type="dxa"/>
            </w:tcMar>
          </w:tcPr>
          <w:p w14:paraId="7BC96496" w14:textId="77777777" w:rsidR="009021F9" w:rsidRDefault="00E2403D">
            <w:pPr>
              <w:spacing w:before="20" w:after="20"/>
            </w:pPr>
            <w:r>
              <w:rPr>
                <w:sz w:val="19"/>
                <w:szCs w:val="19"/>
              </w:rPr>
              <w:t>1.1</w:t>
            </w:r>
          </w:p>
        </w:tc>
      </w:tr>
      <w:tr w:rsidR="009021F9" w14:paraId="457F4524" w14:textId="77777777">
        <w:tblPrEx>
          <w:tblCellMar>
            <w:top w:w="0" w:type="dxa"/>
            <w:bottom w:w="0" w:type="dxa"/>
          </w:tblCellMar>
        </w:tblPrEx>
        <w:tc>
          <w:tcPr>
            <w:tcW w:w="1805" w:type="dxa"/>
            <w:tcMar>
              <w:top w:w="60" w:type="dxa"/>
              <w:left w:w="100" w:type="dxa"/>
              <w:bottom w:w="60" w:type="dxa"/>
              <w:right w:w="100" w:type="dxa"/>
            </w:tcMar>
          </w:tcPr>
          <w:p w14:paraId="340F5762" w14:textId="77777777" w:rsidR="009021F9" w:rsidRDefault="00E2403D">
            <w:pPr>
              <w:spacing w:before="20" w:after="20"/>
            </w:pPr>
            <w:r>
              <w:rPr>
                <w:sz w:val="19"/>
                <w:szCs w:val="19"/>
              </w:rPr>
              <w:t>1.1.5</w:t>
            </w:r>
          </w:p>
        </w:tc>
        <w:tc>
          <w:tcPr>
            <w:tcW w:w="1805" w:type="dxa"/>
            <w:tcMar>
              <w:top w:w="60" w:type="dxa"/>
              <w:left w:w="100" w:type="dxa"/>
              <w:bottom w:w="60" w:type="dxa"/>
              <w:right w:w="100" w:type="dxa"/>
            </w:tcMar>
          </w:tcPr>
          <w:p w14:paraId="4B982856" w14:textId="77777777" w:rsidR="009021F9" w:rsidRDefault="00E2403D">
            <w:pPr>
              <w:spacing w:before="20" w:after="20"/>
            </w:pPr>
            <w:r>
              <w:rPr>
                <w:rFonts w:ascii="Nirmala UI" w:eastAsia="Nirmala UI" w:hAnsi="Nirmala UI" w:cs="Nirmala UI"/>
                <w:sz w:val="19"/>
                <w:szCs w:val="19"/>
              </w:rPr>
              <w:t>සමස්ථානික</w:t>
            </w:r>
            <w:r>
              <w:rPr>
                <w:rFonts w:ascii="Nirmala UI" w:eastAsia="Nirmala UI" w:hAnsi="Nirmala UI" w:cs="Nirmala UI"/>
                <w:sz w:val="19"/>
                <w:szCs w:val="19"/>
              </w:rPr>
              <w:t xml:space="preserve"> </w:t>
            </w:r>
            <w:r>
              <w:rPr>
                <w:rFonts w:ascii="Nirmala UI" w:eastAsia="Nirmala UI" w:hAnsi="Nirmala UI" w:cs="Nirmala UI"/>
                <w:sz w:val="19"/>
                <w:szCs w:val="19"/>
              </w:rPr>
              <w:t>ගොඩනැගීම</w:t>
            </w:r>
          </w:p>
        </w:tc>
        <w:tc>
          <w:tcPr>
            <w:tcW w:w="1805" w:type="dxa"/>
            <w:tcMar>
              <w:top w:w="60" w:type="dxa"/>
              <w:left w:w="100" w:type="dxa"/>
              <w:bottom w:w="60" w:type="dxa"/>
              <w:right w:w="100" w:type="dxa"/>
            </w:tcMar>
          </w:tcPr>
          <w:p w14:paraId="27504E00"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4ECD18E9" w14:textId="77777777" w:rsidR="009021F9" w:rsidRDefault="00E2403D">
            <w:pPr>
              <w:spacing w:before="20" w:after="20"/>
            </w:pPr>
            <w:r>
              <w:rPr>
                <w:sz w:val="19"/>
                <w:szCs w:val="19"/>
              </w:rPr>
              <w:t>18s</w:t>
            </w:r>
          </w:p>
        </w:tc>
        <w:tc>
          <w:tcPr>
            <w:tcW w:w="1805" w:type="dxa"/>
            <w:tcMar>
              <w:top w:w="60" w:type="dxa"/>
              <w:left w:w="100" w:type="dxa"/>
              <w:bottom w:w="60" w:type="dxa"/>
              <w:right w:w="100" w:type="dxa"/>
            </w:tcMar>
          </w:tcPr>
          <w:p w14:paraId="2D41845A" w14:textId="77777777" w:rsidR="009021F9" w:rsidRDefault="00E2403D">
            <w:pPr>
              <w:spacing w:before="20" w:after="20"/>
            </w:pPr>
            <w:r>
              <w:rPr>
                <w:sz w:val="19"/>
                <w:szCs w:val="19"/>
              </w:rPr>
              <w:t>1.1</w:t>
            </w:r>
          </w:p>
        </w:tc>
      </w:tr>
      <w:tr w:rsidR="009021F9" w14:paraId="29279481" w14:textId="77777777">
        <w:tblPrEx>
          <w:tblCellMar>
            <w:top w:w="0" w:type="dxa"/>
            <w:bottom w:w="0" w:type="dxa"/>
          </w:tblCellMar>
        </w:tblPrEx>
        <w:tc>
          <w:tcPr>
            <w:tcW w:w="1805" w:type="dxa"/>
            <w:tcMar>
              <w:top w:w="60" w:type="dxa"/>
              <w:left w:w="100" w:type="dxa"/>
              <w:bottom w:w="60" w:type="dxa"/>
              <w:right w:w="100" w:type="dxa"/>
            </w:tcMar>
          </w:tcPr>
          <w:p w14:paraId="3E8C44C1" w14:textId="77777777" w:rsidR="009021F9" w:rsidRDefault="00E2403D">
            <w:pPr>
              <w:spacing w:before="20" w:after="20"/>
            </w:pPr>
            <w:r>
              <w:rPr>
                <w:sz w:val="19"/>
                <w:szCs w:val="19"/>
              </w:rPr>
              <w:t>1.2.1</w:t>
            </w:r>
          </w:p>
        </w:tc>
        <w:tc>
          <w:tcPr>
            <w:tcW w:w="1805" w:type="dxa"/>
            <w:tcMar>
              <w:top w:w="60" w:type="dxa"/>
              <w:left w:w="100" w:type="dxa"/>
              <w:bottom w:w="60" w:type="dxa"/>
              <w:right w:w="100" w:type="dxa"/>
            </w:tcMar>
          </w:tcPr>
          <w:p w14:paraId="26366F50" w14:textId="77777777" w:rsidR="009021F9" w:rsidRDefault="00E2403D">
            <w:pPr>
              <w:spacing w:before="20" w:after="20"/>
            </w:pPr>
            <w:r>
              <w:rPr>
                <w:rFonts w:ascii="Nirmala UI" w:eastAsia="Nirmala UI" w:hAnsi="Nirmala UI" w:cs="Nirmala UI"/>
                <w:sz w:val="19"/>
                <w:szCs w:val="19"/>
              </w:rPr>
              <w:t>ශක්ති</w:t>
            </w:r>
            <w:r>
              <w:rPr>
                <w:rFonts w:ascii="Nirmala UI" w:eastAsia="Nirmala UI" w:hAnsi="Nirmala UI" w:cs="Nirmala UI"/>
                <w:sz w:val="19"/>
                <w:szCs w:val="19"/>
              </w:rPr>
              <w:t xml:space="preserve"> </w:t>
            </w:r>
            <w:r>
              <w:rPr>
                <w:rFonts w:ascii="Nirmala UI" w:eastAsia="Nirmala UI" w:hAnsi="Nirmala UI" w:cs="Nirmala UI"/>
                <w:sz w:val="19"/>
                <w:szCs w:val="19"/>
              </w:rPr>
              <w:t>ක්වොන්ටම්කරණය</w:t>
            </w:r>
          </w:p>
        </w:tc>
        <w:tc>
          <w:tcPr>
            <w:tcW w:w="1805" w:type="dxa"/>
            <w:tcMar>
              <w:top w:w="60" w:type="dxa"/>
              <w:left w:w="100" w:type="dxa"/>
              <w:bottom w:w="60" w:type="dxa"/>
              <w:right w:w="100" w:type="dxa"/>
            </w:tcMar>
          </w:tcPr>
          <w:p w14:paraId="115929AE"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24A0B4FB" w14:textId="77777777" w:rsidR="009021F9" w:rsidRDefault="00E2403D">
            <w:pPr>
              <w:spacing w:before="20" w:after="20"/>
            </w:pPr>
            <w:r>
              <w:rPr>
                <w:sz w:val="19"/>
                <w:szCs w:val="19"/>
              </w:rPr>
              <w:t>18s</w:t>
            </w:r>
          </w:p>
        </w:tc>
        <w:tc>
          <w:tcPr>
            <w:tcW w:w="1805" w:type="dxa"/>
            <w:tcMar>
              <w:top w:w="60" w:type="dxa"/>
              <w:left w:w="100" w:type="dxa"/>
              <w:bottom w:w="60" w:type="dxa"/>
              <w:right w:w="100" w:type="dxa"/>
            </w:tcMar>
          </w:tcPr>
          <w:p w14:paraId="444BC093" w14:textId="77777777" w:rsidR="009021F9" w:rsidRDefault="00E2403D">
            <w:pPr>
              <w:spacing w:before="20" w:after="20"/>
            </w:pPr>
            <w:r>
              <w:rPr>
                <w:sz w:val="19"/>
                <w:szCs w:val="19"/>
              </w:rPr>
              <w:t>1.2</w:t>
            </w:r>
          </w:p>
        </w:tc>
      </w:tr>
      <w:tr w:rsidR="009021F9" w14:paraId="586EDD3F" w14:textId="77777777">
        <w:tblPrEx>
          <w:tblCellMar>
            <w:top w:w="0" w:type="dxa"/>
            <w:bottom w:w="0" w:type="dxa"/>
          </w:tblCellMar>
        </w:tblPrEx>
        <w:tc>
          <w:tcPr>
            <w:tcW w:w="1805" w:type="dxa"/>
            <w:tcMar>
              <w:top w:w="60" w:type="dxa"/>
              <w:left w:w="100" w:type="dxa"/>
              <w:bottom w:w="60" w:type="dxa"/>
              <w:right w:w="100" w:type="dxa"/>
            </w:tcMar>
          </w:tcPr>
          <w:p w14:paraId="6E78EF2E" w14:textId="77777777" w:rsidR="009021F9" w:rsidRDefault="00E2403D">
            <w:pPr>
              <w:spacing w:before="20" w:after="20"/>
            </w:pPr>
            <w:r>
              <w:rPr>
                <w:sz w:val="19"/>
                <w:szCs w:val="19"/>
              </w:rPr>
              <w:t>1.2</w:t>
            </w:r>
          </w:p>
        </w:tc>
        <w:tc>
          <w:tcPr>
            <w:tcW w:w="1805" w:type="dxa"/>
            <w:tcMar>
              <w:top w:w="60" w:type="dxa"/>
              <w:left w:w="100" w:type="dxa"/>
              <w:bottom w:w="60" w:type="dxa"/>
              <w:right w:w="100" w:type="dxa"/>
            </w:tcMar>
          </w:tcPr>
          <w:p w14:paraId="307C9B24" w14:textId="77777777" w:rsidR="009021F9" w:rsidRDefault="00E2403D">
            <w:pPr>
              <w:spacing w:before="20" w:after="20"/>
            </w:pPr>
            <w:r>
              <w:rPr>
                <w:rFonts w:ascii="Nirmala UI" w:eastAsia="Nirmala UI" w:hAnsi="Nirmala UI" w:cs="Nirmala UI"/>
                <w:sz w:val="19"/>
                <w:szCs w:val="19"/>
              </w:rPr>
              <w:t xml:space="preserve">EM </w:t>
            </w:r>
            <w:r>
              <w:rPr>
                <w:rFonts w:ascii="Nirmala UI" w:eastAsia="Nirmala UI" w:hAnsi="Nirmala UI" w:cs="Nirmala UI"/>
                <w:sz w:val="19"/>
                <w:szCs w:val="19"/>
              </w:rPr>
              <w:t>වර්ණාවලිය</w:t>
            </w:r>
          </w:p>
        </w:tc>
        <w:tc>
          <w:tcPr>
            <w:tcW w:w="1805" w:type="dxa"/>
            <w:tcMar>
              <w:top w:w="60" w:type="dxa"/>
              <w:left w:w="100" w:type="dxa"/>
              <w:bottom w:w="60" w:type="dxa"/>
              <w:right w:w="100" w:type="dxa"/>
            </w:tcMar>
          </w:tcPr>
          <w:p w14:paraId="37588F6B"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5B82BF74" w14:textId="77777777" w:rsidR="009021F9" w:rsidRDefault="00E2403D">
            <w:pPr>
              <w:spacing w:before="20" w:after="20"/>
            </w:pPr>
            <w:r>
              <w:rPr>
                <w:sz w:val="19"/>
                <w:szCs w:val="19"/>
              </w:rPr>
              <w:t>20s</w:t>
            </w:r>
          </w:p>
        </w:tc>
        <w:tc>
          <w:tcPr>
            <w:tcW w:w="1805" w:type="dxa"/>
            <w:tcMar>
              <w:top w:w="60" w:type="dxa"/>
              <w:left w:w="100" w:type="dxa"/>
              <w:bottom w:w="60" w:type="dxa"/>
              <w:right w:w="100" w:type="dxa"/>
            </w:tcMar>
          </w:tcPr>
          <w:p w14:paraId="41F7BF33" w14:textId="77777777" w:rsidR="009021F9" w:rsidRDefault="00E2403D">
            <w:pPr>
              <w:spacing w:before="20" w:after="20"/>
            </w:pPr>
            <w:r>
              <w:rPr>
                <w:sz w:val="19"/>
                <w:szCs w:val="19"/>
              </w:rPr>
              <w:t>1.2</w:t>
            </w:r>
          </w:p>
        </w:tc>
      </w:tr>
      <w:tr w:rsidR="009021F9" w14:paraId="606A8BD2" w14:textId="77777777">
        <w:tblPrEx>
          <w:tblCellMar>
            <w:top w:w="0" w:type="dxa"/>
            <w:bottom w:w="0" w:type="dxa"/>
          </w:tblCellMar>
        </w:tblPrEx>
        <w:tc>
          <w:tcPr>
            <w:tcW w:w="1805" w:type="dxa"/>
            <w:tcMar>
              <w:top w:w="60" w:type="dxa"/>
              <w:left w:w="100" w:type="dxa"/>
              <w:bottom w:w="60" w:type="dxa"/>
              <w:right w:w="100" w:type="dxa"/>
            </w:tcMar>
          </w:tcPr>
          <w:p w14:paraId="302A8BEF" w14:textId="77777777" w:rsidR="009021F9" w:rsidRDefault="00E2403D">
            <w:pPr>
              <w:spacing w:before="20" w:after="20"/>
            </w:pPr>
            <w:r>
              <w:rPr>
                <w:sz w:val="19"/>
                <w:szCs w:val="19"/>
              </w:rPr>
              <w:t>1.2</w:t>
            </w:r>
          </w:p>
        </w:tc>
        <w:tc>
          <w:tcPr>
            <w:tcW w:w="1805" w:type="dxa"/>
            <w:tcMar>
              <w:top w:w="60" w:type="dxa"/>
              <w:left w:w="100" w:type="dxa"/>
              <w:bottom w:w="60" w:type="dxa"/>
              <w:right w:w="100" w:type="dxa"/>
            </w:tcMar>
          </w:tcPr>
          <w:p w14:paraId="6B4725B1" w14:textId="77777777" w:rsidR="009021F9" w:rsidRDefault="00E2403D">
            <w:pPr>
              <w:spacing w:before="20" w:after="20"/>
            </w:pPr>
            <w:r>
              <w:rPr>
                <w:rFonts w:ascii="Nirmala UI" w:eastAsia="Nirmala UI" w:hAnsi="Nirmala UI" w:cs="Nirmala UI"/>
                <w:sz w:val="19"/>
                <w:szCs w:val="19"/>
              </w:rPr>
              <w:t>ද</w:t>
            </w:r>
            <w:r>
              <w:rPr>
                <w:rFonts w:ascii="Nirmala UI" w:eastAsia="Nirmala UI" w:hAnsi="Nirmala UI" w:cs="Nirmala UI"/>
                <w:sz w:val="19"/>
                <w:szCs w:val="19"/>
              </w:rPr>
              <w:t xml:space="preserve"> </w:t>
            </w:r>
            <w:r>
              <w:rPr>
                <w:rFonts w:ascii="Nirmala UI" w:eastAsia="Nirmala UI" w:hAnsi="Nirmala UI" w:cs="Nirmala UI"/>
                <w:sz w:val="19"/>
                <w:szCs w:val="19"/>
              </w:rPr>
              <w:t>බ්</w:t>
            </w:r>
            <w:r>
              <w:rPr>
                <w:rFonts w:ascii="Nirmala UI" w:eastAsia="Nirmala UI" w:hAnsi="Nirmala UI" w:cs="Nirmala UI"/>
                <w:sz w:val="19"/>
                <w:szCs w:val="19"/>
              </w:rPr>
              <w:t>‍</w:t>
            </w:r>
            <w:r>
              <w:rPr>
                <w:rFonts w:ascii="Nirmala UI" w:eastAsia="Nirmala UI" w:hAnsi="Nirmala UI" w:cs="Nirmala UI"/>
                <w:sz w:val="19"/>
                <w:szCs w:val="19"/>
              </w:rPr>
              <w:t>රොග්ලි</w:t>
            </w:r>
            <w:r>
              <w:rPr>
                <w:rFonts w:ascii="Nirmala UI" w:eastAsia="Nirmala UI" w:hAnsi="Nirmala UI" w:cs="Nirmala UI"/>
                <w:sz w:val="19"/>
                <w:szCs w:val="19"/>
              </w:rPr>
              <w:t xml:space="preserve"> </w:t>
            </w:r>
            <w:r>
              <w:rPr>
                <w:rFonts w:ascii="Nirmala UI" w:eastAsia="Nirmala UI" w:hAnsi="Nirmala UI" w:cs="Nirmala UI"/>
                <w:sz w:val="19"/>
                <w:szCs w:val="19"/>
              </w:rPr>
              <w:t>සම්බන්ධය</w:t>
            </w:r>
          </w:p>
        </w:tc>
        <w:tc>
          <w:tcPr>
            <w:tcW w:w="1805" w:type="dxa"/>
            <w:tcMar>
              <w:top w:w="60" w:type="dxa"/>
              <w:left w:w="100" w:type="dxa"/>
              <w:bottom w:w="60" w:type="dxa"/>
              <w:right w:w="100" w:type="dxa"/>
            </w:tcMar>
          </w:tcPr>
          <w:p w14:paraId="237DD749"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2DB8D939" w14:textId="77777777" w:rsidR="009021F9" w:rsidRDefault="00E2403D">
            <w:pPr>
              <w:spacing w:before="20" w:after="20"/>
            </w:pPr>
            <w:r>
              <w:rPr>
                <w:sz w:val="19"/>
                <w:szCs w:val="19"/>
              </w:rPr>
              <w:t>17s</w:t>
            </w:r>
          </w:p>
        </w:tc>
        <w:tc>
          <w:tcPr>
            <w:tcW w:w="1805" w:type="dxa"/>
            <w:tcMar>
              <w:top w:w="60" w:type="dxa"/>
              <w:left w:w="100" w:type="dxa"/>
              <w:bottom w:w="60" w:type="dxa"/>
              <w:right w:w="100" w:type="dxa"/>
            </w:tcMar>
          </w:tcPr>
          <w:p w14:paraId="2772210C" w14:textId="77777777" w:rsidR="009021F9" w:rsidRDefault="00E2403D">
            <w:pPr>
              <w:spacing w:before="20" w:after="20"/>
            </w:pPr>
            <w:r>
              <w:rPr>
                <w:sz w:val="19"/>
                <w:szCs w:val="19"/>
              </w:rPr>
              <w:t>1.2</w:t>
            </w:r>
          </w:p>
        </w:tc>
      </w:tr>
      <w:tr w:rsidR="009021F9" w14:paraId="2A578851" w14:textId="77777777">
        <w:tblPrEx>
          <w:tblCellMar>
            <w:top w:w="0" w:type="dxa"/>
            <w:bottom w:w="0" w:type="dxa"/>
          </w:tblCellMar>
        </w:tblPrEx>
        <w:tc>
          <w:tcPr>
            <w:tcW w:w="1805" w:type="dxa"/>
            <w:tcMar>
              <w:top w:w="60" w:type="dxa"/>
              <w:left w:w="100" w:type="dxa"/>
              <w:bottom w:w="60" w:type="dxa"/>
              <w:right w:w="100" w:type="dxa"/>
            </w:tcMar>
          </w:tcPr>
          <w:p w14:paraId="7282D58C" w14:textId="77777777" w:rsidR="009021F9" w:rsidRDefault="00E2403D">
            <w:pPr>
              <w:spacing w:before="20" w:after="20"/>
            </w:pPr>
            <w:r>
              <w:rPr>
                <w:sz w:val="19"/>
                <w:szCs w:val="19"/>
              </w:rPr>
              <w:t>1.3.1</w:t>
            </w:r>
          </w:p>
        </w:tc>
        <w:tc>
          <w:tcPr>
            <w:tcW w:w="1805" w:type="dxa"/>
            <w:tcMar>
              <w:top w:w="60" w:type="dxa"/>
              <w:left w:w="100" w:type="dxa"/>
              <w:bottom w:w="60" w:type="dxa"/>
              <w:right w:w="100" w:type="dxa"/>
            </w:tcMar>
          </w:tcPr>
          <w:p w14:paraId="20474908" w14:textId="77777777" w:rsidR="009021F9" w:rsidRDefault="00E2403D">
            <w:pPr>
              <w:spacing w:before="20" w:after="20"/>
            </w:pPr>
            <w:r>
              <w:rPr>
                <w:rFonts w:ascii="Nirmala UI" w:eastAsia="Nirmala UI" w:hAnsi="Nirmala UI" w:cs="Nirmala UI"/>
                <w:sz w:val="19"/>
                <w:szCs w:val="19"/>
              </w:rPr>
              <w:t>හයිඩ්</w:t>
            </w:r>
            <w:r>
              <w:rPr>
                <w:rFonts w:ascii="Nirmala UI" w:eastAsia="Nirmala UI" w:hAnsi="Nirmala UI" w:cs="Nirmala UI"/>
                <w:sz w:val="19"/>
                <w:szCs w:val="19"/>
              </w:rPr>
              <w:t>‍</w:t>
            </w:r>
            <w:r>
              <w:rPr>
                <w:rFonts w:ascii="Nirmala UI" w:eastAsia="Nirmala UI" w:hAnsi="Nirmala UI" w:cs="Nirmala UI"/>
                <w:sz w:val="19"/>
                <w:szCs w:val="19"/>
              </w:rPr>
              <w:t>රජන්</w:t>
            </w:r>
            <w:r>
              <w:rPr>
                <w:rFonts w:ascii="Nirmala UI" w:eastAsia="Nirmala UI" w:hAnsi="Nirmala UI" w:cs="Nirmala UI"/>
                <w:sz w:val="19"/>
                <w:szCs w:val="19"/>
              </w:rPr>
              <w:t xml:space="preserve"> </w:t>
            </w:r>
            <w:r>
              <w:rPr>
                <w:rFonts w:ascii="Nirmala UI" w:eastAsia="Nirmala UI" w:hAnsi="Nirmala UI" w:cs="Nirmala UI"/>
                <w:sz w:val="19"/>
                <w:szCs w:val="19"/>
              </w:rPr>
              <w:t>වර්ණාවලිය</w:t>
            </w:r>
            <w:r>
              <w:rPr>
                <w:rFonts w:ascii="Nirmala UI" w:eastAsia="Nirmala UI" w:hAnsi="Nirmala UI" w:cs="Nirmala UI"/>
                <w:sz w:val="19"/>
                <w:szCs w:val="19"/>
              </w:rPr>
              <w:t xml:space="preserve"> (key)</w:t>
            </w:r>
          </w:p>
        </w:tc>
        <w:tc>
          <w:tcPr>
            <w:tcW w:w="1805" w:type="dxa"/>
            <w:tcMar>
              <w:top w:w="60" w:type="dxa"/>
              <w:left w:w="100" w:type="dxa"/>
              <w:bottom w:w="60" w:type="dxa"/>
              <w:right w:w="100" w:type="dxa"/>
            </w:tcMar>
          </w:tcPr>
          <w:p w14:paraId="69C98468"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72E97513" w14:textId="77777777" w:rsidR="009021F9" w:rsidRDefault="00E2403D">
            <w:pPr>
              <w:spacing w:before="20" w:after="20"/>
            </w:pPr>
            <w:r>
              <w:rPr>
                <w:sz w:val="19"/>
                <w:szCs w:val="19"/>
              </w:rPr>
              <w:t>27s</w:t>
            </w:r>
          </w:p>
        </w:tc>
        <w:tc>
          <w:tcPr>
            <w:tcW w:w="1805" w:type="dxa"/>
            <w:tcMar>
              <w:top w:w="60" w:type="dxa"/>
              <w:left w:w="100" w:type="dxa"/>
              <w:bottom w:w="60" w:type="dxa"/>
              <w:right w:w="100" w:type="dxa"/>
            </w:tcMar>
          </w:tcPr>
          <w:p w14:paraId="013D5E4E" w14:textId="77777777" w:rsidR="009021F9" w:rsidRDefault="00E2403D">
            <w:pPr>
              <w:spacing w:before="20" w:after="20"/>
            </w:pPr>
            <w:r>
              <w:rPr>
                <w:sz w:val="19"/>
                <w:szCs w:val="19"/>
              </w:rPr>
              <w:t>1.3</w:t>
            </w:r>
          </w:p>
        </w:tc>
      </w:tr>
      <w:tr w:rsidR="009021F9" w14:paraId="56737FCE" w14:textId="77777777">
        <w:tblPrEx>
          <w:tblCellMar>
            <w:top w:w="0" w:type="dxa"/>
            <w:bottom w:w="0" w:type="dxa"/>
          </w:tblCellMar>
        </w:tblPrEx>
        <w:tc>
          <w:tcPr>
            <w:tcW w:w="1805" w:type="dxa"/>
            <w:tcMar>
              <w:top w:w="60" w:type="dxa"/>
              <w:left w:w="100" w:type="dxa"/>
              <w:bottom w:w="60" w:type="dxa"/>
              <w:right w:w="100" w:type="dxa"/>
            </w:tcMar>
          </w:tcPr>
          <w:p w14:paraId="7B1544D2" w14:textId="77777777" w:rsidR="009021F9" w:rsidRDefault="00E2403D">
            <w:pPr>
              <w:spacing w:before="20" w:after="20"/>
            </w:pPr>
            <w:r>
              <w:rPr>
                <w:sz w:val="19"/>
                <w:szCs w:val="19"/>
              </w:rPr>
              <w:t>1.3.2</w:t>
            </w:r>
          </w:p>
        </w:tc>
        <w:tc>
          <w:tcPr>
            <w:tcW w:w="1805" w:type="dxa"/>
            <w:tcMar>
              <w:top w:w="60" w:type="dxa"/>
              <w:left w:w="100" w:type="dxa"/>
              <w:bottom w:w="60" w:type="dxa"/>
              <w:right w:w="100" w:type="dxa"/>
            </w:tcMar>
          </w:tcPr>
          <w:p w14:paraId="79FE16DF" w14:textId="77777777" w:rsidR="009021F9" w:rsidRDefault="00E2403D">
            <w:pPr>
              <w:spacing w:before="20" w:after="20"/>
            </w:pPr>
            <w:r>
              <w:rPr>
                <w:rFonts w:ascii="Nirmala UI" w:eastAsia="Nirmala UI" w:hAnsi="Nirmala UI" w:cs="Nirmala UI"/>
                <w:sz w:val="19"/>
                <w:szCs w:val="19"/>
              </w:rPr>
              <w:t>කාක්ෂිකවල</w:t>
            </w:r>
            <w:r>
              <w:rPr>
                <w:rFonts w:ascii="Nirmala UI" w:eastAsia="Nirmala UI" w:hAnsi="Nirmala UI" w:cs="Nirmala UI"/>
                <w:sz w:val="19"/>
                <w:szCs w:val="19"/>
              </w:rPr>
              <w:t xml:space="preserve"> </w:t>
            </w:r>
            <w:r>
              <w:rPr>
                <w:rFonts w:ascii="Nirmala UI" w:eastAsia="Nirmala UI" w:hAnsi="Nirmala UI" w:cs="Nirmala UI"/>
                <w:sz w:val="19"/>
                <w:szCs w:val="19"/>
              </w:rPr>
              <w:t>හැඩ</w:t>
            </w:r>
          </w:p>
        </w:tc>
        <w:tc>
          <w:tcPr>
            <w:tcW w:w="1805" w:type="dxa"/>
            <w:tcMar>
              <w:top w:w="60" w:type="dxa"/>
              <w:left w:w="100" w:type="dxa"/>
              <w:bottom w:w="60" w:type="dxa"/>
              <w:right w:w="100" w:type="dxa"/>
            </w:tcMar>
          </w:tcPr>
          <w:p w14:paraId="23C064DF"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26EA7C3B" w14:textId="77777777" w:rsidR="009021F9" w:rsidRDefault="00E2403D">
            <w:pPr>
              <w:spacing w:before="20" w:after="20"/>
            </w:pPr>
            <w:r>
              <w:rPr>
                <w:sz w:val="19"/>
                <w:szCs w:val="19"/>
              </w:rPr>
              <w:t>22s</w:t>
            </w:r>
          </w:p>
        </w:tc>
        <w:tc>
          <w:tcPr>
            <w:tcW w:w="1805" w:type="dxa"/>
            <w:tcMar>
              <w:top w:w="60" w:type="dxa"/>
              <w:left w:w="100" w:type="dxa"/>
              <w:bottom w:w="60" w:type="dxa"/>
              <w:right w:w="100" w:type="dxa"/>
            </w:tcMar>
          </w:tcPr>
          <w:p w14:paraId="0CACA646" w14:textId="77777777" w:rsidR="009021F9" w:rsidRDefault="00E2403D">
            <w:pPr>
              <w:spacing w:before="20" w:after="20"/>
            </w:pPr>
            <w:r>
              <w:rPr>
                <w:sz w:val="19"/>
                <w:szCs w:val="19"/>
              </w:rPr>
              <w:t>1.3</w:t>
            </w:r>
          </w:p>
        </w:tc>
      </w:tr>
      <w:tr w:rsidR="009021F9" w14:paraId="07B7EEC2" w14:textId="77777777">
        <w:tblPrEx>
          <w:tblCellMar>
            <w:top w:w="0" w:type="dxa"/>
            <w:bottom w:w="0" w:type="dxa"/>
          </w:tblCellMar>
        </w:tblPrEx>
        <w:tc>
          <w:tcPr>
            <w:tcW w:w="1805" w:type="dxa"/>
            <w:tcMar>
              <w:top w:w="60" w:type="dxa"/>
              <w:left w:w="100" w:type="dxa"/>
              <w:bottom w:w="60" w:type="dxa"/>
              <w:right w:w="100" w:type="dxa"/>
            </w:tcMar>
          </w:tcPr>
          <w:p w14:paraId="27FADA67" w14:textId="77777777" w:rsidR="009021F9" w:rsidRDefault="00E2403D">
            <w:pPr>
              <w:spacing w:before="20" w:after="20"/>
            </w:pPr>
            <w:r>
              <w:rPr>
                <w:sz w:val="19"/>
                <w:szCs w:val="19"/>
              </w:rPr>
              <w:t>1.3.3</w:t>
            </w:r>
          </w:p>
        </w:tc>
        <w:tc>
          <w:tcPr>
            <w:tcW w:w="1805" w:type="dxa"/>
            <w:tcMar>
              <w:top w:w="60" w:type="dxa"/>
              <w:left w:w="100" w:type="dxa"/>
              <w:bottom w:w="60" w:type="dxa"/>
              <w:right w:w="100" w:type="dxa"/>
            </w:tcMar>
          </w:tcPr>
          <w:p w14:paraId="5D996FB7" w14:textId="77777777" w:rsidR="009021F9" w:rsidRDefault="00E2403D">
            <w:pPr>
              <w:spacing w:before="20" w:after="20"/>
            </w:pPr>
            <w:r>
              <w:rPr>
                <w:rFonts w:ascii="Nirmala UI" w:eastAsia="Nirmala UI" w:hAnsi="Nirmala UI" w:cs="Nirmala UI"/>
                <w:sz w:val="19"/>
                <w:szCs w:val="19"/>
              </w:rPr>
              <w:t>ක්වොන්ටම්</w:t>
            </w:r>
            <w:r>
              <w:rPr>
                <w:rFonts w:ascii="Nirmala UI" w:eastAsia="Nirmala UI" w:hAnsi="Nirmala UI" w:cs="Nirmala UI"/>
                <w:sz w:val="19"/>
                <w:szCs w:val="19"/>
              </w:rPr>
              <w:t xml:space="preserve"> </w:t>
            </w:r>
            <w:r>
              <w:rPr>
                <w:rFonts w:ascii="Nirmala UI" w:eastAsia="Nirmala UI" w:hAnsi="Nirmala UI" w:cs="Nirmala UI"/>
                <w:sz w:val="19"/>
                <w:szCs w:val="19"/>
              </w:rPr>
              <w:t>අංක</w:t>
            </w:r>
            <w:r>
              <w:rPr>
                <w:rFonts w:ascii="Nirmala UI" w:eastAsia="Nirmala UI" w:hAnsi="Nirmala UI" w:cs="Nirmala UI"/>
                <w:sz w:val="19"/>
                <w:szCs w:val="19"/>
              </w:rPr>
              <w:t xml:space="preserve"> </w:t>
            </w:r>
            <w:r>
              <w:rPr>
                <w:rFonts w:ascii="Nirmala UI" w:eastAsia="Nirmala UI" w:hAnsi="Nirmala UI" w:cs="Nirmala UI"/>
                <w:sz w:val="19"/>
                <w:szCs w:val="19"/>
              </w:rPr>
              <w:t>ගස්</w:t>
            </w:r>
            <w:r>
              <w:rPr>
                <w:rFonts w:ascii="Nirmala UI" w:eastAsia="Nirmala UI" w:hAnsi="Nirmala UI" w:cs="Nirmala UI"/>
                <w:sz w:val="19"/>
                <w:szCs w:val="19"/>
              </w:rPr>
              <w:t xml:space="preserve"> </w:t>
            </w:r>
            <w:r>
              <w:rPr>
                <w:rFonts w:ascii="Nirmala UI" w:eastAsia="Nirmala UI" w:hAnsi="Nirmala UI" w:cs="Nirmala UI"/>
                <w:sz w:val="19"/>
                <w:szCs w:val="19"/>
              </w:rPr>
              <w:t>සටහන</w:t>
            </w:r>
          </w:p>
        </w:tc>
        <w:tc>
          <w:tcPr>
            <w:tcW w:w="1805" w:type="dxa"/>
            <w:tcMar>
              <w:top w:w="60" w:type="dxa"/>
              <w:left w:w="100" w:type="dxa"/>
              <w:bottom w:w="60" w:type="dxa"/>
              <w:right w:w="100" w:type="dxa"/>
            </w:tcMar>
          </w:tcPr>
          <w:p w14:paraId="625FB890"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0D385A89" w14:textId="77777777" w:rsidR="009021F9" w:rsidRDefault="00E2403D">
            <w:pPr>
              <w:spacing w:before="20" w:after="20"/>
            </w:pPr>
            <w:r>
              <w:rPr>
                <w:sz w:val="19"/>
                <w:szCs w:val="19"/>
              </w:rPr>
              <w:t>20s</w:t>
            </w:r>
          </w:p>
        </w:tc>
        <w:tc>
          <w:tcPr>
            <w:tcW w:w="1805" w:type="dxa"/>
            <w:tcMar>
              <w:top w:w="60" w:type="dxa"/>
              <w:left w:w="100" w:type="dxa"/>
              <w:bottom w:w="60" w:type="dxa"/>
              <w:right w:w="100" w:type="dxa"/>
            </w:tcMar>
          </w:tcPr>
          <w:p w14:paraId="45F5F4AA" w14:textId="77777777" w:rsidR="009021F9" w:rsidRDefault="00E2403D">
            <w:pPr>
              <w:spacing w:before="20" w:after="20"/>
            </w:pPr>
            <w:r>
              <w:rPr>
                <w:sz w:val="19"/>
                <w:szCs w:val="19"/>
              </w:rPr>
              <w:t>1.3</w:t>
            </w:r>
          </w:p>
        </w:tc>
      </w:tr>
      <w:tr w:rsidR="009021F9" w14:paraId="38E5D3E8" w14:textId="77777777">
        <w:tblPrEx>
          <w:tblCellMar>
            <w:top w:w="0" w:type="dxa"/>
            <w:bottom w:w="0" w:type="dxa"/>
          </w:tblCellMar>
        </w:tblPrEx>
        <w:tc>
          <w:tcPr>
            <w:tcW w:w="1805" w:type="dxa"/>
            <w:tcMar>
              <w:top w:w="60" w:type="dxa"/>
              <w:left w:w="100" w:type="dxa"/>
              <w:bottom w:w="60" w:type="dxa"/>
              <w:right w:w="100" w:type="dxa"/>
            </w:tcMar>
          </w:tcPr>
          <w:p w14:paraId="364F4984" w14:textId="77777777" w:rsidR="009021F9" w:rsidRDefault="00E2403D">
            <w:pPr>
              <w:spacing w:before="20" w:after="20"/>
            </w:pPr>
            <w:r>
              <w:rPr>
                <w:sz w:val="19"/>
                <w:szCs w:val="19"/>
              </w:rPr>
              <w:t>1.3</w:t>
            </w:r>
          </w:p>
        </w:tc>
        <w:tc>
          <w:tcPr>
            <w:tcW w:w="1805" w:type="dxa"/>
            <w:tcMar>
              <w:top w:w="60" w:type="dxa"/>
              <w:left w:w="100" w:type="dxa"/>
              <w:bottom w:w="60" w:type="dxa"/>
              <w:right w:w="100" w:type="dxa"/>
            </w:tcMar>
          </w:tcPr>
          <w:p w14:paraId="1AC419E8" w14:textId="77777777" w:rsidR="009021F9" w:rsidRDefault="00E2403D">
            <w:pPr>
              <w:spacing w:before="20" w:after="20"/>
            </w:pPr>
            <w:r>
              <w:rPr>
                <w:rFonts w:ascii="Nirmala UI" w:eastAsia="Nirmala UI" w:hAnsi="Nirmala UI" w:cs="Nirmala UI"/>
                <w:sz w:val="19"/>
                <w:szCs w:val="19"/>
              </w:rPr>
              <w:t>අනුක්</w:t>
            </w:r>
            <w:r>
              <w:rPr>
                <w:rFonts w:ascii="Nirmala UI" w:eastAsia="Nirmala UI" w:hAnsi="Nirmala UI" w:cs="Nirmala UI"/>
                <w:sz w:val="19"/>
                <w:szCs w:val="19"/>
              </w:rPr>
              <w:t>‍</w:t>
            </w:r>
            <w:r>
              <w:rPr>
                <w:rFonts w:ascii="Nirmala UI" w:eastAsia="Nirmala UI" w:hAnsi="Nirmala UI" w:cs="Nirmala UI"/>
                <w:sz w:val="19"/>
                <w:szCs w:val="19"/>
              </w:rPr>
              <w:t>රමික</w:t>
            </w:r>
            <w:r>
              <w:rPr>
                <w:rFonts w:ascii="Nirmala UI" w:eastAsia="Nirmala UI" w:hAnsi="Nirmala UI" w:cs="Nirmala UI"/>
                <w:sz w:val="19"/>
                <w:szCs w:val="19"/>
              </w:rPr>
              <w:t xml:space="preserve"> </w:t>
            </w:r>
            <w:r>
              <w:rPr>
                <w:rFonts w:ascii="Nirmala UI" w:eastAsia="Nirmala UI" w:hAnsi="Nirmala UI" w:cs="Nirmala UI"/>
                <w:sz w:val="19"/>
                <w:szCs w:val="19"/>
              </w:rPr>
              <w:t>අයනීකරණ</w:t>
            </w:r>
            <w:r>
              <w:rPr>
                <w:rFonts w:ascii="Nirmala UI" w:eastAsia="Nirmala UI" w:hAnsi="Nirmala UI" w:cs="Nirmala UI"/>
                <w:sz w:val="19"/>
                <w:szCs w:val="19"/>
              </w:rPr>
              <w:t xml:space="preserve"> </w:t>
            </w:r>
            <w:r>
              <w:rPr>
                <w:rFonts w:ascii="Nirmala UI" w:eastAsia="Nirmala UI" w:hAnsi="Nirmala UI" w:cs="Nirmala UI"/>
                <w:sz w:val="19"/>
                <w:szCs w:val="19"/>
              </w:rPr>
              <w:t>ශක්ති</w:t>
            </w:r>
          </w:p>
        </w:tc>
        <w:tc>
          <w:tcPr>
            <w:tcW w:w="1805" w:type="dxa"/>
            <w:tcMar>
              <w:top w:w="60" w:type="dxa"/>
              <w:left w:w="100" w:type="dxa"/>
              <w:bottom w:w="60" w:type="dxa"/>
              <w:right w:w="100" w:type="dxa"/>
            </w:tcMar>
          </w:tcPr>
          <w:p w14:paraId="7022A1A9"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7BA0BC10" w14:textId="77777777" w:rsidR="009021F9" w:rsidRDefault="00E2403D">
            <w:pPr>
              <w:spacing w:before="20" w:after="20"/>
            </w:pPr>
            <w:r>
              <w:rPr>
                <w:sz w:val="19"/>
                <w:szCs w:val="19"/>
              </w:rPr>
              <w:t>19s</w:t>
            </w:r>
          </w:p>
        </w:tc>
        <w:tc>
          <w:tcPr>
            <w:tcW w:w="1805" w:type="dxa"/>
            <w:tcMar>
              <w:top w:w="60" w:type="dxa"/>
              <w:left w:w="100" w:type="dxa"/>
              <w:bottom w:w="60" w:type="dxa"/>
              <w:right w:w="100" w:type="dxa"/>
            </w:tcMar>
          </w:tcPr>
          <w:p w14:paraId="605BB2C3" w14:textId="77777777" w:rsidR="009021F9" w:rsidRDefault="00E2403D">
            <w:pPr>
              <w:spacing w:before="20" w:after="20"/>
            </w:pPr>
            <w:r>
              <w:rPr>
                <w:sz w:val="19"/>
                <w:szCs w:val="19"/>
              </w:rPr>
              <w:t>1.3</w:t>
            </w:r>
          </w:p>
        </w:tc>
      </w:tr>
      <w:tr w:rsidR="009021F9" w14:paraId="1D16851F" w14:textId="77777777">
        <w:tblPrEx>
          <w:tblCellMar>
            <w:top w:w="0" w:type="dxa"/>
            <w:bottom w:w="0" w:type="dxa"/>
          </w:tblCellMar>
        </w:tblPrEx>
        <w:tc>
          <w:tcPr>
            <w:tcW w:w="1805" w:type="dxa"/>
            <w:tcMar>
              <w:top w:w="60" w:type="dxa"/>
              <w:left w:w="100" w:type="dxa"/>
              <w:bottom w:w="60" w:type="dxa"/>
              <w:right w:w="100" w:type="dxa"/>
            </w:tcMar>
          </w:tcPr>
          <w:p w14:paraId="63FF48CA" w14:textId="77777777" w:rsidR="009021F9" w:rsidRDefault="00E2403D">
            <w:pPr>
              <w:spacing w:before="20" w:after="20"/>
            </w:pPr>
            <w:r>
              <w:rPr>
                <w:sz w:val="19"/>
                <w:szCs w:val="19"/>
              </w:rPr>
              <w:t>1.4</w:t>
            </w:r>
          </w:p>
        </w:tc>
        <w:tc>
          <w:tcPr>
            <w:tcW w:w="1805" w:type="dxa"/>
            <w:tcMar>
              <w:top w:w="60" w:type="dxa"/>
              <w:left w:w="100" w:type="dxa"/>
              <w:bottom w:w="60" w:type="dxa"/>
              <w:right w:w="100" w:type="dxa"/>
            </w:tcMar>
          </w:tcPr>
          <w:p w14:paraId="53986199" w14:textId="77777777" w:rsidR="009021F9" w:rsidRDefault="00E2403D">
            <w:pPr>
              <w:spacing w:before="20" w:after="20"/>
            </w:pP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w:t>
            </w:r>
            <w:r>
              <w:rPr>
                <w:rFonts w:ascii="Nirmala UI" w:eastAsia="Nirmala UI" w:hAnsi="Nirmala UI" w:cs="Nirmala UI"/>
                <w:sz w:val="19"/>
                <w:szCs w:val="19"/>
              </w:rPr>
              <w:t xml:space="preserve"> </w:t>
            </w:r>
            <w:r>
              <w:rPr>
                <w:rFonts w:ascii="Nirmala UI" w:eastAsia="Nirmala UI" w:hAnsi="Nirmala UI" w:cs="Nirmala UI"/>
                <w:sz w:val="19"/>
                <w:szCs w:val="19"/>
              </w:rPr>
              <w:t>විනයාස</w:t>
            </w:r>
            <w:r>
              <w:rPr>
                <w:rFonts w:ascii="Nirmala UI" w:eastAsia="Nirmala UI" w:hAnsi="Nirmala UI" w:cs="Nirmala UI"/>
                <w:sz w:val="19"/>
                <w:szCs w:val="19"/>
              </w:rPr>
              <w:t xml:space="preserve"> </w:t>
            </w:r>
            <w:r>
              <w:rPr>
                <w:rFonts w:ascii="Nirmala UI" w:eastAsia="Nirmala UI" w:hAnsi="Nirmala UI" w:cs="Nirmala UI"/>
                <w:sz w:val="19"/>
                <w:szCs w:val="19"/>
              </w:rPr>
              <w:t>පිරවීම</w:t>
            </w:r>
          </w:p>
        </w:tc>
        <w:tc>
          <w:tcPr>
            <w:tcW w:w="1805" w:type="dxa"/>
            <w:tcMar>
              <w:top w:w="60" w:type="dxa"/>
              <w:left w:w="100" w:type="dxa"/>
              <w:bottom w:w="60" w:type="dxa"/>
              <w:right w:w="100" w:type="dxa"/>
            </w:tcMar>
          </w:tcPr>
          <w:p w14:paraId="17E4F9DC"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46522724" w14:textId="77777777" w:rsidR="009021F9" w:rsidRDefault="00E2403D">
            <w:pPr>
              <w:spacing w:before="20" w:after="20"/>
            </w:pPr>
            <w:r>
              <w:rPr>
                <w:sz w:val="19"/>
                <w:szCs w:val="19"/>
              </w:rPr>
              <w:t>30s</w:t>
            </w:r>
          </w:p>
        </w:tc>
        <w:tc>
          <w:tcPr>
            <w:tcW w:w="1805" w:type="dxa"/>
            <w:tcMar>
              <w:top w:w="60" w:type="dxa"/>
              <w:left w:w="100" w:type="dxa"/>
              <w:bottom w:w="60" w:type="dxa"/>
              <w:right w:w="100" w:type="dxa"/>
            </w:tcMar>
          </w:tcPr>
          <w:p w14:paraId="58B46F16" w14:textId="77777777" w:rsidR="009021F9" w:rsidRDefault="00E2403D">
            <w:pPr>
              <w:spacing w:before="20" w:after="20"/>
            </w:pPr>
            <w:r>
              <w:rPr>
                <w:sz w:val="19"/>
                <w:szCs w:val="19"/>
              </w:rPr>
              <w:t>1.4</w:t>
            </w:r>
          </w:p>
        </w:tc>
      </w:tr>
      <w:tr w:rsidR="009021F9" w14:paraId="2125FE61" w14:textId="77777777">
        <w:tblPrEx>
          <w:tblCellMar>
            <w:top w:w="0" w:type="dxa"/>
            <w:bottom w:w="0" w:type="dxa"/>
          </w:tblCellMar>
        </w:tblPrEx>
        <w:tc>
          <w:tcPr>
            <w:tcW w:w="1805" w:type="dxa"/>
            <w:tcMar>
              <w:top w:w="60" w:type="dxa"/>
              <w:left w:w="100" w:type="dxa"/>
              <w:bottom w:w="60" w:type="dxa"/>
              <w:right w:w="100" w:type="dxa"/>
            </w:tcMar>
          </w:tcPr>
          <w:p w14:paraId="03FDBFD8" w14:textId="77777777" w:rsidR="009021F9" w:rsidRDefault="00E2403D">
            <w:pPr>
              <w:spacing w:before="20" w:after="20"/>
            </w:pPr>
            <w:r>
              <w:rPr>
                <w:sz w:val="19"/>
                <w:szCs w:val="19"/>
              </w:rPr>
              <w:t>1.5</w:t>
            </w:r>
          </w:p>
        </w:tc>
        <w:tc>
          <w:tcPr>
            <w:tcW w:w="1805" w:type="dxa"/>
            <w:tcMar>
              <w:top w:w="60" w:type="dxa"/>
              <w:left w:w="100" w:type="dxa"/>
              <w:bottom w:w="60" w:type="dxa"/>
              <w:right w:w="100" w:type="dxa"/>
            </w:tcMar>
          </w:tcPr>
          <w:p w14:paraId="38B5832E" w14:textId="77777777" w:rsidR="009021F9" w:rsidRDefault="00E2403D">
            <w:pPr>
              <w:spacing w:before="20" w:after="20"/>
            </w:pPr>
            <w:r>
              <w:rPr>
                <w:rFonts w:ascii="Nirmala UI" w:eastAsia="Nirmala UI" w:hAnsi="Nirmala UI" w:cs="Nirmala UI"/>
                <w:sz w:val="19"/>
                <w:szCs w:val="19"/>
              </w:rPr>
              <w:t>ආවර්තිතා</w:t>
            </w:r>
            <w:r>
              <w:rPr>
                <w:rFonts w:ascii="Nirmala UI" w:eastAsia="Nirmala UI" w:hAnsi="Nirmala UI" w:cs="Nirmala UI"/>
                <w:sz w:val="19"/>
                <w:szCs w:val="19"/>
              </w:rPr>
              <w:t xml:space="preserve"> </w:t>
            </w:r>
            <w:r>
              <w:rPr>
                <w:rFonts w:ascii="Nirmala UI" w:eastAsia="Nirmala UI" w:hAnsi="Nirmala UI" w:cs="Nirmala UI"/>
                <w:sz w:val="19"/>
                <w:szCs w:val="19"/>
              </w:rPr>
              <w:t>වගුව</w:t>
            </w:r>
            <w:r>
              <w:rPr>
                <w:rFonts w:ascii="Nirmala UI" w:eastAsia="Nirmala UI" w:hAnsi="Nirmala UI" w:cs="Nirmala UI"/>
                <w:sz w:val="19"/>
                <w:szCs w:val="19"/>
              </w:rPr>
              <w:t xml:space="preserve"> </w:t>
            </w:r>
            <w:r>
              <w:rPr>
                <w:rFonts w:ascii="Nirmala UI" w:eastAsia="Nirmala UI" w:hAnsi="Nirmala UI" w:cs="Nirmala UI"/>
                <w:sz w:val="19"/>
                <w:szCs w:val="19"/>
              </w:rPr>
              <w:t>ගොඩනැගීම</w:t>
            </w:r>
          </w:p>
        </w:tc>
        <w:tc>
          <w:tcPr>
            <w:tcW w:w="1805" w:type="dxa"/>
            <w:tcMar>
              <w:top w:w="60" w:type="dxa"/>
              <w:left w:w="100" w:type="dxa"/>
              <w:bottom w:w="60" w:type="dxa"/>
              <w:right w:w="100" w:type="dxa"/>
            </w:tcMar>
          </w:tcPr>
          <w:p w14:paraId="26766104"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2674A01C" w14:textId="77777777" w:rsidR="009021F9" w:rsidRDefault="00E2403D">
            <w:pPr>
              <w:spacing w:before="20" w:after="20"/>
            </w:pPr>
            <w:r>
              <w:rPr>
                <w:sz w:val="19"/>
                <w:szCs w:val="19"/>
              </w:rPr>
              <w:t>27s</w:t>
            </w:r>
          </w:p>
        </w:tc>
        <w:tc>
          <w:tcPr>
            <w:tcW w:w="1805" w:type="dxa"/>
            <w:tcMar>
              <w:top w:w="60" w:type="dxa"/>
              <w:left w:w="100" w:type="dxa"/>
              <w:bottom w:w="60" w:type="dxa"/>
              <w:right w:w="100" w:type="dxa"/>
            </w:tcMar>
          </w:tcPr>
          <w:p w14:paraId="632F1ADA" w14:textId="77777777" w:rsidR="009021F9" w:rsidRDefault="00E2403D">
            <w:pPr>
              <w:spacing w:before="20" w:after="20"/>
            </w:pPr>
            <w:r>
              <w:rPr>
                <w:sz w:val="19"/>
                <w:szCs w:val="19"/>
              </w:rPr>
              <w:t>1.5</w:t>
            </w:r>
          </w:p>
        </w:tc>
      </w:tr>
      <w:tr w:rsidR="009021F9" w14:paraId="62E0E721" w14:textId="77777777">
        <w:tblPrEx>
          <w:tblCellMar>
            <w:top w:w="0" w:type="dxa"/>
            <w:bottom w:w="0" w:type="dxa"/>
          </w:tblCellMar>
        </w:tblPrEx>
        <w:tc>
          <w:tcPr>
            <w:tcW w:w="1805" w:type="dxa"/>
            <w:tcMar>
              <w:top w:w="60" w:type="dxa"/>
              <w:left w:w="100" w:type="dxa"/>
              <w:bottom w:w="60" w:type="dxa"/>
              <w:right w:w="100" w:type="dxa"/>
            </w:tcMar>
          </w:tcPr>
          <w:p w14:paraId="499C9944" w14:textId="77777777" w:rsidR="009021F9" w:rsidRDefault="00E2403D">
            <w:pPr>
              <w:spacing w:before="20" w:after="20"/>
            </w:pPr>
            <w:r>
              <w:rPr>
                <w:sz w:val="19"/>
                <w:szCs w:val="19"/>
              </w:rPr>
              <w:t>1.6</w:t>
            </w:r>
          </w:p>
        </w:tc>
        <w:tc>
          <w:tcPr>
            <w:tcW w:w="1805" w:type="dxa"/>
            <w:tcMar>
              <w:top w:w="60" w:type="dxa"/>
              <w:left w:w="100" w:type="dxa"/>
              <w:bottom w:w="60" w:type="dxa"/>
              <w:right w:w="100" w:type="dxa"/>
            </w:tcMar>
          </w:tcPr>
          <w:p w14:paraId="17B0B13A" w14:textId="77777777" w:rsidR="009021F9" w:rsidRDefault="00E2403D">
            <w:pPr>
              <w:spacing w:before="20" w:after="20"/>
            </w:pPr>
            <w:r>
              <w:rPr>
                <w:rFonts w:ascii="Nirmala UI" w:eastAsia="Nirmala UI" w:hAnsi="Nirmala UI" w:cs="Nirmala UI"/>
                <w:sz w:val="19"/>
                <w:szCs w:val="19"/>
              </w:rPr>
              <w:t>ආවර්තීය</w:t>
            </w:r>
            <w:r>
              <w:rPr>
                <w:rFonts w:ascii="Nirmala UI" w:eastAsia="Nirmala UI" w:hAnsi="Nirmala UI" w:cs="Nirmala UI"/>
                <w:sz w:val="19"/>
                <w:szCs w:val="19"/>
              </w:rPr>
              <w:t xml:space="preserve"> </w:t>
            </w:r>
            <w:r>
              <w:rPr>
                <w:rFonts w:ascii="Nirmala UI" w:eastAsia="Nirmala UI" w:hAnsi="Nirmala UI" w:cs="Nirmala UI"/>
                <w:sz w:val="19"/>
                <w:szCs w:val="19"/>
              </w:rPr>
              <w:t>නැඹුරුතා</w:t>
            </w:r>
          </w:p>
        </w:tc>
        <w:tc>
          <w:tcPr>
            <w:tcW w:w="1805" w:type="dxa"/>
            <w:tcMar>
              <w:top w:w="60" w:type="dxa"/>
              <w:left w:w="100" w:type="dxa"/>
              <w:bottom w:w="60" w:type="dxa"/>
              <w:right w:w="100" w:type="dxa"/>
            </w:tcMar>
          </w:tcPr>
          <w:p w14:paraId="708BCAA5" w14:textId="77777777" w:rsidR="009021F9" w:rsidRDefault="00E2403D">
            <w:pPr>
              <w:spacing w:before="20" w:after="20"/>
            </w:pPr>
            <w:r>
              <w:rPr>
                <w:sz w:val="19"/>
                <w:szCs w:val="19"/>
              </w:rPr>
              <w:t>concept</w:t>
            </w:r>
          </w:p>
        </w:tc>
        <w:tc>
          <w:tcPr>
            <w:tcW w:w="1805" w:type="dxa"/>
            <w:tcMar>
              <w:top w:w="60" w:type="dxa"/>
              <w:left w:w="100" w:type="dxa"/>
              <w:bottom w:w="60" w:type="dxa"/>
              <w:right w:w="100" w:type="dxa"/>
            </w:tcMar>
          </w:tcPr>
          <w:p w14:paraId="3DEA0E35" w14:textId="77777777" w:rsidR="009021F9" w:rsidRDefault="00E2403D">
            <w:pPr>
              <w:spacing w:before="20" w:after="20"/>
            </w:pPr>
            <w:r>
              <w:rPr>
                <w:sz w:val="19"/>
                <w:szCs w:val="19"/>
              </w:rPr>
              <w:t>29s</w:t>
            </w:r>
          </w:p>
        </w:tc>
        <w:tc>
          <w:tcPr>
            <w:tcW w:w="1805" w:type="dxa"/>
            <w:tcMar>
              <w:top w:w="60" w:type="dxa"/>
              <w:left w:w="100" w:type="dxa"/>
              <w:bottom w:w="60" w:type="dxa"/>
              <w:right w:w="100" w:type="dxa"/>
            </w:tcMar>
          </w:tcPr>
          <w:p w14:paraId="572FE13E" w14:textId="77777777" w:rsidR="009021F9" w:rsidRDefault="00E2403D">
            <w:pPr>
              <w:spacing w:before="20" w:after="20"/>
            </w:pPr>
            <w:r>
              <w:rPr>
                <w:sz w:val="19"/>
                <w:szCs w:val="19"/>
              </w:rPr>
              <w:t>1.6</w:t>
            </w:r>
          </w:p>
        </w:tc>
      </w:tr>
    </w:tbl>
    <w:p w14:paraId="690FD47F" w14:textId="77777777" w:rsidR="009021F9" w:rsidRDefault="009021F9">
      <w:pPr>
        <w:spacing w:after="120"/>
      </w:pPr>
    </w:p>
    <w:p w14:paraId="1F58017A" w14:textId="77777777" w:rsidR="009021F9" w:rsidRDefault="00E2403D">
      <w:pPr>
        <w:spacing w:before="60" w:after="120" w:line="276" w:lineRule="auto"/>
      </w:pPr>
      <w:r>
        <w:rPr>
          <w:rFonts w:ascii="Nirmala UI" w:eastAsia="Nirmala UI" w:hAnsi="Nirmala UI" w:cs="Nirmala UI"/>
          <w:b/>
          <w:bCs/>
        </w:rPr>
        <w:t xml:space="preserve">16 built · 4 practicals · ~6 minutes of animation · every lesson from 1.1 to 1.6 has a </w:t>
      </w:r>
      <w:r>
        <w:rPr>
          <w:rFonts w:ascii="Nirmala UI" w:eastAsia="Nirmala UI" w:hAnsi="Nirmala UI" w:cs="Nirmala UI"/>
          <w:b/>
          <w:bCs/>
        </w:rPr>
        <w:t>සජීවීකරණ</w:t>
      </w:r>
      <w:r>
        <w:rPr>
          <w:rFonts w:ascii="Nirmala UI" w:eastAsia="Nirmala UI" w:hAnsi="Nirmala UI" w:cs="Nirmala UI"/>
          <w:b/>
          <w:bCs/>
        </w:rPr>
        <w:t xml:space="preserve"> tab.</w:t>
      </w:r>
    </w:p>
    <w:p w14:paraId="0E3D6A08" w14:textId="77777777" w:rsidR="009021F9" w:rsidRDefault="00E2403D">
      <w:pPr>
        <w:pStyle w:val="Heading3"/>
        <w:keepNext/>
        <w:spacing w:after="120"/>
      </w:pPr>
      <w:r>
        <w:t>Cross-references between scenes</w:t>
      </w:r>
    </w:p>
    <w:p w14:paraId="65197E09" w14:textId="77777777" w:rsidR="009021F9" w:rsidRDefault="00E2403D">
      <w:pPr>
        <w:spacing w:before="60" w:after="120" w:line="276" w:lineRule="auto"/>
      </w:pPr>
      <w:r>
        <w:t>The set is designed as a sequence, not a pile:</w:t>
      </w:r>
    </w:p>
    <w:p w14:paraId="1E0503E7" w14:textId="77777777" w:rsidR="009021F9" w:rsidRDefault="00E2403D">
      <w:pPr>
        <w:pStyle w:val="ListParagraph"/>
        <w:numPr>
          <w:ilvl w:val="0"/>
          <w:numId w:val="2"/>
        </w:numPr>
        <w:spacing w:before="40" w:after="40"/>
      </w:pPr>
      <w:r>
        <w:rPr>
          <w:b/>
          <w:bCs/>
        </w:rPr>
        <w:t>B.2 → B.4</w:t>
      </w:r>
      <w:r>
        <w:t xml:space="preserve"> — the cathode ray tube's last stage names the e/m contrast that positive rays then demonstrates.</w:t>
      </w:r>
    </w:p>
    <w:p w14:paraId="41736639" w14:textId="77777777" w:rsidR="009021F9" w:rsidRDefault="00E2403D">
      <w:pPr>
        <w:pStyle w:val="ListParagraph"/>
        <w:numPr>
          <w:ilvl w:val="0"/>
          <w:numId w:val="2"/>
        </w:numPr>
        <w:spacing w:before="40" w:after="40"/>
      </w:pPr>
      <w:r>
        <w:rPr>
          <w:b/>
          <w:bCs/>
        </w:rPr>
        <w:t>B.1 → B.5</w:t>
      </w:r>
      <w:r>
        <w:t xml:space="preserve"> — the atom-scale ratio is why most α particles pass straight through.</w:t>
      </w:r>
    </w:p>
    <w:p w14:paraId="0325601E" w14:textId="77777777" w:rsidR="009021F9" w:rsidRDefault="00E2403D">
      <w:pPr>
        <w:pStyle w:val="ListParagraph"/>
        <w:numPr>
          <w:ilvl w:val="0"/>
          <w:numId w:val="2"/>
        </w:numPr>
        <w:spacing w:before="40" w:after="40"/>
      </w:pPr>
      <w:r>
        <w:rPr>
          <w:b/>
          <w:bCs/>
        </w:rPr>
        <w:t>B.7 → B.10</w:t>
      </w:r>
      <w:r>
        <w:t xml:space="preserve"> — quantised staircase, then the line spectrum that proves it.</w:t>
      </w:r>
    </w:p>
    <w:p w14:paraId="4BE51658" w14:textId="77777777" w:rsidR="009021F9" w:rsidRDefault="00E2403D">
      <w:pPr>
        <w:pStyle w:val="ListParagraph"/>
        <w:numPr>
          <w:ilvl w:val="0"/>
          <w:numId w:val="2"/>
        </w:numPr>
        <w:spacing w:before="40" w:after="40"/>
      </w:pPr>
      <w:r>
        <w:rPr>
          <w:b/>
          <w:bCs/>
        </w:rPr>
        <w:t>B.12 → B.14</w:t>
      </w:r>
      <w:r>
        <w:t xml:space="preserve"> — the tree's mₗ leaves are drawn as the same empty orbital boxes Aufbau fills.</w:t>
      </w:r>
    </w:p>
    <w:p w14:paraId="2E9717B2" w14:textId="77777777" w:rsidR="009021F9" w:rsidRDefault="00E2403D">
      <w:pPr>
        <w:pStyle w:val="ListParagraph"/>
        <w:numPr>
          <w:ilvl w:val="0"/>
          <w:numId w:val="2"/>
        </w:numPr>
        <w:spacing w:before="40" w:after="40"/>
      </w:pPr>
      <w:r>
        <w:rPr>
          <w:b/>
          <w:bCs/>
        </w:rPr>
        <w:t>B.14 → B.15</w:t>
      </w:r>
      <w:r>
        <w:t xml:space="preserve"> — the fill order that gives Cr its anomaly is the order that lays out the table.</w:t>
      </w:r>
    </w:p>
    <w:p w14:paraId="7574DD74" w14:textId="77777777" w:rsidR="009021F9" w:rsidRDefault="00E2403D">
      <w:pPr>
        <w:pStyle w:val="ListParagraph"/>
        <w:numPr>
          <w:ilvl w:val="0"/>
          <w:numId w:val="2"/>
        </w:numPr>
        <w:spacing w:before="40" w:after="40"/>
      </w:pPr>
      <w:r>
        <w:rPr>
          <w:b/>
          <w:bCs/>
        </w:rPr>
        <w:t>B.13 → B.16</w:t>
      </w:r>
      <w:r>
        <w:t xml:space="preserve"> — successive ionisation energies, then first ionisation energy as a periodic trend.</w:t>
      </w:r>
    </w:p>
    <w:p w14:paraId="1F60AA85" w14:textId="77777777" w:rsidR="009021F9" w:rsidRDefault="00E2403D">
      <w:r>
        <w:br w:type="page"/>
      </w:r>
    </w:p>
    <w:p w14:paraId="5A7A8210" w14:textId="77777777" w:rsidR="009021F9" w:rsidRDefault="00E2403D">
      <w:pPr>
        <w:pStyle w:val="Heading1"/>
        <w:spacing w:before="0"/>
      </w:pPr>
      <w:bookmarkStart w:id="57" w:name="_Toc242174112"/>
      <w:r>
        <w:t>10. Decision Records</w:t>
      </w:r>
      <w:bookmarkEnd w:id="57"/>
    </w:p>
    <w:p w14:paraId="28DC802C" w14:textId="77777777" w:rsidR="009021F9" w:rsidRDefault="00E2403D">
      <w:pPr>
        <w:spacing w:after="160"/>
      </w:pPr>
      <w:r>
        <w:t>Four decisions with consequences that reach across the whole application. Each records the context, the decision, the reasoning, and the costs accepted — including the ones that went against the obvious choice.</w:t>
      </w:r>
    </w:p>
    <w:p w14:paraId="2E2DE217" w14:textId="77777777" w:rsidR="009021F9" w:rsidRDefault="00E2403D">
      <w:pPr>
        <w:pStyle w:val="Heading2"/>
        <w:keepNext/>
        <w:spacing w:before="300"/>
      </w:pPr>
      <w:bookmarkStart w:id="58" w:name="_Toc242174113"/>
      <w:r>
        <w:t>ADR 0001 — SQLite as the local source of truth, not AsyncStorage</w:t>
      </w:r>
      <w:bookmarkEnd w:id="58"/>
    </w:p>
    <w:p w14:paraId="3147587C" w14:textId="77777777" w:rsidR="009021F9" w:rsidRDefault="00E2403D">
      <w:pPr>
        <w:pStyle w:val="ListParagraph"/>
        <w:numPr>
          <w:ilvl w:val="0"/>
          <w:numId w:val="2"/>
        </w:numPr>
        <w:spacing w:before="40" w:after="40"/>
      </w:pPr>
      <w:r>
        <w:rPr>
          <w:b/>
          <w:bCs/>
        </w:rPr>
        <w:t>Status:</w:t>
      </w:r>
      <w:r>
        <w:t xml:space="preserve"> Accepted</w:t>
      </w:r>
    </w:p>
    <w:p w14:paraId="191A5581" w14:textId="77777777" w:rsidR="009021F9" w:rsidRDefault="00E2403D">
      <w:pPr>
        <w:pStyle w:val="ListParagraph"/>
        <w:numPr>
          <w:ilvl w:val="0"/>
          <w:numId w:val="2"/>
        </w:numPr>
        <w:spacing w:before="40" w:after="40"/>
      </w:pPr>
      <w:r>
        <w:rPr>
          <w:b/>
          <w:bCs/>
        </w:rPr>
        <w:t>Date:</w:t>
      </w:r>
      <w:r>
        <w:t xml:space="preserve"> 2026-09-12</w:t>
      </w:r>
    </w:p>
    <w:p w14:paraId="224F0224" w14:textId="77777777" w:rsidR="009021F9" w:rsidRDefault="00E2403D">
      <w:pPr>
        <w:pStyle w:val="Heading3"/>
        <w:keepNext/>
        <w:spacing w:after="120"/>
      </w:pPr>
      <w:r>
        <w:t>Context</w:t>
      </w:r>
    </w:p>
    <w:p w14:paraId="4C11F578" w14:textId="77777777" w:rsidR="009021F9" w:rsidRDefault="00E2403D">
      <w:pPr>
        <w:spacing w:before="60" w:after="120" w:line="276" w:lineRule="auto"/>
      </w:pPr>
      <w:r>
        <w:t xml:space="preserve">The app already persisted every Zustand store to AsyncStorage via the </w:t>
      </w:r>
      <w:r>
        <w:rPr>
          <w:rFonts w:ascii="Consolas" w:eastAsia="Consolas" w:hAnsi="Consolas" w:cs="Consolas"/>
          <w:sz w:val="19"/>
          <w:szCs w:val="19"/>
          <w:shd w:val="clear" w:color="auto" w:fill="F2F2F2"/>
        </w:rPr>
        <w:t>persist</w:t>
      </w:r>
      <w:r>
        <w:t xml:space="preserve"> middleware. State survived restarts, so it </w:t>
      </w:r>
      <w:r>
        <w:rPr>
          <w:i/>
          <w:iCs/>
        </w:rPr>
        <w:t>looked</w:t>
      </w:r>
      <w:r>
        <w:t xml:space="preserve"> like offline support was done.</w:t>
      </w:r>
    </w:p>
    <w:p w14:paraId="6802E6FD" w14:textId="77777777" w:rsidR="009021F9" w:rsidRDefault="00E2403D">
      <w:pPr>
        <w:spacing w:before="60" w:after="120" w:line="276" w:lineRule="auto"/>
      </w:pPr>
      <w:r>
        <w:t>It was not. Persistence is not sync — nothing ever left the device, and there was no queue, no connectivity detection, and no conflict rule. Building those on top of AsyncStorage would have meant hand-rolling a queue in a key-value blob.</w:t>
      </w:r>
    </w:p>
    <w:p w14:paraId="5264756A" w14:textId="77777777" w:rsidR="009021F9" w:rsidRDefault="00E2403D">
      <w:pPr>
        <w:pStyle w:val="Heading3"/>
        <w:keepNext/>
        <w:spacing w:after="120"/>
      </w:pPr>
      <w:r>
        <w:t>Decision</w:t>
      </w:r>
    </w:p>
    <w:p w14:paraId="72F946DC" w14:textId="77777777" w:rsidR="009021F9" w:rsidRDefault="00E2403D">
      <w:pPr>
        <w:spacing w:before="60" w:after="120" w:line="276" w:lineRule="auto"/>
      </w:pPr>
      <w:r>
        <w:t xml:space="preserve">Use </w:t>
      </w:r>
      <w:r>
        <w:rPr>
          <w:rFonts w:ascii="Consolas" w:eastAsia="Consolas" w:hAnsi="Consolas" w:cs="Consolas"/>
          <w:sz w:val="19"/>
          <w:szCs w:val="19"/>
          <w:shd w:val="clear" w:color="auto" w:fill="F2F2F2"/>
        </w:rPr>
        <w:t>expo-sqlite</w:t>
      </w:r>
      <w:r>
        <w:t xml:space="preserve"> as the local source of truth for content and user data. Keep AsyncStorage only for genuinely device-local preferences: theme, language, Data Saver, the auth session, and OS notification handles.</w:t>
      </w:r>
    </w:p>
    <w:p w14:paraId="60206094" w14:textId="77777777" w:rsidR="009021F9" w:rsidRDefault="00E2403D">
      <w:pPr>
        <w:pStyle w:val="Heading3"/>
        <w:keepNext/>
        <w:spacing w:after="120"/>
      </w:pPr>
      <w:r>
        <w:t>Rationale</w:t>
      </w:r>
    </w:p>
    <w:p w14:paraId="5525F4F1" w14:textId="77777777" w:rsidR="009021F9" w:rsidRDefault="00E2403D">
      <w:pPr>
        <w:spacing w:before="60" w:after="120" w:line="276" w:lineRule="auto"/>
      </w:pPr>
      <w:r>
        <w:rPr>
          <w:b/>
          <w:bCs/>
        </w:rPr>
        <w:t>Memory.</w:t>
      </w:r>
      <w:r>
        <w:t xml:space="preserve"> AsyncStorage rehydrates an entire JSON blob into memory on boot. Lesson payloads here carry guided-teaching content, practice items and Sinhala text. SQLite reads one lesson at a time.</w:t>
      </w:r>
    </w:p>
    <w:p w14:paraId="2C329FF6" w14:textId="77777777" w:rsidR="009021F9" w:rsidRDefault="00E2403D">
      <w:pPr>
        <w:spacing w:before="60" w:after="120" w:line="276" w:lineRule="auto"/>
      </w:pPr>
      <w:r>
        <w:rPr>
          <w:b/>
          <w:bCs/>
        </w:rPr>
        <w:t>The outbox needs a table.</w:t>
      </w:r>
      <w:r>
        <w:t xml:space="preserve"> Ordered, oldest-first, with per-row attempt counters and atomic insertion alongside the local write. That is a relational problem. In a key-value store it would be an array that has to be read, mutated and rewritten whole — which is not transactional with the row it accompanies.</w:t>
      </w:r>
    </w:p>
    <w:p w14:paraId="2D2F751D" w14:textId="77777777" w:rsidR="009021F9" w:rsidRDefault="00E2403D">
      <w:pPr>
        <w:spacing w:before="60" w:after="120" w:line="276" w:lineRule="auto"/>
      </w:pPr>
      <w:r>
        <w:rPr>
          <w:b/>
          <w:bCs/>
        </w:rPr>
        <w:t>LRU eviction needs a query.</w:t>
      </w:r>
      <w:r>
        <w:t xml:space="preserve"> </w:t>
      </w:r>
      <w:r>
        <w:rPr>
          <w:rFonts w:ascii="Consolas" w:eastAsia="Consolas" w:hAnsi="Consolas" w:cs="Consolas"/>
          <w:sz w:val="19"/>
          <w:szCs w:val="19"/>
          <w:shd w:val="clear" w:color="auto" w:fill="F2F2F2"/>
        </w:rPr>
        <w:t>ORDER BY last_read_at IS NULL DESC, last_read_at ASC</w:t>
      </w:r>
      <w:r>
        <w:t xml:space="preserve"> with a </w:t>
      </w:r>
      <w:r>
        <w:rPr>
          <w:rFonts w:ascii="Consolas" w:eastAsia="Consolas" w:hAnsi="Consolas" w:cs="Consolas"/>
          <w:sz w:val="19"/>
          <w:szCs w:val="19"/>
          <w:shd w:val="clear" w:color="auto" w:fill="F2F2F2"/>
        </w:rPr>
        <w:t>NOT IN (SELECT lesson_id FROM bookmarks)</w:t>
      </w:r>
      <w:r>
        <w:t xml:space="preserve"> exclusion is one statement. In AsyncStorage it is a full scan and sort in JS on every enforcement pass.</w:t>
      </w:r>
    </w:p>
    <w:p w14:paraId="10AC9DB9" w14:textId="77777777" w:rsidR="009021F9" w:rsidRDefault="00E2403D">
      <w:pPr>
        <w:spacing w:before="60" w:after="120" w:line="276" w:lineRule="auto"/>
      </w:pPr>
      <w:r>
        <w:rPr>
          <w:b/>
          <w:bCs/>
        </w:rPr>
        <w:t>Transactions.</w:t>
      </w:r>
      <w:r>
        <w:t xml:space="preserve"> The local row and its outbox entry commit together, which is what makes "saved but never queued" unreachable. AsyncStorage has no transactions.</w:t>
      </w:r>
    </w:p>
    <w:p w14:paraId="492B80EC" w14:textId="77777777" w:rsidR="009021F9" w:rsidRDefault="00E2403D">
      <w:pPr>
        <w:pStyle w:val="Heading3"/>
        <w:keepNext/>
        <w:spacing w:after="120"/>
      </w:pPr>
      <w:r>
        <w:t>Consequences</w:t>
      </w:r>
    </w:p>
    <w:p w14:paraId="24FDB8D9" w14:textId="77777777" w:rsidR="009021F9" w:rsidRDefault="00E2403D">
      <w:pPr>
        <w:spacing w:before="60" w:after="120" w:line="276" w:lineRule="auto"/>
      </w:pPr>
      <w:r>
        <w:rPr>
          <w:b/>
          <w:bCs/>
        </w:rPr>
        <w:t>Positive</w:t>
      </w:r>
    </w:p>
    <w:p w14:paraId="34A931E0" w14:textId="77777777" w:rsidR="009021F9" w:rsidRDefault="00E2403D">
      <w:pPr>
        <w:pStyle w:val="ListParagraph"/>
        <w:numPr>
          <w:ilvl w:val="0"/>
          <w:numId w:val="2"/>
        </w:numPr>
        <w:spacing w:before="40" w:after="40"/>
      </w:pPr>
      <w:r>
        <w:t>Content reads are indexed and bounded rather than whole-blob.</w:t>
      </w:r>
    </w:p>
    <w:p w14:paraId="59EB3E6F" w14:textId="77777777" w:rsidR="009021F9" w:rsidRDefault="00E2403D">
      <w:pPr>
        <w:pStyle w:val="ListParagraph"/>
        <w:numPr>
          <w:ilvl w:val="0"/>
          <w:numId w:val="2"/>
        </w:numPr>
        <w:spacing w:before="40" w:after="40"/>
      </w:pPr>
      <w:r>
        <w:t>The outbox is durable and ordered, and survives force-quit.</w:t>
      </w:r>
    </w:p>
    <w:p w14:paraId="30C6FCEB" w14:textId="77777777" w:rsidR="009021F9" w:rsidRDefault="00E2403D">
      <w:pPr>
        <w:pStyle w:val="ListParagraph"/>
        <w:numPr>
          <w:ilvl w:val="0"/>
          <w:numId w:val="2"/>
        </w:numPr>
        <w:spacing w:before="40" w:after="40"/>
      </w:pPr>
      <w:r>
        <w:t>The cache budget has something meaningful to rank by.</w:t>
      </w:r>
    </w:p>
    <w:p w14:paraId="5CE19FFB" w14:textId="77777777" w:rsidR="009021F9" w:rsidRDefault="00E2403D">
      <w:pPr>
        <w:pStyle w:val="ListParagraph"/>
        <w:numPr>
          <w:ilvl w:val="0"/>
          <w:numId w:val="2"/>
        </w:numPr>
        <w:spacing w:before="40" w:after="40"/>
      </w:pPr>
      <w:r>
        <w:t>Screens gained no complexity: services kept their promise-returning shape, so the swap touched no screen signature.</w:t>
      </w:r>
    </w:p>
    <w:p w14:paraId="56C34D81" w14:textId="77777777" w:rsidR="009021F9" w:rsidRDefault="00E2403D">
      <w:pPr>
        <w:spacing w:before="60" w:after="120" w:line="276" w:lineRule="auto"/>
      </w:pPr>
      <w:r>
        <w:rPr>
          <w:b/>
          <w:bCs/>
        </w:rPr>
        <w:t>Negative</w:t>
      </w:r>
    </w:p>
    <w:p w14:paraId="1D81283B" w14:textId="77777777" w:rsidR="009021F9" w:rsidRDefault="00E2403D">
      <w:pPr>
        <w:pStyle w:val="ListParagraph"/>
        <w:numPr>
          <w:ilvl w:val="0"/>
          <w:numId w:val="2"/>
        </w:numPr>
        <w:spacing w:before="40" w:after="40"/>
      </w:pPr>
      <w:r>
        <w:t>A migration path is now owned code (</w:t>
      </w:r>
      <w:r>
        <w:rPr>
          <w:rFonts w:ascii="Consolas" w:eastAsia="Consolas" w:hAnsi="Consolas" w:cs="Consolas"/>
          <w:sz w:val="19"/>
          <w:szCs w:val="19"/>
          <w:shd w:val="clear" w:color="auto" w:fill="F2F2F2"/>
        </w:rPr>
        <w:t>schema.ts</w:t>
      </w:r>
      <w:r>
        <w:t xml:space="preserve"> + </w:t>
      </w:r>
      <w:r>
        <w:rPr>
          <w:rFonts w:ascii="Consolas" w:eastAsia="Consolas" w:hAnsi="Consolas" w:cs="Consolas"/>
          <w:sz w:val="19"/>
          <w:szCs w:val="19"/>
          <w:shd w:val="clear" w:color="auto" w:fill="F2F2F2"/>
        </w:rPr>
        <w:t>user_version</w:t>
      </w:r>
      <w:r>
        <w:t xml:space="preserve"> pragma).</w:t>
      </w:r>
    </w:p>
    <w:p w14:paraId="7EF11527" w14:textId="77777777" w:rsidR="009021F9" w:rsidRDefault="00E2403D">
      <w:pPr>
        <w:pStyle w:val="ListParagraph"/>
        <w:numPr>
          <w:ilvl w:val="0"/>
          <w:numId w:val="2"/>
        </w:numPr>
        <w:spacing w:before="40" w:after="40"/>
      </w:pPr>
      <w:r>
        <w:t>The stores needed an explicit hydrate step at boot (</w:t>
      </w:r>
      <w:r>
        <w:rPr>
          <w:rFonts w:ascii="Consolas" w:eastAsia="Consolas" w:hAnsi="Consolas" w:cs="Consolas"/>
          <w:sz w:val="19"/>
          <w:szCs w:val="19"/>
          <w:shd w:val="clear" w:color="auto" w:fill="F2F2F2"/>
        </w:rPr>
        <w:t>useAppBootstrap</w:t>
      </w:r>
      <w:r>
        <w:t xml:space="preserve">), where </w:t>
      </w:r>
      <w:r>
        <w:rPr>
          <w:rFonts w:ascii="Consolas" w:eastAsia="Consolas" w:hAnsi="Consolas" w:cs="Consolas"/>
          <w:sz w:val="19"/>
          <w:szCs w:val="19"/>
          <w:shd w:val="clear" w:color="auto" w:fill="F2F2F2"/>
        </w:rPr>
        <w:t>persist</w:t>
      </w:r>
      <w:r>
        <w:t xml:space="preserve"> had done it implicitly.</w:t>
      </w:r>
    </w:p>
    <w:p w14:paraId="01C58271" w14:textId="77777777" w:rsidR="009021F9" w:rsidRDefault="00E2403D">
      <w:pPr>
        <w:pStyle w:val="ListParagraph"/>
        <w:numPr>
          <w:ilvl w:val="0"/>
          <w:numId w:val="2"/>
        </w:numPr>
        <w:spacing w:before="40" w:after="40"/>
      </w:pPr>
      <w:r>
        <w:t xml:space="preserve">Two stores had to stop using </w:t>
      </w:r>
      <w:r>
        <w:rPr>
          <w:rFonts w:ascii="Consolas" w:eastAsia="Consolas" w:hAnsi="Consolas" w:cs="Consolas"/>
          <w:sz w:val="19"/>
          <w:szCs w:val="19"/>
          <w:shd w:val="clear" w:color="auto" w:fill="F2F2F2"/>
        </w:rPr>
        <w:t>persist</w:t>
      </w:r>
      <w:r>
        <w:t xml:space="preserve"> entirely — having both SQLite and AsyncStorage hold progress would give two answers with no rule for which wins after a sync.</w:t>
      </w:r>
    </w:p>
    <w:p w14:paraId="1129D38A" w14:textId="77777777" w:rsidR="009021F9" w:rsidRDefault="00E2403D">
      <w:pPr>
        <w:pStyle w:val="Heading3"/>
        <w:keepNext/>
        <w:spacing w:after="120"/>
      </w:pPr>
      <w:r>
        <w:t>Notes</w:t>
      </w:r>
    </w:p>
    <w:p w14:paraId="0CA5083D" w14:textId="77777777" w:rsidR="009021F9" w:rsidRDefault="00E2403D">
      <w:pPr>
        <w:spacing w:before="60" w:after="120" w:line="276" w:lineRule="auto"/>
      </w:pPr>
      <w:r>
        <w:rPr>
          <w:rFonts w:ascii="Consolas" w:eastAsia="Consolas" w:hAnsi="Consolas" w:cs="Consolas"/>
          <w:sz w:val="19"/>
          <w:szCs w:val="19"/>
          <w:shd w:val="clear" w:color="auto" w:fill="F2F2F2"/>
        </w:rPr>
        <w:t>bookmarkStore</w:t>
      </w:r>
      <w:r>
        <w:t xml:space="preserve"> moved to SQLite for a second reason beyond persistence: the </w:t>
      </w:r>
      <w:r>
        <w:rPr>
          <w:rFonts w:ascii="Consolas" w:eastAsia="Consolas" w:hAnsi="Consolas" w:cs="Consolas"/>
          <w:sz w:val="19"/>
          <w:szCs w:val="19"/>
          <w:shd w:val="clear" w:color="auto" w:fill="F2F2F2"/>
        </w:rPr>
        <w:t>bookmarks</w:t>
      </w:r>
      <w:r>
        <w:t xml:space="preserve"> table is what pins a lesson against cache eviction, so the eviction SQL has to be able to see it. A bookmark held only in AsyncStorage would let the budget delete the very lesson the student saved.</w:t>
      </w:r>
    </w:p>
    <w:p w14:paraId="3239D1FF" w14:textId="77777777" w:rsidR="009021F9" w:rsidRDefault="00E2403D">
      <w:r>
        <w:br w:type="page"/>
      </w:r>
    </w:p>
    <w:p w14:paraId="6F39E233" w14:textId="77777777" w:rsidR="009021F9" w:rsidRDefault="00E2403D">
      <w:pPr>
        <w:pStyle w:val="Heading2"/>
        <w:keepNext/>
        <w:spacing w:before="300"/>
      </w:pPr>
      <w:bookmarkStart w:id="59" w:name="_Toc242174114"/>
      <w:r>
        <w:t>ADR 0002 — An explicit outbox, with Firestore's own offline cache turned off</w:t>
      </w:r>
      <w:bookmarkEnd w:id="59"/>
    </w:p>
    <w:p w14:paraId="1AA7B212" w14:textId="77777777" w:rsidR="009021F9" w:rsidRDefault="00E2403D">
      <w:pPr>
        <w:pStyle w:val="ListParagraph"/>
        <w:numPr>
          <w:ilvl w:val="0"/>
          <w:numId w:val="2"/>
        </w:numPr>
        <w:spacing w:before="40" w:after="40"/>
      </w:pPr>
      <w:r>
        <w:rPr>
          <w:b/>
          <w:bCs/>
        </w:rPr>
        <w:t>Status:</w:t>
      </w:r>
      <w:r>
        <w:t xml:space="preserve"> Accepted</w:t>
      </w:r>
    </w:p>
    <w:p w14:paraId="2E67139D" w14:textId="77777777" w:rsidR="009021F9" w:rsidRDefault="00E2403D">
      <w:pPr>
        <w:pStyle w:val="ListParagraph"/>
        <w:numPr>
          <w:ilvl w:val="0"/>
          <w:numId w:val="2"/>
        </w:numPr>
        <w:spacing w:before="40" w:after="40"/>
      </w:pPr>
      <w:r>
        <w:rPr>
          <w:b/>
          <w:bCs/>
        </w:rPr>
        <w:t>Date:</w:t>
      </w:r>
      <w:r>
        <w:t xml:space="preserve"> 2026-09-12</w:t>
      </w:r>
    </w:p>
    <w:p w14:paraId="436834EB" w14:textId="77777777" w:rsidR="009021F9" w:rsidRDefault="00E2403D">
      <w:pPr>
        <w:pStyle w:val="Heading3"/>
        <w:keepNext/>
        <w:spacing w:after="120"/>
      </w:pPr>
      <w:r>
        <w:t>Context</w:t>
      </w:r>
    </w:p>
    <w:p w14:paraId="0FC2EEC5" w14:textId="77777777" w:rsidR="009021F9" w:rsidRDefault="00E2403D">
      <w:pPr>
        <w:spacing w:before="60" w:after="120" w:line="276" w:lineRule="auto"/>
      </w:pPr>
      <w:r>
        <w:t xml:space="preserve">Firestore ships offline persistence. Enabling </w:t>
      </w:r>
      <w:r>
        <w:rPr>
          <w:rFonts w:ascii="Consolas" w:eastAsia="Consolas" w:hAnsi="Consolas" w:cs="Consolas"/>
          <w:sz w:val="19"/>
          <w:szCs w:val="19"/>
          <w:shd w:val="clear" w:color="auto" w:fill="F2F2F2"/>
        </w:rPr>
        <w:t>persistentLocalCache</w:t>
      </w:r>
      <w:r>
        <w:t xml:space="preserve"> would queue writes and replay them on reconnect with roughly one line of configuration.</w:t>
      </w:r>
    </w:p>
    <w:p w14:paraId="444EB569" w14:textId="77777777" w:rsidR="009021F9" w:rsidRDefault="00E2403D">
      <w:pPr>
        <w:pStyle w:val="Heading3"/>
        <w:keepNext/>
        <w:spacing w:after="120"/>
      </w:pPr>
      <w:r>
        <w:t>Decision</w:t>
      </w:r>
    </w:p>
    <w:p w14:paraId="1A925FAE" w14:textId="77777777" w:rsidR="009021F9" w:rsidRDefault="00E2403D">
      <w:pPr>
        <w:spacing w:before="60" w:after="120" w:line="276" w:lineRule="auto"/>
      </w:pPr>
      <w:r>
        <w:t xml:space="preserve">Configure Firestore with </w:t>
      </w:r>
      <w:r>
        <w:rPr>
          <w:rFonts w:ascii="Consolas" w:eastAsia="Consolas" w:hAnsi="Consolas" w:cs="Consolas"/>
          <w:sz w:val="19"/>
          <w:szCs w:val="19"/>
          <w:shd w:val="clear" w:color="auto" w:fill="F2F2F2"/>
        </w:rPr>
        <w:t>memoryLocalCache()</w:t>
      </w:r>
      <w:r>
        <w:t xml:space="preserve"> — its on-disk persistence is </w:t>
      </w:r>
      <w:r>
        <w:rPr>
          <w:b/>
          <w:bCs/>
        </w:rPr>
        <w:t>off</w:t>
      </w:r>
      <w:r>
        <w:t xml:space="preserve"> — and implement the outbox, the drain loop, and conflict resolution in application code.</w:t>
      </w:r>
    </w:p>
    <w:p w14:paraId="7C6D4437" w14:textId="77777777" w:rsidR="009021F9" w:rsidRDefault="00E2403D">
      <w:pPr>
        <w:pStyle w:val="Heading3"/>
        <w:keepNext/>
        <w:spacing w:after="120"/>
      </w:pPr>
      <w:r>
        <w:t>Rationale</w:t>
      </w:r>
    </w:p>
    <w:p w14:paraId="06DEE00E" w14:textId="77777777" w:rsidR="009021F9" w:rsidRDefault="00E2403D">
      <w:pPr>
        <w:spacing w:before="60" w:after="120" w:line="276" w:lineRule="auto"/>
      </w:pPr>
      <w:r>
        <w:rPr>
          <w:b/>
          <w:bCs/>
        </w:rPr>
        <w:t>Two caches means no owner.</w:t>
      </w:r>
      <w:r>
        <w:t xml:space="preserve"> With both SQLite and Firestore's cache holding data, "what does this device know" has two answers and no rule for reconciling them. The content cache, the LRU budget and the pinned-bookmark logic all live in SQLite, so Firestore's cache would be a second, invisible copy with different eviction rules.</w:t>
      </w:r>
    </w:p>
    <w:p w14:paraId="2F46261F" w14:textId="77777777" w:rsidR="009021F9" w:rsidRDefault="00E2403D">
      <w:pPr>
        <w:spacing w:before="60" w:after="120" w:line="276" w:lineRule="auto"/>
      </w:pPr>
      <w:r>
        <w:rPr>
          <w:b/>
          <w:bCs/>
        </w:rPr>
        <w:t>Conflict resolution here is not last-write-wins.</w:t>
      </w:r>
      <w:r>
        <w:t xml:space="preserve"> This is the substantive reason. Firestore's offline queue replays writes in order; the last one to land wins. That is correct for a planner event and </w:t>
      </w:r>
      <w:r>
        <w:rPr>
          <w:b/>
          <w:bCs/>
        </w:rPr>
        <w:t>wrong for XP</w:t>
      </w:r>
      <w:r>
        <w:t xml:space="preserve"> — two devices both earning XP would lose the lower total instead of taking the maximum. The per-entity strategies in </w:t>
      </w:r>
      <w:r>
        <w:rPr>
          <w:rFonts w:ascii="Consolas" w:eastAsia="Consolas" w:hAnsi="Consolas" w:cs="Consolas"/>
          <w:sz w:val="19"/>
          <w:szCs w:val="19"/>
          <w:shd w:val="clear" w:color="auto" w:fill="F2F2F2"/>
        </w:rPr>
        <w:t>merge.ts</w:t>
      </w:r>
      <w:r>
        <w:t xml:space="preserve"> (monotonic counters, set union, append-only, LWW) cannot be expressed by a replay queue. They need a transaction that reads the server value and merges.</w:t>
      </w:r>
    </w:p>
    <w:p w14:paraId="31312D1C" w14:textId="77777777" w:rsidR="009021F9" w:rsidRDefault="00E2403D">
      <w:pPr>
        <w:spacing w:before="60" w:after="120" w:line="276" w:lineRule="auto"/>
      </w:pPr>
      <w:r>
        <w:rPr>
          <w:b/>
          <w:bCs/>
        </w:rPr>
        <w:t>Policy control.</w:t>
      </w:r>
      <w:r>
        <w:t xml:space="preserve"> Holding image payloads back on metered connections, per-row exponential backoff, dead-letter surfacing, and smaller batches on cellular are all decisions about </w:t>
      </w:r>
      <w:r>
        <w:rPr>
          <w:i/>
          <w:iCs/>
        </w:rPr>
        <w:t>when and what</w:t>
      </w:r>
      <w:r>
        <w:t xml:space="preserve"> to sync. Firestore's queue does not expose those hooks.</w:t>
      </w:r>
    </w:p>
    <w:p w14:paraId="469C4757" w14:textId="77777777" w:rsidR="009021F9" w:rsidRDefault="00E2403D">
      <w:pPr>
        <w:spacing w:before="60" w:after="120" w:line="276" w:lineRule="auto"/>
      </w:pPr>
      <w:r>
        <w:rPr>
          <w:b/>
          <w:bCs/>
        </w:rPr>
        <w:t>It is the assignment requirement.</w:t>
      </w:r>
      <w:r>
        <w:t xml:space="preserve"> The brief asks the student to implement offline sync. "The SDK does it" is not an answer that survives a viva — there would be no mechanism to explain and no design decisions to defend.</w:t>
      </w:r>
    </w:p>
    <w:p w14:paraId="7469A8F9" w14:textId="77777777" w:rsidR="009021F9" w:rsidRDefault="00E2403D">
      <w:pPr>
        <w:pStyle w:val="Heading3"/>
        <w:keepNext/>
        <w:spacing w:after="120"/>
      </w:pPr>
      <w:r>
        <w:t>Consequences</w:t>
      </w:r>
    </w:p>
    <w:p w14:paraId="14844688" w14:textId="77777777" w:rsidR="009021F9" w:rsidRDefault="00E2403D">
      <w:pPr>
        <w:spacing w:before="60" w:after="120" w:line="276" w:lineRule="auto"/>
      </w:pPr>
      <w:r>
        <w:rPr>
          <w:b/>
          <w:bCs/>
        </w:rPr>
        <w:t>Positive</w:t>
      </w:r>
    </w:p>
    <w:p w14:paraId="31927C70" w14:textId="77777777" w:rsidR="009021F9" w:rsidRDefault="00E2403D">
      <w:pPr>
        <w:pStyle w:val="ListParagraph"/>
        <w:numPr>
          <w:ilvl w:val="0"/>
          <w:numId w:val="2"/>
        </w:numPr>
        <w:spacing w:before="40" w:after="40"/>
      </w:pPr>
      <w:r>
        <w:t>One local source of truth with one eviction policy.</w:t>
      </w:r>
    </w:p>
    <w:p w14:paraId="5BBCB4E5" w14:textId="77777777" w:rsidR="009021F9" w:rsidRDefault="00E2403D">
      <w:pPr>
        <w:pStyle w:val="ListParagraph"/>
        <w:numPr>
          <w:ilvl w:val="0"/>
          <w:numId w:val="2"/>
        </w:numPr>
        <w:spacing w:before="40" w:after="40"/>
      </w:pPr>
      <w:r>
        <w:t>Per-entity conflict strategies, unit-tested for commutativity and idempotency.</w:t>
      </w:r>
    </w:p>
    <w:p w14:paraId="717497B8" w14:textId="77777777" w:rsidR="009021F9" w:rsidRDefault="00E2403D">
      <w:pPr>
        <w:pStyle w:val="ListParagraph"/>
        <w:numPr>
          <w:ilvl w:val="0"/>
          <w:numId w:val="2"/>
        </w:numPr>
        <w:spacing w:before="40" w:after="40"/>
      </w:pPr>
      <w:r>
        <w:t>Full control over batching, backoff, and what a metered connection is allowed to send.</w:t>
      </w:r>
    </w:p>
    <w:p w14:paraId="20ED6894" w14:textId="77777777" w:rsidR="009021F9" w:rsidRDefault="00E2403D">
      <w:pPr>
        <w:pStyle w:val="ListParagraph"/>
        <w:numPr>
          <w:ilvl w:val="0"/>
          <w:numId w:val="2"/>
        </w:numPr>
        <w:spacing w:before="40" w:after="40"/>
      </w:pPr>
      <w:r>
        <w:t>Every part of the sync path is explainable, which is the point.</w:t>
      </w:r>
    </w:p>
    <w:p w14:paraId="4ED1BD9F" w14:textId="77777777" w:rsidR="009021F9" w:rsidRDefault="00E2403D">
      <w:pPr>
        <w:spacing w:before="60" w:after="120" w:line="276" w:lineRule="auto"/>
      </w:pPr>
      <w:r>
        <w:rPr>
          <w:b/>
          <w:bCs/>
        </w:rPr>
        <w:t>Negative</w:t>
      </w:r>
    </w:p>
    <w:p w14:paraId="5F645E04" w14:textId="77777777" w:rsidR="009021F9" w:rsidRDefault="00E2403D">
      <w:pPr>
        <w:pStyle w:val="ListParagraph"/>
        <w:numPr>
          <w:ilvl w:val="0"/>
          <w:numId w:val="2"/>
        </w:numPr>
        <w:spacing w:before="40" w:after="40"/>
      </w:pPr>
      <w:r>
        <w:t xml:space="preserve">Significantly more code: </w:t>
      </w:r>
      <w:r>
        <w:rPr>
          <w:rFonts w:ascii="Consolas" w:eastAsia="Consolas" w:hAnsi="Consolas" w:cs="Consolas"/>
          <w:sz w:val="19"/>
          <w:szCs w:val="19"/>
          <w:shd w:val="clear" w:color="auto" w:fill="F2F2F2"/>
        </w:rPr>
        <w:t>engine.ts</w:t>
      </w:r>
      <w:r>
        <w:t xml:space="preserve">, </w:t>
      </w:r>
      <w:r>
        <w:rPr>
          <w:rFonts w:ascii="Consolas" w:eastAsia="Consolas" w:hAnsi="Consolas" w:cs="Consolas"/>
          <w:sz w:val="19"/>
          <w:szCs w:val="19"/>
          <w:shd w:val="clear" w:color="auto" w:fill="F2F2F2"/>
        </w:rPr>
        <w:t>push.ts</w:t>
      </w:r>
      <w:r>
        <w:t xml:space="preserve">, </w:t>
      </w:r>
      <w:r>
        <w:rPr>
          <w:rFonts w:ascii="Consolas" w:eastAsia="Consolas" w:hAnsi="Consolas" w:cs="Consolas"/>
          <w:sz w:val="19"/>
          <w:szCs w:val="19"/>
          <w:shd w:val="clear" w:color="auto" w:fill="F2F2F2"/>
        </w:rPr>
        <w:t>pull.ts</w:t>
      </w:r>
      <w:r>
        <w:t xml:space="preserve">, </w:t>
      </w:r>
      <w:r>
        <w:rPr>
          <w:rFonts w:ascii="Consolas" w:eastAsia="Consolas" w:hAnsi="Consolas" w:cs="Consolas"/>
          <w:sz w:val="19"/>
          <w:szCs w:val="19"/>
          <w:shd w:val="clear" w:color="auto" w:fill="F2F2F2"/>
        </w:rPr>
        <w:t>merge.ts</w:t>
      </w:r>
      <w:r>
        <w:t xml:space="preserve">, </w:t>
      </w:r>
      <w:r>
        <w:rPr>
          <w:rFonts w:ascii="Consolas" w:eastAsia="Consolas" w:hAnsi="Consolas" w:cs="Consolas"/>
          <w:sz w:val="19"/>
          <w:szCs w:val="19"/>
          <w:shd w:val="clear" w:color="auto" w:fill="F2F2F2"/>
        </w:rPr>
        <w:t>policy.ts</w:t>
      </w:r>
      <w:r>
        <w:t xml:space="preserve">, </w:t>
      </w:r>
      <w:r>
        <w:rPr>
          <w:rFonts w:ascii="Consolas" w:eastAsia="Consolas" w:hAnsi="Consolas" w:cs="Consolas"/>
          <w:sz w:val="19"/>
          <w:szCs w:val="19"/>
          <w:shd w:val="clear" w:color="auto" w:fill="F2F2F2"/>
        </w:rPr>
        <w:t>outboxRepo.ts</w:t>
      </w:r>
      <w:r>
        <w:t>.</w:t>
      </w:r>
    </w:p>
    <w:p w14:paraId="2877B6D1" w14:textId="77777777" w:rsidR="009021F9" w:rsidRDefault="00E2403D">
      <w:pPr>
        <w:pStyle w:val="ListParagraph"/>
        <w:numPr>
          <w:ilvl w:val="0"/>
          <w:numId w:val="2"/>
        </w:numPr>
        <w:spacing w:before="40" w:after="40"/>
      </w:pPr>
      <w:r>
        <w:t>Idempotency is now our responsibility — handled by using client-generated entity ids as Firestore document ids, so a replayed push is a harmless identical overwrite.</w:t>
      </w:r>
    </w:p>
    <w:p w14:paraId="13AD30F7" w14:textId="77777777" w:rsidR="009021F9" w:rsidRDefault="00E2403D">
      <w:pPr>
        <w:pStyle w:val="ListParagraph"/>
        <w:numPr>
          <w:ilvl w:val="0"/>
          <w:numId w:val="2"/>
        </w:numPr>
        <w:spacing w:before="40" w:after="40"/>
      </w:pPr>
      <w:r>
        <w:t xml:space="preserve">Pull cursors are hand-managed in </w:t>
      </w:r>
      <w:r>
        <w:rPr>
          <w:rFonts w:ascii="Consolas" w:eastAsia="Consolas" w:hAnsi="Consolas" w:cs="Consolas"/>
          <w:sz w:val="19"/>
          <w:szCs w:val="19"/>
          <w:shd w:val="clear" w:color="auto" w:fill="F2F2F2"/>
        </w:rPr>
        <w:t>sync_meta</w:t>
      </w:r>
      <w:r>
        <w:t xml:space="preserve"> rather than handled by snapshot listeners.</w:t>
      </w:r>
    </w:p>
    <w:p w14:paraId="763C40AE" w14:textId="77777777" w:rsidR="009021F9" w:rsidRDefault="00E2403D">
      <w:pPr>
        <w:pStyle w:val="Heading3"/>
        <w:keepNext/>
        <w:spacing w:after="120"/>
      </w:pPr>
      <w:r>
        <w:t>Also decided here</w:t>
      </w:r>
    </w:p>
    <w:p w14:paraId="008A41F6" w14:textId="77777777" w:rsidR="009021F9" w:rsidRDefault="00E2403D">
      <w:pPr>
        <w:spacing w:before="60" w:after="120" w:line="276" w:lineRule="auto"/>
      </w:pPr>
      <w:r>
        <w:rPr>
          <w:rFonts w:ascii="Consolas" w:eastAsia="Consolas" w:hAnsi="Consolas" w:cs="Consolas"/>
          <w:sz w:val="19"/>
          <w:szCs w:val="19"/>
          <w:shd w:val="clear" w:color="auto" w:fill="F2F2F2"/>
        </w:rPr>
        <w:t>experimentalForceLongPolling: true</w:t>
      </w:r>
      <w:r>
        <w:t>. React Native has no real WebChannel transport, so streaming reads hang on some carrier networks. Long polling is slower per request but does not silently stall — which matters more when the entire premise is surviving a bad connection.</w:t>
      </w:r>
    </w:p>
    <w:p w14:paraId="53111976" w14:textId="77777777" w:rsidR="009021F9" w:rsidRDefault="00E2403D">
      <w:r>
        <w:br w:type="page"/>
      </w:r>
    </w:p>
    <w:p w14:paraId="520AAC51" w14:textId="77777777" w:rsidR="009021F9" w:rsidRDefault="00E2403D">
      <w:pPr>
        <w:pStyle w:val="Heading2"/>
        <w:keepNext/>
        <w:spacing w:before="300"/>
      </w:pPr>
      <w:bookmarkStart w:id="60" w:name="_Toc242174115"/>
      <w:r>
        <w:t>ADR 0003 — One conflict strategy per entity, not one for the app</w:t>
      </w:r>
      <w:bookmarkEnd w:id="60"/>
    </w:p>
    <w:p w14:paraId="7E818CAB" w14:textId="77777777" w:rsidR="009021F9" w:rsidRDefault="00E2403D">
      <w:pPr>
        <w:pStyle w:val="ListParagraph"/>
        <w:numPr>
          <w:ilvl w:val="0"/>
          <w:numId w:val="2"/>
        </w:numPr>
        <w:spacing w:before="40" w:after="40"/>
      </w:pPr>
      <w:r>
        <w:rPr>
          <w:b/>
          <w:bCs/>
        </w:rPr>
        <w:t>Status:</w:t>
      </w:r>
      <w:r>
        <w:t xml:space="preserve"> Accepted</w:t>
      </w:r>
    </w:p>
    <w:p w14:paraId="4AFE75E1" w14:textId="77777777" w:rsidR="009021F9" w:rsidRDefault="00E2403D">
      <w:pPr>
        <w:pStyle w:val="ListParagraph"/>
        <w:numPr>
          <w:ilvl w:val="0"/>
          <w:numId w:val="2"/>
        </w:numPr>
        <w:spacing w:before="40" w:after="40"/>
      </w:pPr>
      <w:r>
        <w:rPr>
          <w:b/>
          <w:bCs/>
        </w:rPr>
        <w:t>Date:</w:t>
      </w:r>
      <w:r>
        <w:t xml:space="preserve"> 2026-09-12</w:t>
      </w:r>
    </w:p>
    <w:p w14:paraId="1EFD1906" w14:textId="77777777" w:rsidR="009021F9" w:rsidRDefault="00E2403D">
      <w:pPr>
        <w:pStyle w:val="Heading3"/>
        <w:keepNext/>
        <w:spacing w:after="120"/>
      </w:pPr>
      <w:r>
        <w:t>Context</w:t>
      </w:r>
    </w:p>
    <w:p w14:paraId="6EB5BE50" w14:textId="77777777" w:rsidR="009021F9" w:rsidRDefault="00E2403D">
      <w:pPr>
        <w:spacing w:before="60" w:after="120" w:line="276" w:lineRule="auto"/>
      </w:pPr>
      <w:r>
        <w:t>Once mutations can be made offline on more than one device, both sides can change the same data. A single app-wide rule is the obvious simplification, and last-write-wins on a timestamp is the usual choice.</w:t>
      </w:r>
    </w:p>
    <w:p w14:paraId="4D52F9AC" w14:textId="77777777" w:rsidR="009021F9" w:rsidRDefault="00E2403D">
      <w:pPr>
        <w:pStyle w:val="Heading3"/>
        <w:keepNext/>
        <w:spacing w:after="120"/>
      </w:pPr>
      <w:r>
        <w:t>Decision</w:t>
      </w:r>
    </w:p>
    <w:p w14:paraId="03412A02" w14:textId="77777777" w:rsidR="009021F9" w:rsidRDefault="00E2403D">
      <w:pPr>
        <w:spacing w:before="60" w:after="120" w:line="276" w:lineRule="auto"/>
      </w:pPr>
      <w:r>
        <w:t xml:space="preserve">Each entity gets the </w:t>
      </w:r>
      <w:r>
        <w:rPr>
          <w:b/>
          <w:bCs/>
        </w:rPr>
        <w:t>weakest rule that is still correct for its semantics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44CB0D30"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75F53F21" w14:textId="77777777" w:rsidR="009021F9" w:rsidRDefault="00E2403D">
            <w:pPr>
              <w:spacing w:before="20" w:after="20"/>
            </w:pPr>
            <w:r>
              <w:rPr>
                <w:b/>
                <w:bCs/>
                <w:sz w:val="19"/>
                <w:szCs w:val="19"/>
              </w:rPr>
              <w:t>Data</w:t>
            </w:r>
          </w:p>
        </w:tc>
        <w:tc>
          <w:tcPr>
            <w:tcW w:w="4513" w:type="dxa"/>
            <w:shd w:val="clear" w:color="auto" w:fill="E8EAF6"/>
            <w:tcMar>
              <w:top w:w="60" w:type="dxa"/>
              <w:left w:w="100" w:type="dxa"/>
              <w:bottom w:w="60" w:type="dxa"/>
              <w:right w:w="100" w:type="dxa"/>
            </w:tcMar>
          </w:tcPr>
          <w:p w14:paraId="5C83BBDE" w14:textId="77777777" w:rsidR="009021F9" w:rsidRDefault="00E2403D">
            <w:pPr>
              <w:spacing w:before="20" w:after="20"/>
            </w:pPr>
            <w:r>
              <w:rPr>
                <w:b/>
                <w:bCs/>
                <w:sz w:val="19"/>
                <w:szCs w:val="19"/>
              </w:rPr>
              <w:t>Strategy</w:t>
            </w:r>
          </w:p>
        </w:tc>
      </w:tr>
      <w:tr w:rsidR="009021F9" w14:paraId="3D83E63B" w14:textId="77777777">
        <w:tblPrEx>
          <w:tblCellMar>
            <w:top w:w="0" w:type="dxa"/>
            <w:bottom w:w="0" w:type="dxa"/>
          </w:tblCellMar>
        </w:tblPrEx>
        <w:tc>
          <w:tcPr>
            <w:tcW w:w="4513" w:type="dxa"/>
            <w:tcMar>
              <w:top w:w="60" w:type="dxa"/>
              <w:left w:w="100" w:type="dxa"/>
              <w:bottom w:w="60" w:type="dxa"/>
              <w:right w:w="100" w:type="dxa"/>
            </w:tcMar>
          </w:tcPr>
          <w:p w14:paraId="3CC5C69A" w14:textId="77777777" w:rsidR="009021F9" w:rsidRDefault="00E2403D">
            <w:pPr>
              <w:spacing w:before="20" w:after="20"/>
            </w:pPr>
            <w:r>
              <w:rPr>
                <w:rFonts w:ascii="Consolas" w:eastAsia="Consolas" w:hAnsi="Consolas" w:cs="Consolas"/>
                <w:sz w:val="19"/>
                <w:szCs w:val="19"/>
                <w:shd w:val="clear" w:color="auto" w:fill="F2F2F2"/>
              </w:rPr>
              <w:t>QuizAttempt</w:t>
            </w:r>
            <w:r>
              <w:rPr>
                <w:sz w:val="19"/>
                <w:szCs w:val="19"/>
              </w:rPr>
              <w:t xml:space="preserve">, </w:t>
            </w:r>
            <w:r>
              <w:rPr>
                <w:rFonts w:ascii="Consolas" w:eastAsia="Consolas" w:hAnsi="Consolas" w:cs="Consolas"/>
                <w:sz w:val="19"/>
                <w:szCs w:val="19"/>
                <w:shd w:val="clear" w:color="auto" w:fill="F2F2F2"/>
              </w:rPr>
              <w:t>PastPaperResult</w:t>
            </w:r>
          </w:p>
        </w:tc>
        <w:tc>
          <w:tcPr>
            <w:tcW w:w="4513" w:type="dxa"/>
            <w:tcMar>
              <w:top w:w="60" w:type="dxa"/>
              <w:left w:w="100" w:type="dxa"/>
              <w:bottom w:w="60" w:type="dxa"/>
              <w:right w:w="100" w:type="dxa"/>
            </w:tcMar>
          </w:tcPr>
          <w:p w14:paraId="0A60C576" w14:textId="77777777" w:rsidR="009021F9" w:rsidRDefault="00E2403D">
            <w:pPr>
              <w:spacing w:before="20" w:after="20"/>
            </w:pPr>
            <w:r>
              <w:rPr>
                <w:sz w:val="19"/>
                <w:szCs w:val="19"/>
              </w:rPr>
              <w:t>Append-only, client-generated UUID</w:t>
            </w:r>
          </w:p>
        </w:tc>
      </w:tr>
      <w:tr w:rsidR="009021F9" w14:paraId="103AE8D7" w14:textId="77777777">
        <w:tblPrEx>
          <w:tblCellMar>
            <w:top w:w="0" w:type="dxa"/>
            <w:bottom w:w="0" w:type="dxa"/>
          </w:tblCellMar>
        </w:tblPrEx>
        <w:tc>
          <w:tcPr>
            <w:tcW w:w="4513" w:type="dxa"/>
            <w:tcMar>
              <w:top w:w="60" w:type="dxa"/>
              <w:left w:w="100" w:type="dxa"/>
              <w:bottom w:w="60" w:type="dxa"/>
              <w:right w:w="100" w:type="dxa"/>
            </w:tcMar>
          </w:tcPr>
          <w:p w14:paraId="08243F47" w14:textId="77777777" w:rsidR="009021F9" w:rsidRDefault="00E2403D">
            <w:pPr>
              <w:spacing w:before="20" w:after="20"/>
            </w:pPr>
            <w:r>
              <w:rPr>
                <w:rFonts w:ascii="Consolas" w:eastAsia="Consolas" w:hAnsi="Consolas" w:cs="Consolas"/>
                <w:sz w:val="19"/>
                <w:szCs w:val="19"/>
                <w:shd w:val="clear" w:color="auto" w:fill="F2F2F2"/>
              </w:rPr>
              <w:t>xp</w:t>
            </w:r>
            <w:r>
              <w:rPr>
                <w:sz w:val="19"/>
                <w:szCs w:val="19"/>
              </w:rPr>
              <w:t xml:space="preserve">, </w:t>
            </w:r>
            <w:r>
              <w:rPr>
                <w:rFonts w:ascii="Consolas" w:eastAsia="Consolas" w:hAnsi="Consolas" w:cs="Consolas"/>
                <w:sz w:val="19"/>
                <w:szCs w:val="19"/>
                <w:shd w:val="clear" w:color="auto" w:fill="F2F2F2"/>
              </w:rPr>
              <w:t>streakDays</w:t>
            </w:r>
          </w:p>
        </w:tc>
        <w:tc>
          <w:tcPr>
            <w:tcW w:w="4513" w:type="dxa"/>
            <w:tcMar>
              <w:top w:w="60" w:type="dxa"/>
              <w:left w:w="100" w:type="dxa"/>
              <w:bottom w:w="60" w:type="dxa"/>
              <w:right w:w="100" w:type="dxa"/>
            </w:tcMar>
          </w:tcPr>
          <w:p w14:paraId="719C3219" w14:textId="77777777" w:rsidR="009021F9" w:rsidRDefault="00E2403D">
            <w:pPr>
              <w:spacing w:before="20" w:after="20"/>
            </w:pPr>
            <w:r>
              <w:rPr>
                <w:sz w:val="19"/>
                <w:szCs w:val="19"/>
              </w:rPr>
              <w:t xml:space="preserve">Monotonic — </w:t>
            </w:r>
            <w:r>
              <w:rPr>
                <w:rFonts w:ascii="Consolas" w:eastAsia="Consolas" w:hAnsi="Consolas" w:cs="Consolas"/>
                <w:sz w:val="19"/>
                <w:szCs w:val="19"/>
                <w:shd w:val="clear" w:color="auto" w:fill="F2F2F2"/>
              </w:rPr>
              <w:t>max(local, remote)</w:t>
            </w:r>
          </w:p>
        </w:tc>
      </w:tr>
      <w:tr w:rsidR="009021F9" w14:paraId="3B3C5AB3" w14:textId="77777777">
        <w:tblPrEx>
          <w:tblCellMar>
            <w:top w:w="0" w:type="dxa"/>
            <w:bottom w:w="0" w:type="dxa"/>
          </w:tblCellMar>
        </w:tblPrEx>
        <w:tc>
          <w:tcPr>
            <w:tcW w:w="4513" w:type="dxa"/>
            <w:tcMar>
              <w:top w:w="60" w:type="dxa"/>
              <w:left w:w="100" w:type="dxa"/>
              <w:bottom w:w="60" w:type="dxa"/>
              <w:right w:w="100" w:type="dxa"/>
            </w:tcMar>
          </w:tcPr>
          <w:p w14:paraId="3F03280B" w14:textId="77777777" w:rsidR="009021F9" w:rsidRDefault="00E2403D">
            <w:pPr>
              <w:spacing w:before="20" w:after="20"/>
            </w:pPr>
            <w:r>
              <w:rPr>
                <w:rFonts w:ascii="Consolas" w:eastAsia="Consolas" w:hAnsi="Consolas" w:cs="Consolas"/>
                <w:sz w:val="19"/>
                <w:szCs w:val="19"/>
                <w:shd w:val="clear" w:color="auto" w:fill="F2F2F2"/>
              </w:rPr>
              <w:t>completedChapterIds</w:t>
            </w:r>
            <w:r>
              <w:rPr>
                <w:sz w:val="19"/>
                <w:szCs w:val="19"/>
              </w:rPr>
              <w:t xml:space="preserve">, </w:t>
            </w:r>
            <w:r>
              <w:rPr>
                <w:rFonts w:ascii="Consolas" w:eastAsia="Consolas" w:hAnsi="Consolas" w:cs="Consolas"/>
                <w:sz w:val="19"/>
                <w:szCs w:val="19"/>
                <w:shd w:val="clear" w:color="auto" w:fill="F2F2F2"/>
              </w:rPr>
              <w:t>unlockedBadgeIds</w:t>
            </w:r>
          </w:p>
        </w:tc>
        <w:tc>
          <w:tcPr>
            <w:tcW w:w="4513" w:type="dxa"/>
            <w:tcMar>
              <w:top w:w="60" w:type="dxa"/>
              <w:left w:w="100" w:type="dxa"/>
              <w:bottom w:w="60" w:type="dxa"/>
              <w:right w:w="100" w:type="dxa"/>
            </w:tcMar>
          </w:tcPr>
          <w:p w14:paraId="772400B7" w14:textId="77777777" w:rsidR="009021F9" w:rsidRDefault="00E2403D">
            <w:pPr>
              <w:spacing w:before="20" w:after="20"/>
            </w:pPr>
            <w:r>
              <w:rPr>
                <w:sz w:val="19"/>
                <w:szCs w:val="19"/>
              </w:rPr>
              <w:t>Set union</w:t>
            </w:r>
          </w:p>
        </w:tc>
      </w:tr>
      <w:tr w:rsidR="009021F9" w14:paraId="523C4C3E" w14:textId="77777777">
        <w:tblPrEx>
          <w:tblCellMar>
            <w:top w:w="0" w:type="dxa"/>
            <w:bottom w:w="0" w:type="dxa"/>
          </w:tblCellMar>
        </w:tblPrEx>
        <w:tc>
          <w:tcPr>
            <w:tcW w:w="4513" w:type="dxa"/>
            <w:tcMar>
              <w:top w:w="60" w:type="dxa"/>
              <w:left w:w="100" w:type="dxa"/>
              <w:bottom w:w="60" w:type="dxa"/>
              <w:right w:w="100" w:type="dxa"/>
            </w:tcMar>
          </w:tcPr>
          <w:p w14:paraId="1570665D" w14:textId="77777777" w:rsidR="009021F9" w:rsidRDefault="00E2403D">
            <w:pPr>
              <w:spacing w:before="20" w:after="20"/>
            </w:pPr>
            <w:r>
              <w:rPr>
                <w:rFonts w:ascii="Consolas" w:eastAsia="Consolas" w:hAnsi="Consolas" w:cs="Consolas"/>
                <w:sz w:val="19"/>
                <w:szCs w:val="19"/>
                <w:shd w:val="clear" w:color="auto" w:fill="F2F2F2"/>
              </w:rPr>
              <w:t>lastStudyDateIso</w:t>
            </w:r>
          </w:p>
        </w:tc>
        <w:tc>
          <w:tcPr>
            <w:tcW w:w="4513" w:type="dxa"/>
            <w:tcMar>
              <w:top w:w="60" w:type="dxa"/>
              <w:left w:w="100" w:type="dxa"/>
              <w:bottom w:w="60" w:type="dxa"/>
              <w:right w:w="100" w:type="dxa"/>
            </w:tcMar>
          </w:tcPr>
          <w:p w14:paraId="1413AF64" w14:textId="77777777" w:rsidR="009021F9" w:rsidRDefault="00E2403D">
            <w:pPr>
              <w:spacing w:before="20" w:after="20"/>
            </w:pPr>
            <w:r>
              <w:rPr>
                <w:sz w:val="19"/>
                <w:szCs w:val="19"/>
              </w:rPr>
              <w:t>Later timestamp wins</w:t>
            </w:r>
          </w:p>
        </w:tc>
      </w:tr>
      <w:tr w:rsidR="009021F9" w14:paraId="5CE4F33F" w14:textId="77777777">
        <w:tblPrEx>
          <w:tblCellMar>
            <w:top w:w="0" w:type="dxa"/>
            <w:bottom w:w="0" w:type="dxa"/>
          </w:tblCellMar>
        </w:tblPrEx>
        <w:tc>
          <w:tcPr>
            <w:tcW w:w="4513" w:type="dxa"/>
            <w:tcMar>
              <w:top w:w="60" w:type="dxa"/>
              <w:left w:w="100" w:type="dxa"/>
              <w:bottom w:w="60" w:type="dxa"/>
              <w:right w:w="100" w:type="dxa"/>
            </w:tcMar>
          </w:tcPr>
          <w:p w14:paraId="6E45DA36" w14:textId="77777777" w:rsidR="009021F9" w:rsidRDefault="00E2403D">
            <w:pPr>
              <w:spacing w:before="20" w:after="20"/>
            </w:pPr>
            <w:r>
              <w:rPr>
                <w:rFonts w:ascii="Consolas" w:eastAsia="Consolas" w:hAnsi="Consolas" w:cs="Consolas"/>
                <w:sz w:val="19"/>
                <w:szCs w:val="19"/>
                <w:shd w:val="clear" w:color="auto" w:fill="F2F2F2"/>
              </w:rPr>
              <w:t>PlannerEvent</w:t>
            </w:r>
            <w:r>
              <w:rPr>
                <w:sz w:val="19"/>
                <w:szCs w:val="19"/>
              </w:rPr>
              <w:t>, user profile</w:t>
            </w:r>
          </w:p>
        </w:tc>
        <w:tc>
          <w:tcPr>
            <w:tcW w:w="4513" w:type="dxa"/>
            <w:tcMar>
              <w:top w:w="60" w:type="dxa"/>
              <w:left w:w="100" w:type="dxa"/>
              <w:bottom w:w="60" w:type="dxa"/>
              <w:right w:w="100" w:type="dxa"/>
            </w:tcMar>
          </w:tcPr>
          <w:p w14:paraId="08D134D8" w14:textId="77777777" w:rsidR="009021F9" w:rsidRDefault="00E2403D">
            <w:pPr>
              <w:spacing w:before="20" w:after="20"/>
            </w:pPr>
            <w:r>
              <w:rPr>
                <w:sz w:val="19"/>
                <w:szCs w:val="19"/>
              </w:rPr>
              <w:t xml:space="preserve">Last-write-wins on </w:t>
            </w:r>
            <w:r>
              <w:rPr>
                <w:rFonts w:ascii="Consolas" w:eastAsia="Consolas" w:hAnsi="Consolas" w:cs="Consolas"/>
                <w:sz w:val="19"/>
                <w:szCs w:val="19"/>
                <w:shd w:val="clear" w:color="auto" w:fill="F2F2F2"/>
              </w:rPr>
              <w:t>updatedAt</w:t>
            </w:r>
            <w:r>
              <w:rPr>
                <w:sz w:val="19"/>
                <w:szCs w:val="19"/>
              </w:rPr>
              <w:t>, ties to local</w:t>
            </w:r>
          </w:p>
        </w:tc>
      </w:tr>
    </w:tbl>
    <w:p w14:paraId="56549B3E" w14:textId="77777777" w:rsidR="009021F9" w:rsidRDefault="009021F9">
      <w:pPr>
        <w:spacing w:after="120"/>
      </w:pPr>
    </w:p>
    <w:p w14:paraId="06D46DD2" w14:textId="77777777" w:rsidR="009021F9" w:rsidRDefault="00E2403D">
      <w:pPr>
        <w:spacing w:before="60" w:after="120" w:line="276" w:lineRule="auto"/>
      </w:pPr>
      <w:r>
        <w:t xml:space="preserve">Implemented as pure functions in </w:t>
      </w:r>
      <w:r>
        <w:rPr>
          <w:rFonts w:ascii="Consolas" w:eastAsia="Consolas" w:hAnsi="Consolas" w:cs="Consolas"/>
          <w:sz w:val="19"/>
          <w:szCs w:val="19"/>
          <w:shd w:val="clear" w:color="auto" w:fill="F2F2F2"/>
        </w:rPr>
        <w:t>src/sync/merge.ts</w:t>
      </w:r>
      <w:r>
        <w:t>.</w:t>
      </w:r>
    </w:p>
    <w:p w14:paraId="1E85D208" w14:textId="77777777" w:rsidR="009021F9" w:rsidRDefault="00E2403D">
      <w:pPr>
        <w:pStyle w:val="Heading3"/>
        <w:keepNext/>
        <w:spacing w:after="120"/>
      </w:pPr>
      <w:r>
        <w:t>Rationale</w:t>
      </w:r>
    </w:p>
    <w:p w14:paraId="0ED72DFD" w14:textId="77777777" w:rsidR="009021F9" w:rsidRDefault="00E2403D">
      <w:pPr>
        <w:spacing w:before="60" w:after="120" w:line="276" w:lineRule="auto"/>
      </w:pPr>
      <w:r>
        <w:t xml:space="preserve">Last-write-wins is not a neutral default — it </w:t>
      </w:r>
      <w:r>
        <w:rPr>
          <w:b/>
          <w:bCs/>
        </w:rPr>
        <w:t>loses data</w:t>
      </w:r>
      <w:r>
        <w:t xml:space="preserve"> for two of these shapes:</w:t>
      </w:r>
    </w:p>
    <w:p w14:paraId="700BF569" w14:textId="77777777" w:rsidR="009021F9" w:rsidRDefault="00E2403D">
      <w:pPr>
        <w:pStyle w:val="ListParagraph"/>
        <w:numPr>
          <w:ilvl w:val="0"/>
          <w:numId w:val="2"/>
        </w:numPr>
        <w:spacing w:before="40" w:after="40"/>
      </w:pPr>
      <w:r>
        <w:rPr>
          <w:b/>
          <w:bCs/>
        </w:rPr>
        <w:t>XP.</w:t>
      </w:r>
      <w:r>
        <w:t xml:space="preserve"> A student does a quiz on a tablet (XP 900) and later one on a phone that had been offline (XP 300). Under LWW the phone's push lands last and the student's total drops by 600. Under </w:t>
      </w:r>
      <w:r>
        <w:rPr>
          <w:rFonts w:ascii="Consolas" w:eastAsia="Consolas" w:hAnsi="Consolas" w:cs="Consolas"/>
          <w:sz w:val="19"/>
          <w:szCs w:val="19"/>
          <w:shd w:val="clear" w:color="auto" w:fill="F2F2F2"/>
        </w:rPr>
        <w:t>max</w:t>
      </w:r>
      <w:r>
        <w:t xml:space="preserve"> nothing is lost.</w:t>
      </w:r>
    </w:p>
    <w:p w14:paraId="15D2A752" w14:textId="77777777" w:rsidR="009021F9" w:rsidRDefault="00E2403D">
      <w:pPr>
        <w:pStyle w:val="ListParagraph"/>
        <w:numPr>
          <w:ilvl w:val="0"/>
          <w:numId w:val="2"/>
        </w:numPr>
        <w:spacing w:before="40" w:after="40"/>
      </w:pPr>
      <w:r>
        <w:rPr>
          <w:b/>
          <w:bCs/>
        </w:rPr>
        <w:t>Completion sets.</w:t>
      </w:r>
      <w:r>
        <w:t xml:space="preserve"> A stale device pushing </w:t>
      </w:r>
      <w:r>
        <w:rPr>
          <w:rFonts w:ascii="Consolas" w:eastAsia="Consolas" w:hAnsi="Consolas" w:cs="Consolas"/>
          <w:sz w:val="19"/>
          <w:szCs w:val="19"/>
          <w:shd w:val="clear" w:color="auto" w:fill="F2F2F2"/>
        </w:rPr>
        <w:t>completedChapterIds: ['ch1']</w:t>
      </w:r>
      <w:r>
        <w:t xml:space="preserve"> over a server holding </w:t>
      </w:r>
      <w:r>
        <w:rPr>
          <w:rFonts w:ascii="Consolas" w:eastAsia="Consolas" w:hAnsi="Consolas" w:cs="Consolas"/>
          <w:sz w:val="19"/>
          <w:szCs w:val="19"/>
          <w:shd w:val="clear" w:color="auto" w:fill="F2F2F2"/>
        </w:rPr>
        <w:t>['ch1','ch2','ch3']</w:t>
      </w:r>
      <w:r>
        <w:t xml:space="preserve"> would un-complete two chapters. Completion is irreversible in the domain, so union is both safe and correct.</w:t>
      </w:r>
    </w:p>
    <w:p w14:paraId="4D69B71A" w14:textId="77777777" w:rsidR="009021F9" w:rsidRDefault="00E2403D">
      <w:pPr>
        <w:spacing w:before="60" w:after="120" w:line="276" w:lineRule="auto"/>
      </w:pPr>
      <w:r>
        <w:t xml:space="preserve">Conversely, monotonic merging would be </w:t>
      </w:r>
      <w:r>
        <w:rPr>
          <w:i/>
          <w:iCs/>
        </w:rPr>
        <w:t>wrong</w:t>
      </w:r>
      <w:r>
        <w:t xml:space="preserve"> for a planner event: if a student changes a session from 18:00 to 20:00, "take the larger value" is meaningless. There is a genuine most-recent intent, and LWW expresses it.</w:t>
      </w:r>
    </w:p>
    <w:p w14:paraId="6BA230C4" w14:textId="77777777" w:rsidR="009021F9" w:rsidRDefault="00E2403D">
      <w:pPr>
        <w:spacing w:before="60" w:after="120" w:line="276" w:lineRule="auto"/>
      </w:pPr>
      <w:r>
        <w:t xml:space="preserve">Modelling most user data as an </w:t>
      </w:r>
      <w:r>
        <w:rPr>
          <w:b/>
          <w:bCs/>
        </w:rPr>
        <w:t>append-only event log</w:t>
      </w:r>
      <w:r>
        <w:t xml:space="preserve"> is the deeper decision here. Quiz attempts and paper results are immutable facts with client-generated ids, so no conflict is possible at all. Aggregates like XP are </w:t>
      </w:r>
      <w:r>
        <w:rPr>
          <w:i/>
          <w:iCs/>
        </w:rPr>
        <w:t>derived</w:t>
      </w:r>
      <w:r>
        <w:t xml:space="preserve"> — the only mutable document in the app is the progress snapshot, which is therefore the only one needing a real merge.</w:t>
      </w:r>
    </w:p>
    <w:p w14:paraId="4835C49E" w14:textId="77777777" w:rsidR="009021F9" w:rsidRDefault="00E2403D">
      <w:pPr>
        <w:spacing w:before="60" w:after="120" w:line="276" w:lineRule="auto"/>
      </w:pPr>
      <w:r>
        <w:t xml:space="preserve">Ties in </w:t>
      </w:r>
      <w:r>
        <w:rPr>
          <w:rFonts w:ascii="Consolas" w:eastAsia="Consolas" w:hAnsi="Consolas" w:cs="Consolas"/>
          <w:sz w:val="19"/>
          <w:szCs w:val="19"/>
          <w:shd w:val="clear" w:color="auto" w:fill="F2F2F2"/>
        </w:rPr>
        <w:t>mergePlannerEvent</w:t>
      </w:r>
      <w:r>
        <w:t xml:space="preserve"> resolve to </w:t>
      </w:r>
      <w:r>
        <w:rPr>
          <w:b/>
          <w:bCs/>
        </w:rPr>
        <w:t>local</w:t>
      </w:r>
      <w:r>
        <w:t xml:space="preserve"> because the device in the student's hand is the one whose intent they just expressed.</w:t>
      </w:r>
    </w:p>
    <w:p w14:paraId="51C4AD26" w14:textId="77777777" w:rsidR="009021F9" w:rsidRDefault="00E2403D">
      <w:pPr>
        <w:pStyle w:val="Heading3"/>
        <w:keepNext/>
        <w:spacing w:after="120"/>
      </w:pPr>
      <w:r>
        <w:t>Verification</w:t>
      </w:r>
    </w:p>
    <w:p w14:paraId="01337D26" w14:textId="77777777" w:rsidR="009021F9" w:rsidRDefault="00E2403D">
      <w:pPr>
        <w:spacing w:before="60" w:after="120" w:line="276" w:lineRule="auto"/>
      </w:pPr>
      <w:r>
        <w:t xml:space="preserve">Two properties are asserted in </w:t>
      </w:r>
      <w:r>
        <w:rPr>
          <w:rFonts w:ascii="Consolas" w:eastAsia="Consolas" w:hAnsi="Consolas" w:cs="Consolas"/>
          <w:sz w:val="19"/>
          <w:szCs w:val="19"/>
          <w:shd w:val="clear" w:color="auto" w:fill="F2F2F2"/>
        </w:rPr>
        <w:t>merge.test.ts</w:t>
      </w:r>
      <w:r>
        <w:t>:</w:t>
      </w:r>
    </w:p>
    <w:p w14:paraId="2F54D553" w14:textId="77777777" w:rsidR="009021F9" w:rsidRDefault="00E2403D">
      <w:pPr>
        <w:pStyle w:val="ListParagraph"/>
        <w:numPr>
          <w:ilvl w:val="0"/>
          <w:numId w:val="2"/>
        </w:numPr>
        <w:spacing w:before="40" w:after="40"/>
      </w:pPr>
      <w:r>
        <w:rPr>
          <w:b/>
          <w:bCs/>
        </w:rPr>
        <w:t>Commutative</w:t>
      </w:r>
      <w:r>
        <w:t xml:space="preserve"> — </w:t>
      </w:r>
      <w:r>
        <w:rPr>
          <w:rFonts w:ascii="Consolas" w:eastAsia="Consolas" w:hAnsi="Consolas" w:cs="Consolas"/>
          <w:sz w:val="19"/>
          <w:szCs w:val="19"/>
          <w:shd w:val="clear" w:color="auto" w:fill="F2F2F2"/>
        </w:rPr>
        <w:t>merge(a,b) === merge(b,a)</w:t>
      </w:r>
      <w:r>
        <w:t>, so arrival order cannot change the outcome.</w:t>
      </w:r>
    </w:p>
    <w:p w14:paraId="6488A5AC" w14:textId="77777777" w:rsidR="009021F9" w:rsidRDefault="00E2403D">
      <w:pPr>
        <w:pStyle w:val="ListParagraph"/>
        <w:numPr>
          <w:ilvl w:val="0"/>
          <w:numId w:val="2"/>
        </w:numPr>
        <w:spacing w:before="40" w:after="40"/>
      </w:pPr>
      <w:r>
        <w:rPr>
          <w:b/>
          <w:bCs/>
        </w:rPr>
        <w:t>Idempotent</w:t>
      </w:r>
      <w:r>
        <w:t xml:space="preserve"> — </w:t>
      </w:r>
      <w:r>
        <w:rPr>
          <w:rFonts w:ascii="Consolas" w:eastAsia="Consolas" w:hAnsi="Consolas" w:cs="Consolas"/>
          <w:sz w:val="19"/>
          <w:szCs w:val="19"/>
          <w:shd w:val="clear" w:color="auto" w:fill="F2F2F2"/>
        </w:rPr>
        <w:t>merge(a,a) === a</w:t>
      </w:r>
      <w:r>
        <w:t>, so a replayed push is harmless.</w:t>
      </w:r>
    </w:p>
    <w:p w14:paraId="694898A0" w14:textId="77777777" w:rsidR="009021F9" w:rsidRDefault="00E2403D">
      <w:pPr>
        <w:spacing w:before="60" w:after="120" w:line="276" w:lineRule="auto"/>
      </w:pPr>
      <w:r>
        <w:t>Together these mean the two devices converge to the same state regardless of which pushes first or how many times a row is retried. That is the property that makes the whole retry-with-backoff design safe.</w:t>
      </w:r>
    </w:p>
    <w:p w14:paraId="21143241" w14:textId="77777777" w:rsidR="009021F9" w:rsidRDefault="00E2403D">
      <w:pPr>
        <w:spacing w:before="60" w:after="120" w:line="276" w:lineRule="auto"/>
      </w:pPr>
      <w:r>
        <w:rPr>
          <w:rFonts w:ascii="Consolas" w:eastAsia="Consolas" w:hAnsi="Consolas" w:cs="Consolas"/>
          <w:sz w:val="19"/>
          <w:szCs w:val="19"/>
          <w:shd w:val="clear" w:color="auto" w:fill="F2F2F2"/>
        </w:rPr>
        <w:t>mergeProgress</w:t>
      </w:r>
      <w:r>
        <w:t xml:space="preserve"> runs inside a Firestore transaction on push, so the client merges against what the server actually holds rather than against a stale read.</w:t>
      </w:r>
    </w:p>
    <w:p w14:paraId="1ED8B252" w14:textId="77777777" w:rsidR="009021F9" w:rsidRDefault="00E2403D">
      <w:pPr>
        <w:pStyle w:val="Heading3"/>
        <w:keepNext/>
        <w:spacing w:after="120"/>
      </w:pPr>
      <w:r>
        <w:t>Consequences</w:t>
      </w:r>
    </w:p>
    <w:p w14:paraId="7A3DAAEF" w14:textId="77777777" w:rsidR="009021F9" w:rsidRDefault="00E2403D">
      <w:pPr>
        <w:spacing w:before="60" w:after="120" w:line="276" w:lineRule="auto"/>
      </w:pPr>
      <w:r>
        <w:rPr>
          <w:b/>
          <w:bCs/>
        </w:rPr>
        <w:t>Positive</w:t>
      </w:r>
    </w:p>
    <w:p w14:paraId="2AD3870A" w14:textId="77777777" w:rsidR="009021F9" w:rsidRDefault="00E2403D">
      <w:pPr>
        <w:pStyle w:val="ListParagraph"/>
        <w:numPr>
          <w:ilvl w:val="0"/>
          <w:numId w:val="2"/>
        </w:numPr>
        <w:spacing w:before="40" w:after="40"/>
      </w:pPr>
      <w:r>
        <w:t>No data-loss class of bug from concurrent devices.</w:t>
      </w:r>
    </w:p>
    <w:p w14:paraId="0FF059FC" w14:textId="77777777" w:rsidR="009021F9" w:rsidRDefault="00E2403D">
      <w:pPr>
        <w:pStyle w:val="ListParagraph"/>
        <w:numPr>
          <w:ilvl w:val="0"/>
          <w:numId w:val="2"/>
        </w:numPr>
        <w:spacing w:before="40" w:after="40"/>
      </w:pPr>
      <w:r>
        <w:t>The rules are pure functions, so they are testable and reviewable in isolation.</w:t>
      </w:r>
    </w:p>
    <w:p w14:paraId="12B8D9BD"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EMPTY_SNAPSHOT</w:t>
      </w:r>
      <w:r>
        <w:t xml:space="preserve"> acts as an identity element, which lets "no remote document yet" and "an empty remote document" be the same code path.</w:t>
      </w:r>
    </w:p>
    <w:p w14:paraId="5885DC2F" w14:textId="77777777" w:rsidR="009021F9" w:rsidRDefault="00E2403D">
      <w:pPr>
        <w:spacing w:before="60" w:after="120" w:line="276" w:lineRule="auto"/>
      </w:pPr>
      <w:r>
        <w:rPr>
          <w:b/>
          <w:bCs/>
        </w:rPr>
        <w:t>Negative</w:t>
      </w:r>
    </w:p>
    <w:p w14:paraId="225CDD94" w14:textId="77777777" w:rsidR="009021F9" w:rsidRDefault="00E2403D">
      <w:pPr>
        <w:pStyle w:val="ListParagraph"/>
        <w:numPr>
          <w:ilvl w:val="0"/>
          <w:numId w:val="2"/>
        </w:numPr>
        <w:spacing w:before="40" w:after="40"/>
      </w:pPr>
      <w:r>
        <w:t>Five rules to explain instead of one.</w:t>
      </w:r>
    </w:p>
    <w:p w14:paraId="5FAD3CD2" w14:textId="77777777" w:rsidR="009021F9" w:rsidRDefault="00E2403D">
      <w:pPr>
        <w:pStyle w:val="ListParagraph"/>
        <w:numPr>
          <w:ilvl w:val="0"/>
          <w:numId w:val="2"/>
        </w:numPr>
        <w:spacing w:before="40" w:after="40"/>
      </w:pPr>
      <w:r>
        <w:t>Adding a new synced entity requires a deliberate choice of strategy rather than inheriting a default — which is the intent, but it is a real cost.</w:t>
      </w:r>
    </w:p>
    <w:p w14:paraId="14033E20" w14:textId="77777777" w:rsidR="009021F9" w:rsidRDefault="00E2403D">
      <w:pPr>
        <w:pStyle w:val="ListParagraph"/>
        <w:numPr>
          <w:ilvl w:val="0"/>
          <w:numId w:val="2"/>
        </w:numPr>
        <w:spacing w:before="40" w:after="40"/>
      </w:pPr>
      <w:r>
        <w:t>Monotonic merging means a genuine correction (e.g. an admin reducing XP) cannot be pushed from a client. Acceptable: clients have no business reducing a student's XP.</w:t>
      </w:r>
    </w:p>
    <w:p w14:paraId="5B731270" w14:textId="77777777" w:rsidR="009021F9" w:rsidRDefault="00E2403D">
      <w:r>
        <w:br w:type="page"/>
      </w:r>
    </w:p>
    <w:p w14:paraId="68973118" w14:textId="77777777" w:rsidR="009021F9" w:rsidRDefault="00E2403D">
      <w:pPr>
        <w:pStyle w:val="Heading2"/>
        <w:keepNext/>
        <w:spacing w:before="300"/>
      </w:pPr>
      <w:bookmarkStart w:id="61" w:name="_Toc242174116"/>
      <w:r>
        <w:t>ADR 0004 — Publish content from inside the app, not from a Node script</w:t>
      </w:r>
      <w:bookmarkEnd w:id="61"/>
    </w:p>
    <w:p w14:paraId="0B4360D4" w14:textId="77777777" w:rsidR="009021F9" w:rsidRDefault="00E2403D">
      <w:pPr>
        <w:pStyle w:val="ListParagraph"/>
        <w:numPr>
          <w:ilvl w:val="0"/>
          <w:numId w:val="2"/>
        </w:numPr>
        <w:spacing w:before="40" w:after="40"/>
      </w:pPr>
      <w:r>
        <w:rPr>
          <w:b/>
          <w:bCs/>
        </w:rPr>
        <w:t>Status:</w:t>
      </w:r>
      <w:r>
        <w:t xml:space="preserve"> Accepted</w:t>
      </w:r>
    </w:p>
    <w:p w14:paraId="32E66934" w14:textId="77777777" w:rsidR="009021F9" w:rsidRDefault="00E2403D">
      <w:pPr>
        <w:pStyle w:val="ListParagraph"/>
        <w:numPr>
          <w:ilvl w:val="0"/>
          <w:numId w:val="2"/>
        </w:numPr>
        <w:spacing w:before="40" w:after="40"/>
      </w:pPr>
      <w:r>
        <w:rPr>
          <w:b/>
          <w:bCs/>
        </w:rPr>
        <w:t>Date:</w:t>
      </w:r>
      <w:r>
        <w:t xml:space="preserve"> 2026-09-12</w:t>
      </w:r>
    </w:p>
    <w:p w14:paraId="4C5EAE9B" w14:textId="77777777" w:rsidR="009021F9" w:rsidRDefault="00E2403D">
      <w:pPr>
        <w:pStyle w:val="Heading3"/>
        <w:keepNext/>
        <w:spacing w:after="120"/>
      </w:pPr>
      <w:r>
        <w:t>Context</w:t>
      </w:r>
    </w:p>
    <w:p w14:paraId="675D4B6B" w14:textId="77777777" w:rsidR="009021F9" w:rsidRDefault="00E2403D">
      <w:pPr>
        <w:spacing w:before="60" w:after="120" w:line="276" w:lineRule="auto"/>
      </w:pPr>
      <w:r>
        <w:t xml:space="preserve">Firestore needed to be populated with the syllabus: subjects, chapters, lessons, questions and past papers. The content already exists as TypeScript modules under </w:t>
      </w:r>
      <w:r>
        <w:rPr>
          <w:rFonts w:ascii="Consolas" w:eastAsia="Consolas" w:hAnsi="Consolas" w:cs="Consolas"/>
          <w:sz w:val="19"/>
          <w:szCs w:val="19"/>
          <w:shd w:val="clear" w:color="auto" w:fill="F2F2F2"/>
        </w:rPr>
        <w:t>src/constants/data/</w:t>
      </w:r>
      <w:r>
        <w:t xml:space="preserve">, imported through the </w:t>
      </w:r>
      <w:r>
        <w:rPr>
          <w:rFonts w:ascii="Consolas" w:eastAsia="Consolas" w:hAnsi="Consolas" w:cs="Consolas"/>
          <w:sz w:val="19"/>
          <w:szCs w:val="19"/>
          <w:shd w:val="clear" w:color="auto" w:fill="F2F2F2"/>
        </w:rPr>
        <w:t>@/</w:t>
      </w:r>
      <w:r>
        <w:t xml:space="preserve"> path alias.</w:t>
      </w:r>
    </w:p>
    <w:p w14:paraId="01234348" w14:textId="77777777" w:rsidR="009021F9" w:rsidRDefault="00E2403D">
      <w:pPr>
        <w:spacing w:before="60" w:after="120" w:line="276" w:lineRule="auto"/>
      </w:pPr>
      <w:r>
        <w:t>The conventional answer is a standalone Node seed script.</w:t>
      </w:r>
    </w:p>
    <w:p w14:paraId="40D8DADA" w14:textId="77777777" w:rsidR="009021F9" w:rsidRDefault="00E2403D">
      <w:pPr>
        <w:pStyle w:val="Heading3"/>
        <w:keepNext/>
        <w:spacing w:after="120"/>
      </w:pPr>
      <w:r>
        <w:t>Decision</w:t>
      </w:r>
    </w:p>
    <w:p w14:paraId="5A50B1CA" w14:textId="77777777" w:rsidR="009021F9" w:rsidRDefault="00E2403D">
      <w:pPr>
        <w:spacing w:before="60" w:after="120" w:line="276" w:lineRule="auto"/>
      </w:pPr>
      <w:r>
        <w:t>Implement seeding as an in-app action (</w:t>
      </w:r>
      <w:r>
        <w:rPr>
          <w:rFonts w:ascii="Consolas" w:eastAsia="Consolas" w:hAnsi="Consolas" w:cs="Consolas"/>
          <w:sz w:val="19"/>
          <w:szCs w:val="19"/>
          <w:shd w:val="clear" w:color="auto" w:fill="F2F2F2"/>
        </w:rPr>
        <w:t>src/services/admin/seedBackend.ts</w:t>
      </w:r>
      <w:r>
        <w:t xml:space="preserve">), exposed from Settings behind </w:t>
      </w:r>
      <w:r>
        <w:rPr>
          <w:rFonts w:ascii="Consolas" w:eastAsia="Consolas" w:hAnsi="Consolas" w:cs="Consolas"/>
          <w:sz w:val="19"/>
          <w:szCs w:val="19"/>
          <w:shd w:val="clear" w:color="auto" w:fill="F2F2F2"/>
        </w:rPr>
        <w:t>__DEV__</w:t>
      </w:r>
      <w:r>
        <w:t>.</w:t>
      </w:r>
    </w:p>
    <w:p w14:paraId="64C17A75" w14:textId="77777777" w:rsidR="009021F9" w:rsidRDefault="00E2403D">
      <w:pPr>
        <w:pStyle w:val="Heading3"/>
        <w:keepNext/>
        <w:spacing w:after="120"/>
      </w:pPr>
      <w:r>
        <w:t>Rationale</w:t>
      </w:r>
    </w:p>
    <w:p w14:paraId="6D83BFCE" w14:textId="77777777" w:rsidR="009021F9" w:rsidRDefault="00E2403D">
      <w:pPr>
        <w:spacing w:before="60" w:after="120" w:line="276" w:lineRule="auto"/>
      </w:pPr>
      <w:r>
        <w:rPr>
          <w:b/>
          <w:bCs/>
        </w:rPr>
        <w:t>Toolchain.</w:t>
      </w:r>
      <w:r>
        <w:t xml:space="preserve"> A Node script cannot read these modules without its own transpile step and its own </w:t>
      </w:r>
      <w:r>
        <w:rPr>
          <w:rFonts w:ascii="Consolas" w:eastAsia="Consolas" w:hAnsi="Consolas" w:cs="Consolas"/>
          <w:sz w:val="19"/>
          <w:szCs w:val="19"/>
          <w:shd w:val="clear" w:color="auto" w:fill="F2F2F2"/>
        </w:rPr>
        <w:t>@/</w:t>
      </w:r>
      <w:r>
        <w:t xml:space="preserve"> alias resolution — </w:t>
      </w:r>
      <w:r>
        <w:rPr>
          <w:rFonts w:ascii="Consolas" w:eastAsia="Consolas" w:hAnsi="Consolas" w:cs="Consolas"/>
          <w:sz w:val="19"/>
          <w:szCs w:val="19"/>
          <w:shd w:val="clear" w:color="auto" w:fill="F2F2F2"/>
        </w:rPr>
        <w:t>tsx</w:t>
      </w:r>
      <w:r>
        <w:t>/</w:t>
      </w:r>
      <w:r>
        <w:rPr>
          <w:rFonts w:ascii="Consolas" w:eastAsia="Consolas" w:hAnsi="Consolas" w:cs="Consolas"/>
          <w:sz w:val="19"/>
          <w:szCs w:val="19"/>
          <w:shd w:val="clear" w:color="auto" w:fill="F2F2F2"/>
        </w:rPr>
        <w:t>ts-node</w:t>
      </w:r>
      <w:r>
        <w:t xml:space="preserve"> plus a tsconfig paths plugin, all duplicating what Metro already does. That is a second build pipeline to maintain for one operation.</w:t>
      </w:r>
    </w:p>
    <w:p w14:paraId="726231DA" w14:textId="77777777" w:rsidR="009021F9" w:rsidRDefault="00E2403D">
      <w:pPr>
        <w:spacing w:before="60" w:after="120" w:line="276" w:lineRule="auto"/>
      </w:pPr>
      <w:r>
        <w:rPr>
          <w:b/>
          <w:bCs/>
        </w:rPr>
        <w:t>Drift.</w:t>
      </w:r>
      <w:r>
        <w:t xml:space="preserve"> More importantly, a separate script can go out of sync with the app. Running inside the app means the seeded documents are produced from the exact modules the client reads, so the published shape is guaranteed to match the types the client expects. A script that drifts publishes data the app then fails to parse — and the failure appears at read time on a device, far from the cause.</w:t>
      </w:r>
    </w:p>
    <w:p w14:paraId="3C1F6751" w14:textId="77777777" w:rsidR="009021F9" w:rsidRDefault="00E2403D">
      <w:pPr>
        <w:spacing w:before="60" w:after="120" w:line="276" w:lineRule="auto"/>
      </w:pPr>
      <w:r>
        <w:rPr>
          <w:b/>
          <w:bCs/>
        </w:rPr>
        <w:t>It exercises the real path.</w:t>
      </w:r>
      <w:r>
        <w:t xml:space="preserve"> The seeder uses the same </w:t>
      </w:r>
      <w:r>
        <w:rPr>
          <w:rFonts w:ascii="Consolas" w:eastAsia="Consolas" w:hAnsi="Consolas" w:cs="Consolas"/>
          <w:sz w:val="19"/>
          <w:szCs w:val="19"/>
          <w:shd w:val="clear" w:color="auto" w:fill="F2F2F2"/>
        </w:rPr>
        <w:t>getFirestoreDb()</w:t>
      </w:r>
      <w:r>
        <w:t xml:space="preserve"> the sync engine uses, so if the Firebase config is wrong, seeding fails immediately with a clear error instead of appearing to work and leaving the app unable to read.</w:t>
      </w:r>
    </w:p>
    <w:p w14:paraId="1BCB504A" w14:textId="77777777" w:rsidR="009021F9" w:rsidRDefault="00E2403D">
      <w:pPr>
        <w:pStyle w:val="Heading3"/>
        <w:keepNext/>
        <w:spacing w:after="120"/>
      </w:pPr>
      <w:r>
        <w:t>Implementation notes</w:t>
      </w:r>
    </w:p>
    <w:p w14:paraId="61D3F3C2" w14:textId="77777777" w:rsidR="009021F9" w:rsidRDefault="00E2403D">
      <w:pPr>
        <w:pStyle w:val="ListParagraph"/>
        <w:numPr>
          <w:ilvl w:val="0"/>
          <w:numId w:val="2"/>
        </w:numPr>
        <w:spacing w:before="40" w:after="40"/>
      </w:pPr>
      <w:r>
        <w:t>Batched at 450 writes (Firestore's limit is 500).</w:t>
      </w:r>
    </w:p>
    <w:p w14:paraId="1B3B4141" w14:textId="77777777" w:rsidR="009021F9" w:rsidRDefault="00E2403D">
      <w:pPr>
        <w:pStyle w:val="ListParagraph"/>
        <w:numPr>
          <w:ilvl w:val="0"/>
          <w:numId w:val="2"/>
        </w:numPr>
        <w:spacing w:before="40" w:after="40"/>
      </w:pPr>
      <w:r>
        <w:t xml:space="preserve">Every document is stamped </w:t>
      </w:r>
      <w:r>
        <w:rPr>
          <w:rFonts w:ascii="Consolas" w:eastAsia="Consolas" w:hAnsi="Consolas" w:cs="Consolas"/>
          <w:sz w:val="19"/>
          <w:szCs w:val="19"/>
          <w:shd w:val="clear" w:color="auto" w:fill="F2F2F2"/>
        </w:rPr>
        <w:t>updatedAt</w:t>
      </w:r>
      <w:r>
        <w:t xml:space="preserve">. This is the contract the pull cursor depends on: </w:t>
      </w:r>
      <w:r>
        <w:rPr>
          <w:rFonts w:ascii="Consolas" w:eastAsia="Consolas" w:hAnsi="Consolas" w:cs="Consolas"/>
          <w:sz w:val="19"/>
          <w:szCs w:val="19"/>
          <w:shd w:val="clear" w:color="auto" w:fill="F2F2F2"/>
        </w:rPr>
        <w:t>where('updatedAt', '&gt;', cursor)</w:t>
      </w:r>
      <w:r>
        <w:t xml:space="preserve"> cannot match a missing field, so an unstamped document would be permanently invisible to incremental sync.</w:t>
      </w:r>
    </w:p>
    <w:p w14:paraId="4B43240B" w14:textId="77777777" w:rsidR="009021F9" w:rsidRDefault="00E2403D">
      <w:pPr>
        <w:pStyle w:val="ListParagraph"/>
        <w:numPr>
          <w:ilvl w:val="0"/>
          <w:numId w:val="2"/>
        </w:numPr>
        <w:spacing w:before="40" w:after="40"/>
      </w:pPr>
      <w:r>
        <w:t xml:space="preserve">The entity </w:t>
      </w:r>
      <w:r>
        <w:rPr>
          <w:rFonts w:ascii="Consolas" w:eastAsia="Consolas" w:hAnsi="Consolas" w:cs="Consolas"/>
          <w:sz w:val="19"/>
          <w:szCs w:val="19"/>
          <w:shd w:val="clear" w:color="auto" w:fill="F2F2F2"/>
        </w:rPr>
        <w:t>id</w:t>
      </w:r>
      <w:r>
        <w:t xml:space="preserve"> becomes the document key and is stripped from the body, so it is not stored twice.</w:t>
      </w:r>
    </w:p>
    <w:p w14:paraId="69CA9422" w14:textId="77777777" w:rsidR="009021F9" w:rsidRDefault="00E2403D">
      <w:pPr>
        <w:pStyle w:val="ListParagraph"/>
        <w:numPr>
          <w:ilvl w:val="0"/>
          <w:numId w:val="2"/>
        </w:numPr>
        <w:spacing w:before="40" w:after="40"/>
      </w:pPr>
      <w:r>
        <w:t>Idempotent — keyed by id, so re-running overwrites rather than duplicating.</w:t>
      </w:r>
    </w:p>
    <w:p w14:paraId="1BA1C9E6" w14:textId="77777777" w:rsidR="009021F9" w:rsidRDefault="00E2403D">
      <w:pPr>
        <w:pStyle w:val="Heading3"/>
        <w:keepNext/>
        <w:spacing w:after="120"/>
      </w:pPr>
      <w:r>
        <w:t>Consequences</w:t>
      </w:r>
    </w:p>
    <w:p w14:paraId="28CB4576" w14:textId="77777777" w:rsidR="009021F9" w:rsidRDefault="00E2403D">
      <w:pPr>
        <w:spacing w:before="60" w:after="120" w:line="276" w:lineRule="auto"/>
      </w:pPr>
      <w:r>
        <w:rPr>
          <w:b/>
          <w:bCs/>
        </w:rPr>
        <w:t>Positive</w:t>
      </w:r>
    </w:p>
    <w:p w14:paraId="19348F98" w14:textId="77777777" w:rsidR="009021F9" w:rsidRDefault="00E2403D">
      <w:pPr>
        <w:pStyle w:val="ListParagraph"/>
        <w:numPr>
          <w:ilvl w:val="0"/>
          <w:numId w:val="2"/>
        </w:numPr>
        <w:spacing w:before="40" w:after="40"/>
      </w:pPr>
      <w:r>
        <w:t>No extra toolchain; no possibility of type drift between seeder and client.</w:t>
      </w:r>
    </w:p>
    <w:p w14:paraId="107577E3" w14:textId="77777777" w:rsidR="009021F9" w:rsidRDefault="00E2403D">
      <w:pPr>
        <w:pStyle w:val="ListParagraph"/>
        <w:numPr>
          <w:ilvl w:val="0"/>
          <w:numId w:val="2"/>
        </w:numPr>
        <w:spacing w:before="40" w:after="40"/>
      </w:pPr>
      <w:r>
        <w:t>Runs on a device or simulator with no extra credentials setup.</w:t>
      </w:r>
    </w:p>
    <w:p w14:paraId="058505C0" w14:textId="77777777" w:rsidR="009021F9" w:rsidRDefault="00E2403D">
      <w:pPr>
        <w:pStyle w:val="ListParagraph"/>
        <w:numPr>
          <w:ilvl w:val="0"/>
          <w:numId w:val="2"/>
        </w:numPr>
        <w:spacing w:before="40" w:after="40"/>
      </w:pPr>
      <w:r>
        <w:t>Safe to re-run, which makes iterating on content cheap.</w:t>
      </w:r>
    </w:p>
    <w:p w14:paraId="5B3A58C3" w14:textId="77777777" w:rsidR="009021F9" w:rsidRDefault="00E2403D">
      <w:pPr>
        <w:spacing w:before="60" w:after="120" w:line="276" w:lineRule="auto"/>
      </w:pPr>
      <w:r>
        <w:rPr>
          <w:b/>
          <w:bCs/>
        </w:rPr>
        <w:t>Negative</w:t>
      </w:r>
    </w:p>
    <w:p w14:paraId="686C0BA7"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__DEV__</w:t>
      </w:r>
      <w:r>
        <w:t xml:space="preserve"> is the only thing keeping it out of release builds. A stronger gate (a separate build variant, or moving it to a Cloud Function with admin credentials) would be correct for production.</w:t>
      </w:r>
    </w:p>
    <w:p w14:paraId="1407E534" w14:textId="77777777" w:rsidR="009021F9" w:rsidRDefault="00E2403D">
      <w:pPr>
        <w:pStyle w:val="ListParagraph"/>
        <w:numPr>
          <w:ilvl w:val="0"/>
          <w:numId w:val="2"/>
        </w:numPr>
        <w:spacing w:before="40" w:after="40"/>
      </w:pPr>
      <w:r>
        <w:t xml:space="preserve">It writes with the signed-in student's credentials, so </w:t>
      </w:r>
      <w:r>
        <w:rPr>
          <w:rFonts w:ascii="Consolas" w:eastAsia="Consolas" w:hAnsi="Consolas" w:cs="Consolas"/>
          <w:sz w:val="19"/>
          <w:szCs w:val="19"/>
          <w:shd w:val="clear" w:color="auto" w:fill="F2F2F2"/>
        </w:rPr>
        <w:t>firestore.rules</w:t>
      </w:r>
      <w:r>
        <w:t xml:space="preserve"> must temporarily permit content writes while seeding. The committed rules deny client content writes; seeding a fresh project requires relaxing them, seeding, then restoring — noted here because it is a real operational step, not an oversight.</w:t>
      </w:r>
    </w:p>
    <w:p w14:paraId="0DF0C613" w14:textId="77777777" w:rsidR="009021F9" w:rsidRDefault="00E2403D">
      <w:pPr>
        <w:pStyle w:val="Heading3"/>
        <w:keepNext/>
        <w:spacing w:after="120"/>
      </w:pPr>
      <w:r>
        <w:t>Alternative for production</w:t>
      </w:r>
    </w:p>
    <w:p w14:paraId="68EB73A2" w14:textId="77777777" w:rsidR="009021F9" w:rsidRDefault="00E2403D">
      <w:pPr>
        <w:spacing w:before="60" w:after="120" w:line="276" w:lineRule="auto"/>
      </w:pPr>
      <w:r>
        <w:t>A Cloud Function or an Admin SDK script using a service account, triggered by an authoring tool. That is the right shape once content is authored by teachers rather than bundled — at which point the bundled seed becomes only a cold-start fallback and the in-app publisher can be deleted.</w:t>
      </w:r>
    </w:p>
    <w:p w14:paraId="2BBFF88D" w14:textId="77777777" w:rsidR="009021F9" w:rsidRDefault="00E2403D">
      <w:r>
        <w:br w:type="page"/>
      </w:r>
    </w:p>
    <w:p w14:paraId="7EAF05DF" w14:textId="77777777" w:rsidR="009021F9" w:rsidRDefault="00E2403D">
      <w:pPr>
        <w:pStyle w:val="Heading1"/>
        <w:keepNext/>
        <w:spacing w:before="300" w:after="120"/>
      </w:pPr>
      <w:bookmarkStart w:id="62" w:name="_Toc242174117"/>
      <w:r>
        <w:t>11. Decision Records &amp; Failure Logs — AI Usage</w:t>
      </w:r>
      <w:bookmarkEnd w:id="62"/>
    </w:p>
    <w:p w14:paraId="1B813540" w14:textId="77777777" w:rsidR="009021F9" w:rsidRDefault="00E2403D">
      <w:pPr>
        <w:spacing w:before="60" w:after="120" w:line="276" w:lineRule="auto"/>
      </w:pPr>
      <w:r>
        <w:t>Required by the assignment: prompts used, failures hit, and how they were resolved.</w:t>
      </w:r>
    </w:p>
    <w:p w14:paraId="46E487D4" w14:textId="77777777" w:rsidR="009021F9" w:rsidRDefault="00E2403D">
      <w:pPr>
        <w:spacing w:before="60" w:after="120" w:line="276" w:lineRule="auto"/>
      </w:pPr>
      <w:r>
        <w:rPr>
          <w:b/>
          <w:bCs/>
        </w:rPr>
        <w:t>Append to this as you work.</w:t>
      </w:r>
      <w:r>
        <w:t xml:space="preserve"> It is the one document that cannot be reconstructed at the end. Each entry below is a real failure from the implementation of the offline/sync layer, not a reconstruction.</w:t>
      </w:r>
    </w:p>
    <w:p w14:paraId="483BB6F8" w14:textId="77777777" w:rsidR="009021F9" w:rsidRDefault="009021F9">
      <w:pPr>
        <w:pBdr>
          <w:bottom w:val="single" w:sz="6" w:space="1" w:color="CCCCCC"/>
        </w:pBdr>
        <w:spacing w:before="120" w:after="160"/>
      </w:pPr>
    </w:p>
    <w:p w14:paraId="35E71199" w14:textId="77777777" w:rsidR="009021F9" w:rsidRDefault="00E2403D">
      <w:pPr>
        <w:pStyle w:val="Heading2"/>
        <w:keepNext/>
        <w:spacing w:before="300"/>
      </w:pPr>
      <w:bookmarkStart w:id="63" w:name="_Toc242174118"/>
      <w:r>
        <w:t>Session 1 — 2026-09-12 · Backend, offline sync, hardware, custom components</w:t>
      </w:r>
      <w:bookmarkEnd w:id="63"/>
    </w:p>
    <w:p w14:paraId="7C9AFBB0" w14:textId="77777777" w:rsidR="009021F9" w:rsidRDefault="00E2403D">
      <w:pPr>
        <w:pStyle w:val="Heading3"/>
        <w:keepNext/>
        <w:spacing w:after="120"/>
      </w:pPr>
      <w:r>
        <w:t>Prompt used</w:t>
      </w:r>
    </w:p>
    <w:p w14:paraId="60B6785C" w14:textId="77777777" w:rsidR="009021F9" w:rsidRDefault="00E2403D">
      <w:pPr>
        <w:pBdr>
          <w:left w:val="single" w:sz="12" w:space="8" w:color="7C6FD6"/>
        </w:pBdr>
        <w:spacing w:before="100" w:after="100"/>
        <w:ind w:left="360"/>
      </w:pPr>
      <w:r>
        <w:rPr>
          <w:i/>
          <w:iCs/>
        </w:rPr>
        <w:t>(Paraphrased — the full exchange is in the session transcript.)</w:t>
      </w:r>
    </w:p>
    <w:p w14:paraId="53345124" w14:textId="77777777" w:rsidR="009021F9" w:rsidRDefault="00E2403D">
      <w:pPr>
        <w:pBdr>
          <w:left w:val="single" w:sz="12" w:space="8" w:color="7C6FD6"/>
        </w:pBdr>
        <w:spacing w:before="100" w:after="100"/>
        <w:ind w:left="360"/>
      </w:pPr>
      <w:r>
        <w:rPr>
          <w:i/>
          <w:iCs/>
        </w:rPr>
        <w:t>1. "According to this assignment what should I add for this application" — asked for a gap analysis of the existing codebase against the SE5070 brief. 2. "What are the possible solutions for this, give the idea for gap with example" — asked for concrete solutions per gap with code examples. 3. "Implement this" — asked for the full implementation.</w:t>
      </w:r>
    </w:p>
    <w:p w14:paraId="1919A540" w14:textId="77777777" w:rsidR="009021F9" w:rsidRDefault="00E2403D">
      <w:pPr>
        <w:pStyle w:val="Heading3"/>
        <w:keepNext/>
        <w:spacing w:after="120"/>
      </w:pPr>
      <w:r>
        <w:t>Starting state</w:t>
      </w:r>
    </w:p>
    <w:p w14:paraId="07E5538F" w14:textId="77777777" w:rsidR="009021F9" w:rsidRDefault="00E2403D">
      <w:pPr>
        <w:spacing w:before="60" w:after="120" w:line="276" w:lineRule="auto"/>
      </w:pPr>
      <w:r>
        <w:t xml:space="preserve">A complete, polished front end: 24 routes, 13 shared components, 8 AsyncStorage-backed Zustand stores. But </w:t>
      </w:r>
      <w:r>
        <w:rPr>
          <w:b/>
          <w:bCs/>
        </w:rPr>
        <w:t>every service was mocked</w:t>
      </w:r>
      <w:r>
        <w:t xml:space="preserve"> — </w:t>
      </w:r>
      <w:r>
        <w:rPr>
          <w:rFonts w:ascii="Consolas" w:eastAsia="Consolas" w:hAnsi="Consolas" w:cs="Consolas"/>
          <w:sz w:val="19"/>
          <w:szCs w:val="19"/>
          <w:shd w:val="clear" w:color="auto" w:fill="F2F2F2"/>
        </w:rPr>
        <w:t>src/services/api/client.ts</w:t>
      </w:r>
      <w:r>
        <w:t xml:space="preserve"> contained a </w:t>
      </w:r>
      <w:r>
        <w:rPr>
          <w:rFonts w:ascii="Consolas" w:eastAsia="Consolas" w:hAnsi="Consolas" w:cs="Consolas"/>
          <w:sz w:val="19"/>
          <w:szCs w:val="19"/>
          <w:shd w:val="clear" w:color="auto" w:fill="F2F2F2"/>
        </w:rPr>
        <w:t>simulateRequest</w:t>
      </w:r>
      <w:r>
        <w:t xml:space="preserve"> that resolved hardcoded data after a </w:t>
      </w:r>
      <w:r>
        <w:rPr>
          <w:rFonts w:ascii="Consolas" w:eastAsia="Consolas" w:hAnsi="Consolas" w:cs="Consolas"/>
          <w:sz w:val="19"/>
          <w:szCs w:val="19"/>
          <w:shd w:val="clear" w:color="auto" w:fill="F2F2F2"/>
        </w:rPr>
        <w:t>setTimeout</w:t>
      </w:r>
      <w:r>
        <w:t xml:space="preserve">. </w:t>
      </w:r>
      <w:r>
        <w:rPr>
          <w:rFonts w:ascii="Consolas" w:eastAsia="Consolas" w:hAnsi="Consolas" w:cs="Consolas"/>
          <w:sz w:val="19"/>
          <w:szCs w:val="19"/>
          <w:shd w:val="clear" w:color="auto" w:fill="F2F2F2"/>
        </w:rPr>
        <w:t>login()</w:t>
      </w:r>
      <w:r>
        <w:t xml:space="preserve"> accepted any credentials and fabricated a user. There was no backend, no connectivity detection, no mutation queue, and no hardware integration.</w:t>
      </w:r>
    </w:p>
    <w:p w14:paraId="03C3371F" w14:textId="77777777" w:rsidR="009021F9" w:rsidRDefault="00E2403D">
      <w:pPr>
        <w:pStyle w:val="Heading3"/>
        <w:keepNext/>
        <w:spacing w:after="120"/>
      </w:pPr>
      <w:r>
        <w:t>What was built</w:t>
      </w:r>
    </w:p>
    <w:p w14:paraId="73264D24" w14:textId="77777777" w:rsidR="009021F9" w:rsidRDefault="00E2403D">
      <w:pPr>
        <w:pStyle w:val="ListParagraph"/>
        <w:numPr>
          <w:ilvl w:val="0"/>
          <w:numId w:val="2"/>
        </w:numPr>
        <w:spacing w:before="40" w:after="40"/>
      </w:pPr>
      <w:r>
        <w:t>SQLite layer: schema + migrations, 6 repositories, outbox table, LRU cache policy</w:t>
      </w:r>
    </w:p>
    <w:p w14:paraId="1F6A56B7" w14:textId="77777777" w:rsidR="009021F9" w:rsidRDefault="00E2403D">
      <w:pPr>
        <w:pStyle w:val="ListParagraph"/>
        <w:numPr>
          <w:ilvl w:val="0"/>
          <w:numId w:val="2"/>
        </w:numPr>
        <w:spacing w:before="40" w:after="40"/>
      </w:pPr>
      <w:r>
        <w:t>Firebase Auth + Firestore; security rules; in-app content publisher</w:t>
      </w:r>
    </w:p>
    <w:p w14:paraId="4D8D6F0A" w14:textId="77777777" w:rsidR="009021F9" w:rsidRDefault="00E2403D">
      <w:pPr>
        <w:pStyle w:val="ListParagraph"/>
        <w:numPr>
          <w:ilvl w:val="0"/>
          <w:numId w:val="2"/>
        </w:numPr>
        <w:spacing w:before="40" w:after="40"/>
      </w:pPr>
      <w:r>
        <w:t>Sync engine: NetInfo listener, outbox drain, per-row backoff, dead letters, incremental pull</w:t>
      </w:r>
    </w:p>
    <w:p w14:paraId="45E9B430" w14:textId="77777777" w:rsidR="009021F9" w:rsidRDefault="00E2403D">
      <w:pPr>
        <w:pStyle w:val="ListParagraph"/>
        <w:numPr>
          <w:ilvl w:val="0"/>
          <w:numId w:val="2"/>
        </w:numPr>
        <w:spacing w:before="40" w:after="40"/>
      </w:pPr>
      <w:r>
        <w:t>Per-entity conflict resolution (append-only / monotonic / set union / LWW)</w:t>
      </w:r>
    </w:p>
    <w:p w14:paraId="31B2824F" w14:textId="77777777" w:rsidR="009021F9" w:rsidRDefault="00E2403D">
      <w:pPr>
        <w:pStyle w:val="ListParagraph"/>
        <w:numPr>
          <w:ilvl w:val="0"/>
          <w:numId w:val="2"/>
        </w:numPr>
        <w:spacing w:before="40" w:after="40"/>
      </w:pPr>
      <w:r>
        <w:t>Adaptive question selection algorithm (weakness × staleness × difficulty)</w:t>
      </w:r>
    </w:p>
    <w:p w14:paraId="283DE79E" w14:textId="77777777" w:rsidR="009021F9" w:rsidRDefault="00E2403D">
      <w:pPr>
        <w:pStyle w:val="ListParagraph"/>
        <w:numPr>
          <w:ilvl w:val="0"/>
          <w:numId w:val="2"/>
        </w:numPr>
        <w:spacing w:before="40" w:after="40"/>
      </w:pPr>
      <w:r>
        <w:t>Camera "Snap &amp; Ask" with a capture-downscaling pipeline</w:t>
      </w:r>
    </w:p>
    <w:p w14:paraId="69EB66D9" w14:textId="77777777" w:rsidR="009021F9" w:rsidRDefault="00E2403D">
      <w:pPr>
        <w:pStyle w:val="ListParagraph"/>
        <w:numPr>
          <w:ilvl w:val="0"/>
          <w:numId w:val="2"/>
        </w:numPr>
        <w:spacing w:before="40" w:after="40"/>
      </w:pPr>
      <w:r>
        <w:t xml:space="preserve">Three custom components: </w:t>
      </w:r>
      <w:r>
        <w:rPr>
          <w:rFonts w:ascii="Consolas" w:eastAsia="Consolas" w:hAnsi="Consolas" w:cs="Consolas"/>
          <w:sz w:val="19"/>
          <w:szCs w:val="19"/>
          <w:shd w:val="clear" w:color="auto" w:fill="F2F2F2"/>
        </w:rPr>
        <w:t>ExamCountdownRing</w:t>
      </w:r>
      <w:r>
        <w:t xml:space="preserve">, </w:t>
      </w:r>
      <w:r>
        <w:rPr>
          <w:rFonts w:ascii="Consolas" w:eastAsia="Consolas" w:hAnsi="Consolas" w:cs="Consolas"/>
          <w:sz w:val="19"/>
          <w:szCs w:val="19"/>
          <w:shd w:val="clear" w:color="auto" w:fill="F2F2F2"/>
        </w:rPr>
        <w:t>FlashcardDeck</w:t>
      </w:r>
      <w:r>
        <w:t xml:space="preserve">, </w:t>
      </w:r>
      <w:r>
        <w:rPr>
          <w:rFonts w:ascii="Consolas" w:eastAsia="Consolas" w:hAnsi="Consolas" w:cs="Consolas"/>
          <w:sz w:val="19"/>
          <w:szCs w:val="19"/>
          <w:shd w:val="clear" w:color="auto" w:fill="F2F2F2"/>
        </w:rPr>
        <w:t>AnswerSheetGrid</w:t>
      </w:r>
    </w:p>
    <w:p w14:paraId="06D5737E" w14:textId="77777777" w:rsidR="009021F9" w:rsidRDefault="00E2403D">
      <w:pPr>
        <w:pStyle w:val="ListParagraph"/>
        <w:numPr>
          <w:ilvl w:val="0"/>
          <w:numId w:val="2"/>
        </w:numPr>
        <w:spacing w:before="40" w:after="40"/>
      </w:pPr>
      <w:r>
        <w:t>60 unit tests across 4 suites</w:t>
      </w:r>
    </w:p>
    <w:p w14:paraId="45BC6863" w14:textId="77777777" w:rsidR="009021F9" w:rsidRDefault="00E2403D">
      <w:pPr>
        <w:spacing w:before="60" w:after="120" w:line="276" w:lineRule="auto"/>
      </w:pPr>
      <w:r>
        <w:rPr>
          <w:b/>
          <w:bCs/>
        </w:rPr>
        <w:t>Verification:</w:t>
      </w:r>
      <w:r>
        <w:t xml:space="preserve"> </w:t>
      </w:r>
      <w:r>
        <w:rPr>
          <w:rFonts w:ascii="Consolas" w:eastAsia="Consolas" w:hAnsi="Consolas" w:cs="Consolas"/>
          <w:sz w:val="19"/>
          <w:szCs w:val="19"/>
          <w:shd w:val="clear" w:color="auto" w:fill="F2F2F2"/>
        </w:rPr>
        <w:t>npx tsc --noEmit</w:t>
      </w:r>
      <w:r>
        <w:t xml:space="preserve"> → 0 errors · </w:t>
      </w:r>
      <w:r>
        <w:rPr>
          <w:rFonts w:ascii="Consolas" w:eastAsia="Consolas" w:hAnsi="Consolas" w:cs="Consolas"/>
          <w:sz w:val="19"/>
          <w:szCs w:val="19"/>
          <w:shd w:val="clear" w:color="auto" w:fill="F2F2F2"/>
        </w:rPr>
        <w:t>npx jest</w:t>
      </w:r>
      <w:r>
        <w:t xml:space="preserve"> → 60 passed · </w:t>
      </w:r>
      <w:r>
        <w:rPr>
          <w:rFonts w:ascii="Consolas" w:eastAsia="Consolas" w:hAnsi="Consolas" w:cs="Consolas"/>
          <w:sz w:val="19"/>
          <w:szCs w:val="19"/>
          <w:shd w:val="clear" w:color="auto" w:fill="F2F2F2"/>
        </w:rPr>
        <w:t>npx expo export --platform android</w:t>
      </w:r>
      <w:r>
        <w:t xml:space="preserve"> → bundles clean (7.29 MB Hermes bytecode).</w:t>
      </w:r>
    </w:p>
    <w:p w14:paraId="67FD7FF8" w14:textId="77777777" w:rsidR="009021F9" w:rsidRDefault="009021F9">
      <w:pPr>
        <w:pBdr>
          <w:bottom w:val="single" w:sz="6" w:space="1" w:color="CCCCCC"/>
        </w:pBdr>
        <w:spacing w:before="120" w:after="160"/>
      </w:pPr>
    </w:p>
    <w:p w14:paraId="03233D6A" w14:textId="77777777" w:rsidR="009021F9" w:rsidRDefault="00E2403D">
      <w:pPr>
        <w:pStyle w:val="Heading2"/>
        <w:keepNext/>
        <w:spacing w:before="300"/>
      </w:pPr>
      <w:bookmarkStart w:id="64" w:name="_Toc242174119"/>
      <w:r>
        <w:t>Failures and errors encountered</w:t>
      </w:r>
      <w:bookmarkEnd w:id="64"/>
    </w:p>
    <w:p w14:paraId="79F7C9B2" w14:textId="77777777" w:rsidR="009021F9" w:rsidRDefault="00E2403D">
      <w:pPr>
        <w:pStyle w:val="Heading3"/>
        <w:keepNext/>
        <w:spacing w:after="120"/>
      </w:pPr>
      <w:r>
        <w:t xml:space="preserve">1. </w:t>
      </w:r>
      <w:r>
        <w:rPr>
          <w:rFonts w:ascii="Consolas" w:eastAsia="Consolas" w:hAnsi="Consolas" w:cs="Consolas"/>
          <w:sz w:val="19"/>
          <w:szCs w:val="19"/>
          <w:shd w:val="clear" w:color="auto" w:fill="F2F2F2"/>
        </w:rPr>
        <w:t>npm install firebase</w:t>
      </w:r>
      <w:r>
        <w:t xml:space="preserve"> refused with ERESOLVE</w:t>
      </w:r>
    </w:p>
    <w:p w14:paraId="3201A8BB"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npm error ERESOLVE could not resolve</w:t>
      </w:r>
    </w:p>
    <w:p w14:paraId="04B2CA1B" w14:textId="77777777" w:rsidR="009021F9" w:rsidRDefault="00E2403D">
      <w:pPr>
        <w:shd w:val="clear" w:color="auto" w:fill="F7F7F9"/>
        <w:ind w:left="200"/>
      </w:pPr>
      <w:r>
        <w:rPr>
          <w:rFonts w:ascii="Consolas" w:eastAsia="Consolas" w:hAnsi="Consolas" w:cs="Consolas"/>
          <w:sz w:val="17"/>
          <w:szCs w:val="17"/>
          <w:shd w:val="clear" w:color="auto" w:fill="F2F2F2"/>
        </w:rPr>
        <w:t>npm error While resolving: react-dom@19.3.0</w:t>
      </w:r>
    </w:p>
    <w:p w14:paraId="5A001BD0" w14:textId="77777777" w:rsidR="009021F9" w:rsidRDefault="00E2403D">
      <w:pPr>
        <w:shd w:val="clear" w:color="auto" w:fill="F7F7F9"/>
        <w:ind w:left="200"/>
      </w:pPr>
      <w:r>
        <w:rPr>
          <w:rFonts w:ascii="Consolas" w:eastAsia="Consolas" w:hAnsi="Consolas" w:cs="Consolas"/>
          <w:sz w:val="17"/>
          <w:szCs w:val="17"/>
          <w:shd w:val="clear" w:color="auto" w:fill="F2F2F2"/>
        </w:rPr>
        <w:t>npm error Found: react@19.1.0</w:t>
      </w:r>
    </w:p>
    <w:p w14:paraId="5137E8A2" w14:textId="77777777" w:rsidR="009021F9" w:rsidRDefault="00E2403D">
      <w:pPr>
        <w:shd w:val="clear" w:color="auto" w:fill="F7F7F9"/>
        <w:ind w:left="200"/>
      </w:pPr>
      <w:r>
        <w:rPr>
          <w:rFonts w:ascii="Consolas" w:eastAsia="Consolas" w:hAnsi="Consolas" w:cs="Consolas"/>
          <w:sz w:val="17"/>
          <w:szCs w:val="17"/>
          <w:shd w:val="clear" w:color="auto" w:fill="F2F2F2"/>
        </w:rPr>
        <w:t>npm error Could not resolve dependency:</w:t>
      </w:r>
    </w:p>
    <w:p w14:paraId="68E4622B"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npm error peer react@"^19.3.0" from react-dom@19.3.0</w:t>
      </w:r>
    </w:p>
    <w:p w14:paraId="1C970B3A" w14:textId="77777777" w:rsidR="009021F9" w:rsidRDefault="00E2403D">
      <w:pPr>
        <w:spacing w:before="60" w:after="120" w:line="276" w:lineRule="auto"/>
      </w:pPr>
      <w:r>
        <w:rPr>
          <w:b/>
          <w:bCs/>
        </w:rPr>
        <w:t>Diagnosis:</w:t>
      </w:r>
      <w:r>
        <w:t xml:space="preserve"> nothing to do with Firebase. The project already had </w:t>
      </w:r>
      <w:r>
        <w:rPr>
          <w:rFonts w:ascii="Consolas" w:eastAsia="Consolas" w:hAnsi="Consolas" w:cs="Consolas"/>
          <w:sz w:val="19"/>
          <w:szCs w:val="19"/>
          <w:shd w:val="clear" w:color="auto" w:fill="F2F2F2"/>
        </w:rPr>
        <w:t>react-dom@19.3.0</w:t>
      </w:r>
      <w:r>
        <w:t xml:space="preserve"> installed while </w:t>
      </w:r>
      <w:r>
        <w:rPr>
          <w:rFonts w:ascii="Consolas" w:eastAsia="Consolas" w:hAnsi="Consolas" w:cs="Consolas"/>
          <w:sz w:val="19"/>
          <w:szCs w:val="19"/>
          <w:shd w:val="clear" w:color="auto" w:fill="F2F2F2"/>
        </w:rPr>
        <w:t>react</w:t>
      </w:r>
      <w:r>
        <w:t xml:space="preserve"> is pinned at </w:t>
      </w:r>
      <w:r>
        <w:rPr>
          <w:rFonts w:ascii="Consolas" w:eastAsia="Consolas" w:hAnsi="Consolas" w:cs="Consolas"/>
          <w:sz w:val="19"/>
          <w:szCs w:val="19"/>
          <w:shd w:val="clear" w:color="auto" w:fill="F2F2F2"/>
        </w:rPr>
        <w:t>19.1.0</w:t>
      </w:r>
      <w:r>
        <w:t xml:space="preserve"> by Expo SDK 54. The new install simply made npm re-evaluate the whole tree and surface a pre-existing conflict.</w:t>
      </w:r>
    </w:p>
    <w:p w14:paraId="6996705B" w14:textId="77777777" w:rsidR="009021F9" w:rsidRDefault="00E2403D">
      <w:pPr>
        <w:spacing w:before="60" w:after="120" w:line="276" w:lineRule="auto"/>
      </w:pPr>
      <w:r>
        <w:rPr>
          <w:b/>
          <w:bCs/>
        </w:rPr>
        <w:t>Fix:</w:t>
      </w:r>
      <w:r>
        <w:t xml:space="preserve"> </w:t>
      </w:r>
      <w:r>
        <w:rPr>
          <w:rFonts w:ascii="Consolas" w:eastAsia="Consolas" w:hAnsi="Consolas" w:cs="Consolas"/>
          <w:sz w:val="19"/>
          <w:szCs w:val="19"/>
          <w:shd w:val="clear" w:color="auto" w:fill="F2F2F2"/>
        </w:rPr>
        <w:t>npm install firebase --legacy-peer-deps</w:t>
      </w:r>
      <w:r>
        <w:t>.</w:t>
      </w:r>
    </w:p>
    <w:p w14:paraId="4B614D6B" w14:textId="77777777" w:rsidR="009021F9" w:rsidRDefault="00E2403D">
      <w:pPr>
        <w:spacing w:before="60" w:after="120" w:line="276" w:lineRule="auto"/>
      </w:pPr>
      <w:r>
        <w:rPr>
          <w:b/>
          <w:bCs/>
        </w:rPr>
        <w:t>Lesson:</w:t>
      </w:r>
      <w:r>
        <w:t xml:space="preserve"> read which packages the error names. Assuming the package being installed is the culprit would have led to trying older Firebase versions, none of which would have helped.</w:t>
      </w:r>
    </w:p>
    <w:p w14:paraId="6EE3CD19" w14:textId="77777777" w:rsidR="009021F9" w:rsidRDefault="009021F9">
      <w:pPr>
        <w:pBdr>
          <w:bottom w:val="single" w:sz="6" w:space="1" w:color="CCCCCC"/>
        </w:pBdr>
        <w:spacing w:before="120" w:after="160"/>
      </w:pPr>
    </w:p>
    <w:p w14:paraId="34402002" w14:textId="77777777" w:rsidR="009021F9" w:rsidRDefault="00E2403D">
      <w:pPr>
        <w:pStyle w:val="Heading3"/>
        <w:keepNext/>
        <w:spacing w:after="120"/>
      </w:pPr>
      <w:r>
        <w:t xml:space="preserve">2. TypeScript module augmentation silently deleted every </w:t>
      </w:r>
      <w:r>
        <w:rPr>
          <w:rFonts w:ascii="Consolas" w:eastAsia="Consolas" w:hAnsi="Consolas" w:cs="Consolas"/>
          <w:sz w:val="19"/>
          <w:szCs w:val="19"/>
          <w:shd w:val="clear" w:color="auto" w:fill="F2F2F2"/>
        </w:rPr>
        <w:t>firebase/auth</w:t>
      </w:r>
      <w:r>
        <w:t xml:space="preserve"> export</w:t>
      </w:r>
    </w:p>
    <w:p w14:paraId="1B18C42C" w14:textId="77777777" w:rsidR="009021F9" w:rsidRDefault="00E2403D">
      <w:pPr>
        <w:spacing w:before="60" w:after="120" w:line="276" w:lineRule="auto"/>
      </w:pPr>
      <w:r>
        <w:rPr>
          <w:rFonts w:ascii="Consolas" w:eastAsia="Consolas" w:hAnsi="Consolas" w:cs="Consolas"/>
          <w:sz w:val="19"/>
          <w:szCs w:val="19"/>
          <w:shd w:val="clear" w:color="auto" w:fill="F2F2F2"/>
        </w:rPr>
        <w:t>getReactNativePersistence</w:t>
      </w:r>
      <w:r>
        <w:t xml:space="preserve"> exists at runtime (it is in @firebase/auth's </w:t>
      </w:r>
      <w:r>
        <w:rPr>
          <w:rFonts w:ascii="Consolas" w:eastAsia="Consolas" w:hAnsi="Consolas" w:cs="Consolas"/>
          <w:sz w:val="19"/>
          <w:szCs w:val="19"/>
          <w:shd w:val="clear" w:color="auto" w:fill="F2F2F2"/>
        </w:rPr>
        <w:t>react-native</w:t>
      </w:r>
      <w:r>
        <w:t xml:space="preserve"> entry point) but is absent from the published </w:t>
      </w:r>
      <w:r>
        <w:rPr>
          <w:rFonts w:ascii="Consolas" w:eastAsia="Consolas" w:hAnsi="Consolas" w:cs="Consolas"/>
          <w:sz w:val="19"/>
          <w:szCs w:val="19"/>
          <w:shd w:val="clear" w:color="auto" w:fill="F2F2F2"/>
        </w:rPr>
        <w:t>firebase/auth</w:t>
      </w:r>
      <w:r>
        <w:t xml:space="preserve"> types. A declaration file was added to augment it:</w:t>
      </w:r>
    </w:p>
    <w:p w14:paraId="202A7E7D"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 BROKEN — src/types/firebase-auth-rn.d.ts</w:t>
      </w:r>
    </w:p>
    <w:p w14:paraId="19434539" w14:textId="77777777" w:rsidR="009021F9" w:rsidRDefault="00E2403D">
      <w:pPr>
        <w:shd w:val="clear" w:color="auto" w:fill="F7F7F9"/>
        <w:ind w:left="200"/>
      </w:pPr>
      <w:r>
        <w:rPr>
          <w:rFonts w:ascii="Consolas" w:eastAsia="Consolas" w:hAnsi="Consolas" w:cs="Consolas"/>
          <w:sz w:val="17"/>
          <w:szCs w:val="17"/>
          <w:shd w:val="clear" w:color="auto" w:fill="F2F2F2"/>
        </w:rPr>
        <w:t>declare module 'firebase/auth' {</w:t>
      </w:r>
    </w:p>
    <w:p w14:paraId="44C35DF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import type { Persistence } from 'firebase/auth';</w:t>
      </w:r>
    </w:p>
    <w:p w14:paraId="15F7D646"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export function getReactNativePersistence(storage: …): Persistence;</w:t>
      </w:r>
    </w:p>
    <w:p w14:paraId="5FE3E83C"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45513777" w14:textId="77777777" w:rsidR="009021F9" w:rsidRDefault="00E2403D">
      <w:pPr>
        <w:spacing w:before="60" w:after="120" w:line="276" w:lineRule="auto"/>
      </w:pPr>
      <w:r>
        <w:t xml:space="preserve">Result — </w:t>
      </w:r>
      <w:r>
        <w:rPr>
          <w:b/>
          <w:bCs/>
        </w:rPr>
        <w:t>10 new errors</w:t>
      </w:r>
      <w:r>
        <w:t>, and not the ones expected:</w:t>
      </w:r>
    </w:p>
    <w:p w14:paraId="57C998C3"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src/services/firebase.ts(3,3): error TS2305: Module '"firebase/auth"' has no exported member 'getAuth'.</w:t>
      </w:r>
    </w:p>
    <w:p w14:paraId="6BF64415" w14:textId="77777777" w:rsidR="009021F9" w:rsidRDefault="00E2403D">
      <w:pPr>
        <w:shd w:val="clear" w:color="auto" w:fill="F7F7F9"/>
        <w:ind w:left="200"/>
      </w:pPr>
      <w:r>
        <w:rPr>
          <w:rFonts w:ascii="Consolas" w:eastAsia="Consolas" w:hAnsi="Consolas" w:cs="Consolas"/>
          <w:sz w:val="17"/>
          <w:szCs w:val="17"/>
          <w:shd w:val="clear" w:color="auto" w:fill="F2F2F2"/>
        </w:rPr>
        <w:t>src/services/firebase.ts(4,3): error TS2305: Module '"firebase/auth"' has no exported member 'initializeAuth'.</w:t>
      </w:r>
    </w:p>
    <w:p w14:paraId="619ED243" w14:textId="77777777" w:rsidR="009021F9" w:rsidRDefault="00E2403D">
      <w:pPr>
        <w:shd w:val="clear" w:color="auto" w:fill="F7F7F9"/>
        <w:ind w:left="200"/>
      </w:pPr>
      <w:r>
        <w:rPr>
          <w:rFonts w:ascii="Consolas" w:eastAsia="Consolas" w:hAnsi="Consolas" w:cs="Consolas"/>
          <w:sz w:val="17"/>
          <w:szCs w:val="17"/>
          <w:shd w:val="clear" w:color="auto" w:fill="F2F2F2"/>
        </w:rPr>
        <w:t>src/services/auth.ts(2,3):    error TS2305: Module '"firebase/auth"' has no exported member 'createUserWithEmailAndPassword'.</w:t>
      </w:r>
    </w:p>
    <w:p w14:paraId="24F53F44"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6F88CEE5" w14:textId="77777777" w:rsidR="009021F9" w:rsidRDefault="00E2403D">
      <w:pPr>
        <w:spacing w:before="60" w:after="120" w:line="276" w:lineRule="auto"/>
      </w:pPr>
      <w:r>
        <w:rPr>
          <w:b/>
          <w:bCs/>
        </w:rPr>
        <w:t>Diagnosis:</w:t>
      </w:r>
      <w:r>
        <w:t xml:space="preserve"> a </w:t>
      </w:r>
      <w:r>
        <w:rPr>
          <w:rFonts w:ascii="Consolas" w:eastAsia="Consolas" w:hAnsi="Consolas" w:cs="Consolas"/>
          <w:sz w:val="19"/>
          <w:szCs w:val="19"/>
          <w:shd w:val="clear" w:color="auto" w:fill="F2F2F2"/>
        </w:rPr>
        <w:t>.d.ts</w:t>
      </w:r>
      <w:r>
        <w:t xml:space="preserve"> file with no </w:t>
      </w:r>
      <w:r>
        <w:rPr>
          <w:b/>
          <w:bCs/>
        </w:rPr>
        <w:t>top-level</w:t>
      </w:r>
      <w:r>
        <w:t xml:space="preserve"> import or export is a </w:t>
      </w:r>
      <w:r>
        <w:rPr>
          <w:i/>
          <w:iCs/>
        </w:rPr>
        <w:t>global</w:t>
      </w:r>
      <w:r>
        <w:t xml:space="preserve"> script, so </w:t>
      </w:r>
      <w:r>
        <w:rPr>
          <w:rFonts w:ascii="Consolas" w:eastAsia="Consolas" w:hAnsi="Consolas" w:cs="Consolas"/>
          <w:sz w:val="19"/>
          <w:szCs w:val="19"/>
          <w:shd w:val="clear" w:color="auto" w:fill="F2F2F2"/>
        </w:rPr>
        <w:t>declare module 'x'</w:t>
      </w:r>
      <w:r>
        <w:t xml:space="preserve"> declares an </w:t>
      </w:r>
      <w:r>
        <w:rPr>
          <w:b/>
          <w:bCs/>
        </w:rPr>
        <w:t>ambient module</w:t>
      </w:r>
      <w:r>
        <w:t xml:space="preserve"> that </w:t>
      </w:r>
      <w:r>
        <w:rPr>
          <w:i/>
          <w:iCs/>
        </w:rPr>
        <w:t>replaces</w:t>
      </w:r>
      <w:r>
        <w:t xml:space="preserve"> the real one instead of augmenting it. Every genuine export vanished. The </w:t>
      </w:r>
      <w:r>
        <w:rPr>
          <w:rFonts w:ascii="Consolas" w:eastAsia="Consolas" w:hAnsi="Consolas" w:cs="Consolas"/>
          <w:sz w:val="19"/>
          <w:szCs w:val="19"/>
          <w:shd w:val="clear" w:color="auto" w:fill="F2F2F2"/>
        </w:rPr>
        <w:t>import type</w:t>
      </w:r>
      <w:r>
        <w:t xml:space="preserve"> was inside the module block, which does not count.</w:t>
      </w:r>
    </w:p>
    <w:p w14:paraId="6E76140F" w14:textId="77777777" w:rsidR="009021F9" w:rsidRDefault="00E2403D">
      <w:pPr>
        <w:spacing w:before="60" w:after="120" w:line="276" w:lineRule="auto"/>
      </w:pPr>
      <w:r>
        <w:rPr>
          <w:b/>
          <w:bCs/>
        </w:rPr>
        <w:t>Fix:</w:t>
      </w:r>
      <w:r>
        <w:t xml:space="preserve"> move the import to the top level, which makes the file a module and turns the declaration into a true augmentation:</w:t>
      </w:r>
    </w:p>
    <w:p w14:paraId="42EC80CE"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 WORKS</w:t>
      </w:r>
    </w:p>
    <w:p w14:paraId="06163455" w14:textId="77777777" w:rsidR="009021F9" w:rsidRDefault="00E2403D">
      <w:pPr>
        <w:shd w:val="clear" w:color="auto" w:fill="F7F7F9"/>
        <w:ind w:left="200"/>
      </w:pPr>
      <w:r>
        <w:rPr>
          <w:rFonts w:ascii="Consolas" w:eastAsia="Consolas" w:hAnsi="Consolas" w:cs="Consolas"/>
          <w:sz w:val="17"/>
          <w:szCs w:val="17"/>
          <w:shd w:val="clear" w:color="auto" w:fill="F2F2F2"/>
        </w:rPr>
        <w:t>import type { Persistence } from 'firebase/auth';   // ← load-bearing</w:t>
      </w:r>
    </w:p>
    <w:p w14:paraId="1CE25E06"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333DC80C" w14:textId="77777777" w:rsidR="009021F9" w:rsidRDefault="00E2403D">
      <w:pPr>
        <w:shd w:val="clear" w:color="auto" w:fill="F7F7F9"/>
        <w:ind w:left="200"/>
      </w:pPr>
      <w:r>
        <w:rPr>
          <w:rFonts w:ascii="Consolas" w:eastAsia="Consolas" w:hAnsi="Consolas" w:cs="Consolas"/>
          <w:sz w:val="17"/>
          <w:szCs w:val="17"/>
          <w:shd w:val="clear" w:color="auto" w:fill="F2F2F2"/>
        </w:rPr>
        <w:t>declare module 'firebase/auth' {</w:t>
      </w:r>
    </w:p>
    <w:p w14:paraId="64305337"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export function getReactNativePersistence(storage: …): Persistence;</w:t>
      </w:r>
    </w:p>
    <w:p w14:paraId="2CF56389"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w:t>
      </w:r>
    </w:p>
    <w:p w14:paraId="5CF85097" w14:textId="77777777" w:rsidR="009021F9" w:rsidRDefault="00E2403D">
      <w:pPr>
        <w:spacing w:before="60" w:after="120" w:line="276" w:lineRule="auto"/>
      </w:pPr>
      <w:r>
        <w:t>Errors went 10 → 3. The comment in that file records why the import cannot be removed.</w:t>
      </w:r>
    </w:p>
    <w:p w14:paraId="3D38982F" w14:textId="77777777" w:rsidR="009021F9" w:rsidRDefault="009021F9">
      <w:pPr>
        <w:pBdr>
          <w:bottom w:val="single" w:sz="6" w:space="1" w:color="CCCCCC"/>
        </w:pBdr>
        <w:spacing w:before="120" w:after="160"/>
      </w:pPr>
    </w:p>
    <w:p w14:paraId="3F33090F" w14:textId="77777777" w:rsidR="009021F9" w:rsidRDefault="00E2403D">
      <w:pPr>
        <w:pStyle w:val="Heading3"/>
        <w:keepNext/>
        <w:spacing w:after="120"/>
      </w:pPr>
      <w:r>
        <w:t xml:space="preserve">3. SDK 54 API drift in </w:t>
      </w:r>
      <w:r>
        <w:rPr>
          <w:rFonts w:ascii="Consolas" w:eastAsia="Consolas" w:hAnsi="Consolas" w:cs="Consolas"/>
          <w:sz w:val="19"/>
          <w:szCs w:val="19"/>
          <w:shd w:val="clear" w:color="auto" w:fill="F2F2F2"/>
        </w:rPr>
        <w:t>expo-file-system</w:t>
      </w:r>
      <w:r>
        <w:t xml:space="preserve"> and </w:t>
      </w:r>
      <w:r>
        <w:rPr>
          <w:rFonts w:ascii="Consolas" w:eastAsia="Consolas" w:hAnsi="Consolas" w:cs="Consolas"/>
          <w:sz w:val="19"/>
          <w:szCs w:val="19"/>
          <w:shd w:val="clear" w:color="auto" w:fill="F2F2F2"/>
        </w:rPr>
        <w:t>expo-image-manipulator</w:t>
      </w:r>
    </w:p>
    <w:p w14:paraId="23EF50F4" w14:textId="77777777" w:rsidR="009021F9" w:rsidRDefault="00E2403D">
      <w:pPr>
        <w:spacing w:before="60" w:after="120" w:line="276" w:lineRule="auto"/>
      </w:pPr>
      <w:r>
        <w:t>The first version of the capture pipeline was written from memory using the familiar APIs:</w:t>
      </w:r>
    </w:p>
    <w:p w14:paraId="2F016593"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 Both of these are wrong for SDK 54</w:t>
      </w:r>
    </w:p>
    <w:p w14:paraId="63A2966F" w14:textId="77777777" w:rsidR="009021F9" w:rsidRDefault="00E2403D">
      <w:pPr>
        <w:shd w:val="clear" w:color="auto" w:fill="F7F7F9"/>
        <w:ind w:left="200"/>
      </w:pPr>
      <w:r>
        <w:rPr>
          <w:rFonts w:ascii="Consolas" w:eastAsia="Consolas" w:hAnsi="Consolas" w:cs="Consolas"/>
          <w:sz w:val="17"/>
          <w:szCs w:val="17"/>
          <w:shd w:val="clear" w:color="auto" w:fill="F2F2F2"/>
        </w:rPr>
        <w:t>import * as FileSystem from 'expo-file-system';</w:t>
      </w:r>
    </w:p>
    <w:p w14:paraId="6F721EF3" w14:textId="77777777" w:rsidR="009021F9" w:rsidRDefault="00E2403D">
      <w:pPr>
        <w:shd w:val="clear" w:color="auto" w:fill="F7F7F9"/>
        <w:ind w:left="200"/>
      </w:pPr>
      <w:r>
        <w:rPr>
          <w:rFonts w:ascii="Consolas" w:eastAsia="Consolas" w:hAnsi="Consolas" w:cs="Consolas"/>
          <w:sz w:val="17"/>
          <w:szCs w:val="17"/>
          <w:shd w:val="clear" w:color="auto" w:fill="F2F2F2"/>
        </w:rPr>
        <w:t>import * as ImageManipulator from 'expo-image-manipulator';</w:t>
      </w:r>
    </w:p>
    <w:p w14:paraId="081A4F6F"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w:t>
      </w:r>
    </w:p>
    <w:p w14:paraId="7466123D" w14:textId="77777777" w:rsidR="009021F9" w:rsidRDefault="00E2403D">
      <w:pPr>
        <w:shd w:val="clear" w:color="auto" w:fill="F7F7F9"/>
        <w:ind w:left="200"/>
      </w:pPr>
      <w:r>
        <w:rPr>
          <w:rFonts w:ascii="Consolas" w:eastAsia="Consolas" w:hAnsi="Consolas" w:cs="Consolas"/>
          <w:sz w:val="17"/>
          <w:szCs w:val="17"/>
          <w:shd w:val="clear" w:color="auto" w:fill="F2F2F2"/>
        </w:rPr>
        <w:t>await FileSystem.getInfoAsync(uri, { size: true });</w:t>
      </w:r>
    </w:p>
    <w:p w14:paraId="0AD6A1DA"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await ImageManipulator.manipulateAsync(uri, [{ resize: { width: 1080 } }], …);</w:t>
      </w:r>
    </w:p>
    <w:p w14:paraId="670BED0D" w14:textId="77777777" w:rsidR="009021F9" w:rsidRDefault="00E2403D">
      <w:pPr>
        <w:spacing w:before="60" w:after="120" w:line="276" w:lineRule="auto"/>
      </w:pPr>
      <w:r>
        <w:t xml:space="preserve">This </w:t>
      </w:r>
      <w:r>
        <w:rPr>
          <w:b/>
          <w:bCs/>
        </w:rPr>
        <w:t>type-checks and bundles</w:t>
      </w:r>
      <w:r>
        <w:t xml:space="preserve">, then throws at runtime. Checking the versioned SDK 54 docs (as </w:t>
      </w:r>
      <w:r>
        <w:rPr>
          <w:rFonts w:ascii="Consolas" w:eastAsia="Consolas" w:hAnsi="Consolas" w:cs="Consolas"/>
          <w:sz w:val="19"/>
          <w:szCs w:val="19"/>
          <w:shd w:val="clear" w:color="auto" w:fill="F2F2F2"/>
        </w:rPr>
        <w:t>AGENTS.md</w:t>
      </w:r>
      <w:r>
        <w:t xml:space="preserve"> requires) showed:</w:t>
      </w:r>
    </w:p>
    <w:p w14:paraId="4F920927"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expo-file-system</w:t>
      </w:r>
      <w:r>
        <w:t xml:space="preserve"> replaced the </w:t>
      </w:r>
      <w:r>
        <w:rPr>
          <w:rFonts w:ascii="Consolas" w:eastAsia="Consolas" w:hAnsi="Consolas" w:cs="Consolas"/>
          <w:sz w:val="19"/>
          <w:szCs w:val="19"/>
          <w:shd w:val="clear" w:color="auto" w:fill="F2F2F2"/>
        </w:rPr>
        <w:t>*Async</w:t>
      </w:r>
      <w:r>
        <w:t xml:space="preserve"> functions with </w:t>
      </w:r>
      <w:r>
        <w:rPr>
          <w:rFonts w:ascii="Consolas" w:eastAsia="Consolas" w:hAnsi="Consolas" w:cs="Consolas"/>
          <w:sz w:val="19"/>
          <w:szCs w:val="19"/>
          <w:shd w:val="clear" w:color="auto" w:fill="F2F2F2"/>
        </w:rPr>
        <w:t>File</w:t>
      </w:r>
      <w:r>
        <w:t xml:space="preserve"> / </w:t>
      </w:r>
      <w:r>
        <w:rPr>
          <w:rFonts w:ascii="Consolas" w:eastAsia="Consolas" w:hAnsi="Consolas" w:cs="Consolas"/>
          <w:sz w:val="19"/>
          <w:szCs w:val="19"/>
          <w:shd w:val="clear" w:color="auto" w:fill="F2F2F2"/>
        </w:rPr>
        <w:t>Directory</w:t>
      </w:r>
      <w:r>
        <w:t xml:space="preserve"> / </w:t>
      </w:r>
      <w:r>
        <w:rPr>
          <w:rFonts w:ascii="Consolas" w:eastAsia="Consolas" w:hAnsi="Consolas" w:cs="Consolas"/>
          <w:sz w:val="19"/>
          <w:szCs w:val="19"/>
          <w:shd w:val="clear" w:color="auto" w:fill="F2F2F2"/>
        </w:rPr>
        <w:t>Paths</w:t>
      </w:r>
      <w:r>
        <w:t xml:space="preserve"> classes. The legacy functions </w:t>
      </w:r>
      <w:r>
        <w:rPr>
          <w:i/>
          <w:iCs/>
        </w:rPr>
        <w:t>throw if called from the main export</w:t>
      </w:r>
      <w:r>
        <w:t xml:space="preserve"> and are only importable from </w:t>
      </w:r>
      <w:r>
        <w:rPr>
          <w:rFonts w:ascii="Consolas" w:eastAsia="Consolas" w:hAnsi="Consolas" w:cs="Consolas"/>
          <w:sz w:val="19"/>
          <w:szCs w:val="19"/>
          <w:shd w:val="clear" w:color="auto" w:fill="F2F2F2"/>
        </w:rPr>
        <w:t>expo-file-system/legacy</w:t>
      </w:r>
      <w:r>
        <w:t>.</w:t>
      </w:r>
    </w:p>
    <w:p w14:paraId="3075F98E"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manipulateAsync</w:t>
      </w:r>
      <w:r>
        <w:t xml:space="preserve"> is deprecated in favour of a chainable context: </w:t>
      </w:r>
      <w:r>
        <w:rPr>
          <w:rFonts w:ascii="Consolas" w:eastAsia="Consolas" w:hAnsi="Consolas" w:cs="Consolas"/>
          <w:sz w:val="19"/>
          <w:szCs w:val="19"/>
          <w:shd w:val="clear" w:color="auto" w:fill="F2F2F2"/>
        </w:rPr>
        <w:t>ImageManipulator.manipulate(uri).resize({width, height: null})</w:t>
      </w:r>
      <w:r>
        <w:t xml:space="preserve"> → </w:t>
      </w:r>
      <w:r>
        <w:rPr>
          <w:rFonts w:ascii="Consolas" w:eastAsia="Consolas" w:hAnsi="Consolas" w:cs="Consolas"/>
          <w:sz w:val="19"/>
          <w:szCs w:val="19"/>
          <w:shd w:val="clear" w:color="auto" w:fill="F2F2F2"/>
        </w:rPr>
        <w:t>renderAsync()</w:t>
      </w:r>
      <w:r>
        <w:t xml:space="preserve"> → </w:t>
      </w:r>
      <w:r>
        <w:rPr>
          <w:rFonts w:ascii="Consolas" w:eastAsia="Consolas" w:hAnsi="Consolas" w:cs="Consolas"/>
          <w:sz w:val="19"/>
          <w:szCs w:val="19"/>
          <w:shd w:val="clear" w:color="auto" w:fill="F2F2F2"/>
        </w:rPr>
        <w:t>saveAsync({format, compress})</w:t>
      </w:r>
      <w:r>
        <w:t>.</w:t>
      </w:r>
    </w:p>
    <w:p w14:paraId="38F39501" w14:textId="77777777" w:rsidR="009021F9" w:rsidRDefault="00E2403D">
      <w:pPr>
        <w:spacing w:before="60" w:after="120" w:line="276" w:lineRule="auto"/>
      </w:pPr>
      <w:r>
        <w:rPr>
          <w:b/>
          <w:bCs/>
        </w:rPr>
        <w:t>Fix:</w:t>
      </w:r>
      <w:r>
        <w:t xml:space="preserve"> rewrote </w:t>
      </w:r>
      <w:r>
        <w:rPr>
          <w:rFonts w:ascii="Consolas" w:eastAsia="Consolas" w:hAnsi="Consolas" w:cs="Consolas"/>
          <w:sz w:val="19"/>
          <w:szCs w:val="19"/>
          <w:shd w:val="clear" w:color="auto" w:fill="F2F2F2"/>
        </w:rPr>
        <w:t>imagePipeline.ts</w:t>
      </w:r>
      <w:r>
        <w:t xml:space="preserve"> against the real APIs, verified by reading the installed </w:t>
      </w:r>
      <w:r>
        <w:rPr>
          <w:rFonts w:ascii="Consolas" w:eastAsia="Consolas" w:hAnsi="Consolas" w:cs="Consolas"/>
          <w:sz w:val="19"/>
          <w:szCs w:val="19"/>
          <w:shd w:val="clear" w:color="auto" w:fill="F2F2F2"/>
        </w:rPr>
        <w:t>.d.ts</w:t>
      </w:r>
      <w:r>
        <w:t xml:space="preserve"> files as well as the docs.</w:t>
      </w:r>
    </w:p>
    <w:p w14:paraId="73A807B9" w14:textId="77777777" w:rsidR="009021F9" w:rsidRDefault="00E2403D">
      <w:pPr>
        <w:spacing w:before="60" w:after="120" w:line="276" w:lineRule="auto"/>
      </w:pPr>
      <w:r>
        <w:rPr>
          <w:b/>
          <w:bCs/>
        </w:rPr>
        <w:t>Lesson — the important one in this log:</w:t>
      </w:r>
      <w:r>
        <w:t xml:space="preserve"> a wrong-but-plausible API passes both </w:t>
      </w:r>
      <w:r>
        <w:rPr>
          <w:rFonts w:ascii="Consolas" w:eastAsia="Consolas" w:hAnsi="Consolas" w:cs="Consolas"/>
          <w:sz w:val="19"/>
          <w:szCs w:val="19"/>
          <w:shd w:val="clear" w:color="auto" w:fill="F2F2F2"/>
        </w:rPr>
        <w:t>tsc</w:t>
      </w:r>
      <w:r>
        <w:t xml:space="preserve"> and the bundler, because the module exists and the property access is untyped until it runs. Type-checking clean is not evidence that an SDK call is correct. Every new native module in this session had its </w:t>
      </w:r>
      <w:r>
        <w:rPr>
          <w:rFonts w:ascii="Consolas" w:eastAsia="Consolas" w:hAnsi="Consolas" w:cs="Consolas"/>
          <w:sz w:val="19"/>
          <w:szCs w:val="19"/>
          <w:shd w:val="clear" w:color="auto" w:fill="F2F2F2"/>
        </w:rPr>
        <w:t>.d.ts</w:t>
      </w:r>
      <w:r>
        <w:t xml:space="preserve"> read before use afterwards.</w:t>
      </w:r>
    </w:p>
    <w:p w14:paraId="103D4589" w14:textId="77777777" w:rsidR="009021F9" w:rsidRDefault="009021F9">
      <w:pPr>
        <w:pBdr>
          <w:bottom w:val="single" w:sz="6" w:space="1" w:color="CCCCCC"/>
        </w:pBdr>
        <w:spacing w:before="120" w:after="160"/>
      </w:pPr>
    </w:p>
    <w:p w14:paraId="19A16007" w14:textId="77777777" w:rsidR="009021F9" w:rsidRDefault="00E2403D">
      <w:pPr>
        <w:pStyle w:val="Heading3"/>
        <w:keepNext/>
        <w:spacing w:after="120"/>
      </w:pPr>
      <w:r>
        <w:t>4. A test suite failed on a native module it had no business loading</w:t>
      </w:r>
    </w:p>
    <w:p w14:paraId="5EEDBC6A"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FAIL src/sync/__tests__/merge.test.ts</w:t>
      </w:r>
    </w:p>
    <w:p w14:paraId="61622079"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 Test suite failed to run</w:t>
      </w:r>
    </w:p>
    <w:p w14:paraId="0C84A65D"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Cannot find module 'expo-asset' from 'node_modules/expo-sqlite/build/hooks.js'</w:t>
      </w:r>
    </w:p>
    <w:p w14:paraId="57EF008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Require stack:</w:t>
      </w:r>
    </w:p>
    <w:p w14:paraId="06F4CEA2"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node_modules/expo-sqlite/build/hooks.js</w:t>
      </w:r>
    </w:p>
    <w:p w14:paraId="78A7D32C"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src/db/index.ts</w:t>
      </w:r>
    </w:p>
    <w:p w14:paraId="595D3346"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src/db/repositories/progressRepo.ts</w:t>
      </w:r>
    </w:p>
    <w:p w14:paraId="6784DAAC"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src/sync/__tests__/merge.test.ts</w:t>
      </w:r>
    </w:p>
    <w:p w14:paraId="6EC5D4F1" w14:textId="77777777" w:rsidR="009021F9" w:rsidRDefault="00E2403D">
      <w:pPr>
        <w:spacing w:before="60" w:after="120" w:line="276" w:lineRule="auto"/>
      </w:pPr>
      <w:r>
        <w:t>36 tests passed; this one suite could not even load.</w:t>
      </w:r>
    </w:p>
    <w:p w14:paraId="3687274C" w14:textId="77777777" w:rsidR="009021F9" w:rsidRDefault="00E2403D">
      <w:pPr>
        <w:spacing w:before="60" w:after="120" w:line="276" w:lineRule="auto"/>
      </w:pPr>
      <w:r>
        <w:rPr>
          <w:b/>
          <w:bCs/>
        </w:rPr>
        <w:t>Diagnosis:</w:t>
      </w:r>
      <w:r>
        <w:t xml:space="preserve"> </w:t>
      </w:r>
      <w:r>
        <w:rPr>
          <w:rFonts w:ascii="Consolas" w:eastAsia="Consolas" w:hAnsi="Consolas" w:cs="Consolas"/>
          <w:sz w:val="19"/>
          <w:szCs w:val="19"/>
          <w:shd w:val="clear" w:color="auto" w:fill="F2F2F2"/>
        </w:rPr>
        <w:t>merge.test.ts</w:t>
      </w:r>
      <w:r>
        <w:t xml:space="preserve"> imported the </w:t>
      </w:r>
      <w:r>
        <w:rPr>
          <w:rFonts w:ascii="Consolas" w:eastAsia="Consolas" w:hAnsi="Consolas" w:cs="Consolas"/>
          <w:sz w:val="19"/>
          <w:szCs w:val="19"/>
          <w:shd w:val="clear" w:color="auto" w:fill="F2F2F2"/>
        </w:rPr>
        <w:t>ProgressSnapshot</w:t>
      </w:r>
      <w:r>
        <w:t xml:space="preserve"> </w:t>
      </w:r>
      <w:r>
        <w:rPr>
          <w:i/>
          <w:iCs/>
        </w:rPr>
        <w:t>type</w:t>
      </w:r>
      <w:r>
        <w:t xml:space="preserve"> from </w:t>
      </w:r>
      <w:r>
        <w:rPr>
          <w:rFonts w:ascii="Consolas" w:eastAsia="Consolas" w:hAnsi="Consolas" w:cs="Consolas"/>
          <w:sz w:val="19"/>
          <w:szCs w:val="19"/>
          <w:shd w:val="clear" w:color="auto" w:fill="F2F2F2"/>
        </w:rPr>
        <w:t>progressRepo</w:t>
      </w:r>
      <w:r>
        <w:t xml:space="preserve">, which imports </w:t>
      </w:r>
      <w:r>
        <w:rPr>
          <w:rFonts w:ascii="Consolas" w:eastAsia="Consolas" w:hAnsi="Consolas" w:cs="Consolas"/>
          <w:sz w:val="19"/>
          <w:szCs w:val="19"/>
          <w:shd w:val="clear" w:color="auto" w:fill="F2F2F2"/>
        </w:rPr>
        <w:t>src/db/index.ts</w:t>
      </w:r>
      <w:r>
        <w:t xml:space="preserve">, which imports </w:t>
      </w:r>
      <w:r>
        <w:rPr>
          <w:rFonts w:ascii="Consolas" w:eastAsia="Consolas" w:hAnsi="Consolas" w:cs="Consolas"/>
          <w:sz w:val="19"/>
          <w:szCs w:val="19"/>
          <w:shd w:val="clear" w:color="auto" w:fill="F2F2F2"/>
        </w:rPr>
        <w:t>expo-sqlite</w:t>
      </w:r>
      <w:r>
        <w:t>. A type-only need pulled in the entire native persistence stack.</w:t>
      </w:r>
    </w:p>
    <w:p w14:paraId="79FB7149" w14:textId="77777777" w:rsidR="009021F9" w:rsidRDefault="00E2403D">
      <w:pPr>
        <w:spacing w:before="60" w:after="120" w:line="276" w:lineRule="auto"/>
      </w:pPr>
      <w:r>
        <w:rPr>
          <w:b/>
          <w:bCs/>
        </w:rPr>
        <w:t>The tempting fix</w:t>
      </w:r>
      <w:r>
        <w:t xml:space="preserve"> was </w:t>
      </w:r>
      <w:r>
        <w:rPr>
          <w:rFonts w:ascii="Consolas" w:eastAsia="Consolas" w:hAnsi="Consolas" w:cs="Consolas"/>
          <w:sz w:val="19"/>
          <w:szCs w:val="19"/>
          <w:shd w:val="clear" w:color="auto" w:fill="F2F2F2"/>
        </w:rPr>
        <w:t>npx expo install expo-asset</w:t>
      </w:r>
      <w:r>
        <w:t xml:space="preserve"> to satisfy the missing dependency. That would have worked and been wrong — it treats a layering problem as a packaging problem.</w:t>
      </w:r>
    </w:p>
    <w:p w14:paraId="3E360630" w14:textId="77777777" w:rsidR="009021F9" w:rsidRDefault="00E2403D">
      <w:pPr>
        <w:spacing w:before="60" w:after="120" w:line="276" w:lineRule="auto"/>
      </w:pPr>
      <w:r>
        <w:rPr>
          <w:b/>
          <w:bCs/>
        </w:rPr>
        <w:t>Actual fix:</w:t>
      </w:r>
      <w:r>
        <w:t xml:space="preserve"> extracted the type and its identity value into </w:t>
      </w:r>
      <w:r>
        <w:rPr>
          <w:rFonts w:ascii="Consolas" w:eastAsia="Consolas" w:hAnsi="Consolas" w:cs="Consolas"/>
          <w:sz w:val="19"/>
          <w:szCs w:val="19"/>
          <w:shd w:val="clear" w:color="auto" w:fill="F2F2F2"/>
        </w:rPr>
        <w:t>src/features/progress/snapshot.ts</w:t>
      </w:r>
      <w:r>
        <w:t xml:space="preserve">, a pure module with no imports. </w:t>
      </w:r>
      <w:r>
        <w:rPr>
          <w:rFonts w:ascii="Consolas" w:eastAsia="Consolas" w:hAnsi="Consolas" w:cs="Consolas"/>
          <w:sz w:val="19"/>
          <w:szCs w:val="19"/>
          <w:shd w:val="clear" w:color="auto" w:fill="F2F2F2"/>
        </w:rPr>
        <w:t>progressRepo</w:t>
      </w:r>
      <w:r>
        <w:t xml:space="preserve"> re-exports them for convenience; </w:t>
      </w:r>
      <w:r>
        <w:rPr>
          <w:rFonts w:ascii="Consolas" w:eastAsia="Consolas" w:hAnsi="Consolas" w:cs="Consolas"/>
          <w:sz w:val="19"/>
          <w:szCs w:val="19"/>
          <w:shd w:val="clear" w:color="auto" w:fill="F2F2F2"/>
        </w:rPr>
        <w:t>merge.ts</w:t>
      </w:r>
      <w:r>
        <w:t xml:space="preserve"> and the tests import from the pure module.</w:t>
      </w:r>
    </w:p>
    <w:p w14:paraId="39984544" w14:textId="77777777" w:rsidR="009021F9" w:rsidRDefault="00E2403D">
      <w:pPr>
        <w:spacing w:before="60" w:after="120" w:line="276" w:lineRule="auto"/>
      </w:pPr>
      <w:r>
        <w:t xml:space="preserve">The failing test was a </w:t>
      </w:r>
      <w:r>
        <w:rPr>
          <w:b/>
          <w:bCs/>
        </w:rPr>
        <w:t>correct signal about the architecture</w:t>
      </w:r>
      <w:r>
        <w:t>: pure merge logic should not be able to reach a database. Fixing the layering rather than the symptom also made the whole suite run in ~3 seconds.</w:t>
      </w:r>
    </w:p>
    <w:p w14:paraId="21A615C6" w14:textId="77777777" w:rsidR="009021F9" w:rsidRDefault="009021F9">
      <w:pPr>
        <w:pBdr>
          <w:bottom w:val="single" w:sz="6" w:space="1" w:color="CCCCCC"/>
        </w:pBdr>
        <w:spacing w:before="120" w:after="160"/>
      </w:pPr>
    </w:p>
    <w:p w14:paraId="7B9E1F1F" w14:textId="77777777" w:rsidR="009021F9" w:rsidRDefault="00E2403D">
      <w:pPr>
        <w:pStyle w:val="Heading3"/>
        <w:keepNext/>
        <w:spacing w:after="120"/>
      </w:pPr>
      <w:r>
        <w:t>5. Stale generated route types rejected a route that exists</w:t>
      </w:r>
    </w:p>
    <w:p w14:paraId="7C1CF26D" w14:textId="77777777" w:rsidR="009021F9" w:rsidRDefault="00E2403D">
      <w:pPr>
        <w:spacing w:before="60" w:after="120" w:line="276" w:lineRule="auto"/>
      </w:pPr>
      <w:r>
        <w:t xml:space="preserve">After adding </w:t>
      </w:r>
      <w:r>
        <w:rPr>
          <w:rFonts w:ascii="Consolas" w:eastAsia="Consolas" w:hAnsi="Consolas" w:cs="Consolas"/>
          <w:sz w:val="19"/>
          <w:szCs w:val="19"/>
          <w:shd w:val="clear" w:color="auto" w:fill="F2F2F2"/>
        </w:rPr>
        <w:t>app/flashcards/index.tsx</w:t>
      </w:r>
      <w:r>
        <w:t>:</w:t>
      </w:r>
    </w:p>
    <w:p w14:paraId="7D8D3DB3"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src/screens/home/HomeScreen.tsx(166,50): error TS2345:</w:t>
      </w:r>
    </w:p>
    <w:p w14:paraId="2E84F0D8"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Type '"/flashcards"' is not assignable to parameter of type</w:t>
      </w:r>
    </w:p>
    <w:p w14:paraId="3D1848D7"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'RelativePathString | … | "/(auth)/forgot-password" | … 107 more …'</w:t>
      </w:r>
    </w:p>
    <w:p w14:paraId="67AF26B0" w14:textId="77777777" w:rsidR="009021F9" w:rsidRDefault="00E2403D">
      <w:pPr>
        <w:spacing w:before="60" w:after="120" w:line="276" w:lineRule="auto"/>
      </w:pPr>
      <w:r>
        <w:rPr>
          <w:b/>
          <w:bCs/>
        </w:rPr>
        <w:t>Diagnosis:</w:t>
      </w:r>
      <w:r>
        <w:t xml:space="preserve"> </w:t>
      </w:r>
      <w:r>
        <w:rPr>
          <w:rFonts w:ascii="Consolas" w:eastAsia="Consolas" w:hAnsi="Consolas" w:cs="Consolas"/>
          <w:sz w:val="19"/>
          <w:szCs w:val="19"/>
          <w:shd w:val="clear" w:color="auto" w:fill="F2F2F2"/>
        </w:rPr>
        <w:t>experiments.typedRoutes</w:t>
      </w:r>
      <w:r>
        <w:t xml:space="preserve"> is on, so </w:t>
      </w:r>
      <w:r>
        <w:rPr>
          <w:rFonts w:ascii="Consolas" w:eastAsia="Consolas" w:hAnsi="Consolas" w:cs="Consolas"/>
          <w:sz w:val="19"/>
          <w:szCs w:val="19"/>
          <w:shd w:val="clear" w:color="auto" w:fill="F2F2F2"/>
        </w:rPr>
        <w:t>router.push</w:t>
      </w:r>
      <w:r>
        <w:t xml:space="preserve"> accepts only routes listed in the </w:t>
      </w:r>
      <w:r>
        <w:rPr>
          <w:b/>
          <w:bCs/>
        </w:rPr>
        <w:t>generated</w:t>
      </w:r>
      <w:r>
        <w:t xml:space="preserve"> </w:t>
      </w:r>
      <w:r>
        <w:rPr>
          <w:rFonts w:ascii="Consolas" w:eastAsia="Consolas" w:hAnsi="Consolas" w:cs="Consolas"/>
          <w:sz w:val="19"/>
          <w:szCs w:val="19"/>
          <w:shd w:val="clear" w:color="auto" w:fill="F2F2F2"/>
        </w:rPr>
        <w:t>.expo/types/router.d.ts</w:t>
      </w:r>
      <w:r>
        <w:t>. That file was last written on 9 August and knew nothing about the new route.</w:t>
      </w:r>
    </w:p>
    <w:p w14:paraId="456C0BD3" w14:textId="77777777" w:rsidR="009021F9" w:rsidRDefault="00E2403D">
      <w:pPr>
        <w:spacing w:before="60" w:after="120" w:line="276" w:lineRule="auto"/>
      </w:pPr>
      <w:r>
        <w:rPr>
          <w:b/>
          <w:bCs/>
        </w:rPr>
        <w:t>Wrong fix considered:</w:t>
      </w:r>
      <w:r>
        <w:t xml:space="preserve"> casting the path to </w:t>
      </w:r>
      <w:r>
        <w:rPr>
          <w:rFonts w:ascii="Consolas" w:eastAsia="Consolas" w:hAnsi="Consolas" w:cs="Consolas"/>
          <w:sz w:val="19"/>
          <w:szCs w:val="19"/>
          <w:shd w:val="clear" w:color="auto" w:fill="F2F2F2"/>
        </w:rPr>
        <w:t>never</w:t>
      </w:r>
      <w:r>
        <w:t xml:space="preserve"> or </w:t>
      </w:r>
      <w:r>
        <w:rPr>
          <w:rFonts w:ascii="Consolas" w:eastAsia="Consolas" w:hAnsi="Consolas" w:cs="Consolas"/>
          <w:sz w:val="19"/>
          <w:szCs w:val="19"/>
          <w:shd w:val="clear" w:color="auto" w:fill="F2F2F2"/>
        </w:rPr>
        <w:t>as any</w:t>
      </w:r>
      <w:r>
        <w:t>. That would silence a mechanism whose entire purpose is catching typos in route strings.</w:t>
      </w:r>
    </w:p>
    <w:p w14:paraId="5D0E67FB" w14:textId="77777777" w:rsidR="009021F9" w:rsidRDefault="00E2403D">
      <w:pPr>
        <w:spacing w:before="60" w:after="120" w:line="276" w:lineRule="auto"/>
      </w:pPr>
      <w:r>
        <w:rPr>
          <w:b/>
          <w:bCs/>
        </w:rPr>
        <w:t>Fix:</w:t>
      </w:r>
      <w:r>
        <w:t xml:space="preserve"> regenerated the types by briefly starting the dev server. Typegen ran after ~33s (it writes the file even when the server itself declines to bind a port), and the error cleared.</w:t>
      </w:r>
    </w:p>
    <w:p w14:paraId="0CB7E938" w14:textId="77777777" w:rsidR="009021F9" w:rsidRDefault="009021F9">
      <w:pPr>
        <w:pBdr>
          <w:bottom w:val="single" w:sz="6" w:space="1" w:color="CCCCCC"/>
        </w:pBdr>
        <w:spacing w:before="120" w:after="160"/>
      </w:pPr>
    </w:p>
    <w:p w14:paraId="067AC571" w14:textId="77777777" w:rsidR="009021F9" w:rsidRDefault="00E2403D">
      <w:pPr>
        <w:pStyle w:val="Heading3"/>
        <w:keepNext/>
        <w:spacing w:after="120"/>
      </w:pPr>
      <w:r>
        <w:t>6. Nine screens were bypassing the database entirely</w:t>
      </w:r>
    </w:p>
    <w:p w14:paraId="2EF52717" w14:textId="77777777" w:rsidR="009021F9" w:rsidRDefault="00E2403D">
      <w:pPr>
        <w:spacing w:before="60" w:after="120" w:line="276" w:lineRule="auto"/>
      </w:pPr>
      <w:r>
        <w:t xml:space="preserve">After the services were rewired, </w:t>
      </w:r>
      <w:r>
        <w:rPr>
          <w:rFonts w:ascii="Consolas" w:eastAsia="Consolas" w:hAnsi="Consolas" w:cs="Consolas"/>
          <w:sz w:val="19"/>
          <w:szCs w:val="19"/>
          <w:shd w:val="clear" w:color="auto" w:fill="F2F2F2"/>
        </w:rPr>
        <w:t>tsc</w:t>
      </w:r>
      <w:r>
        <w:t xml:space="preserve"> reported 0 errors — but a grep showed:</w:t>
      </w:r>
    </w:p>
    <w:p w14:paraId="0DE96930"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grep -rn "from '@/constants/data" src/screens/</w:t>
      </w:r>
    </w:p>
    <w:p w14:paraId="4E750305" w14:textId="77777777" w:rsidR="009021F9" w:rsidRDefault="00E2403D">
      <w:pPr>
        <w:shd w:val="clear" w:color="auto" w:fill="F7F7F9"/>
        <w:ind w:left="200"/>
      </w:pPr>
      <w:r>
        <w:rPr>
          <w:rFonts w:ascii="Consolas" w:eastAsia="Consolas" w:hAnsi="Consolas" w:cs="Consolas"/>
          <w:sz w:val="17"/>
          <w:szCs w:val="17"/>
          <w:shd w:val="clear" w:color="auto" w:fill="F2F2F2"/>
        </w:rPr>
        <w:t>src/screens/home/HomeScreen.tsx:7:        import { lessons } from '@/constants/data/chapters';</w:t>
      </w:r>
    </w:p>
    <w:p w14:paraId="7A01B393" w14:textId="77777777" w:rsidR="009021F9" w:rsidRDefault="00E2403D">
      <w:pPr>
        <w:shd w:val="clear" w:color="auto" w:fill="F7F7F9"/>
        <w:ind w:left="200"/>
      </w:pPr>
      <w:r>
        <w:rPr>
          <w:rFonts w:ascii="Consolas" w:eastAsia="Consolas" w:hAnsi="Consolas" w:cs="Consolas"/>
          <w:sz w:val="17"/>
          <w:szCs w:val="17"/>
          <w:shd w:val="clear" w:color="auto" w:fill="F2F2F2"/>
        </w:rPr>
        <w:t>src/screens/subjects/SubjectsScreen.tsx:5: import { getChaptersBySubject } from …</w:t>
      </w:r>
    </w:p>
    <w:p w14:paraId="2E5309A9" w14:textId="77777777" w:rsidR="009021F9" w:rsidRDefault="00E2403D">
      <w:pPr>
        <w:shd w:val="clear" w:color="auto" w:fill="F7F7F9"/>
        <w:ind w:left="200"/>
      </w:pPr>
      <w:r>
        <w:rPr>
          <w:rFonts w:ascii="Consolas" w:eastAsia="Consolas" w:hAnsi="Consolas" w:cs="Consolas"/>
          <w:sz w:val="17"/>
          <w:szCs w:val="17"/>
          <w:shd w:val="clear" w:color="auto" w:fill="F2F2F2"/>
        </w:rPr>
        <w:t>src/screens/theory/TheoryLessonScreen.tsx:9: import { getQuestionsByIds } from …</w:t>
      </w:r>
    </w:p>
    <w:p w14:paraId="42A66A97"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9 files total</w:t>
      </w:r>
    </w:p>
    <w:p w14:paraId="055406AA" w14:textId="77777777" w:rsidR="009021F9" w:rsidRDefault="00E2403D">
      <w:pPr>
        <w:spacing w:before="60" w:after="120" w:line="276" w:lineRule="auto"/>
      </w:pPr>
      <w:r>
        <w:rPr>
          <w:b/>
          <w:bCs/>
        </w:rPr>
        <w:t>Why this mattered more than any type error:</w:t>
      </w:r>
      <w:r>
        <w:t xml:space="preserve"> those screens read the </w:t>
      </w:r>
      <w:r>
        <w:rPr>
          <w:i/>
          <w:iCs/>
        </w:rPr>
        <w:t>bundled</w:t>
      </w:r>
      <w:r>
        <w:t xml:space="preserve"> content directly. The architecture claim — "SQLite is the source of truth" — would have been false in the place it is most visible. Content pulled from Firestore would never have appeared, and </w:t>
      </w:r>
      <w:r>
        <w:rPr>
          <w:rFonts w:ascii="Consolas" w:eastAsia="Consolas" w:hAnsi="Consolas" w:cs="Consolas"/>
          <w:sz w:val="19"/>
          <w:szCs w:val="19"/>
          <w:shd w:val="clear" w:color="auto" w:fill="F2F2F2"/>
        </w:rPr>
        <w:t>last_read_at</w:t>
      </w:r>
      <w:r>
        <w:t xml:space="preserve"> would never have been stamped, so the LRU cache budget would have evicted at random.</w:t>
      </w:r>
    </w:p>
    <w:p w14:paraId="03905924" w14:textId="77777777" w:rsidR="009021F9" w:rsidRDefault="00E2403D">
      <w:pPr>
        <w:spacing w:before="60" w:after="120" w:line="276" w:lineRule="auto"/>
      </w:pPr>
      <w:r>
        <w:rPr>
          <w:b/>
          <w:bCs/>
        </w:rPr>
        <w:t>Fix:</w:t>
      </w:r>
      <w:r>
        <w:t xml:space="preserve"> converted all nine to </w:t>
      </w:r>
      <w:r>
        <w:rPr>
          <w:rFonts w:ascii="Consolas" w:eastAsia="Consolas" w:hAnsi="Consolas" w:cs="Consolas"/>
          <w:sz w:val="19"/>
          <w:szCs w:val="19"/>
          <w:shd w:val="clear" w:color="auto" w:fill="F2F2F2"/>
        </w:rPr>
        <w:t>useAsyncData</w:t>
      </w:r>
      <w:r>
        <w:t xml:space="preserve"> over the service layer, and extracted a shared </w:t>
      </w:r>
      <w:r>
        <w:rPr>
          <w:rFonts w:ascii="Consolas" w:eastAsia="Consolas" w:hAnsi="Consolas" w:cs="Consolas"/>
          <w:sz w:val="19"/>
          <w:szCs w:val="19"/>
          <w:shd w:val="clear" w:color="auto" w:fill="F2F2F2"/>
        </w:rPr>
        <w:t>useStreamSubjects</w:t>
      </w:r>
      <w:r>
        <w:t xml:space="preserve"> hook because five of them needed the same query.</w:t>
      </w:r>
    </w:p>
    <w:p w14:paraId="53B86217" w14:textId="77777777" w:rsidR="009021F9" w:rsidRDefault="00E2403D">
      <w:pPr>
        <w:spacing w:before="60" w:after="120" w:line="276" w:lineRule="auto"/>
      </w:pPr>
      <w:r>
        <w:rPr>
          <w:b/>
          <w:bCs/>
        </w:rPr>
        <w:t>Lesson:</w:t>
      </w:r>
      <w:r>
        <w:t xml:space="preserve"> a green type-check says the code is consistent, not that it is correct. Architectural violations are invisible to </w:t>
      </w:r>
      <w:r>
        <w:rPr>
          <w:rFonts w:ascii="Consolas" w:eastAsia="Consolas" w:hAnsi="Consolas" w:cs="Consolas"/>
          <w:sz w:val="19"/>
          <w:szCs w:val="19"/>
          <w:shd w:val="clear" w:color="auto" w:fill="F2F2F2"/>
        </w:rPr>
        <w:t>tsc</w:t>
      </w:r>
      <w:r>
        <w:t xml:space="preserve"> — grepping for the old import path was what actually found them.</w:t>
      </w:r>
    </w:p>
    <w:p w14:paraId="6397E60B" w14:textId="77777777" w:rsidR="009021F9" w:rsidRDefault="009021F9">
      <w:pPr>
        <w:pBdr>
          <w:bottom w:val="single" w:sz="6" w:space="1" w:color="CCCCCC"/>
        </w:pBdr>
        <w:spacing w:before="120" w:after="160"/>
      </w:pPr>
    </w:p>
    <w:p w14:paraId="55611E18" w14:textId="77777777" w:rsidR="009021F9" w:rsidRDefault="00E2403D">
      <w:pPr>
        <w:pStyle w:val="Heading3"/>
        <w:keepNext/>
        <w:spacing w:after="120"/>
      </w:pPr>
      <w:r>
        <w:t>7. Smaller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1F9" w14:paraId="0EF3ACC9" w14:textId="77777777">
        <w:tblPrEx>
          <w:tblCellMar>
            <w:top w:w="0" w:type="dxa"/>
            <w:bottom w:w="0" w:type="dxa"/>
          </w:tblCellMar>
        </w:tblPrEx>
        <w:trPr>
          <w:tblHeader/>
        </w:trPr>
        <w:tc>
          <w:tcPr>
            <w:tcW w:w="4513" w:type="dxa"/>
            <w:shd w:val="clear" w:color="auto" w:fill="E8EAF6"/>
            <w:tcMar>
              <w:top w:w="60" w:type="dxa"/>
              <w:left w:w="100" w:type="dxa"/>
              <w:bottom w:w="60" w:type="dxa"/>
              <w:right w:w="100" w:type="dxa"/>
            </w:tcMar>
          </w:tcPr>
          <w:p w14:paraId="09CC605B" w14:textId="77777777" w:rsidR="009021F9" w:rsidRDefault="00E2403D">
            <w:pPr>
              <w:spacing w:before="20" w:after="20"/>
            </w:pPr>
            <w:r>
              <w:rPr>
                <w:b/>
                <w:bCs/>
                <w:sz w:val="19"/>
                <w:szCs w:val="19"/>
              </w:rPr>
              <w:t>Issue</w:t>
            </w:r>
          </w:p>
        </w:tc>
        <w:tc>
          <w:tcPr>
            <w:tcW w:w="4513" w:type="dxa"/>
            <w:shd w:val="clear" w:color="auto" w:fill="E8EAF6"/>
            <w:tcMar>
              <w:top w:w="60" w:type="dxa"/>
              <w:left w:w="100" w:type="dxa"/>
              <w:bottom w:w="60" w:type="dxa"/>
              <w:right w:w="100" w:type="dxa"/>
            </w:tcMar>
          </w:tcPr>
          <w:p w14:paraId="00992A2D" w14:textId="77777777" w:rsidR="009021F9" w:rsidRDefault="00E2403D">
            <w:pPr>
              <w:spacing w:before="20" w:after="20"/>
            </w:pPr>
            <w:r>
              <w:rPr>
                <w:b/>
                <w:bCs/>
                <w:sz w:val="19"/>
                <w:szCs w:val="19"/>
              </w:rPr>
              <w:t>Resolution</w:t>
            </w:r>
          </w:p>
        </w:tc>
      </w:tr>
      <w:tr w:rsidR="009021F9" w14:paraId="6C095FCF" w14:textId="77777777">
        <w:tblPrEx>
          <w:tblCellMar>
            <w:top w:w="0" w:type="dxa"/>
            <w:bottom w:w="0" w:type="dxa"/>
          </w:tblCellMar>
        </w:tblPrEx>
        <w:tc>
          <w:tcPr>
            <w:tcW w:w="4513" w:type="dxa"/>
            <w:tcMar>
              <w:top w:w="60" w:type="dxa"/>
              <w:left w:w="100" w:type="dxa"/>
              <w:bottom w:w="60" w:type="dxa"/>
              <w:right w:w="100" w:type="dxa"/>
            </w:tcMar>
          </w:tcPr>
          <w:p w14:paraId="3538437C" w14:textId="77777777" w:rsidR="009021F9" w:rsidRDefault="00E2403D">
            <w:pPr>
              <w:spacing w:before="20" w:after="20"/>
            </w:pPr>
            <w:r>
              <w:rPr>
                <w:rFonts w:ascii="Consolas" w:eastAsia="Consolas" w:hAnsi="Consolas" w:cs="Consolas"/>
                <w:sz w:val="19"/>
                <w:szCs w:val="19"/>
                <w:shd w:val="clear" w:color="auto" w:fill="F2F2F2"/>
              </w:rPr>
              <w:t>jest-expo</w:t>
            </w:r>
            <w:r>
              <w:rPr>
                <w:sz w:val="19"/>
                <w:szCs w:val="19"/>
              </w:rPr>
              <w:t xml:space="preserve"> installed at </w:t>
            </w:r>
            <w:r>
              <w:rPr>
                <w:rFonts w:ascii="Consolas" w:eastAsia="Consolas" w:hAnsi="Consolas" w:cs="Consolas"/>
                <w:sz w:val="19"/>
                <w:szCs w:val="19"/>
                <w:shd w:val="clear" w:color="auto" w:fill="F2F2F2"/>
              </w:rPr>
              <w:t>57.0.5</w:t>
            </w:r>
            <w:r>
              <w:rPr>
                <w:sz w:val="19"/>
                <w:szCs w:val="19"/>
              </w:rPr>
              <w:t xml:space="preserve"> — wrong SDK</w:t>
            </w:r>
          </w:p>
        </w:tc>
        <w:tc>
          <w:tcPr>
            <w:tcW w:w="4513" w:type="dxa"/>
            <w:tcMar>
              <w:top w:w="60" w:type="dxa"/>
              <w:left w:w="100" w:type="dxa"/>
              <w:bottom w:w="60" w:type="dxa"/>
              <w:right w:w="100" w:type="dxa"/>
            </w:tcMar>
          </w:tcPr>
          <w:p w14:paraId="4A81AE52" w14:textId="77777777" w:rsidR="009021F9" w:rsidRDefault="00E2403D">
            <w:pPr>
              <w:spacing w:before="20" w:after="20"/>
            </w:pPr>
            <w:r>
              <w:rPr>
                <w:sz w:val="19"/>
                <w:szCs w:val="19"/>
              </w:rPr>
              <w:t xml:space="preserve">Pinned to </w:t>
            </w:r>
            <w:r>
              <w:rPr>
                <w:rFonts w:ascii="Consolas" w:eastAsia="Consolas" w:hAnsi="Consolas" w:cs="Consolas"/>
                <w:sz w:val="19"/>
                <w:szCs w:val="19"/>
                <w:shd w:val="clear" w:color="auto" w:fill="F2F2F2"/>
              </w:rPr>
              <w:t>~54.0.0</w:t>
            </w:r>
            <w:r>
              <w:rPr>
                <w:sz w:val="19"/>
                <w:szCs w:val="19"/>
              </w:rPr>
              <w:t xml:space="preserve"> to match </w:t>
            </w:r>
            <w:r>
              <w:rPr>
                <w:rFonts w:ascii="Consolas" w:eastAsia="Consolas" w:hAnsi="Consolas" w:cs="Consolas"/>
                <w:sz w:val="19"/>
                <w:szCs w:val="19"/>
                <w:shd w:val="clear" w:color="auto" w:fill="F2F2F2"/>
              </w:rPr>
              <w:t>expo@54.0.36</w:t>
            </w:r>
            <w:r>
              <w:rPr>
                <w:sz w:val="19"/>
                <w:szCs w:val="19"/>
              </w:rPr>
              <w:t>.</w:t>
            </w:r>
          </w:p>
        </w:tc>
      </w:tr>
      <w:tr w:rsidR="009021F9" w14:paraId="450F2745" w14:textId="77777777">
        <w:tblPrEx>
          <w:tblCellMar>
            <w:top w:w="0" w:type="dxa"/>
            <w:bottom w:w="0" w:type="dxa"/>
          </w:tblCellMar>
        </w:tblPrEx>
        <w:tc>
          <w:tcPr>
            <w:tcW w:w="4513" w:type="dxa"/>
            <w:tcMar>
              <w:top w:w="60" w:type="dxa"/>
              <w:left w:w="100" w:type="dxa"/>
              <w:bottom w:w="60" w:type="dxa"/>
              <w:right w:w="100" w:type="dxa"/>
            </w:tcMar>
          </w:tcPr>
          <w:p w14:paraId="3EAD6C74" w14:textId="77777777" w:rsidR="009021F9" w:rsidRDefault="00E2403D">
            <w:pPr>
              <w:spacing w:before="20" w:after="20"/>
            </w:pPr>
            <w:r>
              <w:rPr>
                <w:rFonts w:ascii="Consolas" w:eastAsia="Consolas" w:hAnsi="Consolas" w:cs="Consolas"/>
                <w:sz w:val="19"/>
                <w:szCs w:val="19"/>
                <w:shd w:val="clear" w:color="auto" w:fill="F2F2F2"/>
              </w:rPr>
              <w:t>gradePastPaper</w:t>
            </w:r>
            <w:r>
              <w:rPr>
                <w:sz w:val="19"/>
                <w:szCs w:val="19"/>
              </w:rPr>
              <w:t xml:space="preserve"> became async (reads SQLite)</w:t>
            </w:r>
          </w:p>
        </w:tc>
        <w:tc>
          <w:tcPr>
            <w:tcW w:w="4513" w:type="dxa"/>
            <w:tcMar>
              <w:top w:w="60" w:type="dxa"/>
              <w:left w:w="100" w:type="dxa"/>
              <w:bottom w:w="60" w:type="dxa"/>
              <w:right w:w="100" w:type="dxa"/>
            </w:tcMar>
          </w:tcPr>
          <w:p w14:paraId="1E26797B" w14:textId="77777777" w:rsidR="009021F9" w:rsidRDefault="00E2403D">
            <w:pPr>
              <w:spacing w:before="20" w:after="20"/>
            </w:pPr>
            <w:r>
              <w:rPr>
                <w:sz w:val="19"/>
                <w:szCs w:val="19"/>
              </w:rPr>
              <w:t xml:space="preserve">Two screens broke; </w:t>
            </w:r>
            <w:r>
              <w:rPr>
                <w:rFonts w:ascii="Consolas" w:eastAsia="Consolas" w:hAnsi="Consolas" w:cs="Consolas"/>
                <w:sz w:val="19"/>
                <w:szCs w:val="19"/>
                <w:shd w:val="clear" w:color="auto" w:fill="F2F2F2"/>
              </w:rPr>
              <w:t>tsc</w:t>
            </w:r>
            <w:r>
              <w:rPr>
                <w:sz w:val="19"/>
                <w:szCs w:val="19"/>
              </w:rPr>
              <w:t xml:space="preserve"> caught both. Marked fire-and-forget calls </w:t>
            </w:r>
            <w:r>
              <w:rPr>
                <w:rFonts w:ascii="Consolas" w:eastAsia="Consolas" w:hAnsi="Consolas" w:cs="Consolas"/>
                <w:sz w:val="19"/>
                <w:szCs w:val="19"/>
                <w:shd w:val="clear" w:color="auto" w:fill="F2F2F2"/>
              </w:rPr>
              <w:t>void submitExam()</w:t>
            </w:r>
            <w:r>
              <w:rPr>
                <w:sz w:val="19"/>
                <w:szCs w:val="19"/>
              </w:rPr>
              <w:t xml:space="preserve"> so the intent is explicit rather than an ignored promise.</w:t>
            </w:r>
          </w:p>
        </w:tc>
      </w:tr>
      <w:tr w:rsidR="009021F9" w14:paraId="417312FF" w14:textId="77777777">
        <w:tblPrEx>
          <w:tblCellMar>
            <w:top w:w="0" w:type="dxa"/>
            <w:bottom w:w="0" w:type="dxa"/>
          </w:tblCellMar>
        </w:tblPrEx>
        <w:tc>
          <w:tcPr>
            <w:tcW w:w="4513" w:type="dxa"/>
            <w:tcMar>
              <w:top w:w="60" w:type="dxa"/>
              <w:left w:w="100" w:type="dxa"/>
              <w:bottom w:w="60" w:type="dxa"/>
              <w:right w:w="100" w:type="dxa"/>
            </w:tcMar>
          </w:tcPr>
          <w:p w14:paraId="716255C2" w14:textId="77777777" w:rsidR="009021F9" w:rsidRDefault="00E2403D">
            <w:pPr>
              <w:spacing w:before="20" w:after="20"/>
            </w:pPr>
            <w:r>
              <w:rPr>
                <w:rFonts w:ascii="Consolas" w:eastAsia="Consolas" w:hAnsi="Consolas" w:cs="Consolas"/>
                <w:sz w:val="19"/>
                <w:szCs w:val="19"/>
                <w:shd w:val="clear" w:color="auto" w:fill="F2F2F2"/>
              </w:rPr>
              <w:t>computeSubjectProgress</w:t>
            </w:r>
            <w:r>
              <w:rPr>
                <w:sz w:val="19"/>
                <w:szCs w:val="19"/>
              </w:rPr>
              <w:t xml:space="preserve"> gained a 4th argument</w:t>
            </w:r>
          </w:p>
        </w:tc>
        <w:tc>
          <w:tcPr>
            <w:tcW w:w="4513" w:type="dxa"/>
            <w:tcMar>
              <w:top w:w="60" w:type="dxa"/>
              <w:left w:w="100" w:type="dxa"/>
              <w:bottom w:w="60" w:type="dxa"/>
              <w:right w:w="100" w:type="dxa"/>
            </w:tcMar>
          </w:tcPr>
          <w:p w14:paraId="6480EF8E" w14:textId="77777777" w:rsidR="009021F9" w:rsidRDefault="00E2403D">
            <w:pPr>
              <w:spacing w:before="20" w:after="20"/>
            </w:pPr>
            <w:r>
              <w:rPr>
                <w:rFonts w:ascii="Consolas" w:eastAsia="Consolas" w:hAnsi="Consolas" w:cs="Consolas"/>
                <w:sz w:val="19"/>
                <w:szCs w:val="19"/>
                <w:shd w:val="clear" w:color="auto" w:fill="F2F2F2"/>
              </w:rPr>
              <w:t>ProgressScreen</w:t>
            </w:r>
            <w:r>
              <w:rPr>
                <w:sz w:val="19"/>
                <w:szCs w:val="19"/>
              </w:rPr>
              <w:t xml:space="preserve"> was fetching chapter stats inside its render loop — moved to a single batched </w:t>
            </w:r>
            <w:r>
              <w:rPr>
                <w:rFonts w:ascii="Consolas" w:eastAsia="Consolas" w:hAnsi="Consolas" w:cs="Consolas"/>
                <w:sz w:val="19"/>
                <w:szCs w:val="19"/>
                <w:shd w:val="clear" w:color="auto" w:fill="F2F2F2"/>
              </w:rPr>
              <w:t>useAsyncData</w:t>
            </w:r>
            <w:r>
              <w:rPr>
                <w:sz w:val="19"/>
                <w:szCs w:val="19"/>
              </w:rPr>
              <w:t xml:space="preserve"> pass.</w:t>
            </w:r>
          </w:p>
        </w:tc>
      </w:tr>
      <w:tr w:rsidR="009021F9" w14:paraId="3FD7FC88" w14:textId="77777777">
        <w:tblPrEx>
          <w:tblCellMar>
            <w:top w:w="0" w:type="dxa"/>
            <w:bottom w:w="0" w:type="dxa"/>
          </w:tblCellMar>
        </w:tblPrEx>
        <w:tc>
          <w:tcPr>
            <w:tcW w:w="4513" w:type="dxa"/>
            <w:tcMar>
              <w:top w:w="60" w:type="dxa"/>
              <w:left w:w="100" w:type="dxa"/>
              <w:bottom w:w="60" w:type="dxa"/>
              <w:right w:w="100" w:type="dxa"/>
            </w:tcMar>
          </w:tcPr>
          <w:p w14:paraId="76AC9680" w14:textId="77777777" w:rsidR="009021F9" w:rsidRDefault="00E2403D">
            <w:pPr>
              <w:spacing w:before="20" w:after="20"/>
            </w:pPr>
            <w:r>
              <w:rPr>
                <w:rFonts w:ascii="Consolas" w:eastAsia="Consolas" w:hAnsi="Consolas" w:cs="Consolas"/>
                <w:sz w:val="19"/>
                <w:szCs w:val="19"/>
                <w:shd w:val="clear" w:color="auto" w:fill="F2F2F2"/>
              </w:rPr>
              <w:t>react-native-chart-kit</w:t>
            </w:r>
            <w:r>
              <w:rPr>
                <w:sz w:val="19"/>
                <w:szCs w:val="19"/>
              </w:rPr>
              <w:t xml:space="preserve"> throws on an empty dataset</w:t>
            </w:r>
          </w:p>
        </w:tc>
        <w:tc>
          <w:tcPr>
            <w:tcW w:w="4513" w:type="dxa"/>
            <w:tcMar>
              <w:top w:w="60" w:type="dxa"/>
              <w:left w:w="100" w:type="dxa"/>
              <w:bottom w:w="60" w:type="dxa"/>
              <w:right w:w="100" w:type="dxa"/>
            </w:tcMar>
          </w:tcPr>
          <w:p w14:paraId="5616B2D8" w14:textId="77777777" w:rsidR="009021F9" w:rsidRDefault="00E2403D">
            <w:pPr>
              <w:spacing w:before="20" w:after="20"/>
            </w:pPr>
            <w:r>
              <w:rPr>
                <w:sz w:val="19"/>
                <w:szCs w:val="19"/>
              </w:rPr>
              <w:t xml:space="preserve">Data now arrives asynchronously, so the chart is guarded with an empty state instead of rendering with </w:t>
            </w:r>
            <w:r>
              <w:rPr>
                <w:rFonts w:ascii="Consolas" w:eastAsia="Consolas" w:hAnsi="Consolas" w:cs="Consolas"/>
                <w:sz w:val="19"/>
                <w:szCs w:val="19"/>
                <w:shd w:val="clear" w:color="auto" w:fill="F2F2F2"/>
              </w:rPr>
              <w:t>[]</w:t>
            </w:r>
            <w:r>
              <w:rPr>
                <w:sz w:val="19"/>
                <w:szCs w:val="19"/>
              </w:rPr>
              <w:t>.</w:t>
            </w:r>
          </w:p>
        </w:tc>
      </w:tr>
      <w:tr w:rsidR="009021F9" w14:paraId="7BA5061C" w14:textId="77777777">
        <w:tblPrEx>
          <w:tblCellMar>
            <w:top w:w="0" w:type="dxa"/>
            <w:bottom w:w="0" w:type="dxa"/>
          </w:tblCellMar>
        </w:tblPrEx>
        <w:tc>
          <w:tcPr>
            <w:tcW w:w="4513" w:type="dxa"/>
            <w:tcMar>
              <w:top w:w="60" w:type="dxa"/>
              <w:left w:w="100" w:type="dxa"/>
              <w:bottom w:w="60" w:type="dxa"/>
              <w:right w:w="100" w:type="dxa"/>
            </w:tcMar>
          </w:tcPr>
          <w:p w14:paraId="5BFFD51B" w14:textId="77777777" w:rsidR="009021F9" w:rsidRDefault="00E2403D">
            <w:pPr>
              <w:spacing w:before="20" w:after="20"/>
            </w:pPr>
            <w:r>
              <w:rPr>
                <w:sz w:val="19"/>
                <w:szCs w:val="19"/>
              </w:rPr>
              <w:t>Home screen showed hardcoded fallbacks (</w:t>
            </w:r>
            <w:r>
              <w:rPr>
                <w:rFonts w:ascii="Consolas" w:eastAsia="Consolas" w:hAnsi="Consolas" w:cs="Consolas"/>
                <w:sz w:val="19"/>
                <w:szCs w:val="19"/>
                <w:shd w:val="clear" w:color="auto" w:fill="F2F2F2"/>
              </w:rPr>
              <w:t>78</w:t>
            </w:r>
            <w:r>
              <w:rPr>
                <w:sz w:val="19"/>
                <w:szCs w:val="19"/>
              </w:rPr>
              <w:t xml:space="preserve">, </w:t>
            </w:r>
            <w:r>
              <w:rPr>
                <w:rFonts w:ascii="Consolas" w:eastAsia="Consolas" w:hAnsi="Consolas" w:cs="Consolas"/>
                <w:sz w:val="19"/>
                <w:szCs w:val="19"/>
                <w:shd w:val="clear" w:color="auto" w:fill="F2F2F2"/>
              </w:rPr>
              <w:t>62</w:t>
            </w:r>
            <w:r>
              <w:rPr>
                <w:sz w:val="19"/>
                <w:szCs w:val="19"/>
              </w:rPr>
              <w:t xml:space="preserve">, </w:t>
            </w:r>
            <w:r>
              <w:rPr>
                <w:rFonts w:ascii="Consolas" w:eastAsia="Consolas" w:hAnsi="Consolas" w:cs="Consolas"/>
                <w:sz w:val="19"/>
                <w:szCs w:val="19"/>
                <w:shd w:val="clear" w:color="auto" w:fill="F2F2F2"/>
              </w:rPr>
              <w:t>/9</w:t>
            </w:r>
            <w:r>
              <w:rPr>
                <w:sz w:val="19"/>
                <w:szCs w:val="19"/>
              </w:rPr>
              <w:t>)</w:t>
            </w:r>
          </w:p>
        </w:tc>
        <w:tc>
          <w:tcPr>
            <w:tcW w:w="4513" w:type="dxa"/>
            <w:tcMar>
              <w:top w:w="60" w:type="dxa"/>
              <w:left w:w="100" w:type="dxa"/>
              <w:bottom w:w="60" w:type="dxa"/>
              <w:right w:w="100" w:type="dxa"/>
            </w:tcMar>
          </w:tcPr>
          <w:p w14:paraId="009F55A3" w14:textId="77777777" w:rsidR="009021F9" w:rsidRDefault="00E2403D">
            <w:pPr>
              <w:spacing w:before="20" w:after="20"/>
            </w:pPr>
            <w:r>
              <w:rPr>
                <w:sz w:val="19"/>
                <w:szCs w:val="19"/>
              </w:rPr>
              <w:t>Replaced with real zeros and a SQLite-derived lesson total. A flattering placeholder is worse than an honest zero for a student deciding what to revise.</w:t>
            </w:r>
          </w:p>
        </w:tc>
      </w:tr>
      <w:tr w:rsidR="009021F9" w14:paraId="1EEF93FA" w14:textId="77777777">
        <w:tblPrEx>
          <w:tblCellMar>
            <w:top w:w="0" w:type="dxa"/>
            <w:bottom w:w="0" w:type="dxa"/>
          </w:tblCellMar>
        </w:tblPrEx>
        <w:tc>
          <w:tcPr>
            <w:tcW w:w="4513" w:type="dxa"/>
            <w:tcMar>
              <w:top w:w="60" w:type="dxa"/>
              <w:left w:w="100" w:type="dxa"/>
              <w:bottom w:w="60" w:type="dxa"/>
              <w:right w:w="100" w:type="dxa"/>
            </w:tcMar>
          </w:tcPr>
          <w:p w14:paraId="04E84D59" w14:textId="77777777" w:rsidR="009021F9" w:rsidRDefault="00E2403D">
            <w:pPr>
              <w:spacing w:before="20" w:after="20"/>
            </w:pPr>
            <w:r>
              <w:rPr>
                <w:sz w:val="19"/>
                <w:szCs w:val="19"/>
              </w:rPr>
              <w:t>Bash heredocs failed writing three repository files</w:t>
            </w:r>
          </w:p>
        </w:tc>
        <w:tc>
          <w:tcPr>
            <w:tcW w:w="4513" w:type="dxa"/>
            <w:tcMar>
              <w:top w:w="60" w:type="dxa"/>
              <w:left w:w="100" w:type="dxa"/>
              <w:bottom w:w="60" w:type="dxa"/>
              <w:right w:w="100" w:type="dxa"/>
            </w:tcMar>
          </w:tcPr>
          <w:p w14:paraId="5EEC0102" w14:textId="77777777" w:rsidR="009021F9" w:rsidRDefault="00E2403D">
            <w:pPr>
              <w:spacing w:before="20" w:after="20"/>
            </w:pPr>
            <w:r>
              <w:rPr>
                <w:sz w:val="19"/>
                <w:szCs w:val="19"/>
              </w:rPr>
              <w:t>Switched to the editor tooling for those files. Tooling friction, not a code defect — noted for completeness.</w:t>
            </w:r>
          </w:p>
        </w:tc>
      </w:tr>
    </w:tbl>
    <w:p w14:paraId="680CA706" w14:textId="77777777" w:rsidR="009021F9" w:rsidRDefault="009021F9">
      <w:pPr>
        <w:spacing w:after="120"/>
      </w:pPr>
    </w:p>
    <w:p w14:paraId="48707CC7" w14:textId="77777777" w:rsidR="009021F9" w:rsidRDefault="009021F9">
      <w:pPr>
        <w:pBdr>
          <w:bottom w:val="single" w:sz="6" w:space="1" w:color="CCCCCC"/>
        </w:pBdr>
        <w:spacing w:before="120" w:after="160"/>
      </w:pPr>
    </w:p>
    <w:p w14:paraId="1E6FB1D7" w14:textId="77777777" w:rsidR="009021F9" w:rsidRDefault="00E2403D">
      <w:pPr>
        <w:pStyle w:val="Heading2"/>
        <w:keepNext/>
        <w:spacing w:before="300"/>
      </w:pPr>
      <w:bookmarkStart w:id="65" w:name="_Toc242174120"/>
      <w:r>
        <w:t>Open item</w:t>
      </w:r>
      <w:bookmarkEnd w:id="65"/>
    </w:p>
    <w:p w14:paraId="3E064CE3" w14:textId="77777777" w:rsidR="009021F9" w:rsidRDefault="00E2403D">
      <w:pPr>
        <w:spacing w:before="60" w:after="120" w:line="276" w:lineRule="auto"/>
      </w:pPr>
      <w:r>
        <w:rPr>
          <w:rFonts w:ascii="Consolas" w:eastAsia="Consolas" w:hAnsi="Consolas" w:cs="Consolas"/>
          <w:sz w:val="19"/>
          <w:szCs w:val="19"/>
          <w:shd w:val="clear" w:color="auto" w:fill="F2F2F2"/>
        </w:rPr>
        <w:t>AGENTS.md</w:t>
      </w:r>
      <w:r>
        <w:t xml:space="preserve"> instructs reading </w:t>
      </w:r>
      <w:r>
        <w:rPr>
          <w:rFonts w:ascii="Consolas" w:eastAsia="Consolas" w:hAnsi="Consolas" w:cs="Consolas"/>
          <w:sz w:val="19"/>
          <w:szCs w:val="19"/>
          <w:shd w:val="clear" w:color="auto" w:fill="F2F2F2"/>
        </w:rPr>
        <w:t>https://docs.expo.dev/versions/v57.0.0/</w:t>
      </w:r>
      <w:r>
        <w:t xml:space="preserve">, but </w:t>
      </w:r>
      <w:r>
        <w:rPr>
          <w:rFonts w:ascii="Consolas" w:eastAsia="Consolas" w:hAnsi="Consolas" w:cs="Consolas"/>
          <w:sz w:val="19"/>
          <w:szCs w:val="19"/>
          <w:shd w:val="clear" w:color="auto" w:fill="F2F2F2"/>
        </w:rPr>
        <w:t>package.json</w:t>
      </w:r>
      <w:r>
        <w:t xml:space="preserve"> resolves </w:t>
      </w:r>
      <w:r>
        <w:rPr>
          <w:rFonts w:ascii="Consolas" w:eastAsia="Consolas" w:hAnsi="Consolas" w:cs="Consolas"/>
          <w:sz w:val="19"/>
          <w:szCs w:val="19"/>
          <w:shd w:val="clear" w:color="auto" w:fill="F2F2F2"/>
        </w:rPr>
        <w:t>expo@54.0.36</w:t>
      </w:r>
      <w:r>
        <w:t xml:space="preserve">. All API verification in this session used the </w:t>
      </w:r>
      <w:r>
        <w:rPr>
          <w:b/>
          <w:bCs/>
        </w:rPr>
        <w:t>v54</w:t>
      </w:r>
      <w:r>
        <w:t xml:space="preserve"> docs, matching what is installed. Reconcile before adding further SDK packages — following the v57 docs against an SDK 54 install is how failure #3 happens again.</w:t>
      </w:r>
    </w:p>
    <w:p w14:paraId="12C07AC2" w14:textId="77777777" w:rsidR="009021F9" w:rsidRDefault="009021F9">
      <w:pPr>
        <w:pBdr>
          <w:bottom w:val="single" w:sz="6" w:space="1" w:color="CCCCCC"/>
        </w:pBdr>
        <w:spacing w:before="120" w:after="160"/>
      </w:pPr>
    </w:p>
    <w:p w14:paraId="7D32133A" w14:textId="77777777" w:rsidR="009021F9" w:rsidRDefault="00E2403D">
      <w:pPr>
        <w:pStyle w:val="Heading2"/>
        <w:keepNext/>
        <w:spacing w:before="300"/>
      </w:pPr>
      <w:bookmarkStart w:id="66" w:name="_Toc242174121"/>
      <w:r>
        <w:t>Session 2 — 2026-09-13 · Lesson animations</w:t>
      </w:r>
      <w:bookmarkEnd w:id="66"/>
    </w:p>
    <w:p w14:paraId="0518A577" w14:textId="77777777" w:rsidR="009021F9" w:rsidRDefault="00E2403D">
      <w:pPr>
        <w:pStyle w:val="Heading3"/>
        <w:keepNext/>
        <w:spacing w:after="120"/>
      </w:pPr>
      <w:r>
        <w:t>Prompt used</w:t>
      </w:r>
    </w:p>
    <w:p w14:paraId="1D90706B" w14:textId="77777777" w:rsidR="009021F9" w:rsidRDefault="00E2403D">
      <w:pPr>
        <w:pBdr>
          <w:left w:val="single" w:sz="12" w:space="8" w:color="7C6FD6"/>
        </w:pBdr>
        <w:spacing w:before="100" w:after="100"/>
        <w:ind w:left="360"/>
      </w:pPr>
      <w:r>
        <w:rPr>
          <w:i/>
          <w:iCs/>
        </w:rPr>
        <w:t>"I want to show animation for practical and other necessary places then student can get good idea about lesson. Read this lesson and generate complete script for animation, how to show animation etc."</w:t>
      </w:r>
    </w:p>
    <w:p w14:paraId="49357676" w14:textId="77777777" w:rsidR="009021F9" w:rsidRDefault="00E2403D">
      <w:pPr>
        <w:spacing w:before="60" w:after="120" w:line="276" w:lineRule="auto"/>
      </w:pPr>
      <w:r>
        <w:t xml:space="preserve">Target content: </w:t>
      </w:r>
      <w:r>
        <w:rPr>
          <w:rFonts w:ascii="Consolas" w:eastAsia="Consolas" w:hAnsi="Consolas" w:cs="Consolas"/>
          <w:sz w:val="19"/>
          <w:szCs w:val="19"/>
          <w:shd w:val="clear" w:color="auto" w:fill="F2F2F2"/>
        </w:rPr>
        <w:t>src/constants/data/lessons/chemistryAtomicStructure.ts</w:t>
      </w:r>
      <w:r>
        <w:t xml:space="preserve"> — 1078 lines, seven lessons, Sinhala, covering NIE Grade 12 Chemistry Unit 1.</w:t>
      </w:r>
    </w:p>
    <w:p w14:paraId="230E728C" w14:textId="77777777" w:rsidR="009021F9" w:rsidRDefault="00E2403D">
      <w:pPr>
        <w:pStyle w:val="Heading3"/>
        <w:keepNext/>
        <w:spacing w:after="120"/>
      </w:pPr>
      <w:r>
        <w:t>What was built</w:t>
      </w:r>
    </w:p>
    <w:p w14:paraId="7C4D2AFD" w14:textId="77777777" w:rsidR="009021F9" w:rsidRDefault="00E2403D">
      <w:pPr>
        <w:spacing w:before="60" w:after="120" w:line="276" w:lineRule="auto"/>
      </w:pPr>
      <w:r>
        <w:t xml:space="preserve">A lesson animation system plus six scenes, all live under a new </w:t>
      </w:r>
      <w:r>
        <w:rPr>
          <w:rFonts w:ascii="Nirmala UI" w:eastAsia="Nirmala UI" w:hAnsi="Nirmala UI" w:cs="Nirmala UI"/>
          <w:b/>
          <w:bCs/>
        </w:rPr>
        <w:t>සජීවීකරණ</w:t>
      </w:r>
      <w:r>
        <w:t xml:space="preserve"> tab in the lesson reader. Full write-up in </w:t>
      </w:r>
      <w:r>
        <w:rPr>
          <w:rFonts w:ascii="Consolas" w:eastAsia="Consolas" w:hAnsi="Consolas" w:cs="Consolas"/>
          <w:sz w:val="19"/>
          <w:szCs w:val="19"/>
          <w:shd w:val="clear" w:color="auto" w:fill="F2F2F2"/>
        </w:rPr>
        <w:t>09-animation-script.md</w:t>
      </w:r>
      <w:r>
        <w:t>.</w:t>
      </w:r>
    </w:p>
    <w:p w14:paraId="37772CB6"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features/animation/</w:t>
      </w:r>
      <w:r>
        <w:t xml:space="preserve"> — pure timing helpers, scene types, shared palette, registry</w:t>
      </w:r>
    </w:p>
    <w:p w14:paraId="71FB253F" w14:textId="77777777" w:rsidR="009021F9" w:rsidRDefault="00E2403D">
      <w:pPr>
        <w:pStyle w:val="ListParagraph"/>
        <w:numPr>
          <w:ilvl w:val="0"/>
          <w:numId w:val="2"/>
        </w:numPr>
        <w:spacing w:before="40" w:after="40"/>
      </w:pPr>
      <w:r>
        <w:rPr>
          <w:rFonts w:ascii="Consolas" w:eastAsia="Consolas" w:hAnsi="Consolas" w:cs="Consolas"/>
          <w:sz w:val="19"/>
          <w:szCs w:val="19"/>
          <w:shd w:val="clear" w:color="auto" w:fill="F2F2F2"/>
        </w:rPr>
        <w:t>components/animations/</w:t>
      </w:r>
      <w:r>
        <w:t xml:space="preserve"> — </w:t>
      </w:r>
      <w:r>
        <w:rPr>
          <w:rFonts w:ascii="Consolas" w:eastAsia="Consolas" w:hAnsi="Consolas" w:cs="Consolas"/>
          <w:sz w:val="19"/>
          <w:szCs w:val="19"/>
          <w:shd w:val="clear" w:color="auto" w:fill="F2F2F2"/>
        </w:rPr>
        <w:t>AnimationPlayer</w:t>
      </w:r>
      <w:r>
        <w:t xml:space="preserve"> (clock, transport, scrubber, captions) and six SVG scenes</w:t>
      </w:r>
    </w:p>
    <w:p w14:paraId="4AD0C7A4" w14:textId="77777777" w:rsidR="009021F9" w:rsidRDefault="00E2403D">
      <w:pPr>
        <w:pStyle w:val="ListParagraph"/>
        <w:numPr>
          <w:ilvl w:val="0"/>
          <w:numId w:val="2"/>
        </w:numPr>
        <w:spacing w:before="40" w:after="40"/>
      </w:pPr>
      <w:r>
        <w:t xml:space="preserve">Three </w:t>
      </w:r>
      <w:r>
        <w:rPr>
          <w:b/>
          <w:bCs/>
        </w:rPr>
        <w:t>practicals</w:t>
      </w:r>
      <w:r>
        <w:t>: cathode ray tube, Millikan oil drop, Rutherford gold foil</w:t>
      </w:r>
    </w:p>
    <w:p w14:paraId="4687ABD4" w14:textId="77777777" w:rsidR="009021F9" w:rsidRDefault="00E2403D">
      <w:pPr>
        <w:pStyle w:val="ListParagraph"/>
        <w:numPr>
          <w:ilvl w:val="0"/>
          <w:numId w:val="2"/>
        </w:numPr>
        <w:spacing w:before="40" w:after="40"/>
      </w:pPr>
      <w:r>
        <w:t xml:space="preserve">Three </w:t>
      </w:r>
      <w:r>
        <w:rPr>
          <w:b/>
          <w:bCs/>
        </w:rPr>
        <w:t>concepts</w:t>
      </w:r>
      <w:r>
        <w:t>: isotope builder, energy quantisation, hydrogen spectrum</w:t>
      </w:r>
    </w:p>
    <w:p w14:paraId="5DD7C845" w14:textId="77777777" w:rsidR="009021F9" w:rsidRDefault="00E2403D">
      <w:pPr>
        <w:pStyle w:val="ListParagraph"/>
        <w:numPr>
          <w:ilvl w:val="0"/>
          <w:numId w:val="2"/>
        </w:numPr>
        <w:spacing w:before="40" w:after="40"/>
      </w:pPr>
      <w:r>
        <w:t>48 new tests (108 total)</w:t>
      </w:r>
    </w:p>
    <w:p w14:paraId="3A2ADA41" w14:textId="77777777" w:rsidR="009021F9" w:rsidRDefault="00E2403D">
      <w:pPr>
        <w:spacing w:before="60" w:after="120" w:line="276" w:lineRule="auto"/>
      </w:pPr>
      <w:r>
        <w:rPr>
          <w:b/>
          <w:bCs/>
        </w:rPr>
        <w:t>Verification:</w:t>
      </w:r>
      <w:r>
        <w:t xml:space="preserve"> </w:t>
      </w:r>
      <w:r>
        <w:rPr>
          <w:rFonts w:ascii="Consolas" w:eastAsia="Consolas" w:hAnsi="Consolas" w:cs="Consolas"/>
          <w:sz w:val="19"/>
          <w:szCs w:val="19"/>
          <w:shd w:val="clear" w:color="auto" w:fill="F2F2F2"/>
        </w:rPr>
        <w:t>tsc --noEmit</w:t>
      </w:r>
      <w:r>
        <w:t xml:space="preserve"> → 0 errors · </w:t>
      </w:r>
      <w:r>
        <w:rPr>
          <w:rFonts w:ascii="Consolas" w:eastAsia="Consolas" w:hAnsi="Consolas" w:cs="Consolas"/>
          <w:sz w:val="19"/>
          <w:szCs w:val="19"/>
          <w:shd w:val="clear" w:color="auto" w:fill="F2F2F2"/>
        </w:rPr>
        <w:t>jest</w:t>
      </w:r>
      <w:r>
        <w:t xml:space="preserve"> → 108 passed · </w:t>
      </w:r>
      <w:r>
        <w:rPr>
          <w:rFonts w:ascii="Consolas" w:eastAsia="Consolas" w:hAnsi="Consolas" w:cs="Consolas"/>
          <w:sz w:val="19"/>
          <w:szCs w:val="19"/>
          <w:shd w:val="clear" w:color="auto" w:fill="F2F2F2"/>
        </w:rPr>
        <w:t>expo export --platform android</w:t>
      </w:r>
      <w:r>
        <w:t xml:space="preserve"> → bundles clean (7.38 MB, +90 KB).</w:t>
      </w:r>
    </w:p>
    <w:p w14:paraId="1903CBA1" w14:textId="77777777" w:rsidR="009021F9" w:rsidRDefault="00E2403D">
      <w:pPr>
        <w:pStyle w:val="Heading3"/>
        <w:keepNext/>
        <w:spacing w:after="120"/>
      </w:pPr>
      <w:r>
        <w:t>Design decisions worth defending</w:t>
      </w:r>
    </w:p>
    <w:p w14:paraId="41A79510" w14:textId="77777777" w:rsidR="009021F9" w:rsidRDefault="00E2403D">
      <w:pPr>
        <w:spacing w:before="60" w:after="120" w:line="276" w:lineRule="auto"/>
      </w:pPr>
      <w:r>
        <w:rPr>
          <w:b/>
          <w:bCs/>
        </w:rPr>
        <w:t>A scene is a pure function of elapsed time.</w:t>
      </w:r>
      <w:r>
        <w:t xml:space="preserve"> No state accumulates between frames. This single rule is what makes scrubbing, stage-stepping, caption sync and reduce-motion fall out for free, and it makes the timing layer unit-testable without mounting a component.</w:t>
      </w:r>
    </w:p>
    <w:p w14:paraId="550E5BC8" w14:textId="77777777" w:rsidR="009021F9" w:rsidRDefault="00E2403D">
      <w:pPr>
        <w:spacing w:before="60" w:after="120" w:line="276" w:lineRule="auto"/>
      </w:pPr>
      <w:r>
        <w:rPr>
          <w:b/>
          <w:bCs/>
        </w:rPr>
        <w:t>The clock is in JavaScript, not Reanimated</w:t>
      </w:r>
      <w:r>
        <w:t xml:space="preserve"> — the only animation in the app that is. A teaching animation must keep a Sinhala caption in lockstep with the drawing, and captions are React state, so a UI-thread clock would need </w:t>
      </w:r>
      <w:r>
        <w:rPr>
          <w:rFonts w:ascii="Consolas" w:eastAsia="Consolas" w:hAnsi="Consolas" w:cs="Consolas"/>
          <w:sz w:val="19"/>
          <w:szCs w:val="19"/>
          <w:shd w:val="clear" w:color="auto" w:fill="F2F2F2"/>
        </w:rPr>
        <w:t>runOnJS</w:t>
      </w:r>
      <w:r>
        <w:t xml:space="preserve"> at every stage boundary anyway. Capped at 30fps and stopped entirely when paused, finished, off-tab, or reduce-motion is on.</w:t>
      </w:r>
    </w:p>
    <w:p w14:paraId="22E3E0C0" w14:textId="77777777" w:rsidR="009021F9" w:rsidRDefault="00E2403D">
      <w:pPr>
        <w:spacing w:before="60" w:after="120" w:line="276" w:lineRule="auto"/>
      </w:pPr>
      <w:r>
        <w:rPr>
          <w:b/>
          <w:bCs/>
        </w:rPr>
        <w:t>Sinhala labels are RN `&lt;Text&gt;`, not SVG `&lt;Text&gt;`.</w:t>
      </w:r>
      <w:r>
        <w:t xml:space="preserve"> Complex-script shaping is handled by the platform text engine but historically unreliable inside </w:t>
      </w:r>
      <w:r>
        <w:rPr>
          <w:rFonts w:ascii="Consolas" w:eastAsia="Consolas" w:hAnsi="Consolas" w:cs="Consolas"/>
          <w:sz w:val="19"/>
          <w:szCs w:val="19"/>
          <w:shd w:val="clear" w:color="auto" w:fill="F2F2F2"/>
        </w:rPr>
        <w:t>react-native-svg</w:t>
      </w:r>
      <w:r>
        <w:t xml:space="preserve"> on Android. RN text also inherits font scaling and dark-mode colour for free.</w:t>
      </w:r>
    </w:p>
    <w:p w14:paraId="1B31D81B" w14:textId="77777777" w:rsidR="009021F9" w:rsidRDefault="00E2403D">
      <w:pPr>
        <w:spacing w:before="60" w:after="120" w:line="276" w:lineRule="auto"/>
      </w:pPr>
      <w:r>
        <w:rPr>
          <w:b/>
          <w:bCs/>
        </w:rPr>
        <w:t>The physics is computed, not hand-drawn.</w:t>
      </w:r>
      <w:r>
        <w:t xml:space="preserve"> Rutherford deflection comes from </w:t>
      </w:r>
      <w:r>
        <w:rPr>
          <w:rFonts w:ascii="Consolas" w:eastAsia="Consolas" w:hAnsi="Consolas" w:cs="Consolas"/>
          <w:sz w:val="19"/>
          <w:szCs w:val="19"/>
          <w:shd w:val="clear" w:color="auto" w:fill="F2F2F2"/>
        </w:rPr>
        <w:t>θ = 2·arctan(k/b)</w:t>
      </w:r>
      <w:r>
        <w:t xml:space="preserve">, so "smaller impact parameter → larger deflection" </w:t>
      </w:r>
      <w:r>
        <w:rPr>
          <w:i/>
          <w:iCs/>
        </w:rPr>
        <w:t>emerges</w:t>
      </w:r>
      <w:r>
        <w:t xml:space="preserve"> rather than being scripted per particle. Hydrogen line positions come from </w:t>
      </w:r>
      <w:r>
        <w:rPr>
          <w:rFonts w:ascii="Consolas" w:eastAsia="Consolas" w:hAnsi="Consolas" w:cs="Consolas"/>
          <w:sz w:val="19"/>
          <w:szCs w:val="19"/>
          <w:shd w:val="clear" w:color="auto" w:fill="F2F2F2"/>
        </w:rPr>
        <w:t>Eₙ = −1312/n²</w:t>
      </w:r>
      <w:r>
        <w:t>, so a student can check them against their textbook.</w:t>
      </w:r>
    </w:p>
    <w:p w14:paraId="623C39AE" w14:textId="77777777" w:rsidR="009021F9" w:rsidRDefault="00E2403D">
      <w:pPr>
        <w:pStyle w:val="Heading3"/>
        <w:keepNext/>
        <w:spacing w:after="120"/>
      </w:pPr>
      <w:r>
        <w:t>Failures encountered</w:t>
      </w:r>
    </w:p>
    <w:p w14:paraId="3B7DB90E" w14:textId="77777777" w:rsidR="009021F9" w:rsidRDefault="00E2403D">
      <w:pPr>
        <w:spacing w:before="60" w:after="120" w:line="276" w:lineRule="auto"/>
      </w:pPr>
      <w:r>
        <w:rPr>
          <w:b/>
          <w:bCs/>
        </w:rPr>
        <w:t>1. Shell mangled backticks inside a Node `-e` string.</w:t>
      </w:r>
      <w:r>
        <w:t xml:space="preserve"> Writing the JSX panel through </w:t>
      </w:r>
      <w:r>
        <w:rPr>
          <w:rFonts w:ascii="Consolas" w:eastAsia="Consolas" w:hAnsi="Consolas" w:cs="Consolas"/>
          <w:sz w:val="19"/>
          <w:szCs w:val="19"/>
          <w:shd w:val="clear" w:color="auto" w:fill="F2F2F2"/>
        </w:rPr>
        <w:t>node -e "…"</w:t>
      </w:r>
      <w:r>
        <w:t xml:space="preserve"> with a template literal produced </w:t>
      </w:r>
      <w:r>
        <w:rPr>
          <w:rFonts w:ascii="Consolas" w:eastAsia="Consolas" w:hAnsi="Consolas" w:cs="Consolas"/>
          <w:sz w:val="19"/>
          <w:szCs w:val="19"/>
          <w:shd w:val="clear" w:color="auto" w:fill="F2F2F2"/>
        </w:rPr>
        <w:t>bash: line 46: active\: No such file or directory</w:t>
      </w:r>
      <w:r>
        <w:t xml:space="preserve">, and the inserted comment came out as </w:t>
      </w:r>
      <w:r>
        <w:rPr>
          <w:rFonts w:ascii="Consolas" w:eastAsia="Consolas" w:hAnsi="Consolas" w:cs="Consolas"/>
          <w:sz w:val="19"/>
          <w:szCs w:val="19"/>
          <w:shd w:val="clear" w:color="auto" w:fill="F2F2F2"/>
        </w:rPr>
        <w:t>{/*  is bound to the tab…</w:t>
      </w:r>
      <w:r>
        <w:t xml:space="preserve"> — the backticked identifier silently deleted. Fixed with the editor tooling. </w:t>
      </w:r>
      <w:r>
        <w:rPr>
          <w:b/>
          <w:bCs/>
        </w:rPr>
        <w:t>Lesson:</w:t>
      </w:r>
      <w:r>
        <w:t xml:space="preserve"> never pass code containing backticks through a double-quoted shell string; the failure is silent corruption, not an error.</w:t>
      </w:r>
    </w:p>
    <w:p w14:paraId="613116B1" w14:textId="77777777" w:rsidR="009021F9" w:rsidRDefault="00E2403D">
      <w:pPr>
        <w:spacing w:before="60" w:after="120" w:line="276" w:lineRule="auto"/>
      </w:pPr>
      <w:r>
        <w:rPr>
          <w:b/>
          <w:bCs/>
        </w:rPr>
        <w:t>2. Referenced two variables that did not exist.</w:t>
      </w:r>
      <w:r>
        <w:t xml:space="preserve"> The inserted panel used </w:t>
      </w:r>
      <w:r>
        <w:rPr>
          <w:rFonts w:ascii="Consolas" w:eastAsia="Consolas" w:hAnsi="Consolas" w:cs="Consolas"/>
          <w:sz w:val="19"/>
          <w:szCs w:val="19"/>
          <w:shd w:val="clear" w:color="auto" w:fill="F2F2F2"/>
        </w:rPr>
        <w:t>animationScenes</w:t>
      </w:r>
      <w:r>
        <w:t xml:space="preserve"> and </w:t>
      </w:r>
      <w:r>
        <w:rPr>
          <w:rFonts w:ascii="Consolas" w:eastAsia="Consolas" w:hAnsi="Consolas" w:cs="Consolas"/>
          <w:sz w:val="19"/>
          <w:szCs w:val="19"/>
          <w:shd w:val="clear" w:color="auto" w:fill="F2F2F2"/>
        </w:rPr>
        <w:t>isDark</w:t>
      </w:r>
      <w:r>
        <w:t xml:space="preserve">, neither defined in </w:t>
      </w:r>
      <w:r>
        <w:rPr>
          <w:rFonts w:ascii="Consolas" w:eastAsia="Consolas" w:hAnsi="Consolas" w:cs="Consolas"/>
          <w:sz w:val="19"/>
          <w:szCs w:val="19"/>
          <w:shd w:val="clear" w:color="auto" w:fill="F2F2F2"/>
        </w:rPr>
        <w:t>TheoryLessonScreen</w:t>
      </w:r>
      <w:r>
        <w:t xml:space="preserve">. Caught immediately by </w:t>
      </w:r>
      <w:r>
        <w:rPr>
          <w:rFonts w:ascii="Consolas" w:eastAsia="Consolas" w:hAnsi="Consolas" w:cs="Consolas"/>
          <w:sz w:val="19"/>
          <w:szCs w:val="19"/>
          <w:shd w:val="clear" w:color="auto" w:fill="F2F2F2"/>
        </w:rPr>
        <w:t>tsc</w:t>
      </w:r>
      <w:r>
        <w:t xml:space="preserve"> (</w:t>
      </w:r>
      <w:r>
        <w:rPr>
          <w:rFonts w:ascii="Consolas" w:eastAsia="Consolas" w:hAnsi="Consolas" w:cs="Consolas"/>
          <w:sz w:val="19"/>
          <w:szCs w:val="19"/>
          <w:shd w:val="clear" w:color="auto" w:fill="F2F2F2"/>
        </w:rPr>
        <w:t>Cannot find name 'lessonAnimations'</w:t>
      </w:r>
      <w:r>
        <w:t xml:space="preserve">). Added </w:t>
      </w:r>
      <w:r>
        <w:rPr>
          <w:rFonts w:ascii="Consolas" w:eastAsia="Consolas" w:hAnsi="Consolas" w:cs="Consolas"/>
          <w:sz w:val="19"/>
          <w:szCs w:val="19"/>
          <w:shd w:val="clear" w:color="auto" w:fill="F2F2F2"/>
        </w:rPr>
        <w:t>useColorScheme</w:t>
      </w:r>
      <w:r>
        <w:t xml:space="preserve"> and a memoised </w:t>
      </w:r>
      <w:r>
        <w:rPr>
          <w:rFonts w:ascii="Consolas" w:eastAsia="Consolas" w:hAnsi="Consolas" w:cs="Consolas"/>
          <w:sz w:val="19"/>
          <w:szCs w:val="19"/>
          <w:shd w:val="clear" w:color="auto" w:fill="F2F2F2"/>
        </w:rPr>
        <w:t>scenesForLesson(lesson?.animationIds)</w:t>
      </w:r>
      <w:r>
        <w:t xml:space="preserve">. Renamed the local to </w:t>
      </w:r>
      <w:r>
        <w:rPr>
          <w:rFonts w:ascii="Consolas" w:eastAsia="Consolas" w:hAnsi="Consolas" w:cs="Consolas"/>
          <w:sz w:val="19"/>
          <w:szCs w:val="19"/>
          <w:shd w:val="clear" w:color="auto" w:fill="F2F2F2"/>
        </w:rPr>
        <w:t>lessonAnimations</w:t>
      </w:r>
      <w:r>
        <w:t xml:space="preserve"> to avoid shadowing the registry export.</w:t>
      </w:r>
    </w:p>
    <w:p w14:paraId="33405E84" w14:textId="77777777" w:rsidR="009021F9" w:rsidRDefault="00E2403D">
      <w:pPr>
        <w:spacing w:before="60" w:after="120" w:line="276" w:lineRule="auto"/>
      </w:pPr>
      <w:r>
        <w:rPr>
          <w:b/>
          <w:bCs/>
        </w:rPr>
        <w:t>3. A registry test that exists because of an invisible failure mode.</w:t>
      </w:r>
      <w:r>
        <w:t xml:space="preserve"> Stage timings are hand-written numbers. A stage whose </w:t>
      </w:r>
      <w:r>
        <w:rPr>
          <w:rFonts w:ascii="Consolas" w:eastAsia="Consolas" w:hAnsi="Consolas" w:cs="Consolas"/>
          <w:sz w:val="19"/>
          <w:szCs w:val="19"/>
          <w:shd w:val="clear" w:color="auto" w:fill="F2F2F2"/>
        </w:rPr>
        <w:t>at</w:t>
      </w:r>
      <w:r>
        <w:t xml:space="preserve"> exceeds the scene </w:t>
      </w:r>
      <w:r>
        <w:rPr>
          <w:rFonts w:ascii="Consolas" w:eastAsia="Consolas" w:hAnsi="Consolas" w:cs="Consolas"/>
          <w:sz w:val="19"/>
          <w:szCs w:val="19"/>
          <w:shd w:val="clear" w:color="auto" w:fill="F2F2F2"/>
        </w:rPr>
        <w:t>duration</w:t>
      </w:r>
      <w:r>
        <w:t xml:space="preserve"> is simply never reached — the student never sees that step and </w:t>
      </w:r>
      <w:r>
        <w:rPr>
          <w:b/>
          <w:bCs/>
        </w:rPr>
        <w:t>nothing errors</w:t>
      </w:r>
      <w:r>
        <w:t xml:space="preserve">. </w:t>
      </w:r>
      <w:r>
        <w:rPr>
          <w:rFonts w:ascii="Consolas" w:eastAsia="Consolas" w:hAnsi="Consolas" w:cs="Consolas"/>
          <w:sz w:val="19"/>
          <w:szCs w:val="19"/>
          <w:shd w:val="clear" w:color="auto" w:fill="F2F2F2"/>
        </w:rPr>
        <w:t>registry.test.ts</w:t>
      </w:r>
      <w:r>
        <w:t xml:space="preserve"> asserts stages start at 0, increase strictly, stay inside </w:t>
      </w:r>
      <w:r>
        <w:rPr>
          <w:rFonts w:ascii="Consolas" w:eastAsia="Consolas" w:hAnsi="Consolas" w:cs="Consolas"/>
          <w:sz w:val="19"/>
          <w:szCs w:val="19"/>
          <w:shd w:val="clear" w:color="auto" w:fill="F2F2F2"/>
        </w:rPr>
        <w:t>duration</w:t>
      </w:r>
      <w:r>
        <w:t>, and leave the last stage ≥ 1.2s to be read. It also asserts every practical ends with a stated conclusion, since an experiment animation that never says what was concluded is decoration.</w:t>
      </w:r>
    </w:p>
    <w:p w14:paraId="4776BC1A" w14:textId="77777777" w:rsidR="009021F9" w:rsidRDefault="00E2403D">
      <w:pPr>
        <w:pStyle w:val="Heading3"/>
        <w:keepNext/>
        <w:spacing w:after="120"/>
      </w:pPr>
      <w:r>
        <w:t>Open item</w:t>
      </w:r>
    </w:p>
    <w:p w14:paraId="311B1C98" w14:textId="77777777" w:rsidR="009021F9" w:rsidRDefault="00E2403D">
      <w:pPr>
        <w:spacing w:before="60" w:after="120" w:line="276" w:lineRule="auto"/>
      </w:pPr>
      <w:r>
        <w:t xml:space="preserve">Ten of sixteen animations are scripted but not built (Part C of </w:t>
      </w:r>
      <w:r>
        <w:rPr>
          <w:rFonts w:ascii="Consolas" w:eastAsia="Consolas" w:hAnsi="Consolas" w:cs="Consolas"/>
          <w:sz w:val="19"/>
          <w:szCs w:val="19"/>
          <w:shd w:val="clear" w:color="auto" w:fill="F2F2F2"/>
        </w:rPr>
        <w:t>09-animation-script.md</w:t>
      </w:r>
      <w:r>
        <w:t>), including the positive-ray comparison that the cathode ray tube's final stage points at. Scripts are written so implementation does not require re-deriving the teaching intent.</w:t>
      </w:r>
    </w:p>
    <w:p w14:paraId="7824C350" w14:textId="77777777" w:rsidR="009021F9" w:rsidRDefault="009021F9">
      <w:pPr>
        <w:pBdr>
          <w:bottom w:val="single" w:sz="6" w:space="1" w:color="CCCCCC"/>
        </w:pBdr>
        <w:spacing w:before="120" w:after="160"/>
      </w:pPr>
    </w:p>
    <w:p w14:paraId="3565DAEF" w14:textId="77777777" w:rsidR="009021F9" w:rsidRDefault="00E2403D">
      <w:pPr>
        <w:pStyle w:val="Heading2"/>
        <w:keepNext/>
        <w:spacing w:before="300"/>
      </w:pPr>
      <w:bookmarkStart w:id="67" w:name="_Toc242174122"/>
      <w:r>
        <w:t>Session 3 — 2026-09-13 · The remaining ten animations</w:t>
      </w:r>
      <w:bookmarkEnd w:id="67"/>
    </w:p>
    <w:p w14:paraId="1F8CDADE" w14:textId="77777777" w:rsidR="009021F9" w:rsidRDefault="00E2403D">
      <w:pPr>
        <w:pStyle w:val="Heading3"/>
        <w:keepNext/>
        <w:spacing w:after="120"/>
      </w:pPr>
      <w:r>
        <w:t>Prompt used</w:t>
      </w:r>
    </w:p>
    <w:p w14:paraId="79B53A88" w14:textId="77777777" w:rsidR="009021F9" w:rsidRDefault="00E2403D">
      <w:pPr>
        <w:pBdr>
          <w:left w:val="single" w:sz="12" w:space="8" w:color="7C6FD6"/>
        </w:pBdr>
        <w:spacing w:before="100" w:after="100"/>
        <w:ind w:left="360"/>
      </w:pPr>
      <w:r>
        <w:rPr>
          <w:i/>
          <w:iCs/>
        </w:rPr>
        <w:t>"E:\PROJECTS\EduVault\EduVault\docs\09-animation-script.md using this md file design animation and show them in app"</w:t>
      </w:r>
    </w:p>
    <w:p w14:paraId="389362FA" w14:textId="77777777" w:rsidR="009021F9" w:rsidRDefault="00E2403D">
      <w:pPr>
        <w:spacing w:before="60" w:after="120" w:line="276" w:lineRule="auto"/>
      </w:pPr>
      <w:r>
        <w:t>i.e. implement Part C of the animation script — the ten animations that had been scripted but not built — and wire them into the reader.</w:t>
      </w:r>
    </w:p>
    <w:p w14:paraId="0948D622" w14:textId="77777777" w:rsidR="009021F9" w:rsidRDefault="00E2403D">
      <w:pPr>
        <w:pStyle w:val="Heading3"/>
        <w:keepNext/>
        <w:spacing w:after="120"/>
      </w:pPr>
      <w:r>
        <w:t>What was built</w:t>
      </w:r>
    </w:p>
    <w:p w14:paraId="4A4B8A80" w14:textId="77777777" w:rsidR="009021F9" w:rsidRDefault="00E2403D">
      <w:pPr>
        <w:spacing w:before="60" w:after="120" w:line="276" w:lineRule="auto"/>
      </w:pPr>
      <w:r>
        <w:t xml:space="preserve">All ten, taking the catalogue from 6 to </w:t>
      </w:r>
      <w:r>
        <w:rPr>
          <w:b/>
          <w:bCs/>
        </w:rPr>
        <w:t>16</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021F9" w14:paraId="6C9BB318" w14:textId="77777777">
        <w:tblPrEx>
          <w:tblCellMar>
            <w:top w:w="0" w:type="dxa"/>
            <w:bottom w:w="0" w:type="dxa"/>
          </w:tblCellMar>
        </w:tblPrEx>
        <w:trPr>
          <w:tblHeader/>
        </w:trPr>
        <w:tc>
          <w:tcPr>
            <w:tcW w:w="3008" w:type="dxa"/>
            <w:shd w:val="clear" w:color="auto" w:fill="E8EAF6"/>
            <w:tcMar>
              <w:top w:w="60" w:type="dxa"/>
              <w:left w:w="100" w:type="dxa"/>
              <w:bottom w:w="60" w:type="dxa"/>
              <w:right w:w="100" w:type="dxa"/>
            </w:tcMar>
          </w:tcPr>
          <w:p w14:paraId="4F0D3A86" w14:textId="77777777" w:rsidR="009021F9" w:rsidRDefault="00E2403D">
            <w:pPr>
              <w:spacing w:before="20" w:after="20"/>
            </w:pPr>
            <w:r>
              <w:rPr>
                <w:b/>
                <w:bCs/>
                <w:sz w:val="19"/>
                <w:szCs w:val="19"/>
              </w:rPr>
              <w:t>§</w:t>
            </w:r>
          </w:p>
        </w:tc>
        <w:tc>
          <w:tcPr>
            <w:tcW w:w="3008" w:type="dxa"/>
            <w:shd w:val="clear" w:color="auto" w:fill="E8EAF6"/>
            <w:tcMar>
              <w:top w:w="60" w:type="dxa"/>
              <w:left w:w="100" w:type="dxa"/>
              <w:bottom w:w="60" w:type="dxa"/>
              <w:right w:w="100" w:type="dxa"/>
            </w:tcMar>
          </w:tcPr>
          <w:p w14:paraId="498B0158" w14:textId="77777777" w:rsidR="009021F9" w:rsidRDefault="00E2403D">
            <w:pPr>
              <w:spacing w:before="20" w:after="20"/>
            </w:pPr>
            <w:r>
              <w:rPr>
                <w:b/>
                <w:bCs/>
                <w:sz w:val="19"/>
                <w:szCs w:val="19"/>
              </w:rPr>
              <w:t>Animation</w:t>
            </w:r>
          </w:p>
        </w:tc>
        <w:tc>
          <w:tcPr>
            <w:tcW w:w="3008" w:type="dxa"/>
            <w:shd w:val="clear" w:color="auto" w:fill="E8EAF6"/>
            <w:tcMar>
              <w:top w:w="60" w:type="dxa"/>
              <w:left w:w="100" w:type="dxa"/>
              <w:bottom w:w="60" w:type="dxa"/>
              <w:right w:w="100" w:type="dxa"/>
            </w:tcMar>
          </w:tcPr>
          <w:p w14:paraId="74BF5E90" w14:textId="77777777" w:rsidR="009021F9" w:rsidRDefault="00E2403D">
            <w:pPr>
              <w:spacing w:before="20" w:after="20"/>
            </w:pPr>
            <w:r>
              <w:rPr>
                <w:b/>
                <w:bCs/>
                <w:sz w:val="19"/>
                <w:szCs w:val="19"/>
              </w:rPr>
              <w:t>Kind</w:t>
            </w:r>
          </w:p>
        </w:tc>
      </w:tr>
      <w:tr w:rsidR="009021F9" w14:paraId="4415D0D3" w14:textId="77777777">
        <w:tblPrEx>
          <w:tblCellMar>
            <w:top w:w="0" w:type="dxa"/>
            <w:bottom w:w="0" w:type="dxa"/>
          </w:tblCellMar>
        </w:tblPrEx>
        <w:tc>
          <w:tcPr>
            <w:tcW w:w="3008" w:type="dxa"/>
            <w:tcMar>
              <w:top w:w="60" w:type="dxa"/>
              <w:left w:w="100" w:type="dxa"/>
              <w:bottom w:w="60" w:type="dxa"/>
              <w:right w:w="100" w:type="dxa"/>
            </w:tcMar>
          </w:tcPr>
          <w:p w14:paraId="2C32986E" w14:textId="77777777" w:rsidR="009021F9" w:rsidRDefault="00E2403D">
            <w:pPr>
              <w:spacing w:before="20" w:after="20"/>
            </w:pPr>
            <w:r>
              <w:rPr>
                <w:sz w:val="19"/>
                <w:szCs w:val="19"/>
              </w:rPr>
              <w:t>1.1</w:t>
            </w:r>
          </w:p>
        </w:tc>
        <w:tc>
          <w:tcPr>
            <w:tcW w:w="3008" w:type="dxa"/>
            <w:tcMar>
              <w:top w:w="60" w:type="dxa"/>
              <w:left w:w="100" w:type="dxa"/>
              <w:bottom w:w="60" w:type="dxa"/>
              <w:right w:w="100" w:type="dxa"/>
            </w:tcMar>
          </w:tcPr>
          <w:p w14:paraId="2C0E7F6A" w14:textId="77777777" w:rsidR="009021F9" w:rsidRDefault="00E2403D">
            <w:pPr>
              <w:spacing w:before="20" w:after="20"/>
            </w:pPr>
            <w:r>
              <w:rPr>
                <w:rFonts w:ascii="Nirmala UI" w:eastAsia="Nirmala UI" w:hAnsi="Nirmala UI" w:cs="Nirmala UI"/>
                <w:sz w:val="19"/>
                <w:szCs w:val="19"/>
              </w:rPr>
              <w:t>පරමාණුවේ</w:t>
            </w:r>
            <w:r>
              <w:rPr>
                <w:rFonts w:ascii="Nirmala UI" w:eastAsia="Nirmala UI" w:hAnsi="Nirmala UI" w:cs="Nirmala UI"/>
                <w:sz w:val="19"/>
                <w:szCs w:val="19"/>
              </w:rPr>
              <w:t xml:space="preserve"> </w:t>
            </w:r>
            <w:r>
              <w:rPr>
                <w:rFonts w:ascii="Nirmala UI" w:eastAsia="Nirmala UI" w:hAnsi="Nirmala UI" w:cs="Nirmala UI"/>
                <w:sz w:val="19"/>
                <w:szCs w:val="19"/>
              </w:rPr>
              <w:t>පරිමාණය</w:t>
            </w:r>
            <w:r>
              <w:rPr>
                <w:rFonts w:ascii="Nirmala UI" w:eastAsia="Nirmala UI" w:hAnsi="Nirmala UI" w:cs="Nirmala UI"/>
                <w:sz w:val="19"/>
                <w:szCs w:val="19"/>
              </w:rPr>
              <w:t xml:space="preserve"> (atom scale zoom)</w:t>
            </w:r>
          </w:p>
        </w:tc>
        <w:tc>
          <w:tcPr>
            <w:tcW w:w="3008" w:type="dxa"/>
            <w:tcMar>
              <w:top w:w="60" w:type="dxa"/>
              <w:left w:w="100" w:type="dxa"/>
              <w:bottom w:w="60" w:type="dxa"/>
              <w:right w:w="100" w:type="dxa"/>
            </w:tcMar>
          </w:tcPr>
          <w:p w14:paraId="433ADBFA" w14:textId="77777777" w:rsidR="009021F9" w:rsidRDefault="00E2403D">
            <w:pPr>
              <w:spacing w:before="20" w:after="20"/>
            </w:pPr>
            <w:r>
              <w:rPr>
                <w:sz w:val="19"/>
                <w:szCs w:val="19"/>
              </w:rPr>
              <w:t>concept</w:t>
            </w:r>
          </w:p>
        </w:tc>
      </w:tr>
      <w:tr w:rsidR="009021F9" w14:paraId="0466539D" w14:textId="77777777">
        <w:tblPrEx>
          <w:tblCellMar>
            <w:top w:w="0" w:type="dxa"/>
            <w:bottom w:w="0" w:type="dxa"/>
          </w:tblCellMar>
        </w:tblPrEx>
        <w:tc>
          <w:tcPr>
            <w:tcW w:w="3008" w:type="dxa"/>
            <w:tcMar>
              <w:top w:w="60" w:type="dxa"/>
              <w:left w:w="100" w:type="dxa"/>
              <w:bottom w:w="60" w:type="dxa"/>
              <w:right w:w="100" w:type="dxa"/>
            </w:tcMar>
          </w:tcPr>
          <w:p w14:paraId="13F901AD" w14:textId="77777777" w:rsidR="009021F9" w:rsidRDefault="00E2403D">
            <w:pPr>
              <w:spacing w:before="20" w:after="20"/>
            </w:pPr>
            <w:r>
              <w:rPr>
                <w:sz w:val="19"/>
                <w:szCs w:val="19"/>
              </w:rPr>
              <w:t>1.1.3</w:t>
            </w:r>
          </w:p>
        </w:tc>
        <w:tc>
          <w:tcPr>
            <w:tcW w:w="3008" w:type="dxa"/>
            <w:tcMar>
              <w:top w:w="60" w:type="dxa"/>
              <w:left w:w="100" w:type="dxa"/>
              <w:bottom w:w="60" w:type="dxa"/>
              <w:right w:w="100" w:type="dxa"/>
            </w:tcMar>
          </w:tcPr>
          <w:p w14:paraId="52C20737" w14:textId="77777777" w:rsidR="009021F9" w:rsidRDefault="00E2403D">
            <w:pPr>
              <w:spacing w:before="20" w:after="20"/>
            </w:pPr>
            <w:r>
              <w:rPr>
                <w:rFonts w:ascii="Nirmala UI" w:eastAsia="Nirmala UI" w:hAnsi="Nirmala UI" w:cs="Nirmala UI"/>
                <w:sz w:val="19"/>
                <w:szCs w:val="19"/>
              </w:rPr>
              <w:t>ධන</w:t>
            </w:r>
            <w:r>
              <w:rPr>
                <w:rFonts w:ascii="Nirmala UI" w:eastAsia="Nirmala UI" w:hAnsi="Nirmala UI" w:cs="Nirmala UI"/>
                <w:sz w:val="19"/>
                <w:szCs w:val="19"/>
              </w:rPr>
              <w:t xml:space="preserve"> </w:t>
            </w:r>
            <w:r>
              <w:rPr>
                <w:rFonts w:ascii="Nirmala UI" w:eastAsia="Nirmala UI" w:hAnsi="Nirmala UI" w:cs="Nirmala UI"/>
                <w:sz w:val="19"/>
                <w:szCs w:val="19"/>
              </w:rPr>
              <w:t>කිරණවල</w:t>
            </w:r>
            <w:r>
              <w:rPr>
                <w:rFonts w:ascii="Nirmala UI" w:eastAsia="Nirmala UI" w:hAnsi="Nirmala UI" w:cs="Nirmala UI"/>
                <w:sz w:val="19"/>
                <w:szCs w:val="19"/>
              </w:rPr>
              <w:t xml:space="preserve"> </w:t>
            </w:r>
            <w:r>
              <w:rPr>
                <w:rFonts w:ascii="Nirmala UI" w:eastAsia="Nirmala UI" w:hAnsi="Nirmala UI" w:cs="Nirmala UI"/>
                <w:sz w:val="19"/>
                <w:szCs w:val="19"/>
              </w:rPr>
              <w:t>ගුණ</w:t>
            </w:r>
            <w:r>
              <w:rPr>
                <w:rFonts w:ascii="Nirmala UI" w:eastAsia="Nirmala UI" w:hAnsi="Nirmala UI" w:cs="Nirmala UI"/>
                <w:sz w:val="19"/>
                <w:szCs w:val="19"/>
              </w:rPr>
              <w:t xml:space="preserve"> (positive rays)</w:t>
            </w:r>
          </w:p>
        </w:tc>
        <w:tc>
          <w:tcPr>
            <w:tcW w:w="3008" w:type="dxa"/>
            <w:tcMar>
              <w:top w:w="60" w:type="dxa"/>
              <w:left w:w="100" w:type="dxa"/>
              <w:bottom w:w="60" w:type="dxa"/>
              <w:right w:w="100" w:type="dxa"/>
            </w:tcMar>
          </w:tcPr>
          <w:p w14:paraId="789B99C0" w14:textId="77777777" w:rsidR="009021F9" w:rsidRDefault="00E2403D">
            <w:pPr>
              <w:spacing w:before="20" w:after="20"/>
            </w:pPr>
            <w:r>
              <w:rPr>
                <w:b/>
                <w:bCs/>
                <w:sz w:val="19"/>
                <w:szCs w:val="19"/>
              </w:rPr>
              <w:t>practical</w:t>
            </w:r>
          </w:p>
        </w:tc>
      </w:tr>
      <w:tr w:rsidR="009021F9" w14:paraId="18B699F2" w14:textId="77777777">
        <w:tblPrEx>
          <w:tblCellMar>
            <w:top w:w="0" w:type="dxa"/>
            <w:bottom w:w="0" w:type="dxa"/>
          </w:tblCellMar>
        </w:tblPrEx>
        <w:tc>
          <w:tcPr>
            <w:tcW w:w="3008" w:type="dxa"/>
            <w:tcMar>
              <w:top w:w="60" w:type="dxa"/>
              <w:left w:w="100" w:type="dxa"/>
              <w:bottom w:w="60" w:type="dxa"/>
              <w:right w:w="100" w:type="dxa"/>
            </w:tcMar>
          </w:tcPr>
          <w:p w14:paraId="64A2610F" w14:textId="77777777" w:rsidR="009021F9" w:rsidRDefault="00E2403D">
            <w:pPr>
              <w:spacing w:before="20" w:after="20"/>
            </w:pPr>
            <w:r>
              <w:rPr>
                <w:sz w:val="19"/>
                <w:szCs w:val="19"/>
              </w:rPr>
              <w:t>1.2</w:t>
            </w:r>
          </w:p>
        </w:tc>
        <w:tc>
          <w:tcPr>
            <w:tcW w:w="3008" w:type="dxa"/>
            <w:tcMar>
              <w:top w:w="60" w:type="dxa"/>
              <w:left w:w="100" w:type="dxa"/>
              <w:bottom w:w="60" w:type="dxa"/>
              <w:right w:w="100" w:type="dxa"/>
            </w:tcMar>
          </w:tcPr>
          <w:p w14:paraId="4472710A" w14:textId="77777777" w:rsidR="009021F9" w:rsidRDefault="00E2403D">
            <w:pPr>
              <w:spacing w:before="20" w:after="20"/>
            </w:pPr>
            <w:r>
              <w:rPr>
                <w:rFonts w:ascii="Nirmala UI" w:eastAsia="Nirmala UI" w:hAnsi="Nirmala UI" w:cs="Nirmala UI"/>
                <w:sz w:val="19"/>
                <w:szCs w:val="19"/>
              </w:rPr>
              <w:t xml:space="preserve">EM </w:t>
            </w:r>
            <w:r>
              <w:rPr>
                <w:rFonts w:ascii="Nirmala UI" w:eastAsia="Nirmala UI" w:hAnsi="Nirmala UI" w:cs="Nirmala UI"/>
                <w:sz w:val="19"/>
                <w:szCs w:val="19"/>
              </w:rPr>
              <w:t>වර්ණාවලිය</w:t>
            </w:r>
          </w:p>
        </w:tc>
        <w:tc>
          <w:tcPr>
            <w:tcW w:w="3008" w:type="dxa"/>
            <w:tcMar>
              <w:top w:w="60" w:type="dxa"/>
              <w:left w:w="100" w:type="dxa"/>
              <w:bottom w:w="60" w:type="dxa"/>
              <w:right w:w="100" w:type="dxa"/>
            </w:tcMar>
          </w:tcPr>
          <w:p w14:paraId="75675862" w14:textId="77777777" w:rsidR="009021F9" w:rsidRDefault="00E2403D">
            <w:pPr>
              <w:spacing w:before="20" w:after="20"/>
            </w:pPr>
            <w:r>
              <w:rPr>
                <w:sz w:val="19"/>
                <w:szCs w:val="19"/>
              </w:rPr>
              <w:t>concept</w:t>
            </w:r>
          </w:p>
        </w:tc>
      </w:tr>
      <w:tr w:rsidR="009021F9" w14:paraId="38142D05" w14:textId="77777777">
        <w:tblPrEx>
          <w:tblCellMar>
            <w:top w:w="0" w:type="dxa"/>
            <w:bottom w:w="0" w:type="dxa"/>
          </w:tblCellMar>
        </w:tblPrEx>
        <w:tc>
          <w:tcPr>
            <w:tcW w:w="3008" w:type="dxa"/>
            <w:tcMar>
              <w:top w:w="60" w:type="dxa"/>
              <w:left w:w="100" w:type="dxa"/>
              <w:bottom w:w="60" w:type="dxa"/>
              <w:right w:w="100" w:type="dxa"/>
            </w:tcMar>
          </w:tcPr>
          <w:p w14:paraId="303C9396" w14:textId="77777777" w:rsidR="009021F9" w:rsidRDefault="00E2403D">
            <w:pPr>
              <w:spacing w:before="20" w:after="20"/>
            </w:pPr>
            <w:r>
              <w:rPr>
                <w:sz w:val="19"/>
                <w:szCs w:val="19"/>
              </w:rPr>
              <w:t>1.2</w:t>
            </w:r>
          </w:p>
        </w:tc>
        <w:tc>
          <w:tcPr>
            <w:tcW w:w="3008" w:type="dxa"/>
            <w:tcMar>
              <w:top w:w="60" w:type="dxa"/>
              <w:left w:w="100" w:type="dxa"/>
              <w:bottom w:w="60" w:type="dxa"/>
              <w:right w:w="100" w:type="dxa"/>
            </w:tcMar>
          </w:tcPr>
          <w:p w14:paraId="1EF69D96" w14:textId="77777777" w:rsidR="009021F9" w:rsidRDefault="00E2403D">
            <w:pPr>
              <w:spacing w:before="20" w:after="20"/>
            </w:pPr>
            <w:r>
              <w:rPr>
                <w:rFonts w:ascii="Nirmala UI" w:eastAsia="Nirmala UI" w:hAnsi="Nirmala UI" w:cs="Nirmala UI"/>
                <w:sz w:val="19"/>
                <w:szCs w:val="19"/>
              </w:rPr>
              <w:t>ද</w:t>
            </w:r>
            <w:r>
              <w:rPr>
                <w:rFonts w:ascii="Nirmala UI" w:eastAsia="Nirmala UI" w:hAnsi="Nirmala UI" w:cs="Nirmala UI"/>
                <w:sz w:val="19"/>
                <w:szCs w:val="19"/>
              </w:rPr>
              <w:t xml:space="preserve"> </w:t>
            </w:r>
            <w:r>
              <w:rPr>
                <w:rFonts w:ascii="Nirmala UI" w:eastAsia="Nirmala UI" w:hAnsi="Nirmala UI" w:cs="Nirmala UI"/>
                <w:sz w:val="19"/>
                <w:szCs w:val="19"/>
              </w:rPr>
              <w:t>බ්</w:t>
            </w:r>
            <w:r>
              <w:rPr>
                <w:rFonts w:ascii="Nirmala UI" w:eastAsia="Nirmala UI" w:hAnsi="Nirmala UI" w:cs="Nirmala UI"/>
                <w:sz w:val="19"/>
                <w:szCs w:val="19"/>
              </w:rPr>
              <w:t>‍</w:t>
            </w:r>
            <w:r>
              <w:rPr>
                <w:rFonts w:ascii="Nirmala UI" w:eastAsia="Nirmala UI" w:hAnsi="Nirmala UI" w:cs="Nirmala UI"/>
                <w:sz w:val="19"/>
                <w:szCs w:val="19"/>
              </w:rPr>
              <w:t>රොග්ලි</w:t>
            </w:r>
            <w:r>
              <w:rPr>
                <w:rFonts w:ascii="Nirmala UI" w:eastAsia="Nirmala UI" w:hAnsi="Nirmala UI" w:cs="Nirmala UI"/>
                <w:sz w:val="19"/>
                <w:szCs w:val="19"/>
              </w:rPr>
              <w:t xml:space="preserve"> </w:t>
            </w:r>
            <w:r>
              <w:rPr>
                <w:rFonts w:ascii="Nirmala UI" w:eastAsia="Nirmala UI" w:hAnsi="Nirmala UI" w:cs="Nirmala UI"/>
                <w:sz w:val="19"/>
                <w:szCs w:val="19"/>
              </w:rPr>
              <w:t>සම්බන්ධය</w:t>
            </w:r>
          </w:p>
        </w:tc>
        <w:tc>
          <w:tcPr>
            <w:tcW w:w="3008" w:type="dxa"/>
            <w:tcMar>
              <w:top w:w="60" w:type="dxa"/>
              <w:left w:w="100" w:type="dxa"/>
              <w:bottom w:w="60" w:type="dxa"/>
              <w:right w:w="100" w:type="dxa"/>
            </w:tcMar>
          </w:tcPr>
          <w:p w14:paraId="760850E4" w14:textId="77777777" w:rsidR="009021F9" w:rsidRDefault="00E2403D">
            <w:pPr>
              <w:spacing w:before="20" w:after="20"/>
            </w:pPr>
            <w:r>
              <w:rPr>
                <w:sz w:val="19"/>
                <w:szCs w:val="19"/>
              </w:rPr>
              <w:t>concept</w:t>
            </w:r>
          </w:p>
        </w:tc>
      </w:tr>
      <w:tr w:rsidR="009021F9" w14:paraId="5A21260B" w14:textId="77777777">
        <w:tblPrEx>
          <w:tblCellMar>
            <w:top w:w="0" w:type="dxa"/>
            <w:bottom w:w="0" w:type="dxa"/>
          </w:tblCellMar>
        </w:tblPrEx>
        <w:tc>
          <w:tcPr>
            <w:tcW w:w="3008" w:type="dxa"/>
            <w:tcMar>
              <w:top w:w="60" w:type="dxa"/>
              <w:left w:w="100" w:type="dxa"/>
              <w:bottom w:w="60" w:type="dxa"/>
              <w:right w:w="100" w:type="dxa"/>
            </w:tcMar>
          </w:tcPr>
          <w:p w14:paraId="790FEBC2" w14:textId="77777777" w:rsidR="009021F9" w:rsidRDefault="00E2403D">
            <w:pPr>
              <w:spacing w:before="20" w:after="20"/>
            </w:pPr>
            <w:r>
              <w:rPr>
                <w:sz w:val="19"/>
                <w:szCs w:val="19"/>
              </w:rPr>
              <w:t>1.3.2</w:t>
            </w:r>
          </w:p>
        </w:tc>
        <w:tc>
          <w:tcPr>
            <w:tcW w:w="3008" w:type="dxa"/>
            <w:tcMar>
              <w:top w:w="60" w:type="dxa"/>
              <w:left w:w="100" w:type="dxa"/>
              <w:bottom w:w="60" w:type="dxa"/>
              <w:right w:w="100" w:type="dxa"/>
            </w:tcMar>
          </w:tcPr>
          <w:p w14:paraId="72D47499" w14:textId="77777777" w:rsidR="009021F9" w:rsidRDefault="00E2403D">
            <w:pPr>
              <w:spacing w:before="20" w:after="20"/>
            </w:pPr>
            <w:r>
              <w:rPr>
                <w:rFonts w:ascii="Nirmala UI" w:eastAsia="Nirmala UI" w:hAnsi="Nirmala UI" w:cs="Nirmala UI"/>
                <w:sz w:val="19"/>
                <w:szCs w:val="19"/>
              </w:rPr>
              <w:t>කාක්ෂිකවල</w:t>
            </w:r>
            <w:r>
              <w:rPr>
                <w:rFonts w:ascii="Nirmala UI" w:eastAsia="Nirmala UI" w:hAnsi="Nirmala UI" w:cs="Nirmala UI"/>
                <w:sz w:val="19"/>
                <w:szCs w:val="19"/>
              </w:rPr>
              <w:t xml:space="preserve"> </w:t>
            </w:r>
            <w:r>
              <w:rPr>
                <w:rFonts w:ascii="Nirmala UI" w:eastAsia="Nirmala UI" w:hAnsi="Nirmala UI" w:cs="Nirmala UI"/>
                <w:sz w:val="19"/>
                <w:szCs w:val="19"/>
              </w:rPr>
              <w:t>හැඩ</w:t>
            </w:r>
            <w:r>
              <w:rPr>
                <w:rFonts w:ascii="Nirmala UI" w:eastAsia="Nirmala UI" w:hAnsi="Nirmala UI" w:cs="Nirmala UI"/>
                <w:sz w:val="19"/>
                <w:szCs w:val="19"/>
              </w:rPr>
              <w:t xml:space="preserve"> (orbital shapes)</w:t>
            </w:r>
          </w:p>
        </w:tc>
        <w:tc>
          <w:tcPr>
            <w:tcW w:w="3008" w:type="dxa"/>
            <w:tcMar>
              <w:top w:w="60" w:type="dxa"/>
              <w:left w:w="100" w:type="dxa"/>
              <w:bottom w:w="60" w:type="dxa"/>
              <w:right w:w="100" w:type="dxa"/>
            </w:tcMar>
          </w:tcPr>
          <w:p w14:paraId="5B8A0CFD" w14:textId="77777777" w:rsidR="009021F9" w:rsidRDefault="00E2403D">
            <w:pPr>
              <w:spacing w:before="20" w:after="20"/>
            </w:pPr>
            <w:r>
              <w:rPr>
                <w:sz w:val="19"/>
                <w:szCs w:val="19"/>
              </w:rPr>
              <w:t>concept</w:t>
            </w:r>
          </w:p>
        </w:tc>
      </w:tr>
      <w:tr w:rsidR="009021F9" w14:paraId="0DEC2572" w14:textId="77777777">
        <w:tblPrEx>
          <w:tblCellMar>
            <w:top w:w="0" w:type="dxa"/>
            <w:bottom w:w="0" w:type="dxa"/>
          </w:tblCellMar>
        </w:tblPrEx>
        <w:tc>
          <w:tcPr>
            <w:tcW w:w="3008" w:type="dxa"/>
            <w:tcMar>
              <w:top w:w="60" w:type="dxa"/>
              <w:left w:w="100" w:type="dxa"/>
              <w:bottom w:w="60" w:type="dxa"/>
              <w:right w:w="100" w:type="dxa"/>
            </w:tcMar>
          </w:tcPr>
          <w:p w14:paraId="44BD4F8F" w14:textId="77777777" w:rsidR="009021F9" w:rsidRDefault="00E2403D">
            <w:pPr>
              <w:spacing w:before="20" w:after="20"/>
            </w:pPr>
            <w:r>
              <w:rPr>
                <w:sz w:val="19"/>
                <w:szCs w:val="19"/>
              </w:rPr>
              <w:t>1.3.3</w:t>
            </w:r>
          </w:p>
        </w:tc>
        <w:tc>
          <w:tcPr>
            <w:tcW w:w="3008" w:type="dxa"/>
            <w:tcMar>
              <w:top w:w="60" w:type="dxa"/>
              <w:left w:w="100" w:type="dxa"/>
              <w:bottom w:w="60" w:type="dxa"/>
              <w:right w:w="100" w:type="dxa"/>
            </w:tcMar>
          </w:tcPr>
          <w:p w14:paraId="2DA1F971" w14:textId="77777777" w:rsidR="009021F9" w:rsidRDefault="00E2403D">
            <w:pPr>
              <w:spacing w:before="20" w:after="20"/>
            </w:pPr>
            <w:r>
              <w:rPr>
                <w:rFonts w:ascii="Nirmala UI" w:eastAsia="Nirmala UI" w:hAnsi="Nirmala UI" w:cs="Nirmala UI"/>
                <w:sz w:val="19"/>
                <w:szCs w:val="19"/>
              </w:rPr>
              <w:t>ක්වොන්ටම්</w:t>
            </w:r>
            <w:r>
              <w:rPr>
                <w:rFonts w:ascii="Nirmala UI" w:eastAsia="Nirmala UI" w:hAnsi="Nirmala UI" w:cs="Nirmala UI"/>
                <w:sz w:val="19"/>
                <w:szCs w:val="19"/>
              </w:rPr>
              <w:t xml:space="preserve"> </w:t>
            </w:r>
            <w:r>
              <w:rPr>
                <w:rFonts w:ascii="Nirmala UI" w:eastAsia="Nirmala UI" w:hAnsi="Nirmala UI" w:cs="Nirmala UI"/>
                <w:sz w:val="19"/>
                <w:szCs w:val="19"/>
              </w:rPr>
              <w:t>අංක</w:t>
            </w:r>
            <w:r>
              <w:rPr>
                <w:rFonts w:ascii="Nirmala UI" w:eastAsia="Nirmala UI" w:hAnsi="Nirmala UI" w:cs="Nirmala UI"/>
                <w:sz w:val="19"/>
                <w:szCs w:val="19"/>
              </w:rPr>
              <w:t xml:space="preserve"> </w:t>
            </w:r>
            <w:r>
              <w:rPr>
                <w:rFonts w:ascii="Nirmala UI" w:eastAsia="Nirmala UI" w:hAnsi="Nirmala UI" w:cs="Nirmala UI"/>
                <w:sz w:val="19"/>
                <w:szCs w:val="19"/>
              </w:rPr>
              <w:t>ගස්</w:t>
            </w:r>
            <w:r>
              <w:rPr>
                <w:rFonts w:ascii="Nirmala UI" w:eastAsia="Nirmala UI" w:hAnsi="Nirmala UI" w:cs="Nirmala UI"/>
                <w:sz w:val="19"/>
                <w:szCs w:val="19"/>
              </w:rPr>
              <w:t xml:space="preserve"> </w:t>
            </w:r>
            <w:r>
              <w:rPr>
                <w:rFonts w:ascii="Nirmala UI" w:eastAsia="Nirmala UI" w:hAnsi="Nirmala UI" w:cs="Nirmala UI"/>
                <w:sz w:val="19"/>
                <w:szCs w:val="19"/>
              </w:rPr>
              <w:t>සටහන</w:t>
            </w:r>
          </w:p>
        </w:tc>
        <w:tc>
          <w:tcPr>
            <w:tcW w:w="3008" w:type="dxa"/>
            <w:tcMar>
              <w:top w:w="60" w:type="dxa"/>
              <w:left w:w="100" w:type="dxa"/>
              <w:bottom w:w="60" w:type="dxa"/>
              <w:right w:w="100" w:type="dxa"/>
            </w:tcMar>
          </w:tcPr>
          <w:p w14:paraId="39EB2B62" w14:textId="77777777" w:rsidR="009021F9" w:rsidRDefault="00E2403D">
            <w:pPr>
              <w:spacing w:before="20" w:after="20"/>
            </w:pPr>
            <w:r>
              <w:rPr>
                <w:sz w:val="19"/>
                <w:szCs w:val="19"/>
              </w:rPr>
              <w:t>concept</w:t>
            </w:r>
          </w:p>
        </w:tc>
      </w:tr>
      <w:tr w:rsidR="009021F9" w14:paraId="57E52331" w14:textId="77777777">
        <w:tblPrEx>
          <w:tblCellMar>
            <w:top w:w="0" w:type="dxa"/>
            <w:bottom w:w="0" w:type="dxa"/>
          </w:tblCellMar>
        </w:tblPrEx>
        <w:tc>
          <w:tcPr>
            <w:tcW w:w="3008" w:type="dxa"/>
            <w:tcMar>
              <w:top w:w="60" w:type="dxa"/>
              <w:left w:w="100" w:type="dxa"/>
              <w:bottom w:w="60" w:type="dxa"/>
              <w:right w:w="100" w:type="dxa"/>
            </w:tcMar>
          </w:tcPr>
          <w:p w14:paraId="37654DE6" w14:textId="77777777" w:rsidR="009021F9" w:rsidRDefault="00E2403D">
            <w:pPr>
              <w:spacing w:before="20" w:after="20"/>
            </w:pPr>
            <w:r>
              <w:rPr>
                <w:sz w:val="19"/>
                <w:szCs w:val="19"/>
              </w:rPr>
              <w:t>1.3</w:t>
            </w:r>
          </w:p>
        </w:tc>
        <w:tc>
          <w:tcPr>
            <w:tcW w:w="3008" w:type="dxa"/>
            <w:tcMar>
              <w:top w:w="60" w:type="dxa"/>
              <w:left w:w="100" w:type="dxa"/>
              <w:bottom w:w="60" w:type="dxa"/>
              <w:right w:w="100" w:type="dxa"/>
            </w:tcMar>
          </w:tcPr>
          <w:p w14:paraId="446A2EF8" w14:textId="77777777" w:rsidR="009021F9" w:rsidRDefault="00E2403D">
            <w:pPr>
              <w:spacing w:before="20" w:after="20"/>
            </w:pPr>
            <w:r>
              <w:rPr>
                <w:rFonts w:ascii="Nirmala UI" w:eastAsia="Nirmala UI" w:hAnsi="Nirmala UI" w:cs="Nirmala UI"/>
                <w:sz w:val="19"/>
                <w:szCs w:val="19"/>
              </w:rPr>
              <w:t>අනුක්</w:t>
            </w:r>
            <w:r>
              <w:rPr>
                <w:rFonts w:ascii="Nirmala UI" w:eastAsia="Nirmala UI" w:hAnsi="Nirmala UI" w:cs="Nirmala UI"/>
                <w:sz w:val="19"/>
                <w:szCs w:val="19"/>
              </w:rPr>
              <w:t>‍</w:t>
            </w:r>
            <w:r>
              <w:rPr>
                <w:rFonts w:ascii="Nirmala UI" w:eastAsia="Nirmala UI" w:hAnsi="Nirmala UI" w:cs="Nirmala UI"/>
                <w:sz w:val="19"/>
                <w:szCs w:val="19"/>
              </w:rPr>
              <w:t>රමික</w:t>
            </w:r>
            <w:r>
              <w:rPr>
                <w:rFonts w:ascii="Nirmala UI" w:eastAsia="Nirmala UI" w:hAnsi="Nirmala UI" w:cs="Nirmala UI"/>
                <w:sz w:val="19"/>
                <w:szCs w:val="19"/>
              </w:rPr>
              <w:t xml:space="preserve"> </w:t>
            </w:r>
            <w:r>
              <w:rPr>
                <w:rFonts w:ascii="Nirmala UI" w:eastAsia="Nirmala UI" w:hAnsi="Nirmala UI" w:cs="Nirmala UI"/>
                <w:sz w:val="19"/>
                <w:szCs w:val="19"/>
              </w:rPr>
              <w:t>අයනීකරණ</w:t>
            </w:r>
            <w:r>
              <w:rPr>
                <w:rFonts w:ascii="Nirmala UI" w:eastAsia="Nirmala UI" w:hAnsi="Nirmala UI" w:cs="Nirmala UI"/>
                <w:sz w:val="19"/>
                <w:szCs w:val="19"/>
              </w:rPr>
              <w:t xml:space="preserve"> </w:t>
            </w:r>
            <w:r>
              <w:rPr>
                <w:rFonts w:ascii="Nirmala UI" w:eastAsia="Nirmala UI" w:hAnsi="Nirmala UI" w:cs="Nirmala UI"/>
                <w:sz w:val="19"/>
                <w:szCs w:val="19"/>
              </w:rPr>
              <w:t>ශක්ති</w:t>
            </w:r>
          </w:p>
        </w:tc>
        <w:tc>
          <w:tcPr>
            <w:tcW w:w="3008" w:type="dxa"/>
            <w:tcMar>
              <w:top w:w="60" w:type="dxa"/>
              <w:left w:w="100" w:type="dxa"/>
              <w:bottom w:w="60" w:type="dxa"/>
              <w:right w:w="100" w:type="dxa"/>
            </w:tcMar>
          </w:tcPr>
          <w:p w14:paraId="3898C5B3" w14:textId="77777777" w:rsidR="009021F9" w:rsidRDefault="00E2403D">
            <w:pPr>
              <w:spacing w:before="20" w:after="20"/>
            </w:pPr>
            <w:r>
              <w:rPr>
                <w:sz w:val="19"/>
                <w:szCs w:val="19"/>
              </w:rPr>
              <w:t>concept</w:t>
            </w:r>
          </w:p>
        </w:tc>
      </w:tr>
      <w:tr w:rsidR="009021F9" w14:paraId="6174A393" w14:textId="77777777">
        <w:tblPrEx>
          <w:tblCellMar>
            <w:top w:w="0" w:type="dxa"/>
            <w:bottom w:w="0" w:type="dxa"/>
          </w:tblCellMar>
        </w:tblPrEx>
        <w:tc>
          <w:tcPr>
            <w:tcW w:w="3008" w:type="dxa"/>
            <w:tcMar>
              <w:top w:w="60" w:type="dxa"/>
              <w:left w:w="100" w:type="dxa"/>
              <w:bottom w:w="60" w:type="dxa"/>
              <w:right w:w="100" w:type="dxa"/>
            </w:tcMar>
          </w:tcPr>
          <w:p w14:paraId="0C83ED5D" w14:textId="77777777" w:rsidR="009021F9" w:rsidRDefault="00E2403D">
            <w:pPr>
              <w:spacing w:before="20" w:after="20"/>
            </w:pPr>
            <w:r>
              <w:rPr>
                <w:sz w:val="19"/>
                <w:szCs w:val="19"/>
              </w:rPr>
              <w:t>1.4</w:t>
            </w:r>
          </w:p>
        </w:tc>
        <w:tc>
          <w:tcPr>
            <w:tcW w:w="3008" w:type="dxa"/>
            <w:tcMar>
              <w:top w:w="60" w:type="dxa"/>
              <w:left w:w="100" w:type="dxa"/>
              <w:bottom w:w="60" w:type="dxa"/>
              <w:right w:w="100" w:type="dxa"/>
            </w:tcMar>
          </w:tcPr>
          <w:p w14:paraId="3C35C51A" w14:textId="77777777" w:rsidR="009021F9" w:rsidRDefault="00E2403D">
            <w:pPr>
              <w:spacing w:before="20" w:after="20"/>
            </w:pPr>
            <w:r>
              <w:rPr>
                <w:rFonts w:ascii="Nirmala UI" w:eastAsia="Nirmala UI" w:hAnsi="Nirmala UI" w:cs="Nirmala UI"/>
                <w:sz w:val="19"/>
                <w:szCs w:val="19"/>
              </w:rPr>
              <w:t>ඉලෙක්ට්</w:t>
            </w:r>
            <w:r>
              <w:rPr>
                <w:rFonts w:ascii="Nirmala UI" w:eastAsia="Nirmala UI" w:hAnsi="Nirmala UI" w:cs="Nirmala UI"/>
                <w:sz w:val="19"/>
                <w:szCs w:val="19"/>
              </w:rPr>
              <w:t>‍</w:t>
            </w:r>
            <w:r>
              <w:rPr>
                <w:rFonts w:ascii="Nirmala UI" w:eastAsia="Nirmala UI" w:hAnsi="Nirmala UI" w:cs="Nirmala UI"/>
                <w:sz w:val="19"/>
                <w:szCs w:val="19"/>
              </w:rPr>
              <w:t>රෝන</w:t>
            </w:r>
            <w:r>
              <w:rPr>
                <w:rFonts w:ascii="Nirmala UI" w:eastAsia="Nirmala UI" w:hAnsi="Nirmala UI" w:cs="Nirmala UI"/>
                <w:sz w:val="19"/>
                <w:szCs w:val="19"/>
              </w:rPr>
              <w:t xml:space="preserve"> </w:t>
            </w:r>
            <w:r>
              <w:rPr>
                <w:rFonts w:ascii="Nirmala UI" w:eastAsia="Nirmala UI" w:hAnsi="Nirmala UI" w:cs="Nirmala UI"/>
                <w:sz w:val="19"/>
                <w:szCs w:val="19"/>
              </w:rPr>
              <w:t>විනයාස</w:t>
            </w:r>
            <w:r>
              <w:rPr>
                <w:rFonts w:ascii="Nirmala UI" w:eastAsia="Nirmala UI" w:hAnsi="Nirmala UI" w:cs="Nirmala UI"/>
                <w:sz w:val="19"/>
                <w:szCs w:val="19"/>
              </w:rPr>
              <w:t xml:space="preserve"> </w:t>
            </w:r>
            <w:r>
              <w:rPr>
                <w:rFonts w:ascii="Nirmala UI" w:eastAsia="Nirmala UI" w:hAnsi="Nirmala UI" w:cs="Nirmala UI"/>
                <w:sz w:val="19"/>
                <w:szCs w:val="19"/>
              </w:rPr>
              <w:t>පිරවීම</w:t>
            </w:r>
          </w:p>
        </w:tc>
        <w:tc>
          <w:tcPr>
            <w:tcW w:w="3008" w:type="dxa"/>
            <w:tcMar>
              <w:top w:w="60" w:type="dxa"/>
              <w:left w:w="100" w:type="dxa"/>
              <w:bottom w:w="60" w:type="dxa"/>
              <w:right w:w="100" w:type="dxa"/>
            </w:tcMar>
          </w:tcPr>
          <w:p w14:paraId="75D758C0" w14:textId="77777777" w:rsidR="009021F9" w:rsidRDefault="00E2403D">
            <w:pPr>
              <w:spacing w:before="20" w:after="20"/>
            </w:pPr>
            <w:r>
              <w:rPr>
                <w:sz w:val="19"/>
                <w:szCs w:val="19"/>
              </w:rPr>
              <w:t>concept</w:t>
            </w:r>
          </w:p>
        </w:tc>
      </w:tr>
      <w:tr w:rsidR="009021F9" w14:paraId="27B4BD38" w14:textId="77777777">
        <w:tblPrEx>
          <w:tblCellMar>
            <w:top w:w="0" w:type="dxa"/>
            <w:bottom w:w="0" w:type="dxa"/>
          </w:tblCellMar>
        </w:tblPrEx>
        <w:tc>
          <w:tcPr>
            <w:tcW w:w="3008" w:type="dxa"/>
            <w:tcMar>
              <w:top w:w="60" w:type="dxa"/>
              <w:left w:w="100" w:type="dxa"/>
              <w:bottom w:w="60" w:type="dxa"/>
              <w:right w:w="100" w:type="dxa"/>
            </w:tcMar>
          </w:tcPr>
          <w:p w14:paraId="52B438E9" w14:textId="77777777" w:rsidR="009021F9" w:rsidRDefault="00E2403D">
            <w:pPr>
              <w:spacing w:before="20" w:after="20"/>
            </w:pPr>
            <w:r>
              <w:rPr>
                <w:sz w:val="19"/>
                <w:szCs w:val="19"/>
              </w:rPr>
              <w:t>1.5</w:t>
            </w:r>
          </w:p>
        </w:tc>
        <w:tc>
          <w:tcPr>
            <w:tcW w:w="3008" w:type="dxa"/>
            <w:tcMar>
              <w:top w:w="60" w:type="dxa"/>
              <w:left w:w="100" w:type="dxa"/>
              <w:bottom w:w="60" w:type="dxa"/>
              <w:right w:w="100" w:type="dxa"/>
            </w:tcMar>
          </w:tcPr>
          <w:p w14:paraId="66F81BCF" w14:textId="77777777" w:rsidR="009021F9" w:rsidRDefault="00E2403D">
            <w:pPr>
              <w:spacing w:before="20" w:after="20"/>
            </w:pPr>
            <w:r>
              <w:rPr>
                <w:rFonts w:ascii="Nirmala UI" w:eastAsia="Nirmala UI" w:hAnsi="Nirmala UI" w:cs="Nirmala UI"/>
                <w:sz w:val="19"/>
                <w:szCs w:val="19"/>
              </w:rPr>
              <w:t>ආවර්තිතා</w:t>
            </w:r>
            <w:r>
              <w:rPr>
                <w:rFonts w:ascii="Nirmala UI" w:eastAsia="Nirmala UI" w:hAnsi="Nirmala UI" w:cs="Nirmala UI"/>
                <w:sz w:val="19"/>
                <w:szCs w:val="19"/>
              </w:rPr>
              <w:t xml:space="preserve"> </w:t>
            </w:r>
            <w:r>
              <w:rPr>
                <w:rFonts w:ascii="Nirmala UI" w:eastAsia="Nirmala UI" w:hAnsi="Nirmala UI" w:cs="Nirmala UI"/>
                <w:sz w:val="19"/>
                <w:szCs w:val="19"/>
              </w:rPr>
              <w:t>වගුව</w:t>
            </w:r>
            <w:r>
              <w:rPr>
                <w:rFonts w:ascii="Nirmala UI" w:eastAsia="Nirmala UI" w:hAnsi="Nirmala UI" w:cs="Nirmala UI"/>
                <w:sz w:val="19"/>
                <w:szCs w:val="19"/>
              </w:rPr>
              <w:t xml:space="preserve"> </w:t>
            </w:r>
            <w:r>
              <w:rPr>
                <w:rFonts w:ascii="Nirmala UI" w:eastAsia="Nirmala UI" w:hAnsi="Nirmala UI" w:cs="Nirmala UI"/>
                <w:sz w:val="19"/>
                <w:szCs w:val="19"/>
              </w:rPr>
              <w:t>ගොඩනැගීම</w:t>
            </w:r>
          </w:p>
        </w:tc>
        <w:tc>
          <w:tcPr>
            <w:tcW w:w="3008" w:type="dxa"/>
            <w:tcMar>
              <w:top w:w="60" w:type="dxa"/>
              <w:left w:w="100" w:type="dxa"/>
              <w:bottom w:w="60" w:type="dxa"/>
              <w:right w:w="100" w:type="dxa"/>
            </w:tcMar>
          </w:tcPr>
          <w:p w14:paraId="574FB3E2" w14:textId="77777777" w:rsidR="009021F9" w:rsidRDefault="00E2403D">
            <w:pPr>
              <w:spacing w:before="20" w:after="20"/>
            </w:pPr>
            <w:r>
              <w:rPr>
                <w:sz w:val="19"/>
                <w:szCs w:val="19"/>
              </w:rPr>
              <w:t>concept</w:t>
            </w:r>
          </w:p>
        </w:tc>
      </w:tr>
      <w:tr w:rsidR="009021F9" w14:paraId="19E3CEF8" w14:textId="77777777">
        <w:tblPrEx>
          <w:tblCellMar>
            <w:top w:w="0" w:type="dxa"/>
            <w:bottom w:w="0" w:type="dxa"/>
          </w:tblCellMar>
        </w:tblPrEx>
        <w:tc>
          <w:tcPr>
            <w:tcW w:w="3008" w:type="dxa"/>
            <w:tcMar>
              <w:top w:w="60" w:type="dxa"/>
              <w:left w:w="100" w:type="dxa"/>
              <w:bottom w:w="60" w:type="dxa"/>
              <w:right w:w="100" w:type="dxa"/>
            </w:tcMar>
          </w:tcPr>
          <w:p w14:paraId="5BCBD832" w14:textId="77777777" w:rsidR="009021F9" w:rsidRDefault="00E2403D">
            <w:pPr>
              <w:spacing w:before="20" w:after="20"/>
            </w:pPr>
            <w:r>
              <w:rPr>
                <w:sz w:val="19"/>
                <w:szCs w:val="19"/>
              </w:rPr>
              <w:t>1.6</w:t>
            </w:r>
          </w:p>
        </w:tc>
        <w:tc>
          <w:tcPr>
            <w:tcW w:w="3008" w:type="dxa"/>
            <w:tcMar>
              <w:top w:w="60" w:type="dxa"/>
              <w:left w:w="100" w:type="dxa"/>
              <w:bottom w:w="60" w:type="dxa"/>
              <w:right w:w="100" w:type="dxa"/>
            </w:tcMar>
          </w:tcPr>
          <w:p w14:paraId="3631E19D" w14:textId="77777777" w:rsidR="009021F9" w:rsidRDefault="00E2403D">
            <w:pPr>
              <w:spacing w:before="20" w:after="20"/>
            </w:pPr>
            <w:r>
              <w:rPr>
                <w:rFonts w:ascii="Nirmala UI" w:eastAsia="Nirmala UI" w:hAnsi="Nirmala UI" w:cs="Nirmala UI"/>
                <w:sz w:val="19"/>
                <w:szCs w:val="19"/>
              </w:rPr>
              <w:t>ආවර්තීය</w:t>
            </w:r>
            <w:r>
              <w:rPr>
                <w:rFonts w:ascii="Nirmala UI" w:eastAsia="Nirmala UI" w:hAnsi="Nirmala UI" w:cs="Nirmala UI"/>
                <w:sz w:val="19"/>
                <w:szCs w:val="19"/>
              </w:rPr>
              <w:t xml:space="preserve"> </w:t>
            </w:r>
            <w:r>
              <w:rPr>
                <w:rFonts w:ascii="Nirmala UI" w:eastAsia="Nirmala UI" w:hAnsi="Nirmala UI" w:cs="Nirmala UI"/>
                <w:sz w:val="19"/>
                <w:szCs w:val="19"/>
              </w:rPr>
              <w:t>නැඹුරුතා</w:t>
            </w:r>
          </w:p>
        </w:tc>
        <w:tc>
          <w:tcPr>
            <w:tcW w:w="3008" w:type="dxa"/>
            <w:tcMar>
              <w:top w:w="60" w:type="dxa"/>
              <w:left w:w="100" w:type="dxa"/>
              <w:bottom w:w="60" w:type="dxa"/>
              <w:right w:w="100" w:type="dxa"/>
            </w:tcMar>
          </w:tcPr>
          <w:p w14:paraId="32A909A5" w14:textId="77777777" w:rsidR="009021F9" w:rsidRDefault="00E2403D">
            <w:pPr>
              <w:spacing w:before="20" w:after="20"/>
            </w:pPr>
            <w:r>
              <w:rPr>
                <w:sz w:val="19"/>
                <w:szCs w:val="19"/>
              </w:rPr>
              <w:t>concept</w:t>
            </w:r>
          </w:p>
        </w:tc>
      </w:tr>
    </w:tbl>
    <w:p w14:paraId="5387B345" w14:textId="77777777" w:rsidR="009021F9" w:rsidRDefault="009021F9">
      <w:pPr>
        <w:spacing w:after="120"/>
      </w:pPr>
    </w:p>
    <w:p w14:paraId="17F53A3B" w14:textId="77777777" w:rsidR="009021F9" w:rsidRDefault="00E2403D">
      <w:pPr>
        <w:spacing w:before="60" w:after="120" w:line="276" w:lineRule="auto"/>
      </w:pPr>
      <w:r>
        <w:t xml:space="preserve">Plus </w:t>
      </w:r>
      <w:r>
        <w:rPr>
          <w:rFonts w:ascii="Consolas" w:eastAsia="Consolas" w:hAnsi="Consolas" w:cs="Consolas"/>
          <w:sz w:val="19"/>
          <w:szCs w:val="19"/>
          <w:shd w:val="clear" w:color="auto" w:fill="F2F2F2"/>
        </w:rPr>
        <w:t>features/animation/periodicTable.ts</w:t>
      </w:r>
      <w:r>
        <w:rPr>
          <w:rFonts w:ascii="Nirmala UI" w:eastAsia="Nirmala UI" w:hAnsi="Nirmala UI" w:cs="Nirmala UI"/>
        </w:rPr>
        <w:t xml:space="preserve"> — shared element data (positions, radii, ionisation energies, electronegativities, electron affinities, Aufbau anomalies) used by the two table scenes, so an element occupies the same cell in both. Lessons 1.4, 1.5 and 1.6 gained a </w:t>
      </w:r>
      <w:r>
        <w:rPr>
          <w:rFonts w:ascii="Nirmala UI" w:eastAsia="Nirmala UI" w:hAnsi="Nirmala UI" w:cs="Nirmala UI"/>
        </w:rPr>
        <w:t>සජීවීකරණ</w:t>
      </w:r>
      <w:r>
        <w:rPr>
          <w:rFonts w:ascii="Nirmala UI" w:eastAsia="Nirmala UI" w:hAnsi="Nirmala UI" w:cs="Nirmala UI"/>
        </w:rPr>
        <w:t xml:space="preserve"> tab for the first time.</w:t>
      </w:r>
    </w:p>
    <w:p w14:paraId="35C7ACF2" w14:textId="77777777" w:rsidR="009021F9" w:rsidRDefault="00E2403D">
      <w:pPr>
        <w:spacing w:before="60" w:after="120" w:line="276" w:lineRule="auto"/>
      </w:pPr>
      <w:r>
        <w:rPr>
          <w:b/>
          <w:bCs/>
        </w:rPr>
        <w:t>Verification:</w:t>
      </w:r>
      <w:r>
        <w:t xml:space="preserve"> </w:t>
      </w:r>
      <w:r>
        <w:rPr>
          <w:rFonts w:ascii="Consolas" w:eastAsia="Consolas" w:hAnsi="Consolas" w:cs="Consolas"/>
          <w:sz w:val="19"/>
          <w:szCs w:val="19"/>
          <w:shd w:val="clear" w:color="auto" w:fill="F2F2F2"/>
        </w:rPr>
        <w:t>tsc --noEmit</w:t>
      </w:r>
      <w:r>
        <w:t xml:space="preserve"> → 0 errors · </w:t>
      </w:r>
      <w:r>
        <w:rPr>
          <w:rFonts w:ascii="Consolas" w:eastAsia="Consolas" w:hAnsi="Consolas" w:cs="Consolas"/>
          <w:sz w:val="19"/>
          <w:szCs w:val="19"/>
          <w:shd w:val="clear" w:color="auto" w:fill="F2F2F2"/>
        </w:rPr>
        <w:t>jest</w:t>
      </w:r>
      <w:r>
        <w:t xml:space="preserve"> → 131 passed (23 new) · </w:t>
      </w:r>
      <w:r>
        <w:rPr>
          <w:rFonts w:ascii="Consolas" w:eastAsia="Consolas" w:hAnsi="Consolas" w:cs="Consolas"/>
          <w:sz w:val="19"/>
          <w:szCs w:val="19"/>
          <w:shd w:val="clear" w:color="auto" w:fill="F2F2F2"/>
        </w:rPr>
        <w:t>expo export --platform android</w:t>
      </w:r>
      <w:r>
        <w:t xml:space="preserve"> → bundles clean (7.49 MB, +110 KB).</w:t>
      </w:r>
    </w:p>
    <w:p w14:paraId="48428CA4" w14:textId="77777777" w:rsidR="009021F9" w:rsidRDefault="00E2403D">
      <w:pPr>
        <w:pStyle w:val="Heading3"/>
        <w:keepNext/>
        <w:spacing w:after="120"/>
      </w:pPr>
      <w:r>
        <w:t>Design decisions worth defending</w:t>
      </w:r>
    </w:p>
    <w:p w14:paraId="3C1A496B" w14:textId="77777777" w:rsidR="009021F9" w:rsidRDefault="00E2403D">
      <w:pPr>
        <w:spacing w:before="60" w:after="120" w:line="276" w:lineRule="auto"/>
      </w:pPr>
      <w:r>
        <w:rPr>
          <w:b/>
          <w:bCs/>
        </w:rPr>
        <w:t>Data over drawing, wherever a quantity is shown.</w:t>
      </w:r>
      <w:r>
        <w:t xml:space="preserve"> Positive-ray deflection is log-scaled from real e/m values; the de Broglie wavelengths are drawn at one shared metres-per-pixel scale; periodic trends use real radii and ionisation energies. Nothing is eyeballed to look right, so the physics survives a viva question about it.</w:t>
      </w:r>
    </w:p>
    <w:p w14:paraId="577F5F8B" w14:textId="77777777" w:rsidR="009021F9" w:rsidRDefault="00E2403D">
      <w:pPr>
        <w:spacing w:before="60" w:after="120" w:line="276" w:lineRule="auto"/>
      </w:pPr>
      <w:r>
        <w:rPr>
          <w:b/>
          <w:bCs/>
        </w:rPr>
        <w:t>Hund's rule is implemented, not tabulated.</w:t>
      </w:r>
      <w:r>
        <w:t xml:space="preserve"> </w:t>
      </w:r>
      <w:r>
        <w:rPr>
          <w:rFonts w:ascii="Consolas" w:eastAsia="Consolas" w:hAnsi="Consolas" w:cs="Consolas"/>
          <w:sz w:val="19"/>
          <w:szCs w:val="19"/>
          <w:shd w:val="clear" w:color="auto" w:fill="F2F2F2"/>
        </w:rPr>
        <w:t>occupancyOf(electrons, boxes)</w:t>
      </w:r>
      <w:r>
        <w:t xml:space="preserve"> fills singly before pairing, so the boxes are populated the way a student derives them rather than from a per-element lookup. Same reasoning as the quantum tree, which generates its branches from </w:t>
      </w:r>
      <w:r>
        <w:rPr>
          <w:rFonts w:ascii="Consolas" w:eastAsia="Consolas" w:hAnsi="Consolas" w:cs="Consolas"/>
          <w:sz w:val="19"/>
          <w:szCs w:val="19"/>
          <w:shd w:val="clear" w:color="auto" w:fill="F2F2F2"/>
        </w:rPr>
        <w:t>l = 0…n−1</w:t>
      </w:r>
      <w:r>
        <w:t xml:space="preserve"> and </w:t>
      </w:r>
      <w:r>
        <w:rPr>
          <w:rFonts w:ascii="Consolas" w:eastAsia="Consolas" w:hAnsi="Consolas" w:cs="Consolas"/>
          <w:sz w:val="19"/>
          <w:szCs w:val="19"/>
          <w:shd w:val="clear" w:color="auto" w:fill="F2F2F2"/>
        </w:rPr>
        <w:t>mₗ = −l…+l</w:t>
      </w:r>
      <w:r>
        <w:t>.</w:t>
      </w:r>
    </w:p>
    <w:p w14:paraId="4C8130E3" w14:textId="77777777" w:rsidR="009021F9" w:rsidRDefault="00E2403D">
      <w:pPr>
        <w:spacing w:before="60" w:after="120" w:line="276" w:lineRule="auto"/>
      </w:pPr>
      <w:r>
        <w:rPr>
          <w:b/>
          <w:bCs/>
        </w:rPr>
        <w:t>Four trends on one table, swapped in place.</w:t>
      </w:r>
      <w:r>
        <w:t xml:space="preserve"> The table never moves between stages of the periodic-trends scene, so the student sees radius shrinking toward the top right and then ionisation energy growing toward the same corner. Four separate diagrams cannot force that comparison — which is the entire point, since all four trends come from one cause.</w:t>
      </w:r>
    </w:p>
    <w:p w14:paraId="133D42B1" w14:textId="77777777" w:rsidR="009021F9" w:rsidRDefault="00E2403D">
      <w:pPr>
        <w:spacing w:before="60" w:after="120" w:line="276" w:lineRule="auto"/>
      </w:pPr>
      <w:r>
        <w:rPr>
          <w:b/>
          <w:bCs/>
        </w:rPr>
        <w:t>Empty cells stay empty.</w:t>
      </w:r>
      <w:r>
        <w:t xml:space="preserve"> Noble gases have no electronegativity and group 2 no useful electron affinity. Those cells are left blank rather than filled with a plausible-looking value; the gaps are real chemistry and are examinable.</w:t>
      </w:r>
    </w:p>
    <w:p w14:paraId="30344C0E" w14:textId="77777777" w:rsidR="009021F9" w:rsidRDefault="00E2403D">
      <w:pPr>
        <w:spacing w:before="60" w:after="120" w:line="276" w:lineRule="auto"/>
      </w:pPr>
      <w:r>
        <w:rPr>
          <w:b/>
          <w:bCs/>
        </w:rPr>
        <w:t>Teaching by rejection, twice.</w:t>
      </w:r>
      <w:r>
        <w:t xml:space="preserve"> The Aufbau scene shows 2p² crammed into one box and strikes it through in red before showing the correct arrangement, mirroring the failed step already used in the quantisation scene. A rule shown being broken sticks better than a correct example.</w:t>
      </w:r>
    </w:p>
    <w:p w14:paraId="61568110" w14:textId="77777777" w:rsidR="009021F9" w:rsidRDefault="00E2403D">
      <w:pPr>
        <w:pStyle w:val="Heading3"/>
        <w:keepNext/>
        <w:spacing w:after="120"/>
      </w:pPr>
      <w:r>
        <w:t>Failures encountered</w:t>
      </w:r>
    </w:p>
    <w:p w14:paraId="4EA223B2" w14:textId="77777777" w:rsidR="009021F9" w:rsidRDefault="00E2403D">
      <w:pPr>
        <w:spacing w:before="60" w:after="120" w:line="276" w:lineRule="auto"/>
      </w:pPr>
      <w:r>
        <w:rPr>
          <w:b/>
          <w:bCs/>
        </w:rPr>
        <w:t>1. A test caught a real chemistry special case — and the test was wrong.</w:t>
      </w:r>
    </w:p>
    <w:p w14:paraId="3D40382F" w14:textId="77777777" w:rsidR="009021F9" w:rsidRDefault="00E2403D">
      <w:pPr>
        <w:shd w:val="clear" w:color="auto" w:fill="F7F7F9"/>
        <w:spacing w:before="120"/>
        <w:ind w:left="200"/>
      </w:pPr>
      <w:r>
        <w:rPr>
          <w:rFonts w:ascii="Consolas" w:eastAsia="Consolas" w:hAnsi="Consolas" w:cs="Consolas"/>
          <w:sz w:val="17"/>
          <w:szCs w:val="17"/>
          <w:shd w:val="clear" w:color="auto" w:fill="F2F2F2"/>
        </w:rPr>
        <w:t>● element table › assigns blocks to the right groups</w:t>
      </w:r>
    </w:p>
    <w:p w14:paraId="63B838B7" w14:textId="77777777" w:rsidR="009021F9" w:rsidRDefault="00E2403D">
      <w:pPr>
        <w:shd w:val="clear" w:color="auto" w:fill="F7F7F9"/>
        <w:ind w:left="200"/>
      </w:pPr>
      <w:r>
        <w:rPr>
          <w:rFonts w:ascii="Consolas" w:eastAsia="Consolas" w:hAnsi="Consolas" w:cs="Consolas"/>
          <w:sz w:val="17"/>
          <w:szCs w:val="17"/>
          <w:shd w:val="clear" w:color="auto" w:fill="F2F2F2"/>
        </w:rPr>
        <w:t xml:space="preserve">  Expected: &lt;= 2</w:t>
      </w:r>
    </w:p>
    <w:p w14:paraId="2D64B5EC" w14:textId="77777777" w:rsidR="009021F9" w:rsidRDefault="00E2403D">
      <w:pPr>
        <w:shd w:val="clear" w:color="auto" w:fill="F7F7F9"/>
        <w:spacing w:after="120"/>
        <w:ind w:left="200"/>
      </w:pPr>
      <w:r>
        <w:rPr>
          <w:rFonts w:ascii="Consolas" w:eastAsia="Consolas" w:hAnsi="Consolas" w:cs="Consolas"/>
          <w:sz w:val="17"/>
          <w:szCs w:val="17"/>
          <w:shd w:val="clear" w:color="auto" w:fill="F2F2F2"/>
        </w:rPr>
        <w:t xml:space="preserve">  Received:    18</w:t>
      </w:r>
    </w:p>
    <w:p w14:paraId="0BA3F8BA" w14:textId="77777777" w:rsidR="009021F9" w:rsidRDefault="00E2403D">
      <w:pPr>
        <w:spacing w:before="60" w:after="120" w:line="276" w:lineRule="auto"/>
      </w:pPr>
      <w:r>
        <w:t xml:space="preserve">The new </w:t>
      </w:r>
      <w:r>
        <w:rPr>
          <w:rFonts w:ascii="Consolas" w:eastAsia="Consolas" w:hAnsi="Consolas" w:cs="Consolas"/>
          <w:sz w:val="19"/>
          <w:szCs w:val="19"/>
          <w:shd w:val="clear" w:color="auto" w:fill="F2F2F2"/>
        </w:rPr>
        <w:t>periodicTable.test.ts</w:t>
      </w:r>
      <w:r>
        <w:t xml:space="preserve"> asserted that every s-block element sits in group 1 or 2. Helium is 1s² — genuinely s-block — but is drawn in group 18 with the other noble gases. The data was right; the assertion was too broad.</w:t>
      </w:r>
    </w:p>
    <w:p w14:paraId="2C89B0D1" w14:textId="77777777" w:rsidR="009021F9" w:rsidRDefault="00E2403D">
      <w:pPr>
        <w:spacing w:before="60" w:after="120" w:line="276" w:lineRule="auto"/>
      </w:pPr>
      <w:r>
        <w:t xml:space="preserve">What makes this worth recording: </w:t>
      </w:r>
      <w:r>
        <w:rPr>
          <w:b/>
          <w:bCs/>
        </w:rPr>
        <w:t>the very next test in the same file already asserted helium's behaviour as correct.</w:t>
      </w:r>
      <w:r>
        <w:t xml:space="preserve"> Two assertions about the same fact, written minutes apart, contradicted each other. Fixed by exempting He from the general rule and pointing the comment at the specific test that covers it.</w:t>
      </w:r>
    </w:p>
    <w:p w14:paraId="39511313" w14:textId="77777777" w:rsidR="009021F9" w:rsidRDefault="00E2403D">
      <w:pPr>
        <w:spacing w:before="60" w:after="120" w:line="276" w:lineRule="auto"/>
      </w:pPr>
      <w:r>
        <w:rPr>
          <w:b/>
          <w:bCs/>
        </w:rPr>
        <w:t>2. The reason these tests exist at all.</w:t>
      </w:r>
      <w:r>
        <w:t xml:space="preserve"> A mistyped radius or ionisation energy does not crash anything — it silently draws the wrong science, and a student would see chlorine drawn larger than sodium with no way to know the app was wrong rather than their understanding. So the tests encode the </w:t>
      </w:r>
      <w:r>
        <w:rPr>
          <w:i/>
          <w:iCs/>
        </w:rPr>
        <w:t>trends</w:t>
      </w:r>
      <w:r>
        <w:t xml:space="preserve"> (radius decreases across a period, ionisation energy runs opposite to radius, electronegativity peaks at fluorine) rather than spot-checking values. That is the only form of the test that would have caught a plausible-looking typo.</w:t>
      </w:r>
    </w:p>
    <w:p w14:paraId="76558EE0" w14:textId="77777777" w:rsidR="009021F9" w:rsidRDefault="00E2403D">
      <w:pPr>
        <w:spacing w:before="60" w:after="120" w:line="276" w:lineRule="auto"/>
      </w:pPr>
      <w:r>
        <w:rPr>
          <w:b/>
          <w:bCs/>
        </w:rPr>
        <w:t>3. Shell backtick corruption, again — avoided this time.</w:t>
      </w:r>
      <w:r>
        <w:t xml:space="preserve"> Session 2 lost a code comment to backticks inside a </w:t>
      </w:r>
      <w:r>
        <w:rPr>
          <w:rFonts w:ascii="Consolas" w:eastAsia="Consolas" w:hAnsi="Consolas" w:cs="Consolas"/>
          <w:sz w:val="19"/>
          <w:szCs w:val="19"/>
          <w:shd w:val="clear" w:color="auto" w:fill="F2F2F2"/>
        </w:rPr>
        <w:t>node -e "…"</w:t>
      </w:r>
      <w:r>
        <w:t xml:space="preserve"> string. This session's content edit needed regexes and a nested data structure, so it went into a scratchpad </w:t>
      </w:r>
      <w:r>
        <w:rPr>
          <w:rFonts w:ascii="Consolas" w:eastAsia="Consolas" w:hAnsi="Consolas" w:cs="Consolas"/>
          <w:sz w:val="19"/>
          <w:szCs w:val="19"/>
          <w:shd w:val="clear" w:color="auto" w:fill="F2F2F2"/>
        </w:rPr>
        <w:t>.js</w:t>
      </w:r>
      <w:r>
        <w:t xml:space="preserve"> file run with </w:t>
      </w:r>
      <w:r>
        <w:rPr>
          <w:rFonts w:ascii="Consolas" w:eastAsia="Consolas" w:hAnsi="Consolas" w:cs="Consolas"/>
          <w:sz w:val="19"/>
          <w:szCs w:val="19"/>
          <w:shd w:val="clear" w:color="auto" w:fill="F2F2F2"/>
        </w:rPr>
        <w:t>node path/to/script.js</w:t>
      </w:r>
      <w:r>
        <w:t xml:space="preserve"> instead. No quoting layer, no corruption. Recording it because the earlier lesson only paid off by changing the approach rather than by being more careful with the same one.</w:t>
      </w:r>
    </w:p>
    <w:p w14:paraId="4B571272" w14:textId="77777777" w:rsidR="009021F9" w:rsidRDefault="00E2403D">
      <w:pPr>
        <w:pStyle w:val="Heading3"/>
        <w:keepNext/>
        <w:spacing w:after="120"/>
      </w:pPr>
      <w:r>
        <w:t>Result</w:t>
      </w:r>
    </w:p>
    <w:p w14:paraId="666B8EFB" w14:textId="77777777" w:rsidR="009021F9" w:rsidRDefault="00E2403D">
      <w:pPr>
        <w:spacing w:before="60" w:after="120" w:line="276" w:lineRule="auto"/>
      </w:pPr>
      <w:r>
        <w:rPr>
          <w:rFonts w:ascii="Nirmala UI" w:eastAsia="Nirmala UI" w:hAnsi="Nirmala UI" w:cs="Nirmala UI"/>
        </w:rPr>
        <w:t xml:space="preserve">Every lesson from 1.1 to 1.6 now has a </w:t>
      </w:r>
      <w:r>
        <w:rPr>
          <w:rFonts w:ascii="Nirmala UI" w:eastAsia="Nirmala UI" w:hAnsi="Nirmala UI" w:cs="Nirmala UI"/>
        </w:rPr>
        <w:t>සජීවීකරණ</w:t>
      </w:r>
      <w:r>
        <w:rPr>
          <w:rFonts w:ascii="Nirmala UI" w:eastAsia="Nirmala UI" w:hAnsi="Nirmala UI" w:cs="Nirmala UI"/>
        </w:rPr>
        <w:t xml:space="preserve"> tab. Roughly six minutes of animation covering all four syllabus practicals and twelve concept visualisations, all offline, all driven by the same pure-function-of-time engine.</w:t>
      </w:r>
    </w:p>
    <w:sectPr w:rsidR="009021F9">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EA591" w14:textId="77777777" w:rsidR="00E2403D" w:rsidRDefault="00E2403D">
      <w:r>
        <w:separator/>
      </w:r>
    </w:p>
  </w:endnote>
  <w:endnote w:type="continuationSeparator" w:id="0">
    <w:p w14:paraId="1F1C1B5E" w14:textId="77777777" w:rsidR="00E2403D" w:rsidRDefault="00E24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9F9D" w14:textId="77777777" w:rsidR="009021F9" w:rsidRDefault="00E2403D">
    <w:pPr>
      <w:jc w:val="center"/>
    </w:pPr>
    <w:r>
      <w:rPr>
        <w:color w:val="777777"/>
        <w:sz w:val="17"/>
        <w:szCs w:val="17"/>
      </w:rPr>
      <w:t xml:space="preserve">Page </w:t>
    </w:r>
    <w:r>
      <w:rPr>
        <w:color w:val="777777"/>
        <w:sz w:val="17"/>
        <w:szCs w:val="17"/>
      </w:rPr>
      <w:fldChar w:fldCharType="begin"/>
    </w:r>
    <w:r>
      <w:rPr>
        <w:color w:val="777777"/>
        <w:sz w:val="17"/>
        <w:szCs w:val="17"/>
      </w:rPr>
      <w:instrText>PAGE</w:instrText>
    </w:r>
    <w:r>
      <w:rPr>
        <w:color w:val="777777"/>
        <w:sz w:val="17"/>
        <w:szCs w:val="17"/>
      </w:rPr>
      <w:fldChar w:fldCharType="separate"/>
    </w:r>
    <w:r w:rsidR="00A60301">
      <w:rPr>
        <w:noProof/>
        <w:color w:val="777777"/>
        <w:sz w:val="17"/>
        <w:szCs w:val="17"/>
      </w:rPr>
      <w:t>2</w:t>
    </w:r>
    <w:r>
      <w:rPr>
        <w:color w:val="777777"/>
        <w:sz w:val="17"/>
        <w:szCs w:val="17"/>
      </w:rPr>
      <w:fldChar w:fldCharType="end"/>
    </w:r>
    <w:r>
      <w:rPr>
        <w:color w:val="777777"/>
        <w:sz w:val="17"/>
        <w:szCs w:val="17"/>
      </w:rPr>
      <w:t xml:space="preserve"> of </w:t>
    </w:r>
    <w:r>
      <w:rPr>
        <w:color w:val="777777"/>
        <w:sz w:val="17"/>
        <w:szCs w:val="17"/>
      </w:rPr>
      <w:fldChar w:fldCharType="begin"/>
    </w:r>
    <w:r>
      <w:rPr>
        <w:color w:val="777777"/>
        <w:sz w:val="17"/>
        <w:szCs w:val="17"/>
      </w:rPr>
      <w:instrText>NUMPAGES</w:instrText>
    </w:r>
    <w:r>
      <w:rPr>
        <w:color w:val="777777"/>
        <w:sz w:val="17"/>
        <w:szCs w:val="17"/>
      </w:rPr>
      <w:fldChar w:fldCharType="separate"/>
    </w:r>
    <w:r w:rsidR="00A60301">
      <w:rPr>
        <w:noProof/>
        <w:color w:val="777777"/>
        <w:sz w:val="17"/>
        <w:szCs w:val="17"/>
      </w:rPr>
      <w:t>3</w:t>
    </w:r>
    <w:r>
      <w:rPr>
        <w:color w:val="777777"/>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9C68" w14:textId="77777777" w:rsidR="00E2403D" w:rsidRDefault="00E2403D">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6C795" w14:textId="77777777" w:rsidR="00E2403D" w:rsidRDefault="00E2403D">
      <w:r>
        <w:separator/>
      </w:r>
    </w:p>
  </w:footnote>
  <w:footnote w:type="continuationSeparator" w:id="0">
    <w:p w14:paraId="452CB2BF" w14:textId="77777777" w:rsidR="00E2403D" w:rsidRDefault="00E24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6D26" w14:textId="77777777" w:rsidR="009021F9" w:rsidRDefault="00E2403D">
    <w:pPr>
      <w:pBdr>
        <w:bottom w:val="single" w:sz="4" w:space="4" w:color="CCCCCC"/>
      </w:pBdr>
      <w:jc w:val="right"/>
    </w:pPr>
    <w:r>
      <w:rPr>
        <w:color w:val="777777"/>
        <w:sz w:val="17"/>
        <w:szCs w:val="17"/>
      </w:rPr>
      <w:t>EduVault  ·  SE5070 Enterprise Mobility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DAD3" w14:textId="77777777" w:rsidR="00E2403D" w:rsidRDefault="00E2403D">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12D"/>
    <w:multiLevelType w:val="hybridMultilevel"/>
    <w:tmpl w:val="6E34621E"/>
    <w:lvl w:ilvl="0" w:tplc="847ACD7C" w:tentative="1">
      <w:start w:val="1"/>
      <w:numFmt w:val="bullet"/>
      <w:lvlText w:val="●"/>
      <w:lvlJc w:val="left"/>
      <w:pPr>
        <w:ind w:left="720" w:hanging="360"/>
      </w:pPr>
    </w:lvl>
    <w:lvl w:ilvl="1" w:tplc="876005B8" w:tentative="1">
      <w:start w:val="1"/>
      <w:numFmt w:val="bullet"/>
      <w:lvlText w:val="○"/>
      <w:lvlJc w:val="left"/>
      <w:pPr>
        <w:ind w:left="1440" w:hanging="360"/>
      </w:pPr>
    </w:lvl>
    <w:lvl w:ilvl="2" w:tplc="D182160A" w:tentative="1">
      <w:start w:val="1"/>
      <w:numFmt w:val="bullet"/>
      <w:lvlText w:val="■"/>
      <w:lvlJc w:val="left"/>
      <w:pPr>
        <w:ind w:left="2160" w:hanging="360"/>
      </w:pPr>
    </w:lvl>
    <w:lvl w:ilvl="3" w:tplc="F818629C" w:tentative="1">
      <w:start w:val="1"/>
      <w:numFmt w:val="bullet"/>
      <w:lvlText w:val="●"/>
      <w:lvlJc w:val="left"/>
      <w:pPr>
        <w:ind w:left="2880" w:hanging="360"/>
      </w:pPr>
    </w:lvl>
    <w:lvl w:ilvl="4" w:tplc="7D08320C" w:tentative="1">
      <w:start w:val="1"/>
      <w:numFmt w:val="bullet"/>
      <w:lvlText w:val="○"/>
      <w:lvlJc w:val="left"/>
      <w:pPr>
        <w:ind w:left="3600" w:hanging="360"/>
      </w:pPr>
    </w:lvl>
    <w:lvl w:ilvl="5" w:tplc="409273E8" w:tentative="1">
      <w:start w:val="1"/>
      <w:numFmt w:val="bullet"/>
      <w:lvlText w:val="■"/>
      <w:lvlJc w:val="left"/>
      <w:pPr>
        <w:ind w:left="4320" w:hanging="360"/>
      </w:pPr>
    </w:lvl>
    <w:lvl w:ilvl="6" w:tplc="21901104" w:tentative="1">
      <w:start w:val="1"/>
      <w:numFmt w:val="bullet"/>
      <w:lvlText w:val="●"/>
      <w:lvlJc w:val="left"/>
      <w:pPr>
        <w:ind w:left="5040" w:hanging="360"/>
      </w:pPr>
    </w:lvl>
    <w:lvl w:ilvl="7" w:tplc="47A4CA22" w:tentative="1">
      <w:start w:val="1"/>
      <w:numFmt w:val="bullet"/>
      <w:lvlText w:val="●"/>
      <w:lvlJc w:val="left"/>
      <w:pPr>
        <w:ind w:left="5760" w:hanging="360"/>
      </w:pPr>
    </w:lvl>
    <w:lvl w:ilvl="8" w:tplc="1982CF1E" w:tentative="1">
      <w:start w:val="1"/>
      <w:numFmt w:val="bullet"/>
      <w:lvlText w:val="●"/>
      <w:lvlJc w:val="left"/>
      <w:pPr>
        <w:ind w:left="6480" w:hanging="360"/>
      </w:pPr>
    </w:lvl>
  </w:abstractNum>
  <w:abstractNum w:abstractNumId="1" w15:restartNumberingAfterBreak="0">
    <w:nsid w:val="127A0DB6"/>
    <w:multiLevelType w:val="hybridMultilevel"/>
    <w:tmpl w:val="580647AA"/>
    <w:lvl w:ilvl="0" w:tplc="A9AEECB4">
      <w:start w:val="1"/>
      <w:numFmt w:val="bullet"/>
      <w:lvlText w:val="•"/>
      <w:lvlJc w:val="left"/>
      <w:pPr>
        <w:ind w:left="380" w:hanging="240"/>
      </w:pPr>
    </w:lvl>
    <w:lvl w:ilvl="1" w:tplc="63E25674" w:tentative="1">
      <w:start w:val="1"/>
      <w:numFmt w:val="bullet"/>
      <w:lvlText w:val="◦"/>
      <w:lvlJc w:val="left"/>
      <w:pPr>
        <w:ind w:left="700" w:hanging="240"/>
      </w:pPr>
    </w:lvl>
    <w:lvl w:ilvl="2" w:tplc="3C76FFB6" w:tentative="1">
      <w:start w:val="1"/>
      <w:numFmt w:val="bullet"/>
      <w:lvlText w:val="▪"/>
      <w:lvlJc w:val="left"/>
      <w:pPr>
        <w:ind w:left="1020" w:hanging="240"/>
      </w:pPr>
    </w:lvl>
    <w:lvl w:ilvl="3" w:tplc="6F4AD9E2">
      <w:numFmt w:val="decimal"/>
      <w:lvlText w:val=""/>
      <w:lvlJc w:val="left"/>
    </w:lvl>
    <w:lvl w:ilvl="4" w:tplc="5928C2A2">
      <w:numFmt w:val="decimal"/>
      <w:lvlText w:val=""/>
      <w:lvlJc w:val="left"/>
    </w:lvl>
    <w:lvl w:ilvl="5" w:tplc="65ACE7E8">
      <w:numFmt w:val="decimal"/>
      <w:lvlText w:val=""/>
      <w:lvlJc w:val="left"/>
    </w:lvl>
    <w:lvl w:ilvl="6" w:tplc="61AEAD90">
      <w:numFmt w:val="decimal"/>
      <w:lvlText w:val=""/>
      <w:lvlJc w:val="left"/>
    </w:lvl>
    <w:lvl w:ilvl="7" w:tplc="F19C9342">
      <w:numFmt w:val="decimal"/>
      <w:lvlText w:val=""/>
      <w:lvlJc w:val="left"/>
    </w:lvl>
    <w:lvl w:ilvl="8" w:tplc="E06AD9AC">
      <w:numFmt w:val="decimal"/>
      <w:lvlText w:val=""/>
      <w:lvlJc w:val="left"/>
    </w:lvl>
  </w:abstractNum>
  <w:abstractNum w:abstractNumId="2" w15:restartNumberingAfterBreak="0">
    <w:nsid w:val="4B3F69CE"/>
    <w:multiLevelType w:val="hybridMultilevel"/>
    <w:tmpl w:val="99FE12DE"/>
    <w:lvl w:ilvl="0" w:tplc="1EE495F2">
      <w:start w:val="1"/>
      <w:numFmt w:val="decimal"/>
      <w:lvlText w:val="%1."/>
      <w:lvlJc w:val="left"/>
      <w:pPr>
        <w:ind w:left="380" w:hanging="240"/>
      </w:pPr>
    </w:lvl>
    <w:lvl w:ilvl="1" w:tplc="EA069A78" w:tentative="1">
      <w:start w:val="1"/>
      <w:numFmt w:val="lowerLetter"/>
      <w:lvlText w:val="%2."/>
      <w:lvlJc w:val="left"/>
      <w:pPr>
        <w:ind w:left="700" w:hanging="240"/>
      </w:pPr>
    </w:lvl>
    <w:lvl w:ilvl="2" w:tplc="6CD80DA4" w:tentative="1">
      <w:start w:val="1"/>
      <w:numFmt w:val="lowerRoman"/>
      <w:lvlText w:val="%3."/>
      <w:lvlJc w:val="left"/>
      <w:pPr>
        <w:ind w:left="1020" w:hanging="240"/>
      </w:pPr>
    </w:lvl>
    <w:lvl w:ilvl="3" w:tplc="A8A42094">
      <w:numFmt w:val="decimal"/>
      <w:lvlText w:val=""/>
      <w:lvlJc w:val="left"/>
    </w:lvl>
    <w:lvl w:ilvl="4" w:tplc="3B9E84E6">
      <w:numFmt w:val="decimal"/>
      <w:lvlText w:val=""/>
      <w:lvlJc w:val="left"/>
    </w:lvl>
    <w:lvl w:ilvl="5" w:tplc="F0661478">
      <w:numFmt w:val="decimal"/>
      <w:lvlText w:val=""/>
      <w:lvlJc w:val="left"/>
    </w:lvl>
    <w:lvl w:ilvl="6" w:tplc="C478ECA2">
      <w:numFmt w:val="decimal"/>
      <w:lvlText w:val=""/>
      <w:lvlJc w:val="left"/>
    </w:lvl>
    <w:lvl w:ilvl="7" w:tplc="C8249988">
      <w:numFmt w:val="decimal"/>
      <w:lvlText w:val=""/>
      <w:lvlJc w:val="left"/>
    </w:lvl>
    <w:lvl w:ilvl="8" w:tplc="6FE420EC">
      <w:numFmt w:val="decimal"/>
      <w:lvlText w:val=""/>
      <w:lvlJc w:val="left"/>
    </w:lvl>
  </w:abstractNum>
  <w:num w:numId="1" w16cid:durableId="208614493">
    <w:abstractNumId w:val="0"/>
    <w:lvlOverride w:ilvl="0">
      <w:startOverride w:val="1"/>
    </w:lvlOverride>
  </w:num>
  <w:num w:numId="2" w16cid:durableId="1246039226">
    <w:abstractNumId w:val="1"/>
    <w:lvlOverride w:ilvl="0">
      <w:startOverride w:val="1"/>
    </w:lvlOverride>
  </w:num>
  <w:num w:numId="3" w16cid:durableId="4467728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F9"/>
    <w:rsid w:val="006B2CE5"/>
    <w:rsid w:val="009021F9"/>
    <w:rsid w:val="00A60301"/>
    <w:rsid w:val="00E24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73151"/>
  <w15:docId w15:val="{127773E8-7FA2-4CE8-A033-B2930330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60"/>
      <w:outlineLvl w:val="0"/>
    </w:pPr>
    <w:rPr>
      <w:b/>
      <w:bCs/>
      <w:color w:val="1F2A5A"/>
      <w:sz w:val="32"/>
      <w:szCs w:val="32"/>
    </w:rPr>
  </w:style>
  <w:style w:type="paragraph" w:styleId="Heading2">
    <w:name w:val="heading 2"/>
    <w:basedOn w:val="Normal"/>
    <w:next w:val="Normal"/>
    <w:uiPriority w:val="9"/>
    <w:unhideWhenUsed/>
    <w:qFormat/>
    <w:pPr>
      <w:spacing w:before="280" w:after="120"/>
      <w:outlineLvl w:val="1"/>
    </w:pPr>
    <w:rPr>
      <w:b/>
      <w:bCs/>
      <w:color w:val="2D3FA0"/>
      <w:sz w:val="26"/>
      <w:szCs w:val="26"/>
    </w:rPr>
  </w:style>
  <w:style w:type="paragraph" w:styleId="Heading3">
    <w:name w:val="heading 3"/>
    <w:basedOn w:val="Normal"/>
    <w:next w:val="Normal"/>
    <w:uiPriority w:val="9"/>
    <w:unhideWhenUsed/>
    <w:qFormat/>
    <w:pPr>
      <w:spacing w:before="220" w:after="100"/>
      <w:outlineLvl w:val="2"/>
    </w:pPr>
    <w:rPr>
      <w:b/>
      <w:bCs/>
      <w:color w:val="3A3FC4"/>
      <w:sz w:val="23"/>
      <w:szCs w:val="23"/>
    </w:rPr>
  </w:style>
  <w:style w:type="paragraph" w:styleId="Heading4">
    <w:name w:val="heading 4"/>
    <w:basedOn w:val="Normal"/>
    <w:next w:val="Normal"/>
    <w:uiPriority w:val="9"/>
    <w:semiHidden/>
    <w:unhideWhenUsed/>
    <w:qFormat/>
    <w:pPr>
      <w:spacing w:before="180" w:after="90"/>
      <w:outlineLvl w:val="3"/>
    </w:pPr>
    <w:rPr>
      <w:b/>
      <w:bCs/>
      <w:color w:val="44444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0301"/>
    <w:pPr>
      <w:spacing w:after="100"/>
    </w:pPr>
  </w:style>
  <w:style w:type="paragraph" w:styleId="TOC2">
    <w:name w:val="toc 2"/>
    <w:basedOn w:val="Normal"/>
    <w:next w:val="Normal"/>
    <w:autoRedefine/>
    <w:uiPriority w:val="39"/>
    <w:unhideWhenUsed/>
    <w:rsid w:val="00A6030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15744</Words>
  <Characters>89745</Characters>
  <Application>Microsoft Office Word</Application>
  <DocSecurity>0</DocSecurity>
  <Lines>747</Lines>
  <Paragraphs>210</Paragraphs>
  <ScaleCrop>false</ScaleCrop>
  <Company/>
  <LinksUpToDate>false</LinksUpToDate>
  <CharactersWithSpaces>105279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EduVault — SE5070 Enterprise Mobility Project Document</dc:title>
  <dc:creator>Nuwan Saranath</dc:creator>
  <dc:description>Offline-first A/L exam preparation application, project area 0 (EdTech)</dc:description>
  <cp:lastModifiedBy>Nuwan Saranath</cp:lastModifiedBy>
  <cp:revision>2</cp:revision>
  <dcterms:created xsi:type="dcterms:W3CDTF">2026-10-06T04:42:00Z</dcterms:created>
  <dcterms:modified xsi:type="dcterms:W3CDTF">2026-10-06T04:43:00Z</dcterms:modified>
</cp:coreProperties>
</file>