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6CCE" w:rsidRPr="00166CCE" w:rsidRDefault="00166CCE">
      <w:pPr>
        <w:rPr>
          <w:rFonts w:ascii="楷体" w:eastAsia="楷体" w:hAnsi="楷体"/>
          <w:b/>
          <w:bCs/>
          <w:sz w:val="40"/>
          <w:szCs w:val="44"/>
        </w:rPr>
      </w:pPr>
      <w:r w:rsidRPr="00166CCE">
        <w:rPr>
          <w:rFonts w:ascii="楷体" w:eastAsia="楷体" w:hAnsi="楷体" w:hint="eastAsia"/>
          <w:b/>
          <w:bCs/>
          <w:sz w:val="40"/>
          <w:szCs w:val="44"/>
        </w:rPr>
        <w:t>第四章作业题及参考答案</w:t>
      </w:r>
    </w:p>
    <w:p w:rsidR="00166CCE" w:rsidRPr="00202A4C" w:rsidRDefault="00166CCE">
      <w:pPr>
        <w:rPr>
          <w:rFonts w:ascii="楷体" w:eastAsia="楷体" w:hAnsi="楷体"/>
          <w:b/>
          <w:bCs/>
          <w:sz w:val="28"/>
          <w:szCs w:val="32"/>
        </w:rPr>
      </w:pPr>
      <w:r w:rsidRPr="00202A4C">
        <w:rPr>
          <w:rFonts w:ascii="楷体" w:eastAsia="楷体" w:hAnsi="楷体" w:hint="eastAsia"/>
          <w:b/>
          <w:bCs/>
          <w:sz w:val="28"/>
          <w:szCs w:val="32"/>
        </w:rPr>
        <w:t>题目一：</w:t>
      </w:r>
    </w:p>
    <w:p w:rsidR="00223D95" w:rsidRPr="00223D95" w:rsidRDefault="00223D95" w:rsidP="00223D95">
      <w:pPr>
        <w:pStyle w:val="query-text-line"/>
        <w:rPr>
          <w:rFonts w:ascii="楷体" w:eastAsia="楷体" w:hAnsi="楷体"/>
        </w:rPr>
      </w:pPr>
      <w:r>
        <w:rPr>
          <w:rFonts w:ascii="楷体" w:eastAsia="楷体" w:hAnsi="楷体" w:hint="eastAsia"/>
        </w:rPr>
        <w:t>考虑一种混合协议Hybrid</w:t>
      </w:r>
      <w:r>
        <w:rPr>
          <w:rFonts w:ascii="楷体" w:eastAsia="楷体" w:hAnsi="楷体"/>
        </w:rPr>
        <w:t>-CSMA/ALOHA,</w:t>
      </w:r>
      <w:r>
        <w:rPr>
          <w:rFonts w:ascii="楷体" w:eastAsia="楷体" w:hAnsi="楷体" w:hint="eastAsia"/>
        </w:rPr>
        <w:t>其工作机制如下：</w:t>
      </w:r>
      <w:r w:rsidRPr="00223D95">
        <w:rPr>
          <w:rFonts w:ascii="楷体" w:eastAsia="楷体" w:hAnsi="楷体"/>
        </w:rPr>
        <w:t>结点在发送前先侦听信道；若信道空闲，则立即发送；若信道忙，则以概率 p 在下一个时隙重试，以概率 (1 - p) 等待两个时隙后再试</w:t>
      </w:r>
      <w:r>
        <w:rPr>
          <w:rFonts w:ascii="楷体" w:eastAsia="楷体" w:hAnsi="楷体" w:hint="eastAsia"/>
        </w:rPr>
        <w:t>。</w:t>
      </w:r>
      <w:r w:rsidRPr="00223D95">
        <w:rPr>
          <w:rFonts w:ascii="楷体" w:eastAsia="楷体" w:hAnsi="楷体"/>
        </w:rPr>
        <w:t>请基于你对ALOHA与CSMA原理的理解，分析此混合协议在高负载下的</w:t>
      </w:r>
      <w:r w:rsidR="009C2E35">
        <w:rPr>
          <w:rFonts w:ascii="楷体" w:eastAsia="楷体" w:hAnsi="楷体" w:hint="eastAsia"/>
        </w:rPr>
        <w:t>信道利用率和时延性能趋势</w:t>
      </w:r>
      <w:r w:rsidR="00D752DD">
        <w:rPr>
          <w:rFonts w:ascii="楷体" w:eastAsia="楷体" w:hAnsi="楷体" w:hint="eastAsia"/>
        </w:rPr>
        <w:t>。</w:t>
      </w:r>
    </w:p>
    <w:p w:rsidR="00166CCE" w:rsidRPr="00223D95" w:rsidRDefault="00166CCE" w:rsidP="0081174A">
      <w:pPr>
        <w:pStyle w:val="ae"/>
        <w:rPr>
          <w:rFonts w:ascii="楷体" w:eastAsia="楷体" w:hAnsi="楷体" w:hint="eastAsia"/>
        </w:rPr>
      </w:pPr>
    </w:p>
    <w:p w:rsidR="00166CCE" w:rsidRPr="002945ED" w:rsidRDefault="002945ED">
      <w:pPr>
        <w:rPr>
          <w:rFonts w:ascii="楷体" w:eastAsia="楷体" w:hAnsi="楷体"/>
          <w:b/>
          <w:bCs/>
          <w:sz w:val="28"/>
          <w:szCs w:val="32"/>
        </w:rPr>
      </w:pPr>
      <w:r w:rsidRPr="002945ED">
        <w:rPr>
          <w:rFonts w:ascii="楷体" w:eastAsia="楷体" w:hAnsi="楷体" w:hint="eastAsia"/>
          <w:b/>
          <w:bCs/>
          <w:sz w:val="28"/>
          <w:szCs w:val="32"/>
        </w:rPr>
        <w:t>题目二：</w:t>
      </w:r>
    </w:p>
    <w:p w:rsidR="002945ED" w:rsidRPr="002945ED" w:rsidRDefault="002945ED" w:rsidP="002945ED">
      <w:pPr>
        <w:pStyle w:val="ae"/>
        <w:rPr>
          <w:rFonts w:ascii="楷体" w:eastAsia="楷体" w:hAnsi="楷体"/>
        </w:rPr>
      </w:pPr>
      <w:r w:rsidRPr="002945ED">
        <w:rPr>
          <w:rFonts w:ascii="楷体" w:eastAsia="楷体" w:hAnsi="楷体"/>
        </w:rPr>
        <w:t>以太网使用 CSMA/CD协议来控制访问。</w:t>
      </w:r>
    </w:p>
    <w:p w:rsidR="002945ED" w:rsidRPr="002945ED" w:rsidRDefault="002945ED" w:rsidP="002945ED">
      <w:pPr>
        <w:pStyle w:val="ae"/>
        <w:numPr>
          <w:ilvl w:val="0"/>
          <w:numId w:val="4"/>
        </w:numPr>
        <w:rPr>
          <w:rFonts w:ascii="楷体" w:eastAsia="楷体" w:hAnsi="楷体"/>
        </w:rPr>
      </w:pPr>
      <w:r w:rsidRPr="002945ED">
        <w:rPr>
          <w:rFonts w:ascii="楷体" w:eastAsia="楷体" w:hAnsi="楷体"/>
        </w:rPr>
        <w:t>简述 CSMA/CD 的基本工作过程</w:t>
      </w:r>
      <w:r>
        <w:rPr>
          <w:rFonts w:ascii="楷体" w:eastAsia="楷体" w:hAnsi="楷体" w:hint="eastAsia"/>
        </w:rPr>
        <w:t>，并说明</w:t>
      </w:r>
      <w:r w:rsidRPr="002945ED">
        <w:rPr>
          <w:rFonts w:ascii="楷体" w:eastAsia="楷体" w:hAnsi="楷体"/>
        </w:rPr>
        <w:t>若两个主机同时开始发送帧，描述冲突检测和指数退避的过程。</w:t>
      </w:r>
    </w:p>
    <w:p w:rsidR="002945ED" w:rsidRDefault="002945ED" w:rsidP="002945ED">
      <w:pPr>
        <w:pStyle w:val="ae"/>
        <w:numPr>
          <w:ilvl w:val="0"/>
          <w:numId w:val="4"/>
        </w:numPr>
        <w:rPr>
          <w:rFonts w:ascii="楷体" w:eastAsia="楷体" w:hAnsi="楷体"/>
        </w:rPr>
      </w:pPr>
      <w:r w:rsidRPr="002945ED">
        <w:rPr>
          <w:rFonts w:ascii="楷体" w:eastAsia="楷体" w:hAnsi="楷体"/>
        </w:rPr>
        <w:t>假设信号在链路上传播</w:t>
      </w:r>
      <w:r w:rsidR="0081174A">
        <w:rPr>
          <w:rFonts w:ascii="楷体" w:eastAsia="楷体" w:hAnsi="楷体" w:hint="eastAsia"/>
        </w:rPr>
        <w:t>时延</w:t>
      </w:r>
      <w:r w:rsidRPr="002945ED">
        <w:rPr>
          <w:rFonts w:ascii="楷体" w:eastAsia="楷体" w:hAnsi="楷体"/>
        </w:rPr>
        <w:t>为</w:t>
      </w:r>
      <m:oMath>
        <m:r>
          <w:rPr>
            <w:rFonts w:ascii="Cambria Math" w:eastAsia="楷体" w:hAnsi="Cambria Math"/>
          </w:rPr>
          <m:t>τ</m:t>
        </m:r>
      </m:oMath>
      <w:r w:rsidRPr="002945ED">
        <w:rPr>
          <w:rFonts w:ascii="楷体" w:eastAsia="楷体" w:hAnsi="楷体"/>
        </w:rPr>
        <w:t>，帧传输时间为</w:t>
      </w:r>
      <m:oMath>
        <m:sSub>
          <m:sSubPr>
            <m:ctrlPr>
              <w:rPr>
                <w:rFonts w:ascii="Cambria Math" w:eastAsia="楷体" w:hAnsi="Cambria Math"/>
                <w:i/>
              </w:rPr>
            </m:ctrlPr>
          </m:sSubPr>
          <m:e>
            <m:r>
              <w:rPr>
                <w:rFonts w:ascii="Cambria Math" w:eastAsia="楷体" w:hAnsi="Cambria Math"/>
              </w:rPr>
              <m:t>T</m:t>
            </m:r>
          </m:e>
          <m:sub>
            <m:r>
              <w:rPr>
                <w:rFonts w:ascii="Cambria Math" w:eastAsia="楷体" w:hAnsi="Cambria Math"/>
              </w:rPr>
              <m:t>f</m:t>
            </m:r>
          </m:sub>
        </m:sSub>
      </m:oMath>
      <w:r w:rsidRPr="002945ED">
        <w:rPr>
          <w:rFonts w:ascii="楷体" w:eastAsia="楷体" w:hAnsi="楷体"/>
        </w:rPr>
        <w:t>，请说明</w:t>
      </w:r>
      <w:r>
        <w:rPr>
          <w:rFonts w:ascii="楷体" w:eastAsia="楷体" w:hAnsi="楷体" w:hint="eastAsia"/>
        </w:rPr>
        <w:t>帧传输时间</w:t>
      </w:r>
      <m:oMath>
        <m:sSub>
          <m:sSubPr>
            <m:ctrlPr>
              <w:rPr>
                <w:rFonts w:ascii="Cambria Math" w:eastAsia="楷体" w:hAnsi="Cambria Math"/>
                <w:i/>
              </w:rPr>
            </m:ctrlPr>
          </m:sSubPr>
          <m:e>
            <m:r>
              <w:rPr>
                <w:rFonts w:ascii="Cambria Math" w:eastAsia="楷体" w:hAnsi="Cambria Math"/>
              </w:rPr>
              <m:t>T</m:t>
            </m:r>
          </m:e>
          <m:sub>
            <m:r>
              <w:rPr>
                <w:rFonts w:ascii="Cambria Math" w:eastAsia="楷体" w:hAnsi="Cambria Math"/>
              </w:rPr>
              <m:t>f</m:t>
            </m:r>
          </m:sub>
        </m:sSub>
      </m:oMath>
      <w:r>
        <w:rPr>
          <w:rFonts w:ascii="楷体" w:eastAsia="楷体" w:hAnsi="楷体" w:hint="eastAsia"/>
        </w:rPr>
        <w:t>与链路传播时延</w:t>
      </w:r>
      <m:oMath>
        <m:r>
          <w:rPr>
            <w:rFonts w:ascii="Cambria Math" w:eastAsia="楷体" w:hAnsi="Cambria Math"/>
          </w:rPr>
          <m:t>τ</m:t>
        </m:r>
      </m:oMath>
      <w:r>
        <w:rPr>
          <w:rFonts w:ascii="楷体" w:eastAsia="楷体" w:hAnsi="楷体" w:hint="eastAsia"/>
        </w:rPr>
        <w:t>需要满足的关系，并说明原因。</w:t>
      </w:r>
    </w:p>
    <w:p w:rsidR="00C0425B" w:rsidRDefault="00C0425B" w:rsidP="00C0425B">
      <w:pPr>
        <w:pStyle w:val="ae"/>
        <w:rPr>
          <w:rFonts w:ascii="楷体" w:eastAsia="楷体" w:hAnsi="楷体"/>
        </w:rPr>
      </w:pPr>
      <w:r w:rsidRPr="00560788">
        <w:rPr>
          <w:rFonts w:ascii="楷体" w:eastAsia="楷体" w:hAnsi="楷体" w:hint="eastAsia"/>
          <w:b/>
          <w:bCs/>
          <w:sz w:val="28"/>
          <w:szCs w:val="28"/>
        </w:rPr>
        <w:t>题目三</w:t>
      </w:r>
      <w:r>
        <w:rPr>
          <w:rFonts w:ascii="楷体" w:eastAsia="楷体" w:hAnsi="楷体" w:hint="eastAsia"/>
        </w:rPr>
        <w:t>：</w:t>
      </w:r>
    </w:p>
    <w:p w:rsidR="00560788" w:rsidRPr="00560788" w:rsidRDefault="00560788" w:rsidP="00560788">
      <w:pPr>
        <w:pStyle w:val="ae"/>
        <w:rPr>
          <w:rFonts w:ascii="楷体" w:eastAsia="楷体" w:hAnsi="楷体"/>
        </w:rPr>
      </w:pPr>
      <w:r w:rsidRPr="00560788">
        <w:rPr>
          <w:rFonts w:ascii="楷体" w:eastAsia="楷体" w:hAnsi="楷体"/>
        </w:rPr>
        <w:t>与 CSMA/CD 不同，</w:t>
      </w:r>
      <w:proofErr w:type="spellStart"/>
      <w:r w:rsidRPr="00560788">
        <w:rPr>
          <w:rFonts w:ascii="楷体" w:eastAsia="楷体" w:hAnsi="楷体"/>
        </w:rPr>
        <w:t>WiFi</w:t>
      </w:r>
      <w:proofErr w:type="spellEnd"/>
      <w:r w:rsidRPr="00560788">
        <w:rPr>
          <w:rFonts w:ascii="楷体" w:eastAsia="楷体" w:hAnsi="楷体"/>
        </w:rPr>
        <w:t>（IEEE 802.11）使用 CSMA/CA协议。</w:t>
      </w:r>
    </w:p>
    <w:p w:rsidR="00560788" w:rsidRPr="00560788" w:rsidRDefault="00560788" w:rsidP="00560788">
      <w:pPr>
        <w:pStyle w:val="ae"/>
        <w:numPr>
          <w:ilvl w:val="0"/>
          <w:numId w:val="13"/>
        </w:numPr>
        <w:rPr>
          <w:rFonts w:ascii="楷体" w:eastAsia="楷体" w:hAnsi="楷体"/>
        </w:rPr>
      </w:pPr>
      <w:r w:rsidRPr="00560788">
        <w:rPr>
          <w:rFonts w:ascii="楷体" w:eastAsia="楷体" w:hAnsi="楷体"/>
        </w:rPr>
        <w:t>简述 CSMA/CA 的工作流程，并指出与 CSMA/CD 的主要差异。</w:t>
      </w:r>
    </w:p>
    <w:p w:rsidR="00560788" w:rsidRPr="00560788" w:rsidRDefault="00560788" w:rsidP="00560788">
      <w:pPr>
        <w:pStyle w:val="ae"/>
        <w:numPr>
          <w:ilvl w:val="0"/>
          <w:numId w:val="13"/>
        </w:numPr>
        <w:rPr>
          <w:rFonts w:ascii="楷体" w:eastAsia="楷体" w:hAnsi="楷体"/>
        </w:rPr>
      </w:pPr>
      <w:r w:rsidRPr="00560788">
        <w:rPr>
          <w:rFonts w:ascii="楷体" w:eastAsia="楷体" w:hAnsi="楷体"/>
        </w:rPr>
        <w:t xml:space="preserve">为什么 </w:t>
      </w:r>
      <w:proofErr w:type="spellStart"/>
      <w:r w:rsidRPr="00560788">
        <w:rPr>
          <w:rFonts w:ascii="楷体" w:eastAsia="楷体" w:hAnsi="楷体"/>
        </w:rPr>
        <w:t>WiFi</w:t>
      </w:r>
      <w:proofErr w:type="spellEnd"/>
      <w:r w:rsidRPr="00560788">
        <w:rPr>
          <w:rFonts w:ascii="楷体" w:eastAsia="楷体" w:hAnsi="楷体"/>
        </w:rPr>
        <w:t xml:space="preserve"> 不能使用 CSMA/CD？</w:t>
      </w:r>
    </w:p>
    <w:p w:rsidR="00560788" w:rsidRDefault="00560788" w:rsidP="00C0425B">
      <w:pPr>
        <w:pStyle w:val="ae"/>
        <w:numPr>
          <w:ilvl w:val="0"/>
          <w:numId w:val="13"/>
        </w:numPr>
        <w:rPr>
          <w:rFonts w:ascii="楷体" w:eastAsia="楷体" w:hAnsi="楷体"/>
        </w:rPr>
      </w:pPr>
      <w:r w:rsidRPr="00560788">
        <w:rPr>
          <w:rFonts w:ascii="楷体" w:eastAsia="楷体" w:hAnsi="楷体"/>
        </w:rPr>
        <w:t>假设节点使用</w:t>
      </w:r>
      <w:r w:rsidR="006676AB">
        <w:rPr>
          <w:rFonts w:ascii="楷体" w:eastAsia="楷体" w:hAnsi="楷体" w:hint="eastAsia"/>
        </w:rPr>
        <w:t>“</w:t>
      </w:r>
      <w:r w:rsidRPr="00560788">
        <w:rPr>
          <w:rFonts w:ascii="楷体" w:eastAsia="楷体" w:hAnsi="楷体"/>
        </w:rPr>
        <w:t>DIFS + 随机退避 + RTS/CTS + 数据 + ACK</w:t>
      </w:r>
      <w:r w:rsidR="006676AB">
        <w:rPr>
          <w:rFonts w:ascii="楷体" w:eastAsia="楷体" w:hAnsi="楷体" w:hint="eastAsia"/>
        </w:rPr>
        <w:t>”</w:t>
      </w:r>
      <w:r w:rsidRPr="00560788">
        <w:rPr>
          <w:rFonts w:ascii="楷体" w:eastAsia="楷体" w:hAnsi="楷体"/>
        </w:rPr>
        <w:t>机制，请说明该序列中各帧的作用。</w:t>
      </w:r>
    </w:p>
    <w:p w:rsidR="00E011B9" w:rsidRPr="00E011B9" w:rsidRDefault="00E011B9" w:rsidP="00E011B9">
      <w:pPr>
        <w:pStyle w:val="ae"/>
        <w:rPr>
          <w:rFonts w:ascii="楷体" w:eastAsia="楷体" w:hAnsi="楷体"/>
          <w:b/>
          <w:bCs/>
          <w:sz w:val="28"/>
          <w:szCs w:val="28"/>
        </w:rPr>
      </w:pPr>
      <w:r w:rsidRPr="00E011B9">
        <w:rPr>
          <w:rFonts w:ascii="楷体" w:eastAsia="楷体" w:hAnsi="楷体" w:hint="eastAsia"/>
          <w:b/>
          <w:bCs/>
          <w:sz w:val="28"/>
          <w:szCs w:val="28"/>
        </w:rPr>
        <w:t>题目四：</w:t>
      </w:r>
    </w:p>
    <w:p w:rsidR="00E011B9" w:rsidRPr="00E011B9" w:rsidRDefault="00E011B9" w:rsidP="00E011B9">
      <w:pPr>
        <w:pStyle w:val="ae"/>
        <w:rPr>
          <w:rFonts w:ascii="楷体" w:eastAsia="楷体" w:hAnsi="楷体"/>
        </w:rPr>
      </w:pPr>
      <w:r w:rsidRPr="00E011B9">
        <w:rPr>
          <w:rFonts w:ascii="楷体" w:eastAsia="楷体" w:hAnsi="楷体"/>
        </w:rPr>
        <w:t>下图所示网络中共有四台主机（A、B、C、D）和两台交换机（S1、S2）</w:t>
      </w:r>
      <w:r w:rsidR="00957A76">
        <w:rPr>
          <w:rFonts w:ascii="楷体" w:eastAsia="楷体" w:hAnsi="楷体" w:hint="eastAsia"/>
        </w:rPr>
        <w:t>端口号已标明</w:t>
      </w:r>
      <w:r w:rsidRPr="00E011B9">
        <w:rPr>
          <w:rFonts w:ascii="楷体" w:eastAsia="楷体" w:hAnsi="楷体"/>
        </w:rPr>
        <w:t>。它们的连接如下（每台主机和交换机端口都是点对点全双工连接）：</w:t>
      </w:r>
    </w:p>
    <w:p w:rsidR="00E011B9" w:rsidRDefault="00957A76" w:rsidP="00E011B9">
      <w:pPr>
        <w:pStyle w:val="ae"/>
      </w:pPr>
      <w:r w:rsidRPr="00957A76">
        <w:rPr>
          <w:noProof/>
        </w:rPr>
        <w:drawing>
          <wp:inline distT="0" distB="0" distL="0" distR="0" wp14:anchorId="010B0E14" wp14:editId="3055BDD2">
            <wp:extent cx="1366847" cy="723625"/>
            <wp:effectExtent l="0" t="0" r="5080" b="635"/>
            <wp:docPr id="121618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062" name=""/>
                    <pic:cNvPicPr/>
                  </pic:nvPicPr>
                  <pic:blipFill>
                    <a:blip r:embed="rId5"/>
                    <a:stretch>
                      <a:fillRect/>
                    </a:stretch>
                  </pic:blipFill>
                  <pic:spPr>
                    <a:xfrm>
                      <a:off x="0" y="0"/>
                      <a:ext cx="1449718" cy="767498"/>
                    </a:xfrm>
                    <a:prstGeom prst="rect">
                      <a:avLst/>
                    </a:prstGeom>
                  </pic:spPr>
                </pic:pic>
              </a:graphicData>
            </a:graphic>
          </wp:inline>
        </w:drawing>
      </w:r>
    </w:p>
    <w:p w:rsidR="00E011B9" w:rsidRPr="00E011B9" w:rsidRDefault="00E011B9" w:rsidP="00E011B9">
      <w:pPr>
        <w:pStyle w:val="ae"/>
        <w:rPr>
          <w:rFonts w:ascii="楷体" w:eastAsia="楷体" w:hAnsi="楷体"/>
        </w:rPr>
      </w:pPr>
      <w:r w:rsidRPr="00E011B9">
        <w:rPr>
          <w:rFonts w:ascii="楷体" w:eastAsia="楷体" w:hAnsi="楷体"/>
        </w:rPr>
        <w:lastRenderedPageBreak/>
        <w:t>已知：所有设备的初始 MAC 地址表均为空。交换机采用</w:t>
      </w:r>
      <w:r w:rsidRPr="00E011B9">
        <w:rPr>
          <w:rStyle w:val="af0"/>
          <w:rFonts w:ascii="楷体" w:eastAsia="楷体" w:hAnsi="楷体"/>
          <w:b w:val="0"/>
          <w:bCs w:val="0"/>
        </w:rPr>
        <w:t>自学习</w:t>
      </w:r>
      <w:r w:rsidRPr="00E011B9">
        <w:rPr>
          <w:rFonts w:ascii="楷体" w:eastAsia="楷体" w:hAnsi="楷体"/>
        </w:rPr>
        <w:t>和</w:t>
      </w:r>
      <w:r w:rsidRPr="00E011B9">
        <w:rPr>
          <w:rStyle w:val="af0"/>
          <w:rFonts w:ascii="楷体" w:eastAsia="楷体" w:hAnsi="楷体"/>
          <w:b w:val="0"/>
          <w:bCs w:val="0"/>
        </w:rPr>
        <w:t>基于目的 MAC 地址的转发</w:t>
      </w:r>
      <w:r w:rsidRPr="00E011B9">
        <w:rPr>
          <w:rFonts w:ascii="楷体" w:eastAsia="楷体" w:hAnsi="楷体"/>
        </w:rPr>
        <w:t>策略。若目标 MAC 未知，交换机执行</w:t>
      </w:r>
      <w:r w:rsidRPr="00E011B9">
        <w:rPr>
          <w:rStyle w:val="af0"/>
          <w:rFonts w:ascii="楷体" w:eastAsia="楷体" w:hAnsi="楷体"/>
          <w:b w:val="0"/>
          <w:bCs w:val="0"/>
        </w:rPr>
        <w:t>泛洪</w:t>
      </w:r>
      <w:r w:rsidRPr="00E011B9">
        <w:rPr>
          <w:rFonts w:ascii="楷体" w:eastAsia="楷体" w:hAnsi="楷体"/>
        </w:rPr>
        <w:t>。</w:t>
      </w:r>
    </w:p>
    <w:p w:rsidR="00E011B9" w:rsidRDefault="00E011B9" w:rsidP="00E011B9">
      <w:pPr>
        <w:pStyle w:val="ae"/>
        <w:rPr>
          <w:rFonts w:ascii="楷体" w:eastAsia="楷体" w:hAnsi="楷体"/>
        </w:rPr>
      </w:pPr>
      <w:r w:rsidRPr="00E011B9">
        <w:rPr>
          <w:rFonts w:ascii="楷体" w:eastAsia="楷体" w:hAnsi="楷体"/>
        </w:rPr>
        <w:t>请回答下列问题</w:t>
      </w:r>
      <w:r>
        <w:rPr>
          <w:rFonts w:ascii="楷体" w:eastAsia="楷体" w:hAnsi="楷体" w:hint="eastAsia"/>
        </w:rPr>
        <w:t>：</w:t>
      </w:r>
    </w:p>
    <w:p w:rsidR="00E011B9" w:rsidRDefault="00E011B9" w:rsidP="00E011B9">
      <w:pPr>
        <w:pStyle w:val="ae"/>
        <w:numPr>
          <w:ilvl w:val="0"/>
          <w:numId w:val="25"/>
        </w:numPr>
        <w:rPr>
          <w:rFonts w:ascii="楷体" w:eastAsia="楷体" w:hAnsi="楷体"/>
        </w:rPr>
      </w:pPr>
      <w:r w:rsidRPr="00E011B9">
        <w:rPr>
          <w:rFonts w:ascii="楷体" w:eastAsia="楷体" w:hAnsi="楷体"/>
        </w:rPr>
        <w:t>与早期共享式以太网相比，交换以太网在性能和冲突控制上有哪些改进？</w:t>
      </w:r>
    </w:p>
    <w:p w:rsidR="00E011B9" w:rsidRPr="00E011B9" w:rsidRDefault="00E011B9" w:rsidP="00E011B9">
      <w:pPr>
        <w:pStyle w:val="ae"/>
        <w:numPr>
          <w:ilvl w:val="0"/>
          <w:numId w:val="25"/>
        </w:numPr>
        <w:rPr>
          <w:rFonts w:ascii="楷体" w:eastAsia="楷体" w:hAnsi="楷体"/>
        </w:rPr>
      </w:pPr>
      <w:r w:rsidRPr="00E011B9">
        <w:rPr>
          <w:rFonts w:ascii="楷体" w:eastAsia="楷体" w:hAnsi="楷体"/>
        </w:rPr>
        <w:t>假设以下帧依次被发送（顺序如下）：</w:t>
      </w:r>
    </w:p>
    <w:p w:rsidR="00E011B9" w:rsidRPr="00E011B9" w:rsidRDefault="00E011B9" w:rsidP="00E011B9">
      <w:pPr>
        <w:pStyle w:val="ae"/>
        <w:numPr>
          <w:ilvl w:val="0"/>
          <w:numId w:val="22"/>
        </w:numPr>
        <w:rPr>
          <w:rFonts w:ascii="楷体" w:eastAsia="楷体" w:hAnsi="楷体"/>
        </w:rPr>
      </w:pPr>
      <w:r w:rsidRPr="00E011B9">
        <w:rPr>
          <w:rStyle w:val="af0"/>
          <w:rFonts w:ascii="楷体" w:eastAsia="楷体" w:hAnsi="楷体"/>
        </w:rPr>
        <w:t>步骤 1</w:t>
      </w:r>
      <w:r w:rsidRPr="00E011B9">
        <w:rPr>
          <w:rFonts w:ascii="楷体" w:eastAsia="楷体" w:hAnsi="楷体"/>
        </w:rPr>
        <w:t>：主机 A 发送帧给主机 B。</w:t>
      </w:r>
    </w:p>
    <w:p w:rsidR="00E011B9" w:rsidRPr="00E011B9" w:rsidRDefault="00E011B9" w:rsidP="00E011B9">
      <w:pPr>
        <w:pStyle w:val="ae"/>
        <w:numPr>
          <w:ilvl w:val="0"/>
          <w:numId w:val="22"/>
        </w:numPr>
        <w:rPr>
          <w:rFonts w:ascii="楷体" w:eastAsia="楷体" w:hAnsi="楷体"/>
        </w:rPr>
      </w:pPr>
      <w:r w:rsidRPr="00E011B9">
        <w:rPr>
          <w:rStyle w:val="af0"/>
          <w:rFonts w:ascii="楷体" w:eastAsia="楷体" w:hAnsi="楷体"/>
        </w:rPr>
        <w:t>步骤 2</w:t>
      </w:r>
      <w:r w:rsidRPr="00E011B9">
        <w:rPr>
          <w:rFonts w:ascii="楷体" w:eastAsia="楷体" w:hAnsi="楷体"/>
        </w:rPr>
        <w:t>：主机 B 回复帧给主机 A。</w:t>
      </w:r>
    </w:p>
    <w:p w:rsidR="00E011B9" w:rsidRPr="00E011B9" w:rsidRDefault="00E011B9" w:rsidP="00E011B9">
      <w:pPr>
        <w:pStyle w:val="ae"/>
        <w:numPr>
          <w:ilvl w:val="0"/>
          <w:numId w:val="22"/>
        </w:numPr>
        <w:rPr>
          <w:rFonts w:ascii="楷体" w:eastAsia="楷体" w:hAnsi="楷体"/>
        </w:rPr>
      </w:pPr>
      <w:r w:rsidRPr="00E011B9">
        <w:rPr>
          <w:rStyle w:val="af0"/>
          <w:rFonts w:ascii="楷体" w:eastAsia="楷体" w:hAnsi="楷体"/>
        </w:rPr>
        <w:t>步骤 3</w:t>
      </w:r>
      <w:r w:rsidRPr="00E011B9">
        <w:rPr>
          <w:rFonts w:ascii="楷体" w:eastAsia="楷体" w:hAnsi="楷体"/>
        </w:rPr>
        <w:t>：主机 C 发送帧给主机 D。</w:t>
      </w:r>
    </w:p>
    <w:p w:rsidR="00E011B9" w:rsidRPr="00E011B9" w:rsidRDefault="00E011B9" w:rsidP="00E011B9">
      <w:pPr>
        <w:pStyle w:val="ae"/>
        <w:rPr>
          <w:rFonts w:ascii="楷体" w:eastAsia="楷体" w:hAnsi="楷体"/>
        </w:rPr>
      </w:pPr>
      <w:r w:rsidRPr="00E011B9">
        <w:rPr>
          <w:rFonts w:ascii="楷体" w:eastAsia="楷体" w:hAnsi="楷体"/>
        </w:rPr>
        <w:t>请分别说明：</w:t>
      </w:r>
    </w:p>
    <w:p w:rsidR="00E011B9" w:rsidRPr="00E011B9" w:rsidRDefault="00E011B9" w:rsidP="00E011B9">
      <w:pPr>
        <w:pStyle w:val="ae"/>
        <w:numPr>
          <w:ilvl w:val="0"/>
          <w:numId w:val="23"/>
        </w:numPr>
        <w:rPr>
          <w:rFonts w:ascii="楷体" w:eastAsia="楷体" w:hAnsi="楷体"/>
        </w:rPr>
      </w:pPr>
      <w:r w:rsidRPr="00E011B9">
        <w:rPr>
          <w:rFonts w:ascii="楷体" w:eastAsia="楷体" w:hAnsi="楷体"/>
        </w:rPr>
        <w:t>各交换机（S1、S2）在处理该帧时的</w:t>
      </w:r>
      <w:r w:rsidRPr="00E011B9">
        <w:rPr>
          <w:rStyle w:val="af0"/>
          <w:rFonts w:ascii="楷体" w:eastAsia="楷体" w:hAnsi="楷体"/>
        </w:rPr>
        <w:t>转发行为</w:t>
      </w:r>
      <w:r w:rsidR="002C2980">
        <w:rPr>
          <w:rStyle w:val="af0"/>
          <w:rFonts w:ascii="楷体" w:eastAsia="楷体" w:hAnsi="楷体" w:hint="eastAsia"/>
        </w:rPr>
        <w:t>和MAC地址表更新行为</w:t>
      </w:r>
      <w:r w:rsidRPr="00E011B9">
        <w:rPr>
          <w:rFonts w:ascii="楷体" w:eastAsia="楷体" w:hAnsi="楷体" w:hint="eastAsia"/>
        </w:rPr>
        <w:t>（</w:t>
      </w:r>
      <w:r w:rsidRPr="00E011B9">
        <w:rPr>
          <w:rFonts w:ascii="楷体" w:eastAsia="楷体" w:hAnsi="楷体"/>
        </w:rPr>
        <w:t>转发到哪些端口？泛洪还是定向？）</w:t>
      </w:r>
    </w:p>
    <w:p w:rsidR="00E011B9" w:rsidRDefault="00E011B9" w:rsidP="00E011B9">
      <w:pPr>
        <w:pStyle w:val="ae"/>
        <w:numPr>
          <w:ilvl w:val="0"/>
          <w:numId w:val="23"/>
        </w:numPr>
        <w:rPr>
          <w:rFonts w:ascii="楷体" w:eastAsia="楷体" w:hAnsi="楷体"/>
        </w:rPr>
      </w:pPr>
      <w:r w:rsidRPr="00E011B9">
        <w:rPr>
          <w:rFonts w:ascii="楷体" w:eastAsia="楷体" w:hAnsi="楷体"/>
        </w:rPr>
        <w:t>各交换机在</w:t>
      </w:r>
      <w:r w:rsidR="00636156">
        <w:rPr>
          <w:rFonts w:ascii="楷体" w:eastAsia="楷体" w:hAnsi="楷体" w:hint="eastAsia"/>
        </w:rPr>
        <w:t>三个步骤</w:t>
      </w:r>
      <w:r w:rsidRPr="00E011B9">
        <w:rPr>
          <w:rFonts w:ascii="楷体" w:eastAsia="楷体" w:hAnsi="楷体"/>
        </w:rPr>
        <w:t xml:space="preserve">之后的 </w:t>
      </w:r>
      <w:r w:rsidRPr="00E011B9">
        <w:rPr>
          <w:rStyle w:val="af0"/>
          <w:rFonts w:ascii="楷体" w:eastAsia="楷体" w:hAnsi="楷体"/>
        </w:rPr>
        <w:t>MAC 地址表内容（条目）</w:t>
      </w:r>
      <w:r w:rsidRPr="00E011B9">
        <w:rPr>
          <w:rFonts w:ascii="楷体" w:eastAsia="楷体" w:hAnsi="楷体"/>
        </w:rPr>
        <w:t>。</w:t>
      </w:r>
    </w:p>
    <w:p w:rsidR="00E011B9" w:rsidRDefault="00E011B9"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Default="005F4EA8" w:rsidP="00E011B9">
      <w:pPr>
        <w:pStyle w:val="ae"/>
        <w:rPr>
          <w:rFonts w:ascii="楷体" w:eastAsia="楷体" w:hAnsi="楷体"/>
        </w:rPr>
      </w:pPr>
    </w:p>
    <w:p w:rsidR="005F4EA8" w:rsidRPr="00A2521D" w:rsidRDefault="005F4EA8" w:rsidP="00E011B9">
      <w:pPr>
        <w:pStyle w:val="ae"/>
        <w:rPr>
          <w:rFonts w:ascii="楷体" w:eastAsia="楷体" w:hAnsi="楷体"/>
        </w:rPr>
      </w:pPr>
    </w:p>
    <w:p w:rsidR="00336BCA" w:rsidRDefault="00336BCA">
      <w:pPr>
        <w:rPr>
          <w:rFonts w:ascii="楷体" w:eastAsia="楷体" w:hAnsi="楷体"/>
        </w:rPr>
      </w:pPr>
    </w:p>
    <w:p w:rsidR="00336BCA" w:rsidRDefault="00336BCA">
      <w:pPr>
        <w:rPr>
          <w:rFonts w:ascii="楷体" w:eastAsia="楷体" w:hAnsi="楷体"/>
        </w:rPr>
      </w:pPr>
    </w:p>
    <w:p w:rsidR="00336BCA" w:rsidRDefault="00336BCA">
      <w:pPr>
        <w:rPr>
          <w:rFonts w:ascii="楷体" w:eastAsia="楷体" w:hAnsi="楷体"/>
        </w:rPr>
      </w:pPr>
    </w:p>
    <w:p w:rsidR="00336BCA" w:rsidRDefault="00336BCA">
      <w:pPr>
        <w:rPr>
          <w:rFonts w:ascii="楷体" w:eastAsia="楷体" w:hAnsi="楷体"/>
        </w:rPr>
      </w:pPr>
    </w:p>
    <w:p w:rsidR="00FA3CC8" w:rsidRDefault="00FA3CC8">
      <w:pPr>
        <w:rPr>
          <w:rFonts w:ascii="楷体" w:eastAsia="楷体" w:hAnsi="楷体"/>
        </w:rPr>
      </w:pPr>
      <w:r>
        <w:rPr>
          <w:rFonts w:ascii="楷体" w:eastAsia="楷体" w:hAnsi="楷体" w:hint="eastAsia"/>
        </w:rPr>
        <w:lastRenderedPageBreak/>
        <w:t>参考答案：</w:t>
      </w:r>
    </w:p>
    <w:p w:rsidR="00BE13C6" w:rsidRDefault="00FA3CC8" w:rsidP="00336BCA">
      <w:pPr>
        <w:rPr>
          <w:rFonts w:ascii="楷体" w:eastAsia="楷体" w:hAnsi="楷体"/>
        </w:rPr>
      </w:pPr>
      <w:r w:rsidRPr="00F35078">
        <w:rPr>
          <w:rFonts w:ascii="楷体" w:eastAsia="楷体" w:hAnsi="楷体" w:hint="eastAsia"/>
        </w:rPr>
        <w:t>题目一：</w:t>
      </w:r>
    </w:p>
    <w:p w:rsidR="00BE13C6" w:rsidRDefault="00336BCA" w:rsidP="00BE13C6">
      <w:pPr>
        <w:ind w:firstLine="360"/>
        <w:rPr>
          <w:rFonts w:ascii="楷体" w:eastAsia="楷体" w:hAnsi="楷体"/>
        </w:rPr>
      </w:pPr>
      <w:r w:rsidRPr="00F35078">
        <w:rPr>
          <w:rFonts w:ascii="楷体" w:eastAsia="楷体" w:hAnsi="楷体"/>
        </w:rPr>
        <w:t xml:space="preserve">信道利用率：当信道忙时，结点将进入概率重试阶段。这种概率重试与时隙ALOHA 的原理相似。如果多个结点在信道忙结束后同时进入概率重试，且选择了立即重试 (概率 </w:t>
      </w:r>
      <w:r w:rsidRPr="00F35078">
        <w:rPr>
          <w:rStyle w:val="mord"/>
          <w:rFonts w:ascii="楷体" w:eastAsia="楷体" w:hAnsi="楷体"/>
        </w:rPr>
        <w:t>p</w:t>
      </w:r>
      <w:r w:rsidRPr="00F35078">
        <w:rPr>
          <w:rFonts w:ascii="楷体" w:eastAsia="楷体" w:hAnsi="楷体"/>
        </w:rPr>
        <w:t xml:space="preserve">)，则会发生碰撞。由于缺乏 CSMA/CD 的快速碰撞检测和终止机制，碰撞会导致整个包传输时间 </w:t>
      </w:r>
      <w:r w:rsidRPr="00F35078">
        <w:rPr>
          <w:rStyle w:val="mord"/>
          <w:rFonts w:ascii="楷体" w:eastAsia="楷体" w:hAnsi="楷体"/>
        </w:rPr>
        <w:t>T</w:t>
      </w:r>
      <w:r w:rsidRPr="00F35078">
        <w:rPr>
          <w:rFonts w:ascii="楷体" w:eastAsia="楷体" w:hAnsi="楷体"/>
        </w:rPr>
        <w:t xml:space="preserve"> 的浪费。若 </w:t>
      </w:r>
      <w:r w:rsidRPr="00F35078">
        <w:rPr>
          <w:rStyle w:val="mord"/>
          <w:rFonts w:ascii="楷体" w:eastAsia="楷体" w:hAnsi="楷体"/>
        </w:rPr>
        <w:t>p</w:t>
      </w:r>
      <w:r w:rsidRPr="00F35078">
        <w:rPr>
          <w:rFonts w:ascii="楷体" w:eastAsia="楷体" w:hAnsi="楷体"/>
        </w:rPr>
        <w:t xml:space="preserve"> 值设计不当（过大），会导致大量竞争和碰撞，信道利用率下降，可能跌至接近或低于纯 ALOHA 的水平。若 </w:t>
      </w:r>
      <w:r w:rsidRPr="00F35078">
        <w:rPr>
          <w:rStyle w:val="mord"/>
          <w:rFonts w:ascii="楷体" w:eastAsia="楷体" w:hAnsi="楷体"/>
        </w:rPr>
        <w:t>p</w:t>
      </w:r>
      <w:r w:rsidRPr="00F35078">
        <w:rPr>
          <w:rFonts w:ascii="楷体" w:eastAsia="楷体" w:hAnsi="楷体"/>
        </w:rPr>
        <w:t xml:space="preserve"> 值设计合理（较小），可以平滑竞争，提高效率。</w:t>
      </w:r>
    </w:p>
    <w:p w:rsidR="00336BCA" w:rsidRPr="00F35078" w:rsidRDefault="00336BCA" w:rsidP="00BE13C6">
      <w:pPr>
        <w:ind w:firstLine="360"/>
        <w:rPr>
          <w:rFonts w:ascii="楷体" w:eastAsia="楷体" w:hAnsi="楷体"/>
        </w:rPr>
      </w:pPr>
      <w:r w:rsidRPr="00F35078">
        <w:rPr>
          <w:rFonts w:ascii="楷体" w:eastAsia="楷体" w:hAnsi="楷体"/>
        </w:rPr>
        <w:t>平均时延：在高负载下，结点发送前侦听到忙碌的概率高，进入退避等待的时间增加。退避机制（</w:t>
      </w:r>
      <w:r w:rsidRPr="00F35078">
        <w:rPr>
          <w:rStyle w:val="mord"/>
          <w:rFonts w:ascii="楷体" w:eastAsia="楷体" w:hAnsi="楷体"/>
        </w:rPr>
        <w:t>p</w:t>
      </w:r>
      <w:r w:rsidRPr="00F35078">
        <w:rPr>
          <w:rFonts w:ascii="楷体" w:eastAsia="楷体" w:hAnsi="楷体"/>
        </w:rPr>
        <w:t xml:space="preserve"> 概率等待 1 时隙，</w:t>
      </w:r>
      <w:r w:rsidRPr="00F35078">
        <w:rPr>
          <w:rStyle w:val="mopen"/>
          <w:rFonts w:ascii="楷体" w:eastAsia="楷体" w:hAnsi="楷体"/>
        </w:rPr>
        <w:t>(</w:t>
      </w:r>
      <w:r w:rsidRPr="00F35078">
        <w:rPr>
          <w:rStyle w:val="mord"/>
          <w:rFonts w:ascii="楷体" w:eastAsia="楷体" w:hAnsi="楷体"/>
        </w:rPr>
        <w:t>1</w:t>
      </w:r>
      <w:r w:rsidRPr="00F35078">
        <w:rPr>
          <w:rStyle w:val="mbin"/>
          <w:rFonts w:ascii="Cambria Math" w:eastAsia="楷体" w:hAnsi="Cambria Math" w:cs="Cambria Math"/>
        </w:rPr>
        <w:t>−</w:t>
      </w:r>
      <w:r w:rsidRPr="00F35078">
        <w:rPr>
          <w:rStyle w:val="mord"/>
          <w:rFonts w:ascii="楷体" w:eastAsia="楷体" w:hAnsi="楷体"/>
        </w:rPr>
        <w:t>p</w:t>
      </w:r>
      <w:r w:rsidRPr="00F35078">
        <w:rPr>
          <w:rStyle w:val="mclose"/>
          <w:rFonts w:ascii="楷体" w:eastAsia="楷体" w:hAnsi="楷体"/>
        </w:rPr>
        <w:t>)</w:t>
      </w:r>
      <w:r w:rsidRPr="00F35078">
        <w:rPr>
          <w:rFonts w:ascii="楷体" w:eastAsia="楷体" w:hAnsi="楷体"/>
        </w:rPr>
        <w:t xml:space="preserve"> 概率等待 2 时隙）引入了额外的等待时延。若 </w:t>
      </w:r>
      <w:r w:rsidRPr="00F35078">
        <w:rPr>
          <w:rStyle w:val="mord"/>
          <w:rFonts w:ascii="楷体" w:eastAsia="楷体" w:hAnsi="楷体"/>
        </w:rPr>
        <w:t>p</w:t>
      </w:r>
      <w:r w:rsidRPr="00F35078">
        <w:rPr>
          <w:rFonts w:ascii="楷体" w:eastAsia="楷体" w:hAnsi="楷体"/>
        </w:rPr>
        <w:t xml:space="preserve"> 值导致高碰撞率，则重传次数增加，时延增大。</w:t>
      </w:r>
    </w:p>
    <w:p w:rsidR="00655DB2" w:rsidRPr="00336BCA" w:rsidRDefault="00655DB2" w:rsidP="00336BCA">
      <w:pPr>
        <w:pStyle w:val="ae"/>
        <w:ind w:left="360"/>
        <w:rPr>
          <w:rFonts w:ascii="楷体" w:eastAsia="楷体" w:hAnsi="楷体" w:hint="eastAsia"/>
        </w:rPr>
      </w:pPr>
    </w:p>
    <w:p w:rsidR="00655DB2" w:rsidRDefault="00655DB2" w:rsidP="00FA3CC8">
      <w:pPr>
        <w:pStyle w:val="a9"/>
        <w:ind w:left="360"/>
        <w:rPr>
          <w:rFonts w:ascii="楷体" w:eastAsia="楷体" w:hAnsi="楷体"/>
        </w:rPr>
      </w:pPr>
    </w:p>
    <w:p w:rsidR="00FA3CC8" w:rsidRDefault="002945ED" w:rsidP="00FA3CC8">
      <w:pPr>
        <w:pStyle w:val="a9"/>
        <w:ind w:left="360"/>
        <w:rPr>
          <w:rFonts w:ascii="楷体" w:eastAsia="楷体" w:hAnsi="楷体"/>
        </w:rPr>
      </w:pPr>
      <w:r>
        <w:rPr>
          <w:rFonts w:ascii="楷体" w:eastAsia="楷体" w:hAnsi="楷体" w:hint="eastAsia"/>
        </w:rPr>
        <w:t>题目二：</w:t>
      </w:r>
    </w:p>
    <w:p w:rsidR="00655DB2" w:rsidRPr="003E5C76" w:rsidRDefault="003E5C76" w:rsidP="003E5C76">
      <w:pPr>
        <w:spacing w:before="100" w:beforeAutospacing="1" w:after="100" w:afterAutospacing="1"/>
        <w:rPr>
          <w:rFonts w:ascii="楷体" w:eastAsia="楷体" w:hAnsi="楷体"/>
        </w:rPr>
      </w:pPr>
      <w:r>
        <w:rPr>
          <w:rFonts w:ascii="楷体" w:eastAsia="楷体" w:hAnsi="楷体" w:hint="eastAsia"/>
        </w:rPr>
        <w:t>1</w:t>
      </w:r>
      <w:r>
        <w:rPr>
          <w:rFonts w:ascii="楷体" w:eastAsia="楷体" w:hAnsi="楷体"/>
        </w:rPr>
        <w:t xml:space="preserve">. </w:t>
      </w:r>
      <w:r w:rsidR="00655DB2" w:rsidRPr="003E5C76">
        <w:rPr>
          <w:rFonts w:ascii="楷体" w:eastAsia="楷体" w:hAnsi="楷体"/>
        </w:rPr>
        <w:t>其基本工作过程可以概括为以下步骤：</w:t>
      </w:r>
    </w:p>
    <w:p w:rsidR="00655DB2" w:rsidRPr="00655DB2" w:rsidRDefault="00655DB2" w:rsidP="00E7697D">
      <w:pPr>
        <w:numPr>
          <w:ilvl w:val="0"/>
          <w:numId w:val="6"/>
        </w:numPr>
        <w:spacing w:before="100" w:beforeAutospacing="1" w:after="100" w:afterAutospacing="1"/>
        <w:rPr>
          <w:rFonts w:ascii="楷体" w:eastAsia="楷体" w:hAnsi="楷体"/>
        </w:rPr>
      </w:pPr>
      <w:r w:rsidRPr="00655DB2">
        <w:rPr>
          <w:rFonts w:ascii="楷体" w:eastAsia="楷体" w:hAnsi="楷体"/>
        </w:rPr>
        <w:t>载波侦听：主机在发送数据前，首先侦听（监听）信道。如果信道空闲：主机可以立即发送数据帧。如果信道忙碌：主机必须等待，直到检测到信道空闲。</w:t>
      </w:r>
    </w:p>
    <w:p w:rsidR="00655DB2" w:rsidRPr="00655DB2" w:rsidRDefault="00655DB2" w:rsidP="00E7697D">
      <w:pPr>
        <w:numPr>
          <w:ilvl w:val="0"/>
          <w:numId w:val="6"/>
        </w:numPr>
        <w:spacing w:before="100" w:beforeAutospacing="1" w:after="100" w:afterAutospacing="1"/>
        <w:rPr>
          <w:rFonts w:ascii="楷体" w:eastAsia="楷体" w:hAnsi="楷体"/>
        </w:rPr>
      </w:pPr>
      <w:r w:rsidRPr="00655DB2">
        <w:rPr>
          <w:rFonts w:ascii="楷体" w:eastAsia="楷体" w:hAnsi="楷体"/>
        </w:rPr>
        <w:t>发送与冲突检测：主机在发送数据的同时，持续监听信道以检测是否有冲突发生。如果成功发送：主机发送完整个帧，认为发送成功。如果检测到冲突：主机立即停止发送，并发送一个特殊的 “阻塞信号（Jam Signal）”，确保所有其他主机都能检测到冲突。</w:t>
      </w:r>
    </w:p>
    <w:p w:rsidR="00E7697D" w:rsidRDefault="00655DB2" w:rsidP="00E7697D">
      <w:pPr>
        <w:numPr>
          <w:ilvl w:val="0"/>
          <w:numId w:val="6"/>
        </w:numPr>
        <w:spacing w:before="100" w:beforeAutospacing="1" w:after="100" w:afterAutospacing="1"/>
        <w:rPr>
          <w:rFonts w:ascii="楷体" w:eastAsia="楷体" w:hAnsi="楷体"/>
        </w:rPr>
      </w:pPr>
      <w:r w:rsidRPr="00655DB2">
        <w:rPr>
          <w:rFonts w:ascii="楷体" w:eastAsia="楷体" w:hAnsi="楷体"/>
        </w:rPr>
        <w:t>冲突处理：在发送阻塞信号后，冲突涉及的主机进入 指数退避 阶段，以决定何时进行下一次重传尝试。</w:t>
      </w:r>
    </w:p>
    <w:p w:rsidR="00E7697D" w:rsidRDefault="00655DB2" w:rsidP="00E7697D">
      <w:pPr>
        <w:spacing w:before="100" w:beforeAutospacing="1" w:after="100" w:afterAutospacing="1"/>
        <w:rPr>
          <w:rFonts w:ascii="楷体" w:eastAsia="楷体" w:hAnsi="楷体"/>
        </w:rPr>
      </w:pPr>
      <w:r w:rsidRPr="00655DB2">
        <w:rPr>
          <w:rFonts w:ascii="楷体" w:eastAsia="楷体" w:hAnsi="楷体"/>
        </w:rPr>
        <w:t>冲突检测和指数退避的过程</w:t>
      </w:r>
      <w:r w:rsidR="00E7697D">
        <w:rPr>
          <w:rFonts w:ascii="楷体" w:eastAsia="楷体" w:hAnsi="楷体" w:hint="eastAsia"/>
        </w:rPr>
        <w:t>：</w:t>
      </w:r>
    </w:p>
    <w:p w:rsidR="00BF0539" w:rsidRDefault="00655DB2" w:rsidP="00BF0539">
      <w:pPr>
        <w:pStyle w:val="a9"/>
        <w:numPr>
          <w:ilvl w:val="0"/>
          <w:numId w:val="12"/>
        </w:numPr>
        <w:spacing w:before="100" w:beforeAutospacing="1" w:after="100" w:afterAutospacing="1"/>
        <w:rPr>
          <w:rFonts w:ascii="楷体" w:eastAsia="楷体" w:hAnsi="楷体"/>
        </w:rPr>
      </w:pPr>
      <w:r w:rsidRPr="00E7697D">
        <w:rPr>
          <w:rFonts w:ascii="楷体" w:eastAsia="楷体" w:hAnsi="楷体"/>
        </w:rPr>
        <w:t>冲突检测</w:t>
      </w:r>
      <w:r w:rsidR="00E7697D">
        <w:rPr>
          <w:rFonts w:ascii="楷体" w:eastAsia="楷体" w:hAnsi="楷体" w:hint="eastAsia"/>
        </w:rPr>
        <w:t>：（</w:t>
      </w:r>
      <w:proofErr w:type="spellStart"/>
      <w:r w:rsidR="00E7697D">
        <w:rPr>
          <w:rFonts w:ascii="楷体" w:eastAsia="楷体" w:hAnsi="楷体" w:hint="eastAsia"/>
        </w:rPr>
        <w:t>i</w:t>
      </w:r>
      <w:proofErr w:type="spellEnd"/>
      <w:r w:rsidR="00E7697D">
        <w:rPr>
          <w:rFonts w:ascii="楷体" w:eastAsia="楷体" w:hAnsi="楷体" w:hint="eastAsia"/>
        </w:rPr>
        <w:t>）</w:t>
      </w:r>
      <w:r w:rsidRPr="00E7697D">
        <w:rPr>
          <w:rFonts w:ascii="楷体" w:eastAsia="楷体" w:hAnsi="楷体"/>
        </w:rPr>
        <w:t>冲突发生：当主机 A 的信号与主机 B 的信号在共享介质上相遇时，信号会混合，导致接收方无法正确解码，这就是冲突。</w:t>
      </w:r>
      <w:r w:rsidR="00E7697D">
        <w:rPr>
          <w:rFonts w:ascii="楷体" w:eastAsia="楷体" w:hAnsi="楷体" w:hint="eastAsia"/>
        </w:rPr>
        <w:t>(</w:t>
      </w:r>
      <w:r w:rsidR="00E7697D">
        <w:rPr>
          <w:rFonts w:ascii="楷体" w:eastAsia="楷体" w:hAnsi="楷体"/>
        </w:rPr>
        <w:t>ii)</w:t>
      </w:r>
      <w:r w:rsidRPr="00E7697D">
        <w:rPr>
          <w:rFonts w:ascii="楷体" w:eastAsia="楷体" w:hAnsi="楷体"/>
        </w:rPr>
        <w:t>检测机制：每个发送主机在发送帧的同时，会监测其接收信号的强度和波形。如果接收到的信号强度超过自身发送信号强度的某一阈值（或者信号波形发生畸变），则认为发生了冲突。</w:t>
      </w:r>
      <w:r w:rsidR="00E7697D">
        <w:rPr>
          <w:rFonts w:ascii="楷体" w:eastAsia="楷体" w:hAnsi="楷体" w:hint="eastAsia"/>
        </w:rPr>
        <w:t>(</w:t>
      </w:r>
      <w:r w:rsidR="00E7697D">
        <w:rPr>
          <w:rFonts w:ascii="楷体" w:eastAsia="楷体" w:hAnsi="楷体"/>
        </w:rPr>
        <w:t>iii)</w:t>
      </w:r>
      <w:r w:rsidRPr="00E7697D">
        <w:rPr>
          <w:rFonts w:ascii="楷体" w:eastAsia="楷体" w:hAnsi="楷体"/>
        </w:rPr>
        <w:t>发送阻塞信号 (Jam Signal)：一旦主机检测到冲突，它不会立即停止，而是会发送一个短暂的 32 或 48 比特的阻塞信号。这个信号的作用是：</w:t>
      </w:r>
      <w:r w:rsidRPr="00BF0539">
        <w:rPr>
          <w:rFonts w:ascii="楷体" w:eastAsia="楷体" w:hAnsi="楷体"/>
        </w:rPr>
        <w:t>强化冲突，确保所有正在侦听的主机都能检测到冲突</w:t>
      </w:r>
      <w:r w:rsidR="00BF0539">
        <w:rPr>
          <w:rFonts w:ascii="楷体" w:eastAsia="楷体" w:hAnsi="楷体" w:hint="eastAsia"/>
        </w:rPr>
        <w:t>;</w:t>
      </w:r>
      <w:r w:rsidRPr="00BF0539">
        <w:rPr>
          <w:rFonts w:ascii="楷体" w:eastAsia="楷体" w:hAnsi="楷体"/>
        </w:rPr>
        <w:t>确保任何正在接收被冲突帧的主机能够丢弃该帧。</w:t>
      </w:r>
    </w:p>
    <w:p w:rsidR="00655DB2" w:rsidRPr="00BF0539" w:rsidRDefault="00655DB2" w:rsidP="00655DB2">
      <w:pPr>
        <w:pStyle w:val="a9"/>
        <w:numPr>
          <w:ilvl w:val="0"/>
          <w:numId w:val="12"/>
        </w:numPr>
        <w:spacing w:before="100" w:beforeAutospacing="1" w:after="100" w:afterAutospacing="1"/>
        <w:rPr>
          <w:rFonts w:ascii="楷体" w:eastAsia="楷体" w:hAnsi="楷体"/>
        </w:rPr>
      </w:pPr>
      <w:r w:rsidRPr="00BF0539">
        <w:rPr>
          <w:rFonts w:ascii="楷体" w:eastAsia="楷体" w:hAnsi="楷体"/>
        </w:rPr>
        <w:t>二进制指数退避</w:t>
      </w:r>
      <w:r w:rsidRPr="00BF0539">
        <w:rPr>
          <w:rFonts w:ascii="楷体" w:eastAsia="楷体" w:hAnsi="楷体"/>
          <w:sz w:val="27"/>
          <w:szCs w:val="27"/>
        </w:rPr>
        <w:t xml:space="preserve"> </w:t>
      </w:r>
      <w:r w:rsidR="00BF0539">
        <w:rPr>
          <w:rFonts w:ascii="楷体" w:eastAsia="楷体" w:hAnsi="楷体"/>
          <w:sz w:val="27"/>
          <w:szCs w:val="27"/>
        </w:rPr>
        <w:t>:</w:t>
      </w:r>
      <w:r w:rsidRPr="00BF0539">
        <w:rPr>
          <w:rFonts w:ascii="楷体" w:eastAsia="楷体" w:hAnsi="楷体"/>
        </w:rPr>
        <w:t>冲突发生后，所有参与冲突的主机必须暂停发送，并在等待一段随机时间后重试。等待时间由指数退避算法确定：</w:t>
      </w:r>
    </w:p>
    <w:p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lastRenderedPageBreak/>
        <w:t>时隙 ：等待时间的基本单位是时隙（在标准以太网中，通常是 512 比特时间，即 2</w:t>
      </w:r>
      <m:oMath>
        <m:r>
          <w:rPr>
            <w:rFonts w:ascii="Cambria Math" w:eastAsia="楷体" w:hAnsi="Cambria Math"/>
          </w:rPr>
          <m:t>τ</m:t>
        </m:r>
      </m:oMath>
      <w:r w:rsidRPr="00655DB2">
        <w:rPr>
          <w:rFonts w:ascii="楷体" w:eastAsia="楷体" w:hAnsi="楷体"/>
        </w:rPr>
        <w:t>）。</w:t>
      </w:r>
    </w:p>
    <w:p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t>重传次数 k：主机已经尝试重传的次数 (k=1,2,3,…,10 等)。</w:t>
      </w:r>
    </w:p>
    <w:p w:rsidR="00655DB2" w:rsidRPr="00655DB2" w:rsidRDefault="00655DB2" w:rsidP="00B26EEB">
      <w:pPr>
        <w:numPr>
          <w:ilvl w:val="0"/>
          <w:numId w:val="8"/>
        </w:numPr>
        <w:spacing w:before="100" w:beforeAutospacing="1" w:after="100" w:afterAutospacing="1"/>
        <w:rPr>
          <w:rFonts w:ascii="楷体" w:eastAsia="楷体" w:hAnsi="楷体"/>
        </w:rPr>
      </w:pPr>
      <w:r w:rsidRPr="00655DB2">
        <w:rPr>
          <w:rFonts w:ascii="楷体" w:eastAsia="楷体" w:hAnsi="楷体"/>
        </w:rPr>
        <w:t>退避范围 K：主机计算一个退避范围 K=min(</w:t>
      </w:r>
      <m:oMath>
        <m:sSup>
          <m:sSupPr>
            <m:ctrlPr>
              <w:rPr>
                <w:rFonts w:ascii="Cambria Math" w:eastAsia="楷体" w:hAnsi="Cambria Math"/>
                <w:i/>
              </w:rPr>
            </m:ctrlPr>
          </m:sSupPr>
          <m:e>
            <m:r>
              <w:rPr>
                <w:rFonts w:ascii="Cambria Math" w:eastAsia="楷体" w:hAnsi="Cambria Math"/>
              </w:rPr>
              <m:t>2</m:t>
            </m:r>
          </m:e>
          <m:sup>
            <m:r>
              <w:rPr>
                <w:rFonts w:ascii="Cambria Math" w:eastAsia="楷体" w:hAnsi="Cambria Math"/>
              </w:rPr>
              <m:t>k-1</m:t>
            </m:r>
          </m:sup>
        </m:sSup>
      </m:oMath>
      <w:r w:rsidRPr="00655DB2">
        <w:rPr>
          <w:rFonts w:ascii="楷体" w:eastAsia="楷体" w:hAnsi="楷体"/>
        </w:rPr>
        <w:t>,1023)</w:t>
      </w:r>
      <w:r w:rsidR="00B26EEB">
        <w:rPr>
          <w:rFonts w:ascii="楷体" w:eastAsia="楷体" w:hAnsi="楷体"/>
        </w:rPr>
        <w:t>,</w:t>
      </w:r>
      <w:r w:rsidR="00B26EEB">
        <w:rPr>
          <w:rFonts w:ascii="楷体" w:eastAsia="楷体" w:hAnsi="楷体" w:hint="eastAsia"/>
        </w:rPr>
        <w:t>并从</w:t>
      </w:r>
      <w:r w:rsidR="002C765C">
        <w:rPr>
          <w:rFonts w:ascii="楷体" w:eastAsia="楷体" w:hAnsi="楷体"/>
        </w:rPr>
        <w:t>{0,..,K}</w:t>
      </w:r>
      <w:r w:rsidR="00B26EEB">
        <w:rPr>
          <w:rFonts w:ascii="楷体" w:eastAsia="楷体" w:hAnsi="楷体" w:hint="eastAsia"/>
        </w:rPr>
        <w:t>中随机选择一个数</w:t>
      </w:r>
      <w:r w:rsidR="00B26EEB">
        <w:rPr>
          <w:rFonts w:ascii="楷体" w:eastAsia="楷体" w:hAnsi="楷体"/>
        </w:rPr>
        <w:t>r</w:t>
      </w:r>
      <w:r w:rsidRPr="00655DB2">
        <w:rPr>
          <w:rFonts w:ascii="楷体" w:eastAsia="楷体" w:hAnsi="楷体" w:hint="eastAsia"/>
        </w:rPr>
        <w:t>。</w:t>
      </w:r>
      <w:r w:rsidRPr="00655DB2">
        <w:rPr>
          <w:rFonts w:ascii="楷体" w:eastAsia="楷体" w:hAnsi="楷体"/>
        </w:rPr>
        <w:t>随着 k 增加，随机范围呈指数增长，从而分散重传尝试。</w:t>
      </w:r>
    </w:p>
    <w:p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t>退避时间：主机等待的退避时间 T</w:t>
      </w:r>
      <w:r w:rsidRPr="00655DB2">
        <w:rPr>
          <w:rFonts w:ascii="Cambria Math" w:eastAsia="楷体" w:hAnsi="Cambria Math" w:cs="Cambria Math"/>
        </w:rPr>
        <w:t>​</w:t>
      </w:r>
      <w:r w:rsidRPr="00655DB2">
        <w:rPr>
          <w:rFonts w:ascii="楷体" w:eastAsia="楷体" w:hAnsi="楷体"/>
        </w:rPr>
        <w:t>=r×时隙时间。</w:t>
      </w:r>
    </w:p>
    <w:p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t>重试：主机等待 T</w:t>
      </w:r>
      <w:r w:rsidR="002C765C">
        <w:rPr>
          <w:rFonts w:ascii="楷体" w:eastAsia="楷体" w:hAnsi="楷体" w:hint="eastAsia"/>
        </w:rPr>
        <w:t>时间</w:t>
      </w:r>
      <w:r w:rsidRPr="00655DB2">
        <w:rPr>
          <w:rFonts w:ascii="楷体" w:eastAsia="楷体" w:hAnsi="楷体"/>
        </w:rPr>
        <w:t>结束后，重新执行 CSMA/CD 过程</w:t>
      </w:r>
      <w:r w:rsidR="002C765C">
        <w:rPr>
          <w:rFonts w:ascii="楷体" w:eastAsia="楷体" w:hAnsi="楷体" w:hint="eastAsia"/>
        </w:rPr>
        <w:t>。</w:t>
      </w:r>
    </w:p>
    <w:p w:rsidR="00655DB2" w:rsidRPr="00655DB2" w:rsidRDefault="00655DB2" w:rsidP="00655DB2">
      <w:pPr>
        <w:numPr>
          <w:ilvl w:val="0"/>
          <w:numId w:val="8"/>
        </w:numPr>
        <w:spacing w:before="100" w:beforeAutospacing="1" w:after="100" w:afterAutospacing="1"/>
        <w:rPr>
          <w:rFonts w:ascii="楷体" w:eastAsia="楷体" w:hAnsi="楷体"/>
        </w:rPr>
      </w:pPr>
      <w:r w:rsidRPr="00655DB2">
        <w:rPr>
          <w:rFonts w:ascii="楷体" w:eastAsia="楷体" w:hAnsi="楷体"/>
        </w:rPr>
        <w:t>限制：如果重传次数过多（如达到 16 次），则认为链路故障，放弃发送。</w:t>
      </w:r>
    </w:p>
    <w:p w:rsidR="00655DB2" w:rsidRPr="00655DB2" w:rsidRDefault="00A962A2" w:rsidP="006A47E7">
      <w:pPr>
        <w:rPr>
          <w:rFonts w:ascii="楷体" w:eastAsia="楷体" w:hAnsi="楷体"/>
        </w:rPr>
      </w:pPr>
      <w:r>
        <w:rPr>
          <w:rFonts w:ascii="楷体" w:eastAsia="楷体" w:hAnsi="楷体" w:hint="eastAsia"/>
        </w:rPr>
        <w:t>2</w:t>
      </w:r>
      <w:r>
        <w:rPr>
          <w:rFonts w:ascii="楷体" w:eastAsia="楷体" w:hAnsi="楷体"/>
        </w:rPr>
        <w:t>.</w:t>
      </w:r>
      <w:r>
        <w:rPr>
          <w:rFonts w:ascii="楷体" w:eastAsia="楷体" w:hAnsi="楷体" w:hint="eastAsia"/>
        </w:rPr>
        <w:t>要求</w:t>
      </w:r>
      <m:oMath>
        <m:sSub>
          <m:sSubPr>
            <m:ctrlPr>
              <w:rPr>
                <w:rFonts w:ascii="Cambria Math" w:eastAsia="楷体" w:hAnsi="Cambria Math"/>
                <w:i/>
              </w:rPr>
            </m:ctrlPr>
          </m:sSubPr>
          <m:e>
            <m:r>
              <w:rPr>
                <w:rFonts w:ascii="Cambria Math" w:eastAsia="楷体" w:hAnsi="Cambria Math"/>
              </w:rPr>
              <m:t>T</m:t>
            </m:r>
          </m:e>
          <m:sub>
            <m:r>
              <w:rPr>
                <w:rFonts w:ascii="Cambria Math" w:eastAsia="楷体" w:hAnsi="Cambria Math"/>
              </w:rPr>
              <m:t>f</m:t>
            </m:r>
          </m:sub>
        </m:sSub>
        <m:r>
          <w:rPr>
            <w:rFonts w:ascii="Cambria Math" w:eastAsia="楷体" w:hAnsi="Cambria Math"/>
          </w:rPr>
          <m:t>≥2τ</m:t>
        </m:r>
      </m:oMath>
      <w:r>
        <w:rPr>
          <w:rFonts w:ascii="楷体" w:eastAsia="楷体" w:hAnsi="楷体" w:hint="eastAsia"/>
        </w:rPr>
        <w:t>。</w:t>
      </w:r>
      <w:r w:rsidR="00655DB2" w:rsidRPr="00655DB2">
        <w:rPr>
          <w:rFonts w:ascii="楷体" w:eastAsia="楷体" w:hAnsi="楷体"/>
        </w:rPr>
        <w:t>最小帧长限制的原因</w:t>
      </w:r>
      <w:r w:rsidR="00822BF7" w:rsidRPr="00822BF7">
        <w:rPr>
          <w:rFonts w:ascii="楷体" w:eastAsia="楷体" w:hAnsi="楷体" w:hint="eastAsia"/>
        </w:rPr>
        <w:t>：</w:t>
      </w:r>
      <w:r w:rsidR="00655DB2" w:rsidRPr="00655DB2">
        <w:rPr>
          <w:rFonts w:ascii="楷体" w:eastAsia="楷体" w:hAnsi="楷体"/>
        </w:rPr>
        <w:t>CSMA/CD 协议的核心是：主机必须在完成整个帧的发送之前检测到冲突。为了保证这一点，帧的传输时间必须满足</w:t>
      </w:r>
      <m:oMath>
        <m:sSub>
          <m:sSubPr>
            <m:ctrlPr>
              <w:rPr>
                <w:rFonts w:ascii="Cambria Math" w:eastAsia="楷体" w:hAnsi="Cambria Math"/>
                <w:i/>
              </w:rPr>
            </m:ctrlPr>
          </m:sSubPr>
          <m:e>
            <m:r>
              <w:rPr>
                <w:rFonts w:ascii="Cambria Math" w:eastAsia="楷体" w:hAnsi="Cambria Math"/>
              </w:rPr>
              <m:t>T</m:t>
            </m:r>
          </m:e>
          <m:sub>
            <m:r>
              <w:rPr>
                <w:rFonts w:ascii="Cambria Math" w:eastAsia="楷体" w:hAnsi="Cambria Math"/>
              </w:rPr>
              <m:t>f</m:t>
            </m:r>
          </m:sub>
        </m:sSub>
        <m:r>
          <w:rPr>
            <w:rFonts w:ascii="Cambria Math" w:eastAsia="楷体" w:hAnsi="Cambria Math"/>
          </w:rPr>
          <m:t>≥2τ</m:t>
        </m:r>
      </m:oMath>
      <w:r w:rsidR="006A47E7">
        <w:rPr>
          <w:rFonts w:ascii="楷体" w:eastAsia="楷体" w:hAnsi="楷体" w:hint="eastAsia"/>
        </w:rPr>
        <w:t>。</w:t>
      </w:r>
      <w:r w:rsidR="00655DB2" w:rsidRPr="00655DB2">
        <w:rPr>
          <w:rFonts w:ascii="楷体" w:eastAsia="楷体" w:hAnsi="楷体"/>
        </w:rPr>
        <w:t>让我们考虑最坏情况的冲突情景：</w:t>
      </w:r>
    </w:p>
    <w:p w:rsidR="00655DB2" w:rsidRPr="00655DB2" w:rsidRDefault="00655DB2" w:rsidP="00655DB2">
      <w:pPr>
        <w:numPr>
          <w:ilvl w:val="0"/>
          <w:numId w:val="10"/>
        </w:numPr>
        <w:spacing w:before="100" w:beforeAutospacing="1" w:after="100" w:afterAutospacing="1"/>
        <w:rPr>
          <w:rFonts w:ascii="楷体" w:eastAsia="楷体" w:hAnsi="楷体"/>
        </w:rPr>
      </w:pPr>
      <w:r w:rsidRPr="00655DB2">
        <w:rPr>
          <w:rFonts w:ascii="楷体" w:eastAsia="楷体" w:hAnsi="楷体"/>
        </w:rPr>
        <w:t>时刻 t</w:t>
      </w:r>
      <w:r w:rsidRPr="00655DB2">
        <w:rPr>
          <w:rFonts w:ascii="楷体" w:eastAsia="楷体" w:hAnsi="楷体"/>
          <w:vertAlign w:val="subscript"/>
        </w:rPr>
        <w:t>0</w:t>
      </w:r>
      <w:r w:rsidRPr="00655DB2">
        <w:rPr>
          <w:rFonts w:ascii="Cambria Math" w:eastAsia="楷体" w:hAnsi="Cambria Math" w:cs="Cambria Math"/>
          <w:vertAlign w:val="subscript"/>
        </w:rPr>
        <w:t>​</w:t>
      </w:r>
      <w:r w:rsidRPr="00655DB2">
        <w:rPr>
          <w:rFonts w:ascii="楷体" w:eastAsia="楷体" w:hAnsi="楷体"/>
        </w:rPr>
        <w:t>：主机 A（链路一端）开始发送帧。</w:t>
      </w:r>
    </w:p>
    <w:p w:rsidR="00655DB2" w:rsidRPr="00655DB2" w:rsidRDefault="00655DB2" w:rsidP="00655DB2">
      <w:pPr>
        <w:numPr>
          <w:ilvl w:val="0"/>
          <w:numId w:val="10"/>
        </w:numPr>
        <w:spacing w:before="100" w:beforeAutospacing="1" w:after="100" w:afterAutospacing="1"/>
        <w:rPr>
          <w:rFonts w:ascii="楷体" w:eastAsia="楷体" w:hAnsi="楷体"/>
        </w:rPr>
      </w:pPr>
      <w:r w:rsidRPr="00655DB2">
        <w:rPr>
          <w:rFonts w:ascii="楷体" w:eastAsia="楷体" w:hAnsi="楷体"/>
        </w:rPr>
        <w:t>时刻 t</w:t>
      </w:r>
      <w:r w:rsidRPr="00655DB2">
        <w:rPr>
          <w:rFonts w:ascii="楷体" w:eastAsia="楷体" w:hAnsi="楷体"/>
          <w:vertAlign w:val="subscript"/>
        </w:rPr>
        <w:t>0</w:t>
      </w:r>
      <w:r w:rsidRPr="00655DB2">
        <w:rPr>
          <w:rFonts w:ascii="Cambria Math" w:eastAsia="楷体" w:hAnsi="Cambria Math" w:cs="Cambria Math"/>
          <w:vertAlign w:val="subscript"/>
        </w:rPr>
        <w:t>​</w:t>
      </w:r>
      <w:r w:rsidRPr="00655DB2">
        <w:rPr>
          <w:rFonts w:ascii="楷体" w:eastAsia="楷体" w:hAnsi="楷体"/>
        </w:rPr>
        <w:t>+τ</w:t>
      </w:r>
      <w:r w:rsidRPr="00655DB2">
        <w:rPr>
          <w:rFonts w:ascii="Cambria Math" w:eastAsia="楷体" w:hAnsi="Cambria Math" w:cs="Cambria Math"/>
        </w:rPr>
        <w:t>−</w:t>
      </w:r>
      <w:r w:rsidRPr="00655DB2">
        <w:rPr>
          <w:rFonts w:ascii="Courier New" w:eastAsia="楷体" w:hAnsi="Courier New" w:cs="Courier New"/>
        </w:rPr>
        <w:t>ϵ</w:t>
      </w:r>
      <w:r w:rsidRPr="00655DB2">
        <w:rPr>
          <w:rFonts w:ascii="楷体" w:eastAsia="楷体" w:hAnsi="楷体"/>
        </w:rPr>
        <w:t>：在 A 的信号到达 B 之前的一瞬间，主机 B（链路另一端）侦听到信道空闲（因为 A 的信号未到），因此 B 也开始发送帧。此时，冲突发生。</w:t>
      </w:r>
    </w:p>
    <w:p w:rsidR="00655DB2" w:rsidRPr="00655DB2" w:rsidRDefault="00655DB2" w:rsidP="00523111">
      <w:pPr>
        <w:numPr>
          <w:ilvl w:val="0"/>
          <w:numId w:val="10"/>
        </w:numPr>
        <w:spacing w:before="100" w:beforeAutospacing="1" w:after="100" w:afterAutospacing="1"/>
        <w:rPr>
          <w:rFonts w:ascii="楷体" w:eastAsia="楷体" w:hAnsi="楷体"/>
        </w:rPr>
      </w:pPr>
      <w:r w:rsidRPr="00655DB2">
        <w:rPr>
          <w:rFonts w:ascii="楷体" w:eastAsia="楷体" w:hAnsi="楷体"/>
        </w:rPr>
        <w:t>最关键的是，A 必须在 t</w:t>
      </w:r>
      <w:r w:rsidRPr="00655DB2">
        <w:rPr>
          <w:rFonts w:ascii="楷体" w:eastAsia="楷体" w:hAnsi="楷体"/>
          <w:vertAlign w:val="subscript"/>
        </w:rPr>
        <w:t>0</w:t>
      </w:r>
      <w:r w:rsidRPr="00655DB2">
        <w:rPr>
          <w:rFonts w:ascii="Cambria Math" w:eastAsia="楷体" w:hAnsi="Cambria Math" w:cs="Cambria Math"/>
          <w:vertAlign w:val="subscript"/>
        </w:rPr>
        <w:t>​</w:t>
      </w:r>
      <w:r w:rsidRPr="00655DB2">
        <w:rPr>
          <w:rFonts w:ascii="楷体" w:eastAsia="楷体" w:hAnsi="楷体"/>
        </w:rPr>
        <w:t>+2τ之前仍处于发送状态，才能检测到 B发送的冲突信号。如果帧传输时间</w:t>
      </w:r>
      <w:r w:rsidR="00523111">
        <w:rPr>
          <w:rFonts w:ascii="楷体" w:eastAsia="楷体" w:hAnsi="楷体" w:hint="eastAsia"/>
        </w:rPr>
        <w:t>不符合要求</w:t>
      </w:r>
      <w:r w:rsidRPr="00655DB2">
        <w:rPr>
          <w:rFonts w:ascii="楷体" w:eastAsia="楷体" w:hAnsi="楷体"/>
        </w:rPr>
        <w:t>，主机 A 在发送结束时都没有检测到冲突，它会错误地认为该帧已发送成功。尽管发送主机 A 认为成功了，但由于冲突，该帧的数据实际上已损坏。接收方无法正确接收该帧，但发送方却不会尝试重传。</w:t>
      </w:r>
    </w:p>
    <w:p w:rsidR="002945ED" w:rsidRDefault="00523111" w:rsidP="00523111">
      <w:pPr>
        <w:rPr>
          <w:rFonts w:ascii="楷体" w:eastAsia="楷体" w:hAnsi="楷体"/>
        </w:rPr>
      </w:pPr>
      <w:r>
        <w:rPr>
          <w:rFonts w:ascii="楷体" w:eastAsia="楷体" w:hAnsi="楷体" w:hint="eastAsia"/>
        </w:rPr>
        <w:t>题目三：</w:t>
      </w:r>
    </w:p>
    <w:p w:rsidR="009E556F" w:rsidRDefault="001748E9" w:rsidP="009E556F">
      <w:pPr>
        <w:pStyle w:val="ae"/>
        <w:numPr>
          <w:ilvl w:val="0"/>
          <w:numId w:val="20"/>
        </w:numPr>
        <w:spacing w:before="0" w:beforeAutospacing="0" w:after="0" w:afterAutospacing="0"/>
        <w:rPr>
          <w:rFonts w:ascii="楷体" w:eastAsia="楷体" w:hAnsi="楷体" w:cs="Arial"/>
          <w:color w:val="1B1C1D"/>
        </w:rPr>
      </w:pPr>
      <w:r w:rsidRPr="001748E9">
        <w:rPr>
          <w:rFonts w:ascii="楷体" w:eastAsia="楷体" w:hAnsi="楷体" w:cs="Arial"/>
          <w:color w:val="1B1C1D"/>
          <w:bdr w:val="none" w:sz="0" w:space="0" w:color="auto" w:frame="1"/>
        </w:rPr>
        <w:t>CSMA/CA</w:t>
      </w:r>
      <w:r w:rsidRPr="001748E9">
        <w:rPr>
          <w:rFonts w:ascii="楷体" w:eastAsia="楷体" w:hAnsi="楷体" w:cs="Arial"/>
          <w:color w:val="1B1C1D"/>
        </w:rPr>
        <w:t>其基本工作流程</w:t>
      </w:r>
      <w:r>
        <w:rPr>
          <w:rFonts w:ascii="楷体" w:eastAsia="楷体" w:hAnsi="楷体" w:cs="Arial" w:hint="eastAsia"/>
          <w:color w:val="1B1C1D"/>
        </w:rPr>
        <w:t>如下：（</w:t>
      </w:r>
      <w:proofErr w:type="spellStart"/>
      <w:r>
        <w:rPr>
          <w:rFonts w:ascii="楷体" w:eastAsia="楷体" w:hAnsi="楷体" w:cs="Arial" w:hint="eastAsia"/>
          <w:color w:val="1B1C1D"/>
        </w:rPr>
        <w:t>i</w:t>
      </w:r>
      <w:proofErr w:type="spellEnd"/>
      <w:r>
        <w:rPr>
          <w:rFonts w:ascii="楷体" w:eastAsia="楷体" w:hAnsi="楷体" w:cs="Arial" w:hint="eastAsia"/>
          <w:color w:val="1B1C1D"/>
        </w:rPr>
        <w:t>）</w:t>
      </w:r>
      <w:r w:rsidRPr="001748E9">
        <w:rPr>
          <w:rFonts w:ascii="楷体" w:eastAsia="楷体" w:hAnsi="楷体" w:cs="Arial"/>
          <w:color w:val="1B1C1D"/>
          <w:bdr w:val="none" w:sz="0" w:space="0" w:color="auto" w:frame="1"/>
        </w:rPr>
        <w:t>载波侦听</w:t>
      </w:r>
      <w:r>
        <w:rPr>
          <w:rFonts w:ascii="楷体" w:eastAsia="楷体" w:hAnsi="楷体" w:cs="Arial"/>
          <w:color w:val="1B1C1D"/>
          <w:bdr w:val="none" w:sz="0" w:space="0" w:color="auto" w:frame="1"/>
        </w:rPr>
        <w:t>:</w:t>
      </w:r>
      <w:r w:rsidRPr="001748E9">
        <w:rPr>
          <w:rFonts w:ascii="楷体" w:eastAsia="楷体" w:hAnsi="楷体" w:cs="Arial"/>
          <w:color w:val="1B1C1D"/>
        </w:rPr>
        <w:t>主机（节点）在发送前必须</w:t>
      </w:r>
      <w:r w:rsidRPr="001748E9">
        <w:rPr>
          <w:rFonts w:ascii="楷体" w:eastAsia="楷体" w:hAnsi="楷体" w:cs="Arial"/>
          <w:color w:val="1B1C1D"/>
          <w:bdr w:val="none" w:sz="0" w:space="0" w:color="auto" w:frame="1"/>
        </w:rPr>
        <w:t>侦听</w:t>
      </w:r>
      <w:r w:rsidRPr="001748E9">
        <w:rPr>
          <w:rFonts w:ascii="楷体" w:eastAsia="楷体" w:hAnsi="楷体" w:cs="Arial"/>
          <w:color w:val="1B1C1D"/>
        </w:rPr>
        <w:t xml:space="preserve">信道。如果信道持续空闲达到一个固定的时间间隔 </w:t>
      </w:r>
      <w:r w:rsidRPr="001748E9">
        <w:rPr>
          <w:rFonts w:ascii="楷体" w:eastAsia="楷体" w:hAnsi="楷体" w:cs="Arial"/>
          <w:color w:val="1B1C1D"/>
          <w:bdr w:val="none" w:sz="0" w:space="0" w:color="auto" w:frame="1"/>
        </w:rPr>
        <w:t>DIFS</w:t>
      </w:r>
      <w:r w:rsidRPr="001748E9">
        <w:rPr>
          <w:rFonts w:ascii="楷体" w:eastAsia="楷体" w:hAnsi="楷体" w:cs="Arial"/>
          <w:color w:val="1B1C1D"/>
        </w:rPr>
        <w:t>，则进入退避流程。</w:t>
      </w:r>
      <w:r>
        <w:rPr>
          <w:rFonts w:ascii="楷体" w:eastAsia="楷体" w:hAnsi="楷体" w:cs="Arial" w:hint="eastAsia"/>
          <w:color w:val="1B1C1D"/>
        </w:rPr>
        <w:t>(</w:t>
      </w:r>
      <w:r>
        <w:rPr>
          <w:rFonts w:ascii="楷体" w:eastAsia="楷体" w:hAnsi="楷体" w:cs="Arial"/>
          <w:color w:val="1B1C1D"/>
        </w:rPr>
        <w:t>ii)</w:t>
      </w:r>
      <w:r w:rsidRPr="001748E9">
        <w:rPr>
          <w:rFonts w:ascii="楷体" w:eastAsia="楷体" w:hAnsi="楷体" w:cs="Arial"/>
          <w:color w:val="1B1C1D"/>
          <w:bdr w:val="none" w:sz="0" w:space="0" w:color="auto" w:frame="1"/>
        </w:rPr>
        <w:t>随机退避</w:t>
      </w:r>
      <w:r>
        <w:rPr>
          <w:rFonts w:ascii="楷体" w:eastAsia="楷体" w:hAnsi="楷体" w:cs="Arial"/>
          <w:color w:val="1B1C1D"/>
          <w:bdr w:val="none" w:sz="0" w:space="0" w:color="auto" w:frame="1"/>
        </w:rPr>
        <w:t>:</w:t>
      </w:r>
      <w:r w:rsidRPr="001748E9">
        <w:rPr>
          <w:rFonts w:ascii="楷体" w:eastAsia="楷体" w:hAnsi="楷体" w:cs="Arial"/>
          <w:color w:val="1B1C1D"/>
        </w:rPr>
        <w:t>节点在侦听到信道空闲后，仍会等待一个</w:t>
      </w:r>
      <w:r w:rsidRPr="001748E9">
        <w:rPr>
          <w:rFonts w:ascii="楷体" w:eastAsia="楷体" w:hAnsi="楷体" w:cs="Arial"/>
          <w:color w:val="1B1C1D"/>
          <w:bdr w:val="none" w:sz="0" w:space="0" w:color="auto" w:frame="1"/>
        </w:rPr>
        <w:t>随机的退避时间</w:t>
      </w:r>
      <w:r w:rsidRPr="001748E9">
        <w:rPr>
          <w:rFonts w:ascii="楷体" w:eastAsia="楷体" w:hAnsi="楷体" w:cs="Arial"/>
          <w:color w:val="1B1C1D"/>
        </w:rPr>
        <w:t>。这个随机退避时间用于进一步分散多个同时准备发送的节点，从而</w:t>
      </w:r>
      <w:r w:rsidRPr="001748E9">
        <w:rPr>
          <w:rFonts w:ascii="楷体" w:eastAsia="楷体" w:hAnsi="楷体" w:cs="Arial"/>
          <w:color w:val="1B1C1D"/>
          <w:bdr w:val="none" w:sz="0" w:space="0" w:color="auto" w:frame="1"/>
        </w:rPr>
        <w:t>降低</w:t>
      </w:r>
      <w:r w:rsidRPr="001748E9">
        <w:rPr>
          <w:rFonts w:ascii="楷体" w:eastAsia="楷体" w:hAnsi="楷体" w:cs="Arial"/>
          <w:color w:val="1B1C1D"/>
        </w:rPr>
        <w:t>冲突的概率。</w:t>
      </w:r>
      <w:r w:rsidRPr="002C2980">
        <w:rPr>
          <w:rFonts w:ascii="楷体" w:eastAsia="楷体" w:hAnsi="楷体" w:cs="Arial" w:hint="eastAsia"/>
          <w:color w:val="1B1C1D"/>
        </w:rPr>
        <w:t>(</w:t>
      </w:r>
      <w:r w:rsidRPr="002C2980">
        <w:rPr>
          <w:rFonts w:ascii="楷体" w:eastAsia="楷体" w:hAnsi="楷体" w:cs="Arial"/>
          <w:color w:val="1B1C1D"/>
        </w:rPr>
        <w:t>iii)</w:t>
      </w:r>
      <w:r w:rsidRPr="002C2980">
        <w:rPr>
          <w:rFonts w:ascii="楷体" w:eastAsia="楷体" w:hAnsi="楷体" w:cs="Arial"/>
          <w:color w:val="1B1C1D"/>
          <w:bdr w:val="none" w:sz="0" w:space="0" w:color="auto" w:frame="1"/>
        </w:rPr>
        <w:t>可选的握手 (RTS/CTS)</w:t>
      </w:r>
      <w:r w:rsidRPr="002C2980">
        <w:rPr>
          <w:rFonts w:ascii="楷体" w:eastAsia="楷体" w:hAnsi="楷体" w:cs="Arial"/>
          <w:color w:val="1B1C1D"/>
        </w:rPr>
        <w:t>：为了更好地避免冲突，特别是</w:t>
      </w:r>
      <w:r w:rsidRPr="002C2980">
        <w:rPr>
          <w:rFonts w:ascii="楷体" w:eastAsia="楷体" w:hAnsi="楷体" w:cs="Arial"/>
          <w:color w:val="1B1C1D"/>
          <w:bdr w:val="none" w:sz="0" w:space="0" w:color="auto" w:frame="1"/>
        </w:rPr>
        <w:t>隐藏节点问题</w:t>
      </w:r>
      <w:r w:rsidRPr="002C2980">
        <w:rPr>
          <w:rFonts w:ascii="楷体" w:eastAsia="楷体" w:hAnsi="楷体" w:cs="Arial"/>
          <w:color w:val="1B1C1D"/>
        </w:rPr>
        <w:t xml:space="preserve">，发送节点可以先发送一个短小的 </w:t>
      </w:r>
      <w:r w:rsidRPr="002C2980">
        <w:rPr>
          <w:rFonts w:ascii="楷体" w:eastAsia="楷体" w:hAnsi="楷体" w:cs="Arial"/>
          <w:color w:val="1B1C1D"/>
          <w:bdr w:val="none" w:sz="0" w:space="0" w:color="auto" w:frame="1"/>
        </w:rPr>
        <w:t>RTS (Request To Send)</w:t>
      </w:r>
      <w:r w:rsidRPr="002C2980">
        <w:rPr>
          <w:rFonts w:ascii="楷体" w:eastAsia="楷体" w:hAnsi="楷体" w:cs="Arial"/>
          <w:color w:val="1B1C1D"/>
        </w:rPr>
        <w:t xml:space="preserve"> 帧。接收节点收到 RTS 后，如果准备好接收，会回复一个 </w:t>
      </w:r>
      <w:r w:rsidRPr="002C2980">
        <w:rPr>
          <w:rFonts w:ascii="楷体" w:eastAsia="楷体" w:hAnsi="楷体" w:cs="Arial"/>
          <w:color w:val="1B1C1D"/>
          <w:bdr w:val="none" w:sz="0" w:space="0" w:color="auto" w:frame="1"/>
        </w:rPr>
        <w:t>CTS (Clear To Send)</w:t>
      </w:r>
      <w:r w:rsidRPr="002C2980">
        <w:rPr>
          <w:rFonts w:ascii="楷体" w:eastAsia="楷体" w:hAnsi="楷体" w:cs="Arial"/>
          <w:color w:val="1B1C1D"/>
        </w:rPr>
        <w:t xml:space="preserve"> 帧。只有在收到 CTS 帧后，发送节点才开始发送数据帧。</w:t>
      </w:r>
      <w:r>
        <w:rPr>
          <w:rFonts w:ascii="楷体" w:eastAsia="楷体" w:hAnsi="楷体" w:cs="Arial" w:hint="eastAsia"/>
          <w:color w:val="1B1C1D"/>
        </w:rPr>
        <w:t>(</w:t>
      </w:r>
      <w:r>
        <w:rPr>
          <w:rFonts w:ascii="楷体" w:eastAsia="楷体" w:hAnsi="楷体" w:cs="Arial"/>
          <w:color w:val="1B1C1D"/>
        </w:rPr>
        <w:t>iv)</w:t>
      </w:r>
      <w:r w:rsidRPr="001748E9">
        <w:rPr>
          <w:rFonts w:ascii="楷体" w:eastAsia="楷体" w:hAnsi="楷体" w:cs="Arial"/>
          <w:color w:val="1B1C1D"/>
          <w:bdr w:val="none" w:sz="0" w:space="0" w:color="auto" w:frame="1"/>
        </w:rPr>
        <w:t>数据传输与确认 (ACK)</w:t>
      </w:r>
      <w:r w:rsidRPr="001748E9">
        <w:rPr>
          <w:rFonts w:ascii="楷体" w:eastAsia="楷体" w:hAnsi="楷体" w:cs="Arial"/>
          <w:color w:val="1B1C1D"/>
        </w:rPr>
        <w:t xml:space="preserve">：成功接收到数据的接收节点必须在短时间间隔 </w:t>
      </w:r>
      <w:r w:rsidRPr="001748E9">
        <w:rPr>
          <w:rFonts w:ascii="楷体" w:eastAsia="楷体" w:hAnsi="楷体" w:cs="Arial"/>
          <w:color w:val="1B1C1D"/>
          <w:bdr w:val="none" w:sz="0" w:space="0" w:color="auto" w:frame="1"/>
        </w:rPr>
        <w:t>SIFS</w:t>
      </w:r>
      <w:r w:rsidRPr="001748E9">
        <w:rPr>
          <w:rFonts w:ascii="楷体" w:eastAsia="楷体" w:hAnsi="楷体" w:cs="Arial"/>
          <w:color w:val="1B1C1D"/>
        </w:rPr>
        <w:t>后，回复一个</w:t>
      </w:r>
      <w:r w:rsidRPr="001748E9">
        <w:rPr>
          <w:rFonts w:ascii="楷体" w:eastAsia="楷体" w:hAnsi="楷体" w:cs="Arial"/>
          <w:color w:val="1B1C1D"/>
          <w:bdr w:val="none" w:sz="0" w:space="0" w:color="auto" w:frame="1"/>
        </w:rPr>
        <w:t>确认ACK 帧</w:t>
      </w:r>
      <w:r w:rsidRPr="001748E9">
        <w:rPr>
          <w:rFonts w:ascii="楷体" w:eastAsia="楷体" w:hAnsi="楷体" w:cs="Arial"/>
          <w:color w:val="1B1C1D"/>
        </w:rPr>
        <w:t>。</w:t>
      </w:r>
      <w:r w:rsidRPr="001748E9">
        <w:rPr>
          <w:rFonts w:ascii="楷体" w:eastAsia="楷体" w:hAnsi="楷体" w:cs="Arial"/>
          <w:color w:val="1B1C1D"/>
          <w:bdr w:val="none" w:sz="0" w:space="0" w:color="auto" w:frame="1"/>
        </w:rPr>
        <w:t>发送方收到 ACK 帧</w:t>
      </w:r>
      <w:r w:rsidRPr="001748E9">
        <w:rPr>
          <w:rFonts w:ascii="楷体" w:eastAsia="楷体" w:hAnsi="楷体" w:cs="Arial"/>
          <w:color w:val="1B1C1D"/>
        </w:rPr>
        <w:t>，才认为数据传输成功。</w:t>
      </w:r>
      <w:r>
        <w:rPr>
          <w:rFonts w:ascii="楷体" w:eastAsia="楷体" w:hAnsi="楷体" w:cs="Arial" w:hint="eastAsia"/>
          <w:color w:val="1B1C1D"/>
        </w:rPr>
        <w:t>(</w:t>
      </w:r>
      <w:r>
        <w:rPr>
          <w:rFonts w:ascii="楷体" w:eastAsia="楷体" w:hAnsi="楷体" w:cs="Arial"/>
          <w:color w:val="1B1C1D"/>
        </w:rPr>
        <w:t>vi)</w:t>
      </w:r>
      <w:r w:rsidRPr="001748E9">
        <w:rPr>
          <w:rFonts w:ascii="楷体" w:eastAsia="楷体" w:hAnsi="楷体" w:cs="Arial"/>
          <w:color w:val="1B1C1D"/>
          <w:bdr w:val="none" w:sz="0" w:space="0" w:color="auto" w:frame="1"/>
        </w:rPr>
        <w:t>超时与重传</w:t>
      </w:r>
      <w:r w:rsidRPr="001748E9">
        <w:rPr>
          <w:rFonts w:ascii="楷体" w:eastAsia="楷体" w:hAnsi="楷体" w:cs="Arial"/>
          <w:color w:val="1B1C1D"/>
        </w:rPr>
        <w:t>：如果发送方在预定时间内</w:t>
      </w:r>
      <w:r w:rsidRPr="001748E9">
        <w:rPr>
          <w:rFonts w:ascii="楷体" w:eastAsia="楷体" w:hAnsi="楷体" w:cs="Arial"/>
          <w:color w:val="1B1C1D"/>
          <w:bdr w:val="none" w:sz="0" w:space="0" w:color="auto" w:frame="1"/>
        </w:rPr>
        <w:t>没有收到 ACK 帧</w:t>
      </w:r>
      <w:r w:rsidRPr="001748E9">
        <w:rPr>
          <w:rFonts w:ascii="楷体" w:eastAsia="楷体" w:hAnsi="楷体" w:cs="Arial"/>
          <w:color w:val="1B1C1D"/>
        </w:rPr>
        <w:t>（可能是数据帧或 ACK 帧丢失/损坏，通常是冲突造成的），则认为传输失败，将进入退避并重试。</w:t>
      </w:r>
    </w:p>
    <w:p w:rsidR="001748E9" w:rsidRPr="009E556F" w:rsidRDefault="001748E9" w:rsidP="009E556F">
      <w:pPr>
        <w:pStyle w:val="ae"/>
        <w:spacing w:before="0" w:beforeAutospacing="0" w:after="0" w:afterAutospacing="0"/>
        <w:ind w:left="360"/>
        <w:rPr>
          <w:rFonts w:ascii="楷体" w:eastAsia="楷体" w:hAnsi="楷体" w:cs="Arial"/>
          <w:color w:val="1B1C1D"/>
        </w:rPr>
      </w:pPr>
      <w:r w:rsidRPr="009E556F">
        <w:rPr>
          <w:rFonts w:ascii="楷体" w:eastAsia="楷体" w:hAnsi="楷体" w:cs="Arial"/>
          <w:color w:val="1B1C1D"/>
        </w:rPr>
        <w:t>CSMA/CA 与 CSMA/CD 的主要差异</w:t>
      </w:r>
      <w:r w:rsidR="009E556F">
        <w:rPr>
          <w:rFonts w:ascii="楷体" w:eastAsia="楷体" w:hAnsi="楷体" w:cs="Arial" w:hint="eastAsia"/>
          <w:color w:val="1B1C1D"/>
        </w:rPr>
        <w:t>:</w:t>
      </w:r>
    </w:p>
    <w:tbl>
      <w:tblPr>
        <w:tblW w:w="0" w:type="auto"/>
        <w:tblCellSpacing w:w="15" w:type="dxa"/>
        <w:tblCellMar>
          <w:left w:w="0" w:type="dxa"/>
          <w:right w:w="0" w:type="dxa"/>
        </w:tblCellMar>
        <w:tblLook w:val="04A0" w:firstRow="1" w:lastRow="0" w:firstColumn="1" w:lastColumn="0" w:noHBand="0" w:noVBand="1"/>
      </w:tblPr>
      <w:tblGrid>
        <w:gridCol w:w="991"/>
        <w:gridCol w:w="3816"/>
        <w:gridCol w:w="3483"/>
      </w:tblGrid>
      <w:tr w:rsidR="001748E9" w:rsidRPr="001748E9" w:rsidTr="001748E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lastRenderedPageBreak/>
              <w:t>特征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CSMA/CA (</w:t>
            </w:r>
            <w:proofErr w:type="spellStart"/>
            <w:r w:rsidRPr="001748E9">
              <w:rPr>
                <w:rFonts w:ascii="楷体" w:eastAsia="楷体" w:hAnsi="楷体" w:cs="Arial"/>
                <w:color w:val="1B1C1D"/>
              </w:rPr>
              <w:t>WiFi</w:t>
            </w:r>
            <w:proofErr w:type="spellEnd"/>
            <w:r w:rsidRPr="001748E9">
              <w:rPr>
                <w:rFonts w:ascii="楷体" w:eastAsia="楷体" w:hAnsi="楷体"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CSMA/CD (以太网)</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冲突处理方式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避免 (Avoidance)</w:t>
            </w:r>
            <w:r w:rsidRPr="001748E9">
              <w:rPr>
                <w:rFonts w:ascii="楷体" w:eastAsia="楷体" w:hAnsi="楷体" w:cs="Arial"/>
                <w:color w:val="1B1C1D"/>
              </w:rPr>
              <w:t>：在发送前使用随机退避和预约（RTS/CTS）来降低冲突概率。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检测 (Detection)</w:t>
            </w:r>
            <w:r w:rsidRPr="001748E9">
              <w:rPr>
                <w:rFonts w:ascii="楷体" w:eastAsia="楷体" w:hAnsi="楷体" w:cs="Arial"/>
                <w:color w:val="1B1C1D"/>
              </w:rPr>
              <w:t>：发送时同步检测冲突，发现冲突立即停止发送。</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检测手段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无</w:t>
            </w:r>
            <w:r w:rsidRPr="001748E9">
              <w:rPr>
                <w:rFonts w:ascii="楷体" w:eastAsia="楷体" w:hAnsi="楷体" w:cs="Arial"/>
                <w:color w:val="1B1C1D"/>
              </w:rPr>
              <w:t>冲突检测机制：不要求发送方在发送时监测信号。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有</w:t>
            </w:r>
            <w:r w:rsidRPr="001748E9">
              <w:rPr>
                <w:rFonts w:ascii="楷体" w:eastAsia="楷体" w:hAnsi="楷体" w:cs="Arial"/>
                <w:color w:val="1B1C1D"/>
              </w:rPr>
              <w:t>冲突检测机制：发送方在发送时必须监测信号。</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确认机制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强制使用 ACK</w:t>
            </w:r>
            <w:r w:rsidRPr="001748E9">
              <w:rPr>
                <w:rFonts w:ascii="楷体" w:eastAsia="楷体" w:hAnsi="楷体" w:cs="Arial"/>
                <w:color w:val="1B1C1D"/>
              </w:rPr>
              <w:t>：必须通过 ACK 帧来判断传输是否成功。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无</w:t>
            </w:r>
            <w:r w:rsidRPr="001748E9">
              <w:rPr>
                <w:rFonts w:ascii="楷体" w:eastAsia="楷体" w:hAnsi="楷体" w:cs="Arial"/>
                <w:color w:val="1B1C1D"/>
              </w:rPr>
              <w:t xml:space="preserve"> ACK 机制：传输成功与否由底层硬件保证。</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适用介质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无线介质 (</w:t>
            </w:r>
            <w:proofErr w:type="spellStart"/>
            <w:r w:rsidRPr="001748E9">
              <w:rPr>
                <w:rFonts w:ascii="楷体" w:eastAsia="楷体" w:hAnsi="楷体" w:cs="Arial"/>
                <w:color w:val="1B1C1D"/>
              </w:rPr>
              <w:t>WiFi</w:t>
            </w:r>
            <w:proofErr w:type="spellEnd"/>
            <w:r w:rsidRPr="001748E9">
              <w:rPr>
                <w:rFonts w:ascii="楷体" w:eastAsia="楷体" w:hAnsi="楷体"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有线介质 (以太网)</w:t>
            </w:r>
          </w:p>
        </w:tc>
      </w:tr>
    </w:tbl>
    <w:p w:rsidR="00D1740E" w:rsidRDefault="00D1740E" w:rsidP="001748E9">
      <w:pPr>
        <w:spacing w:after="120"/>
        <w:rPr>
          <w:rFonts w:ascii="楷体" w:eastAsia="楷体" w:hAnsi="楷体" w:cs="Arial"/>
          <w:color w:val="1B1C1D"/>
        </w:rPr>
      </w:pPr>
    </w:p>
    <w:p w:rsidR="00D1740E" w:rsidRPr="00D1740E" w:rsidRDefault="00D1740E" w:rsidP="00D1740E">
      <w:pPr>
        <w:pStyle w:val="ae"/>
        <w:numPr>
          <w:ilvl w:val="0"/>
          <w:numId w:val="20"/>
        </w:numPr>
        <w:spacing w:before="0" w:beforeAutospacing="0" w:after="0" w:afterAutospacing="0"/>
        <w:rPr>
          <w:rFonts w:ascii="楷体" w:eastAsia="楷体" w:hAnsi="楷体" w:cs="Arial"/>
          <w:color w:val="1B1C1D"/>
        </w:rPr>
      </w:pPr>
      <w:proofErr w:type="spellStart"/>
      <w:r w:rsidRPr="001748E9">
        <w:rPr>
          <w:rFonts w:ascii="楷体" w:eastAsia="楷体" w:hAnsi="楷体" w:cs="Arial"/>
          <w:color w:val="1B1C1D"/>
        </w:rPr>
        <w:t>WiFi</w:t>
      </w:r>
      <w:proofErr w:type="spellEnd"/>
      <w:r w:rsidRPr="001748E9">
        <w:rPr>
          <w:rFonts w:ascii="楷体" w:eastAsia="楷体" w:hAnsi="楷体" w:cs="Arial"/>
          <w:color w:val="1B1C1D"/>
        </w:rPr>
        <w:t xml:space="preserve"> </w:t>
      </w:r>
      <w:r w:rsidRPr="001748E9">
        <w:rPr>
          <w:rFonts w:ascii="楷体" w:eastAsia="楷体" w:hAnsi="楷体" w:cs="Arial"/>
          <w:color w:val="1B1C1D"/>
          <w:bdr w:val="none" w:sz="0" w:space="0" w:color="auto" w:frame="1"/>
        </w:rPr>
        <w:t>无法使用</w:t>
      </w:r>
      <w:r w:rsidRPr="001748E9">
        <w:rPr>
          <w:rFonts w:ascii="楷体" w:eastAsia="楷体" w:hAnsi="楷体" w:cs="Arial"/>
          <w:color w:val="1B1C1D"/>
        </w:rPr>
        <w:t xml:space="preserve"> CSMA/CD 协议的核心原因在于</w:t>
      </w:r>
      <w:r w:rsidRPr="001748E9">
        <w:rPr>
          <w:rFonts w:ascii="楷体" w:eastAsia="楷体" w:hAnsi="楷体" w:cs="Arial"/>
          <w:color w:val="1B1C1D"/>
          <w:bdr w:val="none" w:sz="0" w:space="0" w:color="auto" w:frame="1"/>
        </w:rPr>
        <w:t>无线介质的特性</w:t>
      </w:r>
      <w:r w:rsidRPr="001748E9">
        <w:rPr>
          <w:rFonts w:ascii="楷体" w:eastAsia="楷体" w:hAnsi="楷体" w:cs="Arial"/>
          <w:color w:val="1B1C1D"/>
        </w:rPr>
        <w:t>，特别是冲突检测的困难：</w:t>
      </w:r>
      <w:r>
        <w:rPr>
          <w:rFonts w:ascii="楷体" w:eastAsia="楷体" w:hAnsi="楷体" w:cs="Arial" w:hint="eastAsia"/>
          <w:color w:val="1B1C1D"/>
        </w:rPr>
        <w:t>(</w:t>
      </w:r>
      <w:proofErr w:type="spellStart"/>
      <w:r>
        <w:rPr>
          <w:rFonts w:ascii="楷体" w:eastAsia="楷体" w:hAnsi="楷体" w:cs="Arial"/>
          <w:color w:val="1B1C1D"/>
        </w:rPr>
        <w:t>i</w:t>
      </w:r>
      <w:proofErr w:type="spellEnd"/>
      <w:r>
        <w:rPr>
          <w:rFonts w:ascii="楷体" w:eastAsia="楷体" w:hAnsi="楷体" w:cs="Arial"/>
          <w:color w:val="1B1C1D"/>
        </w:rPr>
        <w:t>)</w:t>
      </w:r>
      <w:r w:rsidRPr="001748E9">
        <w:rPr>
          <w:rFonts w:ascii="楷体" w:eastAsia="楷体" w:hAnsi="楷体" w:cs="Arial"/>
          <w:color w:val="1B1C1D"/>
        </w:rPr>
        <w:t>无法进行可靠的冲突检测</w:t>
      </w:r>
      <w:r>
        <w:rPr>
          <w:rFonts w:ascii="楷体" w:eastAsia="楷体" w:hAnsi="楷体" w:cs="Arial" w:hint="eastAsia"/>
          <w:color w:val="1B1C1D"/>
        </w:rPr>
        <w:t>。</w:t>
      </w:r>
      <w:r w:rsidRPr="001748E9">
        <w:rPr>
          <w:rFonts w:ascii="楷体" w:eastAsia="楷体" w:hAnsi="楷体" w:cs="Arial"/>
          <w:color w:val="1B1C1D"/>
        </w:rPr>
        <w:t xml:space="preserve">在有线以太网中，主机发送和接收信号通过两条独立的线或不同的频率，发送方可以通过比较自己的发送信号和接收到的信号来轻松检测冲突。但在 </w:t>
      </w:r>
      <w:proofErr w:type="spellStart"/>
      <w:r w:rsidRPr="001748E9">
        <w:rPr>
          <w:rFonts w:ascii="楷体" w:eastAsia="楷体" w:hAnsi="楷体" w:cs="Arial"/>
          <w:color w:val="1B1C1D"/>
          <w:bdr w:val="none" w:sz="0" w:space="0" w:color="auto" w:frame="1"/>
        </w:rPr>
        <w:t>WiFi</w:t>
      </w:r>
      <w:proofErr w:type="spellEnd"/>
      <w:r w:rsidRPr="001748E9">
        <w:rPr>
          <w:rFonts w:ascii="楷体" w:eastAsia="楷体" w:hAnsi="楷体" w:cs="Arial"/>
          <w:color w:val="1B1C1D"/>
        </w:rPr>
        <w:t xml:space="preserve"> 中：</w:t>
      </w:r>
      <w:r w:rsidRPr="001748E9">
        <w:rPr>
          <w:rFonts w:ascii="楷体" w:eastAsia="楷体" w:hAnsi="楷体" w:cs="Arial"/>
          <w:color w:val="1B1C1D"/>
          <w:bdr w:val="none" w:sz="0" w:space="0" w:color="auto" w:frame="1"/>
        </w:rPr>
        <w:t>发送信号强度远大于接收信号强度</w:t>
      </w:r>
      <w:r w:rsidRPr="001748E9">
        <w:rPr>
          <w:rFonts w:ascii="楷体" w:eastAsia="楷体" w:hAnsi="楷体" w:cs="Arial"/>
          <w:color w:val="1B1C1D"/>
        </w:rPr>
        <w:t>：无线电信号在发送过程中会迅速衰减，而发送方自身的发射功率通常远远大于远端传来的信号强度。发送方在发送时，它几乎完全被自己强大的发射信号所</w:t>
      </w:r>
      <w:r w:rsidRPr="001748E9">
        <w:rPr>
          <w:rFonts w:ascii="楷体" w:eastAsia="楷体" w:hAnsi="楷体" w:cs="Arial"/>
          <w:color w:val="1B1C1D"/>
          <w:bdr w:val="none" w:sz="0" w:space="0" w:color="auto" w:frame="1"/>
        </w:rPr>
        <w:t>淹没</w:t>
      </w:r>
      <w:r w:rsidRPr="001748E9">
        <w:rPr>
          <w:rFonts w:ascii="楷体" w:eastAsia="楷体" w:hAnsi="楷体" w:cs="Arial"/>
          <w:color w:val="1B1C1D"/>
        </w:rPr>
        <w:t>（被称为</w:t>
      </w:r>
      <w:r w:rsidRPr="001748E9">
        <w:rPr>
          <w:rFonts w:ascii="楷体" w:eastAsia="楷体" w:hAnsi="楷体" w:cs="Arial"/>
          <w:color w:val="1B1C1D"/>
          <w:bdr w:val="none" w:sz="0" w:space="0" w:color="auto" w:frame="1"/>
        </w:rPr>
        <w:t>近远效应</w:t>
      </w:r>
      <w:r w:rsidRPr="001748E9">
        <w:rPr>
          <w:rFonts w:ascii="楷体" w:eastAsia="楷体" w:hAnsi="楷体" w:cs="Arial"/>
          <w:color w:val="1B1C1D"/>
        </w:rPr>
        <w:t>或</w:t>
      </w:r>
      <w:r w:rsidRPr="001748E9">
        <w:rPr>
          <w:rFonts w:ascii="楷体" w:eastAsia="楷体" w:hAnsi="楷体" w:cs="Arial"/>
          <w:color w:val="1B1C1D"/>
          <w:bdr w:val="none" w:sz="0" w:space="0" w:color="auto" w:frame="1"/>
        </w:rPr>
        <w:t>自我干扰</w:t>
      </w:r>
      <w:r w:rsidRPr="001748E9">
        <w:rPr>
          <w:rFonts w:ascii="楷体" w:eastAsia="楷体" w:hAnsi="楷体" w:cs="Arial"/>
          <w:color w:val="1B1C1D"/>
        </w:rPr>
        <w:t>）。因此，</w:t>
      </w:r>
      <w:r w:rsidRPr="001748E9">
        <w:rPr>
          <w:rFonts w:ascii="楷体" w:eastAsia="楷体" w:hAnsi="楷体" w:cs="Arial"/>
          <w:color w:val="1B1C1D"/>
          <w:bdr w:val="none" w:sz="0" w:space="0" w:color="auto" w:frame="1"/>
        </w:rPr>
        <w:t xml:space="preserve">发送中的 </w:t>
      </w:r>
      <w:proofErr w:type="spellStart"/>
      <w:r w:rsidRPr="001748E9">
        <w:rPr>
          <w:rFonts w:ascii="楷体" w:eastAsia="楷体" w:hAnsi="楷体" w:cs="Arial"/>
          <w:color w:val="1B1C1D"/>
          <w:bdr w:val="none" w:sz="0" w:space="0" w:color="auto" w:frame="1"/>
        </w:rPr>
        <w:t>WiFi</w:t>
      </w:r>
      <w:proofErr w:type="spellEnd"/>
      <w:r w:rsidRPr="001748E9">
        <w:rPr>
          <w:rFonts w:ascii="楷体" w:eastAsia="楷体" w:hAnsi="楷体" w:cs="Arial"/>
          <w:color w:val="1B1C1D"/>
          <w:bdr w:val="none" w:sz="0" w:space="0" w:color="auto" w:frame="1"/>
        </w:rPr>
        <w:t xml:space="preserve"> 节点很难可靠地检测到是否有来自远端、同时发生的、微弱的冲突信号</w:t>
      </w:r>
      <w:r w:rsidRPr="001748E9">
        <w:rPr>
          <w:rFonts w:ascii="楷体" w:eastAsia="楷体" w:hAnsi="楷体" w:cs="Arial"/>
          <w:color w:val="1B1C1D"/>
        </w:rPr>
        <w:t>。</w:t>
      </w:r>
      <w:r>
        <w:rPr>
          <w:rFonts w:ascii="楷体" w:eastAsia="楷体" w:hAnsi="楷体" w:cs="Arial" w:hint="eastAsia"/>
          <w:color w:val="1B1C1D"/>
        </w:rPr>
        <w:t>(</w:t>
      </w:r>
      <w:r>
        <w:rPr>
          <w:rFonts w:ascii="楷体" w:eastAsia="楷体" w:hAnsi="楷体" w:cs="Arial"/>
          <w:color w:val="1B1C1D"/>
        </w:rPr>
        <w:t>ii)</w:t>
      </w:r>
      <w:r w:rsidRPr="001748E9">
        <w:rPr>
          <w:rFonts w:ascii="楷体" w:eastAsia="楷体" w:hAnsi="楷体" w:cs="Arial"/>
          <w:color w:val="1B1C1D"/>
        </w:rPr>
        <w:t>隐藏节点问题</w:t>
      </w:r>
      <w:r>
        <w:rPr>
          <w:rFonts w:ascii="楷体" w:eastAsia="楷体" w:hAnsi="楷体" w:cs="Arial" w:hint="eastAsia"/>
          <w:color w:val="1B1C1D"/>
        </w:rPr>
        <w:t>。</w:t>
      </w:r>
      <w:r w:rsidRPr="001748E9">
        <w:rPr>
          <w:rFonts w:ascii="楷体" w:eastAsia="楷体" w:hAnsi="楷体" w:cs="Arial"/>
          <w:color w:val="1B1C1D"/>
        </w:rPr>
        <w:t xml:space="preserve">CSMA/CD 的有效性依赖于所有节点都能听到彼此的信号（即都能可靠地侦听信道）。但在 </w:t>
      </w:r>
      <w:proofErr w:type="spellStart"/>
      <w:r w:rsidRPr="001748E9">
        <w:rPr>
          <w:rFonts w:ascii="楷体" w:eastAsia="楷体" w:hAnsi="楷体" w:cs="Arial"/>
          <w:color w:val="1B1C1D"/>
        </w:rPr>
        <w:t>WiFi</w:t>
      </w:r>
      <w:proofErr w:type="spellEnd"/>
      <w:r w:rsidRPr="001748E9">
        <w:rPr>
          <w:rFonts w:ascii="楷体" w:eastAsia="楷体" w:hAnsi="楷体" w:cs="Arial"/>
          <w:color w:val="1B1C1D"/>
        </w:rPr>
        <w:t xml:space="preserve"> 中，由于信号衰减、障碍物和距离，存在隐藏节点问题：</w:t>
      </w:r>
      <w:r w:rsidRPr="00D1740E">
        <w:rPr>
          <w:rFonts w:ascii="楷体" w:eastAsia="楷体" w:hAnsi="楷体" w:cs="Arial"/>
          <w:color w:val="1B1C1D"/>
        </w:rPr>
        <w:t>由于这两个根本问题，CSMA/CD 在无线网络中是不可靠的。因此，</w:t>
      </w:r>
      <w:proofErr w:type="spellStart"/>
      <w:r w:rsidRPr="00D1740E">
        <w:rPr>
          <w:rFonts w:ascii="楷体" w:eastAsia="楷体" w:hAnsi="楷体" w:cs="Arial"/>
          <w:color w:val="1B1C1D"/>
        </w:rPr>
        <w:t>WiFi</w:t>
      </w:r>
      <w:proofErr w:type="spellEnd"/>
      <w:r w:rsidRPr="00D1740E">
        <w:rPr>
          <w:rFonts w:ascii="楷体" w:eastAsia="楷体" w:hAnsi="楷体" w:cs="Arial"/>
          <w:color w:val="1B1C1D"/>
        </w:rPr>
        <w:t xml:space="preserve"> 必须采用 CSMA/CA 这种</w:t>
      </w:r>
      <w:r w:rsidRPr="00D1740E">
        <w:rPr>
          <w:rFonts w:ascii="楷体" w:eastAsia="楷体" w:hAnsi="楷体" w:cs="Arial"/>
          <w:color w:val="1B1C1D"/>
          <w:bdr w:val="none" w:sz="0" w:space="0" w:color="auto" w:frame="1"/>
        </w:rPr>
        <w:t>预防为主</w:t>
      </w:r>
      <w:r w:rsidRPr="00D1740E">
        <w:rPr>
          <w:rFonts w:ascii="楷体" w:eastAsia="楷体" w:hAnsi="楷体" w:cs="Arial"/>
          <w:color w:val="1B1C1D"/>
        </w:rPr>
        <w:t>的策略。</w:t>
      </w:r>
    </w:p>
    <w:p w:rsidR="001748E9" w:rsidRPr="00D1740E" w:rsidRDefault="001748E9" w:rsidP="00D1740E">
      <w:pPr>
        <w:pStyle w:val="a9"/>
        <w:numPr>
          <w:ilvl w:val="0"/>
          <w:numId w:val="20"/>
        </w:numPr>
        <w:spacing w:after="120"/>
        <w:rPr>
          <w:rFonts w:ascii="楷体" w:eastAsia="楷体" w:hAnsi="楷体" w:cs="Arial"/>
          <w:color w:val="1B1C1D"/>
        </w:rPr>
      </w:pPr>
      <w:r w:rsidRPr="00D1740E">
        <w:rPr>
          <w:rFonts w:ascii="楷体" w:eastAsia="楷体" w:hAnsi="楷体" w:cs="Arial"/>
          <w:color w:val="1B1C1D"/>
        </w:rPr>
        <w:t xml:space="preserve">在 </w:t>
      </w:r>
      <w:r w:rsidRPr="00D1740E">
        <w:rPr>
          <w:rFonts w:ascii="楷体" w:eastAsia="楷体" w:hAnsi="楷体" w:cs="Arial"/>
          <w:color w:val="1B1C1D"/>
          <w:bdr w:val="none" w:sz="0" w:space="0" w:color="auto" w:frame="1"/>
        </w:rPr>
        <w:t>DIFS + 随机退避 + RTS/CTS + 数据 + ACK</w:t>
      </w:r>
      <w:r w:rsidRPr="00D1740E">
        <w:rPr>
          <w:rFonts w:ascii="楷体" w:eastAsia="楷体" w:hAnsi="楷体" w:cs="Arial"/>
          <w:color w:val="1B1C1D"/>
        </w:rPr>
        <w:t xml:space="preserve"> 序列中，各帧的作用如下：</w:t>
      </w:r>
    </w:p>
    <w:tbl>
      <w:tblPr>
        <w:tblW w:w="0" w:type="auto"/>
        <w:tblCellSpacing w:w="15" w:type="dxa"/>
        <w:tblCellMar>
          <w:left w:w="0" w:type="dxa"/>
          <w:right w:w="0" w:type="dxa"/>
        </w:tblCellMar>
        <w:tblLook w:val="04A0" w:firstRow="1" w:lastRow="0" w:firstColumn="1" w:lastColumn="0" w:noHBand="0" w:noVBand="1"/>
      </w:tblPr>
      <w:tblGrid>
        <w:gridCol w:w="2442"/>
        <w:gridCol w:w="2730"/>
        <w:gridCol w:w="1190"/>
        <w:gridCol w:w="1928"/>
      </w:tblGrid>
      <w:tr w:rsidR="001748E9" w:rsidRPr="001748E9" w:rsidTr="001748E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帧类型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作用 (目标)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谁发送/谁接收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关键信息</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DIFS/退避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载波侦听与冲突避免</w:t>
            </w:r>
            <w:r w:rsidRPr="001748E9">
              <w:rPr>
                <w:rFonts w:ascii="楷体" w:eastAsia="楷体" w:hAnsi="楷体" w:cs="Arial"/>
                <w:color w:val="1B1C1D"/>
              </w:rPr>
              <w:t>：确保信道空闲，并用随机退避进一步分散发送时间。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所有节点侦听/执行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持续侦听信道状态</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 xml:space="preserve">RTS (Request </w:t>
            </w:r>
            <w:proofErr w:type="gramStart"/>
            <w:r w:rsidRPr="001748E9">
              <w:rPr>
                <w:rFonts w:ascii="楷体" w:eastAsia="楷体" w:hAnsi="楷体" w:cs="Arial"/>
                <w:color w:val="1B1C1D"/>
                <w:bdr w:val="none" w:sz="0" w:space="0" w:color="auto" w:frame="1"/>
              </w:rPr>
              <w:t>To</w:t>
            </w:r>
            <w:proofErr w:type="gramEnd"/>
            <w:r w:rsidRPr="001748E9">
              <w:rPr>
                <w:rFonts w:ascii="楷体" w:eastAsia="楷体" w:hAnsi="楷体" w:cs="Arial"/>
                <w:color w:val="1B1C1D"/>
                <w:bdr w:val="none" w:sz="0" w:space="0" w:color="auto" w:frame="1"/>
              </w:rPr>
              <w:t xml:space="preserve"> 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请求发送，预约信道</w:t>
            </w:r>
            <w:r w:rsidRPr="001748E9">
              <w:rPr>
                <w:rFonts w:ascii="楷体" w:eastAsia="楷体" w:hAnsi="楷体" w:cs="Arial"/>
                <w:color w:val="1B1C1D"/>
              </w:rPr>
              <w:t>：向接收方申请发送，并向所有</w:t>
            </w:r>
            <w:r w:rsidRPr="001748E9">
              <w:rPr>
                <w:rFonts w:ascii="楷体" w:eastAsia="楷体" w:hAnsi="楷体" w:cs="Arial"/>
                <w:color w:val="1B1C1D"/>
                <w:bdr w:val="none" w:sz="0" w:space="0" w:color="auto" w:frame="1"/>
              </w:rPr>
              <w:t>听到</w:t>
            </w:r>
            <w:r w:rsidRPr="001748E9">
              <w:rPr>
                <w:rFonts w:ascii="楷体" w:eastAsia="楷体" w:hAnsi="楷体" w:cs="Arial"/>
                <w:color w:val="1B1C1D"/>
              </w:rPr>
              <w:t>的节点通告传输即将开始。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 xml:space="preserve">发送节点 </w:t>
            </w:r>
            <w:r w:rsidRPr="001748E9">
              <w:rPr>
                <w:rFonts w:ascii="楷体" w:eastAsia="楷体" w:hAnsi="楷体" w:cs="Arial"/>
                <w:color w:val="1B1C1D"/>
              </w:rPr>
              <w:fldChar w:fldCharType="begin"/>
            </w:r>
            <w:r w:rsidRPr="001748E9">
              <w:rPr>
                <w:rFonts w:ascii="楷体" w:eastAsia="楷体" w:hAnsi="楷体" w:cs="Arial"/>
                <w:color w:val="1B1C1D"/>
              </w:rPr>
              <w:instrText xml:space="preserve"> INCLUDEPICTURE "data:," \* MERGEFORMATINET </w:instrText>
            </w:r>
            <w:r w:rsidRPr="001748E9">
              <w:rPr>
                <w:rFonts w:ascii="楷体" w:eastAsia="楷体" w:hAnsi="楷体" w:cs="Arial"/>
                <w:color w:val="1B1C1D"/>
              </w:rPr>
              <w:fldChar w:fldCharType="separate"/>
            </w:r>
            <w:r w:rsidRPr="001748E9">
              <w:rPr>
                <w:rFonts w:ascii="楷体" w:eastAsia="楷体" w:hAnsi="楷体" w:cs="Arial"/>
                <w:noProof/>
                <w:color w:val="1B1C1D"/>
              </w:rPr>
              <mc:AlternateContent>
                <mc:Choice Requires="wps">
                  <w:drawing>
                    <wp:inline distT="0" distB="0" distL="0" distR="0">
                      <wp:extent cx="302895" cy="302895"/>
                      <wp:effectExtent l="0" t="0" r="0" b="0"/>
                      <wp:docPr id="218617909"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08B2A8" id="矩形 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748E9">
              <w:rPr>
                <w:rFonts w:ascii="楷体" w:eastAsia="楷体" w:hAnsi="楷体" w:cs="Arial"/>
                <w:color w:val="1B1C1D"/>
              </w:rPr>
              <w:fldChar w:fldCharType="end"/>
            </w:r>
            <w:r w:rsidRPr="001748E9">
              <w:rPr>
                <w:rFonts w:ascii="楷体" w:eastAsia="楷体" w:hAnsi="楷体" w:cs="Arial"/>
                <w:color w:val="1B1C1D"/>
              </w:rPr>
              <w:t>接收节点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包含</w:t>
            </w:r>
            <w:r w:rsidRPr="001748E9">
              <w:rPr>
                <w:rFonts w:ascii="楷体" w:eastAsia="楷体" w:hAnsi="楷体" w:cs="Arial"/>
                <w:color w:val="1B1C1D"/>
                <w:bdr w:val="none" w:sz="0" w:space="0" w:color="auto" w:frame="1"/>
              </w:rPr>
              <w:t>传输持续时间 (Duration)</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lastRenderedPageBreak/>
              <w:t xml:space="preserve">CTS (Clear </w:t>
            </w:r>
            <w:proofErr w:type="gramStart"/>
            <w:r w:rsidRPr="001748E9">
              <w:rPr>
                <w:rFonts w:ascii="楷体" w:eastAsia="楷体" w:hAnsi="楷体" w:cs="Arial"/>
                <w:color w:val="1B1C1D"/>
                <w:bdr w:val="none" w:sz="0" w:space="0" w:color="auto" w:frame="1"/>
              </w:rPr>
              <w:t>To</w:t>
            </w:r>
            <w:proofErr w:type="gramEnd"/>
            <w:r w:rsidRPr="001748E9">
              <w:rPr>
                <w:rFonts w:ascii="楷体" w:eastAsia="楷体" w:hAnsi="楷体" w:cs="Arial"/>
                <w:color w:val="1B1C1D"/>
                <w:bdr w:val="none" w:sz="0" w:space="0" w:color="auto" w:frame="1"/>
              </w:rPr>
              <w:t xml:space="preserve"> 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允许发送，抑制节点</w:t>
            </w:r>
            <w:r w:rsidRPr="001748E9">
              <w:rPr>
                <w:rFonts w:ascii="楷体" w:eastAsia="楷体" w:hAnsi="楷体" w:cs="Arial"/>
                <w:color w:val="1B1C1D"/>
              </w:rPr>
              <w:t>：接收方授权发送方发送数据，并</w:t>
            </w:r>
            <w:r w:rsidRPr="001748E9">
              <w:rPr>
                <w:rFonts w:ascii="楷体" w:eastAsia="楷体" w:hAnsi="楷体" w:cs="Arial"/>
                <w:color w:val="1B1C1D"/>
                <w:bdr w:val="none" w:sz="0" w:space="0" w:color="auto" w:frame="1"/>
              </w:rPr>
              <w:t>命令</w:t>
            </w:r>
            <w:r w:rsidRPr="001748E9">
              <w:rPr>
                <w:rFonts w:ascii="楷体" w:eastAsia="楷体" w:hAnsi="楷体" w:cs="Arial"/>
                <w:color w:val="1B1C1D"/>
              </w:rPr>
              <w:t>所有</w:t>
            </w:r>
            <w:r w:rsidRPr="001748E9">
              <w:rPr>
                <w:rFonts w:ascii="楷体" w:eastAsia="楷体" w:hAnsi="楷体" w:cs="Arial"/>
                <w:color w:val="1B1C1D"/>
                <w:bdr w:val="none" w:sz="0" w:space="0" w:color="auto" w:frame="1"/>
              </w:rPr>
              <w:t>听到</w:t>
            </w:r>
            <w:r w:rsidRPr="001748E9">
              <w:rPr>
                <w:rFonts w:ascii="楷体" w:eastAsia="楷体" w:hAnsi="楷体" w:cs="Arial"/>
                <w:color w:val="1B1C1D"/>
              </w:rPr>
              <w:t>的节点（包括潜在的隐藏节点）在指定时间内</w:t>
            </w:r>
            <w:r w:rsidRPr="001748E9">
              <w:rPr>
                <w:rFonts w:ascii="楷体" w:eastAsia="楷体" w:hAnsi="楷体" w:cs="Arial"/>
                <w:color w:val="1B1C1D"/>
                <w:bdr w:val="none" w:sz="0" w:space="0" w:color="auto" w:frame="1"/>
              </w:rPr>
              <w:t>保持静默</w:t>
            </w:r>
            <w:r w:rsidRPr="001748E9">
              <w:rPr>
                <w:rFonts w:ascii="楷体" w:eastAsia="楷体" w:hAnsi="楷体" w:cs="Arial"/>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 xml:space="preserve">接收节点 </w:t>
            </w:r>
            <w:r w:rsidRPr="001748E9">
              <w:rPr>
                <w:rFonts w:ascii="楷体" w:eastAsia="楷体" w:hAnsi="楷体" w:cs="Arial"/>
                <w:color w:val="1B1C1D"/>
              </w:rPr>
              <w:fldChar w:fldCharType="begin"/>
            </w:r>
            <w:r w:rsidRPr="001748E9">
              <w:rPr>
                <w:rFonts w:ascii="楷体" w:eastAsia="楷体" w:hAnsi="楷体" w:cs="Arial"/>
                <w:color w:val="1B1C1D"/>
              </w:rPr>
              <w:instrText xml:space="preserve"> INCLUDEPICTURE "data:," \* MERGEFORMATINET </w:instrText>
            </w:r>
            <w:r w:rsidRPr="001748E9">
              <w:rPr>
                <w:rFonts w:ascii="楷体" w:eastAsia="楷体" w:hAnsi="楷体" w:cs="Arial"/>
                <w:color w:val="1B1C1D"/>
              </w:rPr>
              <w:fldChar w:fldCharType="separate"/>
            </w:r>
            <w:r w:rsidRPr="001748E9">
              <w:rPr>
                <w:rFonts w:ascii="楷体" w:eastAsia="楷体" w:hAnsi="楷体" w:cs="Arial"/>
                <w:noProof/>
                <w:color w:val="1B1C1D"/>
              </w:rPr>
              <mc:AlternateContent>
                <mc:Choice Requires="wps">
                  <w:drawing>
                    <wp:inline distT="0" distB="0" distL="0" distR="0">
                      <wp:extent cx="302895" cy="302895"/>
                      <wp:effectExtent l="0" t="0" r="0" b="0"/>
                      <wp:docPr id="855553901"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4587F" id="矩形 8"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748E9">
              <w:rPr>
                <w:rFonts w:ascii="楷体" w:eastAsia="楷体" w:hAnsi="楷体" w:cs="Arial"/>
                <w:color w:val="1B1C1D"/>
              </w:rPr>
              <w:fldChar w:fldCharType="end"/>
            </w:r>
            <w:r w:rsidRPr="001748E9">
              <w:rPr>
                <w:rFonts w:ascii="楷体" w:eastAsia="楷体" w:hAnsi="楷体" w:cs="Arial"/>
                <w:color w:val="1B1C1D"/>
              </w:rPr>
              <w:t>发送节点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包含</w:t>
            </w:r>
            <w:r w:rsidRPr="001748E9">
              <w:rPr>
                <w:rFonts w:ascii="楷体" w:eastAsia="楷体" w:hAnsi="楷体" w:cs="Arial"/>
                <w:color w:val="1B1C1D"/>
                <w:bdr w:val="none" w:sz="0" w:space="0" w:color="auto" w:frame="1"/>
              </w:rPr>
              <w:t>传输持续时间 (Duration)</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传输数据</w:t>
            </w:r>
            <w:r w:rsidRPr="001748E9">
              <w:rPr>
                <w:rFonts w:ascii="楷体" w:eastAsia="楷体" w:hAnsi="楷体" w:cs="Arial"/>
                <w:color w:val="1B1C1D"/>
              </w:rPr>
              <w:t>：实际的有效载荷传输。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 xml:space="preserve">发送节点 </w:t>
            </w:r>
            <w:r w:rsidRPr="001748E9">
              <w:rPr>
                <w:rFonts w:ascii="楷体" w:eastAsia="楷体" w:hAnsi="楷体" w:cs="Arial"/>
                <w:color w:val="1B1C1D"/>
              </w:rPr>
              <w:fldChar w:fldCharType="begin"/>
            </w:r>
            <w:r w:rsidRPr="001748E9">
              <w:rPr>
                <w:rFonts w:ascii="楷体" w:eastAsia="楷体" w:hAnsi="楷体" w:cs="Arial"/>
                <w:color w:val="1B1C1D"/>
              </w:rPr>
              <w:instrText xml:space="preserve"> INCLUDEPICTURE "data:," \* MERGEFORMATINET </w:instrText>
            </w:r>
            <w:r w:rsidRPr="001748E9">
              <w:rPr>
                <w:rFonts w:ascii="楷体" w:eastAsia="楷体" w:hAnsi="楷体" w:cs="Arial"/>
                <w:color w:val="1B1C1D"/>
              </w:rPr>
              <w:fldChar w:fldCharType="separate"/>
            </w:r>
            <w:r w:rsidRPr="001748E9">
              <w:rPr>
                <w:rFonts w:ascii="楷体" w:eastAsia="楷体" w:hAnsi="楷体" w:cs="Arial"/>
                <w:noProof/>
                <w:color w:val="1B1C1D"/>
              </w:rPr>
              <mc:AlternateContent>
                <mc:Choice Requires="wps">
                  <w:drawing>
                    <wp:inline distT="0" distB="0" distL="0" distR="0">
                      <wp:extent cx="302895" cy="302895"/>
                      <wp:effectExtent l="0" t="0" r="0" b="0"/>
                      <wp:docPr id="1648411091"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73961" id="矩形 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748E9">
              <w:rPr>
                <w:rFonts w:ascii="楷体" w:eastAsia="楷体" w:hAnsi="楷体" w:cs="Arial"/>
                <w:color w:val="1B1C1D"/>
              </w:rPr>
              <w:fldChar w:fldCharType="end"/>
            </w:r>
            <w:r w:rsidRPr="001748E9">
              <w:rPr>
                <w:rFonts w:ascii="楷体" w:eastAsia="楷体" w:hAnsi="楷体" w:cs="Arial"/>
                <w:color w:val="1B1C1D"/>
              </w:rPr>
              <w:t>接收节点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实际数据</w:t>
            </w:r>
          </w:p>
        </w:tc>
      </w:tr>
      <w:tr w:rsidR="001748E9" w:rsidRPr="001748E9" w:rsidTr="001748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ACK (Acknowledgment)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bdr w:val="none" w:sz="0" w:space="0" w:color="auto" w:frame="1"/>
              </w:rPr>
              <w:t>确认成功</w:t>
            </w:r>
            <w:r w:rsidRPr="001748E9">
              <w:rPr>
                <w:rFonts w:ascii="楷体" w:eastAsia="楷体" w:hAnsi="楷体" w:cs="Arial"/>
                <w:color w:val="1B1C1D"/>
              </w:rPr>
              <w:t>：通知发送方数据已正确接收。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 xml:space="preserve">接收节点 </w:t>
            </w:r>
            <w:r w:rsidRPr="001748E9">
              <w:rPr>
                <w:rFonts w:ascii="楷体" w:eastAsia="楷体" w:hAnsi="楷体" w:cs="Arial"/>
                <w:color w:val="1B1C1D"/>
              </w:rPr>
              <w:fldChar w:fldCharType="begin"/>
            </w:r>
            <w:r w:rsidRPr="001748E9">
              <w:rPr>
                <w:rFonts w:ascii="楷体" w:eastAsia="楷体" w:hAnsi="楷体" w:cs="Arial"/>
                <w:color w:val="1B1C1D"/>
              </w:rPr>
              <w:instrText xml:space="preserve"> INCLUDEPICTURE "data:," \* MERGEFORMATINET </w:instrText>
            </w:r>
            <w:r w:rsidRPr="001748E9">
              <w:rPr>
                <w:rFonts w:ascii="楷体" w:eastAsia="楷体" w:hAnsi="楷体" w:cs="Arial"/>
                <w:color w:val="1B1C1D"/>
              </w:rPr>
              <w:fldChar w:fldCharType="separate"/>
            </w:r>
            <w:r w:rsidRPr="001748E9">
              <w:rPr>
                <w:rFonts w:ascii="楷体" w:eastAsia="楷体" w:hAnsi="楷体" w:cs="Arial"/>
                <w:noProof/>
                <w:color w:val="1B1C1D"/>
              </w:rPr>
              <mc:AlternateContent>
                <mc:Choice Requires="wps">
                  <w:drawing>
                    <wp:inline distT="0" distB="0" distL="0" distR="0">
                      <wp:extent cx="302895" cy="302895"/>
                      <wp:effectExtent l="0" t="0" r="0" b="0"/>
                      <wp:docPr id="881764298"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23EB1" id="矩形 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748E9">
              <w:rPr>
                <w:rFonts w:ascii="楷体" w:eastAsia="楷体" w:hAnsi="楷体" w:cs="Arial"/>
                <w:color w:val="1B1C1D"/>
              </w:rPr>
              <w:fldChar w:fldCharType="end"/>
            </w:r>
            <w:r w:rsidRPr="001748E9">
              <w:rPr>
                <w:rFonts w:ascii="楷体" w:eastAsia="楷体" w:hAnsi="楷体" w:cs="Arial"/>
                <w:color w:val="1B1C1D"/>
              </w:rPr>
              <w:t>发送节点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48E9" w:rsidRPr="001748E9" w:rsidRDefault="001748E9">
            <w:pPr>
              <w:rPr>
                <w:rFonts w:ascii="楷体" w:eastAsia="楷体" w:hAnsi="楷体" w:cs="Arial"/>
                <w:color w:val="1B1C1D"/>
              </w:rPr>
            </w:pPr>
            <w:r w:rsidRPr="001748E9">
              <w:rPr>
                <w:rFonts w:ascii="楷体" w:eastAsia="楷体" w:hAnsi="楷体" w:cs="Arial"/>
                <w:color w:val="1B1C1D"/>
              </w:rPr>
              <w:t>确认成功</w:t>
            </w:r>
          </w:p>
        </w:tc>
      </w:tr>
    </w:tbl>
    <w:p w:rsidR="001748E9" w:rsidRDefault="001748E9" w:rsidP="00523111">
      <w:pPr>
        <w:rPr>
          <w:rFonts w:ascii="楷体" w:eastAsia="楷体" w:hAnsi="楷体"/>
        </w:rPr>
      </w:pPr>
    </w:p>
    <w:p w:rsidR="005F4EA8" w:rsidRDefault="005F4EA8" w:rsidP="00523111">
      <w:pPr>
        <w:rPr>
          <w:rFonts w:ascii="楷体" w:eastAsia="楷体" w:hAnsi="楷体"/>
        </w:rPr>
      </w:pPr>
    </w:p>
    <w:p w:rsidR="005F4EA8" w:rsidRDefault="005F4EA8" w:rsidP="005F4EA8">
      <w:pPr>
        <w:rPr>
          <w:rFonts w:ascii="楷体" w:eastAsia="楷体" w:hAnsi="楷体"/>
        </w:rPr>
      </w:pPr>
      <w:r>
        <w:rPr>
          <w:rFonts w:ascii="楷体" w:eastAsia="楷体" w:hAnsi="楷体" w:hint="eastAsia"/>
        </w:rPr>
        <w:t>题目四：</w:t>
      </w:r>
    </w:p>
    <w:p w:rsidR="002C2980" w:rsidRDefault="005F4EA8" w:rsidP="005F4EA8">
      <w:pPr>
        <w:rPr>
          <w:noProof/>
          <w14:ligatures w14:val="standardContextual"/>
        </w:rPr>
      </w:pPr>
      <w:r>
        <w:rPr>
          <w:rFonts w:ascii="楷体" w:eastAsia="楷体" w:hAnsi="楷体" w:hint="eastAsia"/>
        </w:rPr>
        <w:t>1</w:t>
      </w:r>
      <w:r>
        <w:rPr>
          <w:rFonts w:ascii="楷体" w:eastAsia="楷体" w:hAnsi="楷体"/>
        </w:rPr>
        <w:t>.</w:t>
      </w:r>
      <w:r w:rsidR="00F86D83" w:rsidRPr="00F86D83">
        <w:rPr>
          <w:noProof/>
          <w14:ligatures w14:val="standardContextual"/>
        </w:rPr>
        <w:t xml:space="preserve"> </w:t>
      </w:r>
    </w:p>
    <w:tbl>
      <w:tblPr>
        <w:tblStyle w:val="af1"/>
        <w:tblW w:w="0" w:type="auto"/>
        <w:tblLook w:val="04A0" w:firstRow="1" w:lastRow="0" w:firstColumn="1" w:lastColumn="0" w:noHBand="0" w:noVBand="1"/>
      </w:tblPr>
      <w:tblGrid>
        <w:gridCol w:w="2765"/>
        <w:gridCol w:w="2765"/>
        <w:gridCol w:w="2766"/>
      </w:tblGrid>
      <w:tr w:rsidR="00576E95" w:rsidTr="00576E95">
        <w:tc>
          <w:tcPr>
            <w:tcW w:w="2765"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特征</w:t>
            </w:r>
          </w:p>
        </w:tc>
        <w:tc>
          <w:tcPr>
            <w:tcW w:w="2765" w:type="dxa"/>
          </w:tcPr>
          <w:p w:rsidR="00576E95" w:rsidRPr="00576E95" w:rsidRDefault="00576E95" w:rsidP="005F4EA8">
            <w:pPr>
              <w:rPr>
                <w:rFonts w:ascii="楷体" w:eastAsia="楷体" w:hAnsi="楷体" w:hint="eastAsia"/>
                <w:noProof/>
                <w14:ligatures w14:val="standardContextual"/>
              </w:rPr>
            </w:pPr>
            <w:r w:rsidRPr="00576E95">
              <w:rPr>
                <w:rFonts w:ascii="楷体" w:eastAsia="楷体" w:hAnsi="楷体" w:hint="eastAsia"/>
                <w:noProof/>
                <w14:ligatures w14:val="standardContextual"/>
              </w:rPr>
              <w:t>早期共享式以太网（集线器</w:t>
            </w:r>
            <w:r w:rsidRPr="00576E95">
              <w:rPr>
                <w:rFonts w:ascii="楷体" w:eastAsia="楷体" w:hAnsi="楷体"/>
                <w:noProof/>
                <w14:ligatures w14:val="standardContextual"/>
              </w:rPr>
              <w:t>Hub</w:t>
            </w:r>
            <w:r w:rsidRPr="00576E95">
              <w:rPr>
                <w:rFonts w:ascii="楷体" w:eastAsia="楷体" w:hAnsi="楷体" w:hint="eastAsia"/>
                <w:noProof/>
                <w14:ligatures w14:val="standardContextual"/>
              </w:rPr>
              <w:t>）</w:t>
            </w:r>
          </w:p>
        </w:tc>
        <w:tc>
          <w:tcPr>
            <w:tcW w:w="2766" w:type="dxa"/>
          </w:tcPr>
          <w:p w:rsidR="00576E95" w:rsidRPr="00576E95" w:rsidRDefault="00576E95" w:rsidP="005F4EA8">
            <w:pPr>
              <w:rPr>
                <w:rFonts w:ascii="楷体" w:eastAsia="楷体" w:hAnsi="楷体" w:hint="eastAsia"/>
                <w:noProof/>
                <w14:ligatures w14:val="standardContextual"/>
              </w:rPr>
            </w:pPr>
            <w:r w:rsidRPr="00576E95">
              <w:rPr>
                <w:rFonts w:ascii="楷体" w:eastAsia="楷体" w:hAnsi="楷体" w:hint="eastAsia"/>
                <w:noProof/>
                <w14:ligatures w14:val="standardContextual"/>
              </w:rPr>
              <w:t>交换式以太网（交换器 Switch）</w:t>
            </w:r>
          </w:p>
        </w:tc>
      </w:tr>
      <w:tr w:rsidR="00576E95" w:rsidTr="00576E95">
        <w:tc>
          <w:tcPr>
            <w:tcW w:w="2765"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冲突域</w:t>
            </w:r>
          </w:p>
        </w:tc>
        <w:tc>
          <w:tcPr>
            <w:tcW w:w="2765"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整个网络是一个单一冲突域</w:t>
            </w:r>
          </w:p>
        </w:tc>
        <w:tc>
          <w:tcPr>
            <w:tcW w:w="2766"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每个交换机端口是一个独立的冲突域</w:t>
            </w:r>
          </w:p>
        </w:tc>
      </w:tr>
      <w:tr w:rsidR="00576E95" w:rsidTr="00576E95">
        <w:tc>
          <w:tcPr>
            <w:tcW w:w="2765"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冲突控制</w:t>
            </w:r>
          </w:p>
        </w:tc>
        <w:tc>
          <w:tcPr>
            <w:tcW w:w="2765"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必须使用CSMA</w:t>
            </w:r>
            <w:r w:rsidRPr="00576E95">
              <w:rPr>
                <w:rFonts w:ascii="楷体" w:eastAsia="楷体" w:hAnsi="楷体"/>
                <w:noProof/>
                <w14:ligatures w14:val="standardContextual"/>
              </w:rPr>
              <w:t>/</w:t>
            </w:r>
            <w:r w:rsidRPr="00576E95">
              <w:rPr>
                <w:rFonts w:ascii="楷体" w:eastAsia="楷体" w:hAnsi="楷体" w:hint="eastAsia"/>
                <w:noProof/>
                <w14:ligatures w14:val="standardContextual"/>
              </w:rPr>
              <w:t>CD协议来处理冲突，随着主机增加，冲突概率增加，性能降低</w:t>
            </w:r>
          </w:p>
        </w:tc>
        <w:tc>
          <w:tcPr>
            <w:tcW w:w="2766"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本质上消除了冲突</w:t>
            </w:r>
          </w:p>
        </w:tc>
      </w:tr>
      <w:tr w:rsidR="00576E95" w:rsidTr="00576E95">
        <w:tc>
          <w:tcPr>
            <w:tcW w:w="2765"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带宽</w:t>
            </w:r>
          </w:p>
        </w:tc>
        <w:tc>
          <w:tcPr>
            <w:tcW w:w="2765"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总带宽被所有主机共享</w:t>
            </w:r>
          </w:p>
        </w:tc>
        <w:tc>
          <w:tcPr>
            <w:tcW w:w="2766" w:type="dxa"/>
          </w:tcPr>
          <w:p w:rsidR="00576E95" w:rsidRPr="00576E95" w:rsidRDefault="00576E95" w:rsidP="005F4EA8">
            <w:pPr>
              <w:rPr>
                <w:rFonts w:ascii="楷体" w:eastAsia="楷体" w:hAnsi="楷体"/>
                <w:noProof/>
                <w14:ligatures w14:val="standardContextual"/>
              </w:rPr>
            </w:pPr>
            <w:r w:rsidRPr="00576E95">
              <w:rPr>
                <w:rFonts w:ascii="楷体" w:eastAsia="楷体" w:hAnsi="楷体" w:hint="eastAsia"/>
                <w:noProof/>
                <w14:ligatures w14:val="standardContextual"/>
              </w:rPr>
              <w:t>提供了独占带宽</w:t>
            </w:r>
          </w:p>
        </w:tc>
      </w:tr>
      <w:tr w:rsidR="00576E95" w:rsidTr="00576E95">
        <w:tc>
          <w:tcPr>
            <w:tcW w:w="2765" w:type="dxa"/>
          </w:tcPr>
          <w:p w:rsidR="00576E95" w:rsidRPr="00576E95" w:rsidRDefault="00576E95" w:rsidP="005F4EA8">
            <w:pPr>
              <w:rPr>
                <w:rFonts w:ascii="楷体" w:eastAsia="楷体" w:hAnsi="楷体" w:hint="eastAsia"/>
                <w:noProof/>
                <w14:ligatures w14:val="standardContextual"/>
              </w:rPr>
            </w:pPr>
            <w:r w:rsidRPr="00576E95">
              <w:rPr>
                <w:rFonts w:ascii="楷体" w:eastAsia="楷体" w:hAnsi="楷体" w:hint="eastAsia"/>
                <w:noProof/>
                <w14:ligatures w14:val="standardContextual"/>
              </w:rPr>
              <w:t>性能</w:t>
            </w:r>
          </w:p>
        </w:tc>
        <w:tc>
          <w:tcPr>
            <w:tcW w:w="2765" w:type="dxa"/>
          </w:tcPr>
          <w:p w:rsidR="00576E95" w:rsidRPr="00576E95" w:rsidRDefault="00576E95" w:rsidP="005F4EA8">
            <w:pPr>
              <w:rPr>
                <w:rFonts w:ascii="楷体" w:eastAsia="楷体" w:hAnsi="楷体" w:hint="eastAsia"/>
                <w:noProof/>
                <w14:ligatures w14:val="standardContextual"/>
              </w:rPr>
            </w:pPr>
            <w:r w:rsidRPr="00576E95">
              <w:rPr>
                <w:rFonts w:ascii="楷体" w:eastAsia="楷体" w:hAnsi="楷体" w:hint="eastAsia"/>
                <w:noProof/>
                <w14:ligatures w14:val="standardContextual"/>
              </w:rPr>
              <w:t>吞吐量差，扩展性受限</w:t>
            </w:r>
          </w:p>
        </w:tc>
        <w:tc>
          <w:tcPr>
            <w:tcW w:w="2766" w:type="dxa"/>
          </w:tcPr>
          <w:p w:rsidR="00576E95" w:rsidRPr="00576E95" w:rsidRDefault="00576E95" w:rsidP="005F4EA8">
            <w:pPr>
              <w:rPr>
                <w:rFonts w:ascii="楷体" w:eastAsia="楷体" w:hAnsi="楷体" w:hint="eastAsia"/>
                <w:noProof/>
                <w14:ligatures w14:val="standardContextual"/>
              </w:rPr>
            </w:pPr>
            <w:r w:rsidRPr="00576E95">
              <w:rPr>
                <w:rFonts w:ascii="楷体" w:eastAsia="楷体" w:hAnsi="楷体" w:hint="eastAsia"/>
                <w:noProof/>
                <w14:ligatures w14:val="standardContextual"/>
              </w:rPr>
              <w:t>高吞吐量，支持并行转发</w:t>
            </w:r>
          </w:p>
        </w:tc>
      </w:tr>
    </w:tbl>
    <w:p w:rsidR="005F4EA8" w:rsidRDefault="005F4EA8" w:rsidP="005F4EA8">
      <w:pPr>
        <w:rPr>
          <w:noProof/>
          <w14:ligatures w14:val="standardContextual"/>
        </w:rPr>
      </w:pPr>
    </w:p>
    <w:p w:rsidR="00576E95" w:rsidRDefault="00F86D83" w:rsidP="005F4EA8">
      <w:pPr>
        <w:rPr>
          <w:rFonts w:ascii="楷体" w:eastAsia="楷体" w:hAnsi="楷体"/>
        </w:rPr>
      </w:pPr>
      <w:r>
        <w:rPr>
          <w:rFonts w:ascii="楷体" w:eastAsia="楷体" w:hAnsi="楷体" w:hint="eastAsia"/>
        </w:rPr>
        <w:t>2</w:t>
      </w:r>
      <w:r>
        <w:rPr>
          <w:rFonts w:ascii="楷体" w:eastAsia="楷体" w:hAnsi="楷体"/>
        </w:rPr>
        <w:t xml:space="preserve">. </w:t>
      </w:r>
    </w:p>
    <w:tbl>
      <w:tblPr>
        <w:tblStyle w:val="af1"/>
        <w:tblW w:w="0" w:type="auto"/>
        <w:tblLook w:val="04A0" w:firstRow="1" w:lastRow="0" w:firstColumn="1" w:lastColumn="0" w:noHBand="0" w:noVBand="1"/>
      </w:tblPr>
      <w:tblGrid>
        <w:gridCol w:w="2765"/>
        <w:gridCol w:w="2765"/>
        <w:gridCol w:w="2766"/>
      </w:tblGrid>
      <w:tr w:rsidR="00576E95" w:rsidTr="00576E95">
        <w:tc>
          <w:tcPr>
            <w:tcW w:w="2765" w:type="dxa"/>
          </w:tcPr>
          <w:p w:rsidR="00576E95" w:rsidRDefault="00576E95" w:rsidP="005F4EA8">
            <w:pPr>
              <w:rPr>
                <w:rFonts w:ascii="楷体" w:eastAsia="楷体" w:hAnsi="楷体" w:hint="eastAsia"/>
              </w:rPr>
            </w:pPr>
          </w:p>
        </w:tc>
        <w:tc>
          <w:tcPr>
            <w:tcW w:w="2765" w:type="dxa"/>
          </w:tcPr>
          <w:p w:rsidR="00576E95" w:rsidRDefault="00576E95" w:rsidP="005F4EA8">
            <w:pPr>
              <w:rPr>
                <w:rFonts w:ascii="楷体" w:eastAsia="楷体" w:hAnsi="楷体" w:hint="eastAsia"/>
              </w:rPr>
            </w:pPr>
            <w:r>
              <w:rPr>
                <w:rFonts w:ascii="楷体" w:eastAsia="楷体" w:hAnsi="楷体" w:hint="eastAsia"/>
              </w:rPr>
              <w:t>交换机S</w:t>
            </w:r>
            <w:r>
              <w:rPr>
                <w:rFonts w:ascii="楷体" w:eastAsia="楷体" w:hAnsi="楷体"/>
              </w:rPr>
              <w:t>1</w:t>
            </w:r>
          </w:p>
        </w:tc>
        <w:tc>
          <w:tcPr>
            <w:tcW w:w="2766" w:type="dxa"/>
          </w:tcPr>
          <w:p w:rsidR="00576E95" w:rsidRDefault="00576E95" w:rsidP="005F4EA8">
            <w:pPr>
              <w:rPr>
                <w:rFonts w:ascii="楷体" w:eastAsia="楷体" w:hAnsi="楷体"/>
              </w:rPr>
            </w:pPr>
            <w:r>
              <w:rPr>
                <w:rFonts w:ascii="楷体" w:eastAsia="楷体" w:hAnsi="楷体" w:hint="eastAsia"/>
              </w:rPr>
              <w:t>S2</w:t>
            </w:r>
          </w:p>
        </w:tc>
      </w:tr>
      <w:tr w:rsidR="00576E95" w:rsidTr="00576E95">
        <w:tc>
          <w:tcPr>
            <w:tcW w:w="2765" w:type="dxa"/>
          </w:tcPr>
          <w:p w:rsidR="00576E95" w:rsidRDefault="00576E95" w:rsidP="005F4EA8">
            <w:pPr>
              <w:rPr>
                <w:rFonts w:ascii="楷体" w:eastAsia="楷体" w:hAnsi="楷体"/>
              </w:rPr>
            </w:pPr>
            <w:r>
              <w:rPr>
                <w:rFonts w:ascii="楷体" w:eastAsia="楷体" w:hAnsi="楷体" w:hint="eastAsia"/>
              </w:rPr>
              <w:t>A</w:t>
            </w:r>
            <w:r>
              <w:rPr>
                <w:rFonts w:ascii="楷体" w:eastAsia="楷体" w:hAnsi="楷体"/>
              </w:rPr>
              <w:t>-</w:t>
            </w:r>
            <w:r>
              <w:rPr>
                <w:rFonts w:ascii="楷体" w:eastAsia="楷体" w:hAnsi="楷体" w:hint="eastAsia"/>
              </w:rPr>
              <w:t>&gt;</w:t>
            </w:r>
            <w:r>
              <w:rPr>
                <w:rFonts w:ascii="楷体" w:eastAsia="楷体" w:hAnsi="楷体"/>
              </w:rPr>
              <w:t>B</w:t>
            </w:r>
          </w:p>
        </w:tc>
        <w:tc>
          <w:tcPr>
            <w:tcW w:w="2765" w:type="dxa"/>
          </w:tcPr>
          <w:p w:rsidR="00576E95" w:rsidRDefault="00576E95" w:rsidP="005F4EA8">
            <w:pPr>
              <w:rPr>
                <w:rFonts w:ascii="楷体" w:eastAsia="楷体" w:hAnsi="楷体" w:hint="eastAsia"/>
              </w:rPr>
            </w:pPr>
            <w:r>
              <w:rPr>
                <w:rFonts w:ascii="楷体" w:eastAsia="楷体" w:hAnsi="楷体" w:hint="eastAsia"/>
              </w:rPr>
              <w:t>泛洪到端口2和3，添加（A，1）到表中</w:t>
            </w:r>
          </w:p>
        </w:tc>
        <w:tc>
          <w:tcPr>
            <w:tcW w:w="2766" w:type="dxa"/>
          </w:tcPr>
          <w:p w:rsidR="00576E95" w:rsidRDefault="00576E95" w:rsidP="005F4EA8">
            <w:pPr>
              <w:rPr>
                <w:rFonts w:ascii="楷体" w:eastAsia="楷体" w:hAnsi="楷体" w:hint="eastAsia"/>
              </w:rPr>
            </w:pPr>
            <w:r>
              <w:rPr>
                <w:rFonts w:ascii="楷体" w:eastAsia="楷体" w:hAnsi="楷体" w:hint="eastAsia"/>
              </w:rPr>
              <w:t>泛洪到端口2和3，添加（A，1）到表中</w:t>
            </w:r>
          </w:p>
        </w:tc>
      </w:tr>
      <w:tr w:rsidR="00576E95" w:rsidTr="00576E95">
        <w:tc>
          <w:tcPr>
            <w:tcW w:w="2765" w:type="dxa"/>
          </w:tcPr>
          <w:p w:rsidR="00576E95" w:rsidRDefault="00576E95" w:rsidP="005F4EA8">
            <w:pPr>
              <w:rPr>
                <w:rFonts w:ascii="楷体" w:eastAsia="楷体" w:hAnsi="楷体" w:hint="eastAsia"/>
              </w:rPr>
            </w:pPr>
            <w:r>
              <w:rPr>
                <w:rFonts w:ascii="楷体" w:eastAsia="楷体" w:hAnsi="楷体" w:hint="eastAsia"/>
              </w:rPr>
              <w:lastRenderedPageBreak/>
              <w:t>B</w:t>
            </w:r>
            <w:r>
              <w:rPr>
                <w:rFonts w:ascii="楷体" w:eastAsia="楷体" w:hAnsi="楷体"/>
              </w:rPr>
              <w:t>-</w:t>
            </w:r>
            <w:r>
              <w:rPr>
                <w:rFonts w:ascii="楷体" w:eastAsia="楷体" w:hAnsi="楷体" w:hint="eastAsia"/>
              </w:rPr>
              <w:t>&gt;</w:t>
            </w:r>
            <w:r>
              <w:rPr>
                <w:rFonts w:ascii="楷体" w:eastAsia="楷体" w:hAnsi="楷体"/>
              </w:rPr>
              <w:t>A</w:t>
            </w:r>
          </w:p>
        </w:tc>
        <w:tc>
          <w:tcPr>
            <w:tcW w:w="2765" w:type="dxa"/>
          </w:tcPr>
          <w:p w:rsidR="00576E95" w:rsidRDefault="00576E95" w:rsidP="005F4EA8">
            <w:pPr>
              <w:rPr>
                <w:rFonts w:ascii="楷体" w:eastAsia="楷体" w:hAnsi="楷体" w:hint="eastAsia"/>
              </w:rPr>
            </w:pPr>
            <w:r>
              <w:rPr>
                <w:rFonts w:ascii="楷体" w:eastAsia="楷体" w:hAnsi="楷体" w:hint="eastAsia"/>
              </w:rPr>
              <w:t>因为A在表中，定向转发给端口1，添加（B，2）到表中</w:t>
            </w:r>
          </w:p>
        </w:tc>
        <w:tc>
          <w:tcPr>
            <w:tcW w:w="2766" w:type="dxa"/>
          </w:tcPr>
          <w:p w:rsidR="00576E95" w:rsidRDefault="00576E95" w:rsidP="005F4EA8">
            <w:pPr>
              <w:rPr>
                <w:rFonts w:ascii="楷体" w:eastAsia="楷体" w:hAnsi="楷体"/>
              </w:rPr>
            </w:pPr>
            <w:r>
              <w:rPr>
                <w:rFonts w:ascii="楷体" w:eastAsia="楷体" w:hAnsi="楷体" w:hint="eastAsia"/>
              </w:rPr>
              <w:t>帧不经过，无需转发和更新</w:t>
            </w:r>
          </w:p>
        </w:tc>
      </w:tr>
      <w:tr w:rsidR="00576E95" w:rsidTr="00576E95">
        <w:tc>
          <w:tcPr>
            <w:tcW w:w="2765" w:type="dxa"/>
          </w:tcPr>
          <w:p w:rsidR="00576E95" w:rsidRDefault="00576E95" w:rsidP="005F4EA8">
            <w:pPr>
              <w:rPr>
                <w:rFonts w:ascii="楷体" w:eastAsia="楷体" w:hAnsi="楷体" w:hint="eastAsia"/>
              </w:rPr>
            </w:pPr>
            <w:r>
              <w:rPr>
                <w:rFonts w:ascii="楷体" w:eastAsia="楷体" w:hAnsi="楷体" w:hint="eastAsia"/>
              </w:rPr>
              <w:t>C</w:t>
            </w:r>
            <w:r>
              <w:rPr>
                <w:rFonts w:ascii="楷体" w:eastAsia="楷体" w:hAnsi="楷体"/>
              </w:rPr>
              <w:t>-&gt;D</w:t>
            </w:r>
          </w:p>
        </w:tc>
        <w:tc>
          <w:tcPr>
            <w:tcW w:w="2765" w:type="dxa"/>
          </w:tcPr>
          <w:p w:rsidR="00576E95" w:rsidRDefault="00576E95" w:rsidP="005F4EA8">
            <w:pPr>
              <w:rPr>
                <w:rFonts w:ascii="楷体" w:eastAsia="楷体" w:hAnsi="楷体" w:hint="eastAsia"/>
              </w:rPr>
            </w:pPr>
            <w:r>
              <w:rPr>
                <w:rFonts w:ascii="楷体" w:eastAsia="楷体" w:hAnsi="楷体" w:hint="eastAsia"/>
              </w:rPr>
              <w:t>泛洪到端口1和2，添加（C，3）到表中</w:t>
            </w:r>
          </w:p>
        </w:tc>
        <w:tc>
          <w:tcPr>
            <w:tcW w:w="2766" w:type="dxa"/>
          </w:tcPr>
          <w:p w:rsidR="00576E95" w:rsidRDefault="00576E95" w:rsidP="005F4EA8">
            <w:pPr>
              <w:rPr>
                <w:rFonts w:ascii="楷体" w:eastAsia="楷体" w:hAnsi="楷体" w:hint="eastAsia"/>
              </w:rPr>
            </w:pPr>
            <w:r>
              <w:rPr>
                <w:rFonts w:ascii="楷体" w:eastAsia="楷体" w:hAnsi="楷体" w:hint="eastAsia"/>
              </w:rPr>
              <w:t>泛洪到端口3和1，添加（C，2）到表中</w:t>
            </w:r>
          </w:p>
        </w:tc>
      </w:tr>
    </w:tbl>
    <w:p w:rsidR="00F86D83" w:rsidRDefault="00F86D83" w:rsidP="005F4EA8">
      <w:pPr>
        <w:rPr>
          <w:rFonts w:ascii="楷体" w:eastAsia="楷体" w:hAnsi="楷体"/>
        </w:rPr>
      </w:pPr>
    </w:p>
    <w:p w:rsidR="00763447" w:rsidRDefault="00763447" w:rsidP="005F4EA8">
      <w:pPr>
        <w:rPr>
          <w:rFonts w:ascii="楷体" w:eastAsia="楷体" w:hAnsi="楷体"/>
        </w:rPr>
      </w:pPr>
    </w:p>
    <w:tbl>
      <w:tblPr>
        <w:tblStyle w:val="af1"/>
        <w:tblW w:w="0" w:type="auto"/>
        <w:tblLook w:val="04A0" w:firstRow="1" w:lastRow="0" w:firstColumn="1" w:lastColumn="0" w:noHBand="0" w:noVBand="1"/>
      </w:tblPr>
      <w:tblGrid>
        <w:gridCol w:w="2765"/>
        <w:gridCol w:w="2765"/>
        <w:gridCol w:w="2766"/>
      </w:tblGrid>
      <w:tr w:rsidR="00576E95" w:rsidTr="00576E95">
        <w:tc>
          <w:tcPr>
            <w:tcW w:w="2765" w:type="dxa"/>
          </w:tcPr>
          <w:p w:rsidR="00576E95" w:rsidRDefault="00576E95" w:rsidP="005F4EA8">
            <w:pPr>
              <w:rPr>
                <w:rFonts w:ascii="楷体" w:eastAsia="楷体" w:hAnsi="楷体"/>
              </w:rPr>
            </w:pPr>
            <w:r>
              <w:rPr>
                <w:rFonts w:ascii="楷体" w:eastAsia="楷体" w:hAnsi="楷体" w:hint="eastAsia"/>
              </w:rPr>
              <w:t>S</w:t>
            </w:r>
            <w:r>
              <w:rPr>
                <w:rFonts w:ascii="楷体" w:eastAsia="楷体" w:hAnsi="楷体"/>
              </w:rPr>
              <w:t>1</w:t>
            </w:r>
          </w:p>
        </w:tc>
        <w:tc>
          <w:tcPr>
            <w:tcW w:w="2765" w:type="dxa"/>
          </w:tcPr>
          <w:p w:rsidR="00576E95" w:rsidRDefault="00576E95" w:rsidP="005F4EA8">
            <w:pPr>
              <w:rPr>
                <w:rFonts w:ascii="楷体" w:eastAsia="楷体" w:hAnsi="楷体"/>
              </w:rPr>
            </w:pPr>
            <w:r>
              <w:rPr>
                <w:rFonts w:ascii="楷体" w:eastAsia="楷体" w:hAnsi="楷体" w:hint="eastAsia"/>
              </w:rPr>
              <w:t>主机</w:t>
            </w:r>
          </w:p>
        </w:tc>
        <w:tc>
          <w:tcPr>
            <w:tcW w:w="2766" w:type="dxa"/>
          </w:tcPr>
          <w:p w:rsidR="00576E95" w:rsidRDefault="00576E95" w:rsidP="005F4EA8">
            <w:pPr>
              <w:rPr>
                <w:rFonts w:ascii="楷体" w:eastAsia="楷体" w:hAnsi="楷体"/>
              </w:rPr>
            </w:pPr>
            <w:r>
              <w:rPr>
                <w:rFonts w:ascii="楷体" w:eastAsia="楷体" w:hAnsi="楷体" w:hint="eastAsia"/>
              </w:rPr>
              <w:t>端口</w:t>
            </w:r>
          </w:p>
        </w:tc>
      </w:tr>
      <w:tr w:rsidR="00576E95" w:rsidTr="00576E95">
        <w:tc>
          <w:tcPr>
            <w:tcW w:w="2765" w:type="dxa"/>
          </w:tcPr>
          <w:p w:rsidR="00576E95" w:rsidRDefault="00576E95" w:rsidP="005F4EA8">
            <w:pPr>
              <w:rPr>
                <w:rFonts w:ascii="楷体" w:eastAsia="楷体" w:hAnsi="楷体"/>
              </w:rPr>
            </w:pPr>
          </w:p>
        </w:tc>
        <w:tc>
          <w:tcPr>
            <w:tcW w:w="2765" w:type="dxa"/>
          </w:tcPr>
          <w:p w:rsidR="00576E95" w:rsidRDefault="00576E95" w:rsidP="005F4EA8">
            <w:pPr>
              <w:rPr>
                <w:rFonts w:ascii="楷体" w:eastAsia="楷体" w:hAnsi="楷体"/>
              </w:rPr>
            </w:pPr>
            <w:r>
              <w:rPr>
                <w:rFonts w:ascii="楷体" w:eastAsia="楷体" w:hAnsi="楷体" w:hint="eastAsia"/>
              </w:rPr>
              <w:t>A</w:t>
            </w:r>
          </w:p>
        </w:tc>
        <w:tc>
          <w:tcPr>
            <w:tcW w:w="2766" w:type="dxa"/>
          </w:tcPr>
          <w:p w:rsidR="00576E95" w:rsidRDefault="00576E95" w:rsidP="005F4EA8">
            <w:pPr>
              <w:rPr>
                <w:rFonts w:ascii="楷体" w:eastAsia="楷体" w:hAnsi="楷体"/>
              </w:rPr>
            </w:pPr>
            <w:r>
              <w:rPr>
                <w:rFonts w:ascii="楷体" w:eastAsia="楷体" w:hAnsi="楷体" w:hint="eastAsia"/>
              </w:rPr>
              <w:t>1</w:t>
            </w:r>
          </w:p>
        </w:tc>
      </w:tr>
      <w:tr w:rsidR="00576E95" w:rsidTr="00576E95">
        <w:tc>
          <w:tcPr>
            <w:tcW w:w="2765" w:type="dxa"/>
          </w:tcPr>
          <w:p w:rsidR="00576E95" w:rsidRDefault="00576E95" w:rsidP="005F4EA8">
            <w:pPr>
              <w:rPr>
                <w:rFonts w:ascii="楷体" w:eastAsia="楷体" w:hAnsi="楷体"/>
              </w:rPr>
            </w:pPr>
          </w:p>
        </w:tc>
        <w:tc>
          <w:tcPr>
            <w:tcW w:w="2765" w:type="dxa"/>
          </w:tcPr>
          <w:p w:rsidR="00576E95" w:rsidRDefault="00576E95" w:rsidP="005F4EA8">
            <w:pPr>
              <w:rPr>
                <w:rFonts w:ascii="楷体" w:eastAsia="楷体" w:hAnsi="楷体"/>
              </w:rPr>
            </w:pPr>
            <w:r>
              <w:rPr>
                <w:rFonts w:ascii="楷体" w:eastAsia="楷体" w:hAnsi="楷体" w:hint="eastAsia"/>
              </w:rPr>
              <w:t>B</w:t>
            </w:r>
          </w:p>
        </w:tc>
        <w:tc>
          <w:tcPr>
            <w:tcW w:w="2766" w:type="dxa"/>
          </w:tcPr>
          <w:p w:rsidR="00576E95" w:rsidRDefault="00576E95" w:rsidP="005F4EA8">
            <w:pPr>
              <w:rPr>
                <w:rFonts w:ascii="楷体" w:eastAsia="楷体" w:hAnsi="楷体"/>
              </w:rPr>
            </w:pPr>
            <w:r>
              <w:rPr>
                <w:rFonts w:ascii="楷体" w:eastAsia="楷体" w:hAnsi="楷体" w:hint="eastAsia"/>
              </w:rPr>
              <w:t>2</w:t>
            </w:r>
          </w:p>
        </w:tc>
      </w:tr>
      <w:tr w:rsidR="00576E95" w:rsidTr="00576E95">
        <w:tc>
          <w:tcPr>
            <w:tcW w:w="2765" w:type="dxa"/>
          </w:tcPr>
          <w:p w:rsidR="00576E95" w:rsidRDefault="00576E95" w:rsidP="005F4EA8">
            <w:pPr>
              <w:rPr>
                <w:rFonts w:ascii="楷体" w:eastAsia="楷体" w:hAnsi="楷体"/>
              </w:rPr>
            </w:pPr>
          </w:p>
        </w:tc>
        <w:tc>
          <w:tcPr>
            <w:tcW w:w="2765" w:type="dxa"/>
          </w:tcPr>
          <w:p w:rsidR="00576E95" w:rsidRDefault="00576E95" w:rsidP="005F4EA8">
            <w:pPr>
              <w:rPr>
                <w:rFonts w:ascii="楷体" w:eastAsia="楷体" w:hAnsi="楷体"/>
              </w:rPr>
            </w:pPr>
            <w:r>
              <w:rPr>
                <w:rFonts w:ascii="楷体" w:eastAsia="楷体" w:hAnsi="楷体" w:hint="eastAsia"/>
              </w:rPr>
              <w:t>C</w:t>
            </w:r>
          </w:p>
        </w:tc>
        <w:tc>
          <w:tcPr>
            <w:tcW w:w="2766" w:type="dxa"/>
          </w:tcPr>
          <w:p w:rsidR="00576E95" w:rsidRDefault="00576E95" w:rsidP="005F4EA8">
            <w:pPr>
              <w:rPr>
                <w:rFonts w:ascii="楷体" w:eastAsia="楷体" w:hAnsi="楷体"/>
              </w:rPr>
            </w:pPr>
            <w:r>
              <w:rPr>
                <w:rFonts w:ascii="楷体" w:eastAsia="楷体" w:hAnsi="楷体" w:hint="eastAsia"/>
              </w:rPr>
              <w:t>3</w:t>
            </w:r>
          </w:p>
        </w:tc>
      </w:tr>
    </w:tbl>
    <w:p w:rsidR="00763447" w:rsidRDefault="00763447" w:rsidP="005F4EA8">
      <w:pPr>
        <w:rPr>
          <w:rFonts w:ascii="楷体" w:eastAsia="楷体" w:hAnsi="楷体"/>
        </w:rPr>
      </w:pPr>
    </w:p>
    <w:tbl>
      <w:tblPr>
        <w:tblStyle w:val="af1"/>
        <w:tblW w:w="0" w:type="auto"/>
        <w:tblLook w:val="04A0" w:firstRow="1" w:lastRow="0" w:firstColumn="1" w:lastColumn="0" w:noHBand="0" w:noVBand="1"/>
      </w:tblPr>
      <w:tblGrid>
        <w:gridCol w:w="2765"/>
        <w:gridCol w:w="2765"/>
        <w:gridCol w:w="2766"/>
      </w:tblGrid>
      <w:tr w:rsidR="00D35742" w:rsidTr="00D35742">
        <w:tc>
          <w:tcPr>
            <w:tcW w:w="2765" w:type="dxa"/>
          </w:tcPr>
          <w:p w:rsidR="00D35742" w:rsidRDefault="00D35742" w:rsidP="005F4EA8">
            <w:pPr>
              <w:rPr>
                <w:rFonts w:ascii="楷体" w:eastAsia="楷体" w:hAnsi="楷体" w:hint="eastAsia"/>
              </w:rPr>
            </w:pPr>
            <w:r>
              <w:rPr>
                <w:rFonts w:ascii="楷体" w:eastAsia="楷体" w:hAnsi="楷体" w:hint="eastAsia"/>
              </w:rPr>
              <w:t>S</w:t>
            </w:r>
            <w:r>
              <w:rPr>
                <w:rFonts w:ascii="楷体" w:eastAsia="楷体" w:hAnsi="楷体"/>
              </w:rPr>
              <w:t>2</w:t>
            </w:r>
          </w:p>
        </w:tc>
        <w:tc>
          <w:tcPr>
            <w:tcW w:w="2765" w:type="dxa"/>
          </w:tcPr>
          <w:p w:rsidR="00D35742" w:rsidRDefault="00D35742" w:rsidP="005F4EA8">
            <w:pPr>
              <w:rPr>
                <w:rFonts w:ascii="楷体" w:eastAsia="楷体" w:hAnsi="楷体" w:hint="eastAsia"/>
              </w:rPr>
            </w:pPr>
            <w:r>
              <w:rPr>
                <w:rFonts w:ascii="楷体" w:eastAsia="楷体" w:hAnsi="楷体" w:hint="eastAsia"/>
              </w:rPr>
              <w:t>A</w:t>
            </w:r>
          </w:p>
        </w:tc>
        <w:tc>
          <w:tcPr>
            <w:tcW w:w="2766" w:type="dxa"/>
          </w:tcPr>
          <w:p w:rsidR="00D35742" w:rsidRDefault="00D35742" w:rsidP="005F4EA8">
            <w:pPr>
              <w:rPr>
                <w:rFonts w:ascii="楷体" w:eastAsia="楷体" w:hAnsi="楷体" w:hint="eastAsia"/>
              </w:rPr>
            </w:pPr>
            <w:r>
              <w:rPr>
                <w:rFonts w:ascii="楷体" w:eastAsia="楷体" w:hAnsi="楷体" w:hint="eastAsia"/>
              </w:rPr>
              <w:t>1</w:t>
            </w:r>
          </w:p>
        </w:tc>
      </w:tr>
      <w:tr w:rsidR="00D35742" w:rsidTr="00D35742">
        <w:tc>
          <w:tcPr>
            <w:tcW w:w="2765" w:type="dxa"/>
          </w:tcPr>
          <w:p w:rsidR="00D35742" w:rsidRDefault="00D35742" w:rsidP="005F4EA8">
            <w:pPr>
              <w:rPr>
                <w:rFonts w:ascii="楷体" w:eastAsia="楷体" w:hAnsi="楷体" w:hint="eastAsia"/>
              </w:rPr>
            </w:pPr>
          </w:p>
        </w:tc>
        <w:tc>
          <w:tcPr>
            <w:tcW w:w="2765" w:type="dxa"/>
          </w:tcPr>
          <w:p w:rsidR="00D35742" w:rsidRDefault="00D35742" w:rsidP="005F4EA8">
            <w:pPr>
              <w:rPr>
                <w:rFonts w:ascii="楷体" w:eastAsia="楷体" w:hAnsi="楷体" w:hint="eastAsia"/>
              </w:rPr>
            </w:pPr>
            <w:r>
              <w:rPr>
                <w:rFonts w:ascii="楷体" w:eastAsia="楷体" w:hAnsi="楷体" w:hint="eastAsia"/>
              </w:rPr>
              <w:t>C</w:t>
            </w:r>
          </w:p>
        </w:tc>
        <w:tc>
          <w:tcPr>
            <w:tcW w:w="2766" w:type="dxa"/>
          </w:tcPr>
          <w:p w:rsidR="00D35742" w:rsidRDefault="00D35742" w:rsidP="005F4EA8">
            <w:pPr>
              <w:rPr>
                <w:rFonts w:ascii="楷体" w:eastAsia="楷体" w:hAnsi="楷体" w:hint="eastAsia"/>
              </w:rPr>
            </w:pPr>
            <w:r>
              <w:rPr>
                <w:rFonts w:ascii="楷体" w:eastAsia="楷体" w:hAnsi="楷体" w:hint="eastAsia"/>
              </w:rPr>
              <w:t>2</w:t>
            </w:r>
          </w:p>
        </w:tc>
      </w:tr>
    </w:tbl>
    <w:p w:rsidR="00D35742" w:rsidRPr="000F45FF" w:rsidRDefault="00D35742" w:rsidP="005F4EA8">
      <w:pPr>
        <w:rPr>
          <w:rFonts w:ascii="楷体" w:eastAsia="楷体" w:hAnsi="楷体" w:hint="eastAsia"/>
        </w:rPr>
      </w:pPr>
    </w:p>
    <w:sectPr w:rsidR="00D35742" w:rsidRPr="000F45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A76"/>
    <w:multiLevelType w:val="hybridMultilevel"/>
    <w:tmpl w:val="AA7E4274"/>
    <w:lvl w:ilvl="0" w:tplc="BC34BD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CE0E9E"/>
    <w:multiLevelType w:val="multilevel"/>
    <w:tmpl w:val="CD667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65696"/>
    <w:multiLevelType w:val="multilevel"/>
    <w:tmpl w:val="EFCE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B3C9E"/>
    <w:multiLevelType w:val="multilevel"/>
    <w:tmpl w:val="89D6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44770"/>
    <w:multiLevelType w:val="multilevel"/>
    <w:tmpl w:val="BF5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81ACA"/>
    <w:multiLevelType w:val="hybridMultilevel"/>
    <w:tmpl w:val="8B70EEE0"/>
    <w:lvl w:ilvl="0" w:tplc="52C23B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A6C558C"/>
    <w:multiLevelType w:val="multilevel"/>
    <w:tmpl w:val="6A6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2328E"/>
    <w:multiLevelType w:val="multilevel"/>
    <w:tmpl w:val="620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F50C0"/>
    <w:multiLevelType w:val="multilevel"/>
    <w:tmpl w:val="15E06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6254D"/>
    <w:multiLevelType w:val="multilevel"/>
    <w:tmpl w:val="A226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F59BD"/>
    <w:multiLevelType w:val="multilevel"/>
    <w:tmpl w:val="C5E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73FF2"/>
    <w:multiLevelType w:val="multilevel"/>
    <w:tmpl w:val="BEE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D3FBE"/>
    <w:multiLevelType w:val="multilevel"/>
    <w:tmpl w:val="25E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F19"/>
    <w:multiLevelType w:val="hybridMultilevel"/>
    <w:tmpl w:val="42A8896C"/>
    <w:lvl w:ilvl="0" w:tplc="ACE4237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344028DD"/>
    <w:multiLevelType w:val="multilevel"/>
    <w:tmpl w:val="E5A6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91E04"/>
    <w:multiLevelType w:val="multilevel"/>
    <w:tmpl w:val="698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C560F"/>
    <w:multiLevelType w:val="multilevel"/>
    <w:tmpl w:val="9E24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4E141D"/>
    <w:multiLevelType w:val="multilevel"/>
    <w:tmpl w:val="8A1E2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E3036D"/>
    <w:multiLevelType w:val="multilevel"/>
    <w:tmpl w:val="44D40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A86B0A"/>
    <w:multiLevelType w:val="multilevel"/>
    <w:tmpl w:val="3FB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51850"/>
    <w:multiLevelType w:val="multilevel"/>
    <w:tmpl w:val="F9A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84548"/>
    <w:multiLevelType w:val="multilevel"/>
    <w:tmpl w:val="2D5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2100E"/>
    <w:multiLevelType w:val="multilevel"/>
    <w:tmpl w:val="5D26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8D0512"/>
    <w:multiLevelType w:val="multilevel"/>
    <w:tmpl w:val="6F128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0D0B13"/>
    <w:multiLevelType w:val="multilevel"/>
    <w:tmpl w:val="1E4E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87147"/>
    <w:multiLevelType w:val="multilevel"/>
    <w:tmpl w:val="1286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30A4A"/>
    <w:multiLevelType w:val="multilevel"/>
    <w:tmpl w:val="BCC4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0333A2"/>
    <w:multiLevelType w:val="hybridMultilevel"/>
    <w:tmpl w:val="66763296"/>
    <w:lvl w:ilvl="0" w:tplc="A152768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77D44319"/>
    <w:multiLevelType w:val="hybridMultilevel"/>
    <w:tmpl w:val="5360E570"/>
    <w:lvl w:ilvl="0" w:tplc="8A9606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8BE73F3"/>
    <w:multiLevelType w:val="multilevel"/>
    <w:tmpl w:val="05CCD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B2606F"/>
    <w:multiLevelType w:val="multilevel"/>
    <w:tmpl w:val="943A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F0C9E"/>
    <w:multiLevelType w:val="multilevel"/>
    <w:tmpl w:val="7FF68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647643">
    <w:abstractNumId w:val="14"/>
  </w:num>
  <w:num w:numId="2" w16cid:durableId="1093816633">
    <w:abstractNumId w:val="28"/>
  </w:num>
  <w:num w:numId="3" w16cid:durableId="1577084032">
    <w:abstractNumId w:val="6"/>
  </w:num>
  <w:num w:numId="4" w16cid:durableId="131294549">
    <w:abstractNumId w:val="2"/>
  </w:num>
  <w:num w:numId="5" w16cid:durableId="1903565760">
    <w:abstractNumId w:val="27"/>
  </w:num>
  <w:num w:numId="6" w16cid:durableId="1673558397">
    <w:abstractNumId w:val="18"/>
  </w:num>
  <w:num w:numId="7" w16cid:durableId="406077407">
    <w:abstractNumId w:val="30"/>
  </w:num>
  <w:num w:numId="8" w16cid:durableId="2010710400">
    <w:abstractNumId w:val="9"/>
  </w:num>
  <w:num w:numId="9" w16cid:durableId="211891165">
    <w:abstractNumId w:val="12"/>
  </w:num>
  <w:num w:numId="10" w16cid:durableId="97987706">
    <w:abstractNumId w:val="26"/>
  </w:num>
  <w:num w:numId="11" w16cid:durableId="549076346">
    <w:abstractNumId w:val="4"/>
  </w:num>
  <w:num w:numId="12" w16cid:durableId="290550730">
    <w:abstractNumId w:val="13"/>
  </w:num>
  <w:num w:numId="13" w16cid:durableId="1832066225">
    <w:abstractNumId w:val="22"/>
  </w:num>
  <w:num w:numId="14" w16cid:durableId="591859162">
    <w:abstractNumId w:val="1"/>
  </w:num>
  <w:num w:numId="15" w16cid:durableId="1585606525">
    <w:abstractNumId w:val="7"/>
  </w:num>
  <w:num w:numId="16" w16cid:durableId="1050114104">
    <w:abstractNumId w:val="21"/>
  </w:num>
  <w:num w:numId="17" w16cid:durableId="415051827">
    <w:abstractNumId w:val="3"/>
  </w:num>
  <w:num w:numId="18" w16cid:durableId="1066564573">
    <w:abstractNumId w:val="25"/>
  </w:num>
  <w:num w:numId="19" w16cid:durableId="1405032107">
    <w:abstractNumId w:val="8"/>
  </w:num>
  <w:num w:numId="20" w16cid:durableId="83386546">
    <w:abstractNumId w:val="0"/>
  </w:num>
  <w:num w:numId="21" w16cid:durableId="1213419942">
    <w:abstractNumId w:val="24"/>
  </w:num>
  <w:num w:numId="22" w16cid:durableId="1840122551">
    <w:abstractNumId w:val="11"/>
  </w:num>
  <w:num w:numId="23" w16cid:durableId="1640500388">
    <w:abstractNumId w:val="15"/>
  </w:num>
  <w:num w:numId="24" w16cid:durableId="492642105">
    <w:abstractNumId w:val="10"/>
  </w:num>
  <w:num w:numId="25" w16cid:durableId="392892264">
    <w:abstractNumId w:val="5"/>
  </w:num>
  <w:num w:numId="26" w16cid:durableId="111244321">
    <w:abstractNumId w:val="17"/>
  </w:num>
  <w:num w:numId="27" w16cid:durableId="1170947455">
    <w:abstractNumId w:val="16"/>
  </w:num>
  <w:num w:numId="28" w16cid:durableId="14042055">
    <w:abstractNumId w:val="31"/>
  </w:num>
  <w:num w:numId="29" w16cid:durableId="769161162">
    <w:abstractNumId w:val="29"/>
  </w:num>
  <w:num w:numId="30" w16cid:durableId="1628969136">
    <w:abstractNumId w:val="23"/>
  </w:num>
  <w:num w:numId="31" w16cid:durableId="1503353483">
    <w:abstractNumId w:val="20"/>
  </w:num>
  <w:num w:numId="32" w16cid:durableId="21392567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CCE"/>
    <w:rsid w:val="000F45FF"/>
    <w:rsid w:val="00166CCE"/>
    <w:rsid w:val="001748E9"/>
    <w:rsid w:val="00202A4C"/>
    <w:rsid w:val="00223D95"/>
    <w:rsid w:val="002945ED"/>
    <w:rsid w:val="002C2980"/>
    <w:rsid w:val="002C765C"/>
    <w:rsid w:val="00336BCA"/>
    <w:rsid w:val="003A390E"/>
    <w:rsid w:val="003E5C76"/>
    <w:rsid w:val="00523111"/>
    <w:rsid w:val="00560788"/>
    <w:rsid w:val="00576E95"/>
    <w:rsid w:val="005F4EA8"/>
    <w:rsid w:val="00636156"/>
    <w:rsid w:val="00655DB2"/>
    <w:rsid w:val="006676AB"/>
    <w:rsid w:val="006A47E7"/>
    <w:rsid w:val="00763447"/>
    <w:rsid w:val="0081174A"/>
    <w:rsid w:val="008166EF"/>
    <w:rsid w:val="00822BF7"/>
    <w:rsid w:val="0083228B"/>
    <w:rsid w:val="0087123F"/>
    <w:rsid w:val="008812AF"/>
    <w:rsid w:val="008928FE"/>
    <w:rsid w:val="008B39FA"/>
    <w:rsid w:val="008D13B8"/>
    <w:rsid w:val="00957A76"/>
    <w:rsid w:val="009C2E35"/>
    <w:rsid w:val="009E556F"/>
    <w:rsid w:val="00A2521D"/>
    <w:rsid w:val="00A5798B"/>
    <w:rsid w:val="00A93F01"/>
    <w:rsid w:val="00A962A2"/>
    <w:rsid w:val="00B21607"/>
    <w:rsid w:val="00B26EEB"/>
    <w:rsid w:val="00B35326"/>
    <w:rsid w:val="00B409DB"/>
    <w:rsid w:val="00BE13C6"/>
    <w:rsid w:val="00BF0539"/>
    <w:rsid w:val="00C0425B"/>
    <w:rsid w:val="00C7365E"/>
    <w:rsid w:val="00C82CD6"/>
    <w:rsid w:val="00D1740E"/>
    <w:rsid w:val="00D35742"/>
    <w:rsid w:val="00D752DD"/>
    <w:rsid w:val="00E011B9"/>
    <w:rsid w:val="00E7697D"/>
    <w:rsid w:val="00F35078"/>
    <w:rsid w:val="00F459E0"/>
    <w:rsid w:val="00F86D83"/>
    <w:rsid w:val="00FA3CC8"/>
    <w:rsid w:val="00FB023B"/>
    <w:rsid w:val="00FD5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3A2B"/>
  <w15:chartTrackingRefBased/>
  <w15:docId w15:val="{2DA99999-8B1A-984E-B610-F091661D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45FF"/>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66C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66C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66C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6C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6CC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66CC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6CC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6CC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6CC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6C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66C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66C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6CCE"/>
    <w:rPr>
      <w:rFonts w:cstheme="majorBidi"/>
      <w:color w:val="0F4761" w:themeColor="accent1" w:themeShade="BF"/>
      <w:sz w:val="28"/>
      <w:szCs w:val="28"/>
    </w:rPr>
  </w:style>
  <w:style w:type="character" w:customStyle="1" w:styleId="50">
    <w:name w:val="标题 5 字符"/>
    <w:basedOn w:val="a0"/>
    <w:link w:val="5"/>
    <w:uiPriority w:val="9"/>
    <w:semiHidden/>
    <w:rsid w:val="00166CCE"/>
    <w:rPr>
      <w:rFonts w:cstheme="majorBidi"/>
      <w:color w:val="0F4761" w:themeColor="accent1" w:themeShade="BF"/>
      <w:sz w:val="24"/>
    </w:rPr>
  </w:style>
  <w:style w:type="character" w:customStyle="1" w:styleId="60">
    <w:name w:val="标题 6 字符"/>
    <w:basedOn w:val="a0"/>
    <w:link w:val="6"/>
    <w:uiPriority w:val="9"/>
    <w:semiHidden/>
    <w:rsid w:val="00166CCE"/>
    <w:rPr>
      <w:rFonts w:cstheme="majorBidi"/>
      <w:b/>
      <w:bCs/>
      <w:color w:val="0F4761" w:themeColor="accent1" w:themeShade="BF"/>
    </w:rPr>
  </w:style>
  <w:style w:type="character" w:customStyle="1" w:styleId="70">
    <w:name w:val="标题 7 字符"/>
    <w:basedOn w:val="a0"/>
    <w:link w:val="7"/>
    <w:uiPriority w:val="9"/>
    <w:semiHidden/>
    <w:rsid w:val="00166CCE"/>
    <w:rPr>
      <w:rFonts w:cstheme="majorBidi"/>
      <w:b/>
      <w:bCs/>
      <w:color w:val="595959" w:themeColor="text1" w:themeTint="A6"/>
    </w:rPr>
  </w:style>
  <w:style w:type="character" w:customStyle="1" w:styleId="80">
    <w:name w:val="标题 8 字符"/>
    <w:basedOn w:val="a0"/>
    <w:link w:val="8"/>
    <w:uiPriority w:val="9"/>
    <w:semiHidden/>
    <w:rsid w:val="00166CCE"/>
    <w:rPr>
      <w:rFonts w:cstheme="majorBidi"/>
      <w:color w:val="595959" w:themeColor="text1" w:themeTint="A6"/>
    </w:rPr>
  </w:style>
  <w:style w:type="character" w:customStyle="1" w:styleId="90">
    <w:name w:val="标题 9 字符"/>
    <w:basedOn w:val="a0"/>
    <w:link w:val="9"/>
    <w:uiPriority w:val="9"/>
    <w:semiHidden/>
    <w:rsid w:val="00166CCE"/>
    <w:rPr>
      <w:rFonts w:eastAsiaTheme="majorEastAsia" w:cstheme="majorBidi"/>
      <w:color w:val="595959" w:themeColor="text1" w:themeTint="A6"/>
    </w:rPr>
  </w:style>
  <w:style w:type="paragraph" w:styleId="a3">
    <w:name w:val="Title"/>
    <w:basedOn w:val="a"/>
    <w:next w:val="a"/>
    <w:link w:val="a4"/>
    <w:uiPriority w:val="10"/>
    <w:qFormat/>
    <w:rsid w:val="00166C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6C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6C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6C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6CCE"/>
    <w:pPr>
      <w:spacing w:before="160"/>
      <w:jc w:val="center"/>
    </w:pPr>
    <w:rPr>
      <w:i/>
      <w:iCs/>
      <w:color w:val="404040" w:themeColor="text1" w:themeTint="BF"/>
    </w:rPr>
  </w:style>
  <w:style w:type="character" w:customStyle="1" w:styleId="a8">
    <w:name w:val="引用 字符"/>
    <w:basedOn w:val="a0"/>
    <w:link w:val="a7"/>
    <w:uiPriority w:val="29"/>
    <w:rsid w:val="00166CCE"/>
    <w:rPr>
      <w:i/>
      <w:iCs/>
      <w:color w:val="404040" w:themeColor="text1" w:themeTint="BF"/>
    </w:rPr>
  </w:style>
  <w:style w:type="paragraph" w:styleId="a9">
    <w:name w:val="List Paragraph"/>
    <w:basedOn w:val="a"/>
    <w:uiPriority w:val="34"/>
    <w:qFormat/>
    <w:rsid w:val="00166CCE"/>
    <w:pPr>
      <w:ind w:left="720"/>
      <w:contextualSpacing/>
    </w:pPr>
  </w:style>
  <w:style w:type="character" w:styleId="aa">
    <w:name w:val="Intense Emphasis"/>
    <w:basedOn w:val="a0"/>
    <w:uiPriority w:val="21"/>
    <w:qFormat/>
    <w:rsid w:val="00166CCE"/>
    <w:rPr>
      <w:i/>
      <w:iCs/>
      <w:color w:val="0F4761" w:themeColor="accent1" w:themeShade="BF"/>
    </w:rPr>
  </w:style>
  <w:style w:type="paragraph" w:styleId="ab">
    <w:name w:val="Intense Quote"/>
    <w:basedOn w:val="a"/>
    <w:next w:val="a"/>
    <w:link w:val="ac"/>
    <w:uiPriority w:val="30"/>
    <w:qFormat/>
    <w:rsid w:val="00166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6CCE"/>
    <w:rPr>
      <w:i/>
      <w:iCs/>
      <w:color w:val="0F4761" w:themeColor="accent1" w:themeShade="BF"/>
    </w:rPr>
  </w:style>
  <w:style w:type="character" w:styleId="ad">
    <w:name w:val="Intense Reference"/>
    <w:basedOn w:val="a0"/>
    <w:uiPriority w:val="32"/>
    <w:qFormat/>
    <w:rsid w:val="00166CCE"/>
    <w:rPr>
      <w:b/>
      <w:bCs/>
      <w:smallCaps/>
      <w:color w:val="0F4761" w:themeColor="accent1" w:themeShade="BF"/>
      <w:spacing w:val="5"/>
    </w:rPr>
  </w:style>
  <w:style w:type="paragraph" w:styleId="ae">
    <w:name w:val="Normal (Web)"/>
    <w:basedOn w:val="a"/>
    <w:uiPriority w:val="99"/>
    <w:unhideWhenUsed/>
    <w:rsid w:val="00166CCE"/>
    <w:pPr>
      <w:spacing w:before="100" w:beforeAutospacing="1" w:after="100" w:afterAutospacing="1"/>
    </w:pPr>
  </w:style>
  <w:style w:type="character" w:customStyle="1" w:styleId="katex-mathml">
    <w:name w:val="katex-mathml"/>
    <w:basedOn w:val="a0"/>
    <w:rsid w:val="00166CCE"/>
  </w:style>
  <w:style w:type="character" w:customStyle="1" w:styleId="mord">
    <w:name w:val="mord"/>
    <w:basedOn w:val="a0"/>
    <w:rsid w:val="00166CCE"/>
  </w:style>
  <w:style w:type="character" w:customStyle="1" w:styleId="mrel">
    <w:name w:val="mrel"/>
    <w:basedOn w:val="a0"/>
    <w:rsid w:val="00166CCE"/>
  </w:style>
  <w:style w:type="character" w:styleId="af">
    <w:name w:val="Placeholder Text"/>
    <w:basedOn w:val="a0"/>
    <w:uiPriority w:val="99"/>
    <w:semiHidden/>
    <w:rsid w:val="00FA3CC8"/>
    <w:rPr>
      <w:color w:val="666666"/>
    </w:rPr>
  </w:style>
  <w:style w:type="character" w:customStyle="1" w:styleId="vlist-s">
    <w:name w:val="vlist-s"/>
    <w:basedOn w:val="a0"/>
    <w:rsid w:val="002945ED"/>
  </w:style>
  <w:style w:type="character" w:customStyle="1" w:styleId="mpunct">
    <w:name w:val="mpunct"/>
    <w:basedOn w:val="a0"/>
    <w:rsid w:val="00655DB2"/>
  </w:style>
  <w:style w:type="character" w:customStyle="1" w:styleId="minner">
    <w:name w:val="minner"/>
    <w:basedOn w:val="a0"/>
    <w:rsid w:val="00655DB2"/>
  </w:style>
  <w:style w:type="character" w:customStyle="1" w:styleId="mop">
    <w:name w:val="mop"/>
    <w:basedOn w:val="a0"/>
    <w:rsid w:val="00655DB2"/>
  </w:style>
  <w:style w:type="character" w:customStyle="1" w:styleId="mopen">
    <w:name w:val="mopen"/>
    <w:basedOn w:val="a0"/>
    <w:rsid w:val="00655DB2"/>
  </w:style>
  <w:style w:type="character" w:customStyle="1" w:styleId="mbin">
    <w:name w:val="mbin"/>
    <w:basedOn w:val="a0"/>
    <w:rsid w:val="00655DB2"/>
  </w:style>
  <w:style w:type="character" w:customStyle="1" w:styleId="mclose">
    <w:name w:val="mclose"/>
    <w:basedOn w:val="a0"/>
    <w:rsid w:val="00655DB2"/>
  </w:style>
  <w:style w:type="character" w:styleId="af0">
    <w:name w:val="Strong"/>
    <w:basedOn w:val="a0"/>
    <w:uiPriority w:val="22"/>
    <w:qFormat/>
    <w:rsid w:val="00E011B9"/>
    <w:rPr>
      <w:b/>
      <w:bCs/>
    </w:rPr>
  </w:style>
  <w:style w:type="character" w:customStyle="1" w:styleId="export-sheets-button">
    <w:name w:val="export-sheets-button"/>
    <w:basedOn w:val="a0"/>
    <w:rsid w:val="000F45FF"/>
  </w:style>
  <w:style w:type="paragraph" w:customStyle="1" w:styleId="query-text-line">
    <w:name w:val="query-text-line"/>
    <w:basedOn w:val="a"/>
    <w:rsid w:val="00223D95"/>
    <w:pPr>
      <w:spacing w:before="100" w:beforeAutospacing="1" w:after="100" w:afterAutospacing="1"/>
    </w:pPr>
  </w:style>
  <w:style w:type="table" w:styleId="af1">
    <w:name w:val="Table Grid"/>
    <w:basedOn w:val="a1"/>
    <w:uiPriority w:val="39"/>
    <w:rsid w:val="00576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81836">
      <w:bodyDiv w:val="1"/>
      <w:marLeft w:val="0"/>
      <w:marRight w:val="0"/>
      <w:marTop w:val="0"/>
      <w:marBottom w:val="0"/>
      <w:divBdr>
        <w:top w:val="none" w:sz="0" w:space="0" w:color="auto"/>
        <w:left w:val="none" w:sz="0" w:space="0" w:color="auto"/>
        <w:bottom w:val="none" w:sz="0" w:space="0" w:color="auto"/>
        <w:right w:val="none" w:sz="0" w:space="0" w:color="auto"/>
      </w:divBdr>
    </w:div>
    <w:div w:id="238633356">
      <w:bodyDiv w:val="1"/>
      <w:marLeft w:val="0"/>
      <w:marRight w:val="0"/>
      <w:marTop w:val="0"/>
      <w:marBottom w:val="0"/>
      <w:divBdr>
        <w:top w:val="none" w:sz="0" w:space="0" w:color="auto"/>
        <w:left w:val="none" w:sz="0" w:space="0" w:color="auto"/>
        <w:bottom w:val="none" w:sz="0" w:space="0" w:color="auto"/>
        <w:right w:val="none" w:sz="0" w:space="0" w:color="auto"/>
      </w:divBdr>
    </w:div>
    <w:div w:id="257058684">
      <w:bodyDiv w:val="1"/>
      <w:marLeft w:val="0"/>
      <w:marRight w:val="0"/>
      <w:marTop w:val="0"/>
      <w:marBottom w:val="0"/>
      <w:divBdr>
        <w:top w:val="none" w:sz="0" w:space="0" w:color="auto"/>
        <w:left w:val="none" w:sz="0" w:space="0" w:color="auto"/>
        <w:bottom w:val="none" w:sz="0" w:space="0" w:color="auto"/>
        <w:right w:val="none" w:sz="0" w:space="0" w:color="auto"/>
      </w:divBdr>
    </w:div>
    <w:div w:id="937955526">
      <w:bodyDiv w:val="1"/>
      <w:marLeft w:val="0"/>
      <w:marRight w:val="0"/>
      <w:marTop w:val="0"/>
      <w:marBottom w:val="0"/>
      <w:divBdr>
        <w:top w:val="none" w:sz="0" w:space="0" w:color="auto"/>
        <w:left w:val="none" w:sz="0" w:space="0" w:color="auto"/>
        <w:bottom w:val="none" w:sz="0" w:space="0" w:color="auto"/>
        <w:right w:val="none" w:sz="0" w:space="0" w:color="auto"/>
      </w:divBdr>
    </w:div>
    <w:div w:id="1002048805">
      <w:bodyDiv w:val="1"/>
      <w:marLeft w:val="0"/>
      <w:marRight w:val="0"/>
      <w:marTop w:val="0"/>
      <w:marBottom w:val="0"/>
      <w:divBdr>
        <w:top w:val="none" w:sz="0" w:space="0" w:color="auto"/>
        <w:left w:val="none" w:sz="0" w:space="0" w:color="auto"/>
        <w:bottom w:val="none" w:sz="0" w:space="0" w:color="auto"/>
        <w:right w:val="none" w:sz="0" w:space="0" w:color="auto"/>
      </w:divBdr>
      <w:divsChild>
        <w:div w:id="177239252">
          <w:marLeft w:val="0"/>
          <w:marRight w:val="0"/>
          <w:marTop w:val="0"/>
          <w:marBottom w:val="0"/>
          <w:divBdr>
            <w:top w:val="none" w:sz="0" w:space="0" w:color="auto"/>
            <w:left w:val="none" w:sz="0" w:space="0" w:color="auto"/>
            <w:bottom w:val="none" w:sz="0" w:space="0" w:color="auto"/>
            <w:right w:val="none" w:sz="0" w:space="0" w:color="auto"/>
          </w:divBdr>
        </w:div>
      </w:divsChild>
    </w:div>
    <w:div w:id="1056658586">
      <w:bodyDiv w:val="1"/>
      <w:marLeft w:val="0"/>
      <w:marRight w:val="0"/>
      <w:marTop w:val="0"/>
      <w:marBottom w:val="0"/>
      <w:divBdr>
        <w:top w:val="none" w:sz="0" w:space="0" w:color="auto"/>
        <w:left w:val="none" w:sz="0" w:space="0" w:color="auto"/>
        <w:bottom w:val="none" w:sz="0" w:space="0" w:color="auto"/>
        <w:right w:val="none" w:sz="0" w:space="0" w:color="auto"/>
      </w:divBdr>
    </w:div>
    <w:div w:id="1148395709">
      <w:bodyDiv w:val="1"/>
      <w:marLeft w:val="0"/>
      <w:marRight w:val="0"/>
      <w:marTop w:val="0"/>
      <w:marBottom w:val="0"/>
      <w:divBdr>
        <w:top w:val="none" w:sz="0" w:space="0" w:color="auto"/>
        <w:left w:val="none" w:sz="0" w:space="0" w:color="auto"/>
        <w:bottom w:val="none" w:sz="0" w:space="0" w:color="auto"/>
        <w:right w:val="none" w:sz="0" w:space="0" w:color="auto"/>
      </w:divBdr>
    </w:div>
    <w:div w:id="1212115955">
      <w:bodyDiv w:val="1"/>
      <w:marLeft w:val="0"/>
      <w:marRight w:val="0"/>
      <w:marTop w:val="0"/>
      <w:marBottom w:val="0"/>
      <w:divBdr>
        <w:top w:val="none" w:sz="0" w:space="0" w:color="auto"/>
        <w:left w:val="none" w:sz="0" w:space="0" w:color="auto"/>
        <w:bottom w:val="none" w:sz="0" w:space="0" w:color="auto"/>
        <w:right w:val="none" w:sz="0" w:space="0" w:color="auto"/>
      </w:divBdr>
      <w:divsChild>
        <w:div w:id="626545052">
          <w:marLeft w:val="0"/>
          <w:marRight w:val="0"/>
          <w:marTop w:val="0"/>
          <w:marBottom w:val="0"/>
          <w:divBdr>
            <w:top w:val="none" w:sz="0" w:space="0" w:color="auto"/>
            <w:left w:val="none" w:sz="0" w:space="0" w:color="auto"/>
            <w:bottom w:val="none" w:sz="0" w:space="0" w:color="auto"/>
            <w:right w:val="none" w:sz="0" w:space="0" w:color="auto"/>
          </w:divBdr>
          <w:divsChild>
            <w:div w:id="425466215">
              <w:marLeft w:val="0"/>
              <w:marRight w:val="0"/>
              <w:marTop w:val="0"/>
              <w:marBottom w:val="0"/>
              <w:divBdr>
                <w:top w:val="none" w:sz="0" w:space="0" w:color="auto"/>
                <w:left w:val="none" w:sz="0" w:space="0" w:color="auto"/>
                <w:bottom w:val="none" w:sz="0" w:space="0" w:color="auto"/>
                <w:right w:val="none" w:sz="0" w:space="0" w:color="auto"/>
              </w:divBdr>
              <w:divsChild>
                <w:div w:id="294216094">
                  <w:marLeft w:val="0"/>
                  <w:marRight w:val="0"/>
                  <w:marTop w:val="0"/>
                  <w:marBottom w:val="0"/>
                  <w:divBdr>
                    <w:top w:val="none" w:sz="0" w:space="0" w:color="auto"/>
                    <w:left w:val="none" w:sz="0" w:space="0" w:color="auto"/>
                    <w:bottom w:val="none" w:sz="0" w:space="0" w:color="auto"/>
                    <w:right w:val="none" w:sz="0" w:space="0" w:color="auto"/>
                  </w:divBdr>
                  <w:divsChild>
                    <w:div w:id="1515218540">
                      <w:marLeft w:val="0"/>
                      <w:marRight w:val="0"/>
                      <w:marTop w:val="0"/>
                      <w:marBottom w:val="0"/>
                      <w:divBdr>
                        <w:top w:val="none" w:sz="0" w:space="0" w:color="auto"/>
                        <w:left w:val="none" w:sz="0" w:space="0" w:color="auto"/>
                        <w:bottom w:val="none" w:sz="0" w:space="0" w:color="auto"/>
                        <w:right w:val="none" w:sz="0" w:space="0" w:color="auto"/>
                      </w:divBdr>
                    </w:div>
                    <w:div w:id="13969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623842">
          <w:marLeft w:val="0"/>
          <w:marRight w:val="0"/>
          <w:marTop w:val="0"/>
          <w:marBottom w:val="0"/>
          <w:divBdr>
            <w:top w:val="none" w:sz="0" w:space="0" w:color="auto"/>
            <w:left w:val="none" w:sz="0" w:space="0" w:color="auto"/>
            <w:bottom w:val="none" w:sz="0" w:space="0" w:color="auto"/>
            <w:right w:val="none" w:sz="0" w:space="0" w:color="auto"/>
          </w:divBdr>
          <w:divsChild>
            <w:div w:id="746146213">
              <w:marLeft w:val="0"/>
              <w:marRight w:val="0"/>
              <w:marTop w:val="0"/>
              <w:marBottom w:val="0"/>
              <w:divBdr>
                <w:top w:val="none" w:sz="0" w:space="0" w:color="auto"/>
                <w:left w:val="none" w:sz="0" w:space="0" w:color="auto"/>
                <w:bottom w:val="none" w:sz="0" w:space="0" w:color="auto"/>
                <w:right w:val="none" w:sz="0" w:space="0" w:color="auto"/>
              </w:divBdr>
              <w:divsChild>
                <w:div w:id="789130995">
                  <w:marLeft w:val="0"/>
                  <w:marRight w:val="0"/>
                  <w:marTop w:val="0"/>
                  <w:marBottom w:val="0"/>
                  <w:divBdr>
                    <w:top w:val="none" w:sz="0" w:space="0" w:color="auto"/>
                    <w:left w:val="none" w:sz="0" w:space="0" w:color="auto"/>
                    <w:bottom w:val="none" w:sz="0" w:space="0" w:color="auto"/>
                    <w:right w:val="none" w:sz="0" w:space="0" w:color="auto"/>
                  </w:divBdr>
                  <w:divsChild>
                    <w:div w:id="2057117632">
                      <w:marLeft w:val="0"/>
                      <w:marRight w:val="0"/>
                      <w:marTop w:val="0"/>
                      <w:marBottom w:val="0"/>
                      <w:divBdr>
                        <w:top w:val="none" w:sz="0" w:space="0" w:color="auto"/>
                        <w:left w:val="none" w:sz="0" w:space="0" w:color="auto"/>
                        <w:bottom w:val="none" w:sz="0" w:space="0" w:color="auto"/>
                        <w:right w:val="none" w:sz="0" w:space="0" w:color="auto"/>
                      </w:divBdr>
                    </w:div>
                    <w:div w:id="2745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03422">
          <w:marLeft w:val="0"/>
          <w:marRight w:val="0"/>
          <w:marTop w:val="0"/>
          <w:marBottom w:val="0"/>
          <w:divBdr>
            <w:top w:val="none" w:sz="0" w:space="0" w:color="auto"/>
            <w:left w:val="none" w:sz="0" w:space="0" w:color="auto"/>
            <w:bottom w:val="none" w:sz="0" w:space="0" w:color="auto"/>
            <w:right w:val="none" w:sz="0" w:space="0" w:color="auto"/>
          </w:divBdr>
          <w:divsChild>
            <w:div w:id="154879321">
              <w:marLeft w:val="0"/>
              <w:marRight w:val="0"/>
              <w:marTop w:val="0"/>
              <w:marBottom w:val="0"/>
              <w:divBdr>
                <w:top w:val="none" w:sz="0" w:space="0" w:color="auto"/>
                <w:left w:val="none" w:sz="0" w:space="0" w:color="auto"/>
                <w:bottom w:val="none" w:sz="0" w:space="0" w:color="auto"/>
                <w:right w:val="none" w:sz="0" w:space="0" w:color="auto"/>
              </w:divBdr>
              <w:divsChild>
                <w:div w:id="841815655">
                  <w:marLeft w:val="0"/>
                  <w:marRight w:val="0"/>
                  <w:marTop w:val="0"/>
                  <w:marBottom w:val="0"/>
                  <w:divBdr>
                    <w:top w:val="none" w:sz="0" w:space="0" w:color="auto"/>
                    <w:left w:val="none" w:sz="0" w:space="0" w:color="auto"/>
                    <w:bottom w:val="none" w:sz="0" w:space="0" w:color="auto"/>
                    <w:right w:val="none" w:sz="0" w:space="0" w:color="auto"/>
                  </w:divBdr>
                  <w:divsChild>
                    <w:div w:id="2065790550">
                      <w:marLeft w:val="0"/>
                      <w:marRight w:val="0"/>
                      <w:marTop w:val="0"/>
                      <w:marBottom w:val="0"/>
                      <w:divBdr>
                        <w:top w:val="none" w:sz="0" w:space="0" w:color="auto"/>
                        <w:left w:val="none" w:sz="0" w:space="0" w:color="auto"/>
                        <w:bottom w:val="none" w:sz="0" w:space="0" w:color="auto"/>
                        <w:right w:val="none" w:sz="0" w:space="0" w:color="auto"/>
                      </w:divBdr>
                    </w:div>
                    <w:div w:id="173069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255548">
      <w:bodyDiv w:val="1"/>
      <w:marLeft w:val="0"/>
      <w:marRight w:val="0"/>
      <w:marTop w:val="0"/>
      <w:marBottom w:val="0"/>
      <w:divBdr>
        <w:top w:val="none" w:sz="0" w:space="0" w:color="auto"/>
        <w:left w:val="none" w:sz="0" w:space="0" w:color="auto"/>
        <w:bottom w:val="none" w:sz="0" w:space="0" w:color="auto"/>
        <w:right w:val="none" w:sz="0" w:space="0" w:color="auto"/>
      </w:divBdr>
    </w:div>
    <w:div w:id="1516460913">
      <w:bodyDiv w:val="1"/>
      <w:marLeft w:val="0"/>
      <w:marRight w:val="0"/>
      <w:marTop w:val="0"/>
      <w:marBottom w:val="0"/>
      <w:divBdr>
        <w:top w:val="none" w:sz="0" w:space="0" w:color="auto"/>
        <w:left w:val="none" w:sz="0" w:space="0" w:color="auto"/>
        <w:bottom w:val="none" w:sz="0" w:space="0" w:color="auto"/>
        <w:right w:val="none" w:sz="0" w:space="0" w:color="auto"/>
      </w:divBdr>
    </w:div>
    <w:div w:id="1599558306">
      <w:bodyDiv w:val="1"/>
      <w:marLeft w:val="0"/>
      <w:marRight w:val="0"/>
      <w:marTop w:val="0"/>
      <w:marBottom w:val="0"/>
      <w:divBdr>
        <w:top w:val="none" w:sz="0" w:space="0" w:color="auto"/>
        <w:left w:val="none" w:sz="0" w:space="0" w:color="auto"/>
        <w:bottom w:val="none" w:sz="0" w:space="0" w:color="auto"/>
        <w:right w:val="none" w:sz="0" w:space="0" w:color="auto"/>
      </w:divBdr>
    </w:div>
    <w:div w:id="1645696068">
      <w:bodyDiv w:val="1"/>
      <w:marLeft w:val="0"/>
      <w:marRight w:val="0"/>
      <w:marTop w:val="0"/>
      <w:marBottom w:val="0"/>
      <w:divBdr>
        <w:top w:val="none" w:sz="0" w:space="0" w:color="auto"/>
        <w:left w:val="none" w:sz="0" w:space="0" w:color="auto"/>
        <w:bottom w:val="none" w:sz="0" w:space="0" w:color="auto"/>
        <w:right w:val="none" w:sz="0" w:space="0" w:color="auto"/>
      </w:divBdr>
    </w:div>
    <w:div w:id="1828014980">
      <w:bodyDiv w:val="1"/>
      <w:marLeft w:val="0"/>
      <w:marRight w:val="0"/>
      <w:marTop w:val="0"/>
      <w:marBottom w:val="0"/>
      <w:divBdr>
        <w:top w:val="none" w:sz="0" w:space="0" w:color="auto"/>
        <w:left w:val="none" w:sz="0" w:space="0" w:color="auto"/>
        <w:bottom w:val="none" w:sz="0" w:space="0" w:color="auto"/>
        <w:right w:val="none" w:sz="0" w:space="0" w:color="auto"/>
      </w:divBdr>
    </w:div>
    <w:div w:id="1838686913">
      <w:bodyDiv w:val="1"/>
      <w:marLeft w:val="0"/>
      <w:marRight w:val="0"/>
      <w:marTop w:val="0"/>
      <w:marBottom w:val="0"/>
      <w:divBdr>
        <w:top w:val="none" w:sz="0" w:space="0" w:color="auto"/>
        <w:left w:val="none" w:sz="0" w:space="0" w:color="auto"/>
        <w:bottom w:val="none" w:sz="0" w:space="0" w:color="auto"/>
        <w:right w:val="none" w:sz="0" w:space="0" w:color="auto"/>
      </w:divBdr>
    </w:div>
    <w:div w:id="210364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Bingqian Du</dc:creator>
  <cp:keywords/>
  <dc:description/>
  <cp:lastModifiedBy>Bingqian Du</cp:lastModifiedBy>
  <cp:revision>56</cp:revision>
  <dcterms:created xsi:type="dcterms:W3CDTF">2025-10-08T08:25:00Z</dcterms:created>
  <dcterms:modified xsi:type="dcterms:W3CDTF">2025-10-11T11:06:00Z</dcterms:modified>
</cp:coreProperties>
</file>