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深度学习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实验三 VAE   </w:t>
      </w:r>
    </w:p>
    <w:p w14:paraId="325B713A">
      <w:pPr>
        <w:ind w:firstLine="354" w:firstLineChars="98"/>
        <w:rPr>
          <w:b/>
          <w:sz w:val="36"/>
          <w:szCs w:val="36"/>
          <w:u w:val="single"/>
        </w:rPr>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C747E86">
      <w:pPr>
        <w:jc w:val="both"/>
        <w:rPr>
          <w:b/>
        </w:rPr>
      </w:pPr>
    </w:p>
    <w:p w14:paraId="64BDB655">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12</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30</w:t>
      </w:r>
      <w:r>
        <w:rPr>
          <w:rFonts w:hint="eastAsia"/>
          <w:b/>
          <w:sz w:val="28"/>
          <w:u w:val="single"/>
        </w:rPr>
        <w:t xml:space="preserve"> </w:t>
      </w:r>
      <w:r>
        <w:rPr>
          <w:rFonts w:hint="eastAsia"/>
          <w:b/>
          <w:sz w:val="28"/>
        </w:rPr>
        <w:t xml:space="preserve"> 日</w:t>
      </w: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实验背景与目的</w:t>
      </w:r>
    </w:p>
    <w:p w14:paraId="46E5A7E5">
      <w:pPr>
        <w:pStyle w:val="3"/>
        <w:numPr>
          <w:ilvl w:val="1"/>
          <w:numId w:val="1"/>
        </w:numPr>
        <w:bidi w:val="0"/>
        <w:rPr>
          <w:rFonts w:hint="eastAsia"/>
          <w:lang w:val="en-US" w:eastAsia="zh-CN"/>
        </w:rPr>
      </w:pPr>
      <w:r>
        <w:rPr>
          <w:rFonts w:hint="eastAsia"/>
          <w:lang w:val="en-US" w:eastAsia="zh-CN"/>
        </w:rPr>
        <w:t>变分自编码器（Variational Autoencoder）</w:t>
      </w:r>
    </w:p>
    <w:p w14:paraId="6FB94C88">
      <w:pPr>
        <w:ind w:firstLine="420" w:firstLineChars="0"/>
        <w:rPr>
          <w:rFonts w:hint="default"/>
          <w:lang w:val="en-US" w:eastAsia="zh-CN"/>
        </w:rPr>
      </w:pPr>
      <w:r>
        <w:rPr>
          <w:rFonts w:hint="eastAsia"/>
          <w:lang w:val="en-US" w:eastAsia="zh-CN"/>
        </w:rPr>
        <w:t>变分自编码器（VAE）是一种深度生成模型，它结合了自编码器和变分推断的思想，能够通过学习潜在空间的分布来生成与输入数据相似的全新数据。VAE模型的核心在于其重参数化技巧，它通过引入潜在变量的概率分布来进行推断，而不仅仅是通过确定性编码器生成隐含表示，从而能够进行更有效的生成任务。VAE广泛应用于图像生成、数据生成、降维、异常检测等领域。与传统自编码器相比，VAE的生成能力更强，能够产生高质量的样本，尤其在无监督学习和生成对抗网络（GANs）等领域中显示出了巨大的潜力。VAE结构图如下：</w:t>
      </w:r>
    </w:p>
    <w:p w14:paraId="767A635E">
      <w:pPr>
        <w:jc w:val="center"/>
        <w:rPr>
          <w:rFonts w:hint="eastAsia"/>
          <w:lang w:val="en-US" w:eastAsia="zh-CN"/>
        </w:rPr>
      </w:pPr>
      <w:r>
        <w:rPr>
          <w:rFonts w:ascii="宋体" w:hAnsi="宋体" w:eastAsia="宋体" w:cs="宋体"/>
          <w:sz w:val="24"/>
          <w:szCs w:val="24"/>
        </w:rPr>
        <w:drawing>
          <wp:inline distT="0" distB="0" distL="114300" distR="114300">
            <wp:extent cx="6129020" cy="2875915"/>
            <wp:effectExtent l="0" t="0" r="5080" b="63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6129020" cy="2875915"/>
                    </a:xfrm>
                    <a:prstGeom prst="rect">
                      <a:avLst/>
                    </a:prstGeom>
                    <a:noFill/>
                    <a:ln w="9525">
                      <a:noFill/>
                    </a:ln>
                  </pic:spPr>
                </pic:pic>
              </a:graphicData>
            </a:graphic>
          </wp:inline>
        </w:drawing>
      </w:r>
    </w:p>
    <w:p w14:paraId="5CF12D7A">
      <w:pPr>
        <w:pStyle w:val="3"/>
        <w:numPr>
          <w:ilvl w:val="1"/>
          <w:numId w:val="1"/>
        </w:numPr>
        <w:bidi w:val="0"/>
        <w:ind w:left="0" w:leftChars="0" w:firstLine="0" w:firstLineChars="0"/>
        <w:rPr>
          <w:rFonts w:hint="eastAsia"/>
          <w:lang w:val="en-US" w:eastAsia="zh-CN"/>
        </w:rPr>
      </w:pPr>
      <w:r>
        <w:rPr>
          <w:rFonts w:hint="eastAsia"/>
          <w:lang w:val="en-US" w:eastAsia="zh-CN"/>
        </w:rPr>
        <w:t>实验目的</w:t>
      </w:r>
    </w:p>
    <w:p w14:paraId="59B720D3">
      <w:pPr>
        <w:ind w:firstLine="420" w:firstLineChars="0"/>
        <w:rPr>
          <w:rFonts w:hint="eastAsia"/>
          <w:lang w:val="en-US" w:eastAsia="zh-CN"/>
        </w:rPr>
      </w:pPr>
      <w:r>
        <w:rPr>
          <w:rFonts w:hint="eastAsia"/>
          <w:lang w:val="en-US" w:eastAsia="zh-CN"/>
        </w:rPr>
        <w:t>本实验的目的在于通过实现变分自编码器（VAE）模型，深入理解深度生成模型的基本原理及其在图像生成任务中的应用。实验分为基本任务和进阶任务两部分，主要要求在MNIST手写数字数据集上完成模型的构建、训练与评估。基本任务涉及到从MNIST数据集中加载数字0的图像并将其格式化为适合VAE模型输入的格式，构建VAE的编码器、重参数化模块和解码器，设定合适的训练超参数并进行训练。在测试集上评估VAE的重构能力，并通过从潜在空间进行随机采样生成新的数字0图像。进阶任务则要求实现条件变分自编码器（Conditional VAE），在该模型中加入条件信息，使得模型能够生成特定数字标签对应的图像。旨在加深对VAE模型的理解，并掌握其在图像生成中的应用。</w:t>
      </w:r>
    </w:p>
    <w:p w14:paraId="48C52F6F">
      <w:pPr>
        <w:pStyle w:val="2"/>
        <w:numPr>
          <w:ilvl w:val="0"/>
          <w:numId w:val="1"/>
        </w:numPr>
        <w:bidi w:val="0"/>
        <w:ind w:left="0" w:leftChars="0" w:firstLine="0" w:firstLineChars="0"/>
        <w:rPr>
          <w:rFonts w:hint="eastAsia"/>
          <w:lang w:val="en-US" w:eastAsia="zh-CN"/>
        </w:rPr>
      </w:pPr>
      <w:r>
        <w:rPr>
          <w:rFonts w:hint="eastAsia"/>
          <w:lang w:val="en-US" w:eastAsia="zh-CN"/>
        </w:rPr>
        <w:t>实验设计</w:t>
      </w:r>
    </w:p>
    <w:p w14:paraId="252CEC52">
      <w:pPr>
        <w:pStyle w:val="3"/>
        <w:bidi w:val="0"/>
        <w:rPr>
          <w:rFonts w:hint="eastAsia"/>
          <w:lang w:val="en-US" w:eastAsia="zh-CN"/>
        </w:rPr>
      </w:pPr>
      <w:r>
        <w:rPr>
          <w:rFonts w:hint="eastAsia"/>
          <w:lang w:val="en-US" w:eastAsia="zh-CN"/>
        </w:rPr>
        <w:t>2.1数据加载与预处理</w:t>
      </w:r>
    </w:p>
    <w:p w14:paraId="03CB69CB">
      <w:pPr>
        <w:ind w:firstLine="420" w:firstLineChars="0"/>
        <w:rPr>
          <w:rFonts w:hint="default"/>
          <w:lang w:val="en-US" w:eastAsia="zh-CN"/>
        </w:rPr>
      </w:pPr>
      <w:r>
        <w:rPr>
          <w:rFonts w:hint="default"/>
          <w:lang w:val="en-US" w:eastAsia="zh-CN"/>
        </w:rPr>
        <w:t>在基本任务中，</w:t>
      </w:r>
      <w:r>
        <w:rPr>
          <w:rFonts w:hint="eastAsia"/>
          <w:lang w:val="en-US" w:eastAsia="zh-CN"/>
        </w:rPr>
        <w:t>需要</w:t>
      </w:r>
      <w:r>
        <w:rPr>
          <w:rFonts w:hint="default"/>
          <w:lang w:val="en-US" w:eastAsia="zh-CN"/>
        </w:rPr>
        <w:t>从MNIST数据集加载所有数字0的图像，并进行适当的预处理以适应VAE模型的输入需求。首先，使用torchvision.datasets.MNIST来加载MNIST数据集，并利用transforms.ToTensor()将图片转换为Tensor格式</w:t>
      </w:r>
      <w:r>
        <w:rPr>
          <w:rFonts w:hint="eastAsia"/>
          <w:lang w:val="en-US" w:eastAsia="zh-CN"/>
        </w:rPr>
        <w:t>并</w:t>
      </w:r>
      <w:r>
        <w:rPr>
          <w:rFonts w:hint="default"/>
          <w:lang w:val="en-US" w:eastAsia="zh-CN"/>
        </w:rPr>
        <w:t>进行归一化。接着，筛选出标签为0的图像，并通过DataLoader将数据加载。由于VAE模型是基于图像的重构，因此只选取数字0的图像进行训练和评估。</w:t>
      </w:r>
    </w:p>
    <w:p w14:paraId="3CD41A0F">
      <w:pPr>
        <w:ind w:firstLine="420" w:firstLineChars="0"/>
        <w:rPr>
          <w:rFonts w:hint="default"/>
          <w:lang w:val="en-US" w:eastAsia="zh-CN"/>
        </w:rPr>
      </w:pPr>
      <w:r>
        <w:rPr>
          <w:rFonts w:hint="default"/>
          <w:lang w:val="en-US" w:eastAsia="zh-CN"/>
        </w:rPr>
        <w:t>在进阶任务中，数据加载与预处理的过程与基本任务类似，但需要进一步对数据进行条件化处理。在此任务中，除了加载数字图像外，还需要对标签进行</w:t>
      </w:r>
      <w:r>
        <w:rPr>
          <w:rFonts w:hint="eastAsia"/>
          <w:lang w:val="en-US" w:eastAsia="zh-CN"/>
        </w:rPr>
        <w:t>onehot编码</w:t>
      </w:r>
      <w:r>
        <w:rPr>
          <w:rFonts w:hint="default"/>
          <w:lang w:val="en-US" w:eastAsia="zh-CN"/>
        </w:rPr>
        <w:t>处理，将标签作为条件信息与图像一同输入编码器。在训练过程中，条件信息（即数字标签）将与图像拼接，作为编码器的输入。</w:t>
      </w:r>
    </w:p>
    <w:p w14:paraId="308A82A8">
      <w:pPr>
        <w:pStyle w:val="3"/>
        <w:bidi w:val="0"/>
        <w:rPr>
          <w:rFonts w:hint="eastAsia"/>
          <w:lang w:val="en-US" w:eastAsia="zh-CN"/>
        </w:rPr>
      </w:pPr>
      <w:r>
        <w:rPr>
          <w:rFonts w:hint="eastAsia"/>
          <w:lang w:val="en-US" w:eastAsia="zh-CN"/>
        </w:rPr>
        <w:t>2.2 基本任务VAE模型结构</w:t>
      </w:r>
    </w:p>
    <w:p w14:paraId="7C898D34">
      <w:pPr>
        <w:ind w:firstLine="420" w:firstLineChars="0"/>
        <w:rPr>
          <w:rFonts w:hint="eastAsia"/>
          <w:lang w:val="en-US" w:eastAsia="zh-CN"/>
        </w:rPr>
      </w:pPr>
      <w:r>
        <w:rPr>
          <w:rFonts w:hint="eastAsia"/>
          <w:lang w:val="en-US" w:eastAsia="zh-CN"/>
        </w:rPr>
        <w:t>VAE模型的结构由三个主要部分组成：编码器（Encoder）、重参数化（Reparameterize）模块和解码器（Decoder）。编码器的主要功能是将输入图像映射到潜在空间的均值和对数方差（log variance）；重参数化模块则保证了从潜在空间中采样的过程可微，允许进行反向传播和梯度更新；解码器则负责从潜在空间样本重建图像。</w:t>
      </w:r>
    </w:p>
    <w:p w14:paraId="7AE7986B">
      <w:pPr>
        <w:rPr>
          <w:rFonts w:ascii="宋体" w:hAnsi="宋体" w:eastAsia="宋体" w:cs="宋体"/>
          <w:b/>
          <w:bCs/>
          <w:sz w:val="28"/>
          <w:szCs w:val="28"/>
        </w:rPr>
      </w:pPr>
      <w:r>
        <w:rPr>
          <w:rFonts w:hint="eastAsia"/>
          <w:b/>
          <w:bCs/>
          <w:sz w:val="28"/>
          <w:szCs w:val="28"/>
          <w:lang w:val="en-US" w:eastAsia="zh-CN"/>
        </w:rPr>
        <w:t>·</w:t>
      </w:r>
      <w:r>
        <w:rPr>
          <w:rFonts w:ascii="宋体" w:hAnsi="宋体" w:eastAsia="宋体" w:cs="宋体"/>
          <w:b/>
          <w:bCs/>
          <w:sz w:val="28"/>
          <w:szCs w:val="28"/>
        </w:rPr>
        <w:t>编码器</w:t>
      </w:r>
    </w:p>
    <w:p w14:paraId="0172F19C">
      <w:pPr>
        <w:ind w:firstLine="420" w:firstLineChars="0"/>
        <w:rPr>
          <w:rFonts w:hint="default"/>
          <w:lang w:val="en-US" w:eastAsia="zh-CN"/>
        </w:rPr>
      </w:pPr>
      <w:r>
        <w:rPr>
          <w:rFonts w:hint="default"/>
          <w:lang w:val="en-US" w:eastAsia="zh-CN"/>
        </w:rPr>
        <w:t>编码器部分使用卷积神经网络（CNN）来提取图像特征。输入的图像首先通过两个卷积层（Conv2d），逐步从28×28的图像尺寸减小至7×7的特征图。每个卷积层后都跟着ReLU激活函数，用于增加模型的非线性。接着，经过Flatten层将特征图展开为一维向量，再通过两个全连接层分别输出潜在空间的均值（mu）和对数方差（logvar）。这些值将用于后续的重参数化步骤。</w:t>
      </w:r>
    </w:p>
    <w:p w14:paraId="1CDF2C40">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6FE8CF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72FE4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81EAF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312AF9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卷积层1: 输入1通道(灰度图), 输出32通道, 尺寸减半 (28x28 -&gt; 14x14)</w:t>
      </w:r>
    </w:p>
    <w:p w14:paraId="7AF4FC0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AE08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8E60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卷积层2: 输出64通道, 尺寸再次减半 (14x14 -&gt; 7x7)</w:t>
      </w:r>
    </w:p>
    <w:p w14:paraId="7157CD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1EED7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D901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Flatten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展平: 64 * 7 * 7</w:t>
      </w:r>
    </w:p>
    <w:p w14:paraId="050598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6A1D2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两个全连接层分别预测均值(mu)和对数方差(logvar)</w:t>
      </w:r>
    </w:p>
    <w:p w14:paraId="1E76FB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329CE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612BF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2B93D96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D3820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63596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A4CCD1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58FC7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p>
    <w:p w14:paraId="71864400">
      <w:pPr>
        <w:rPr>
          <w:rFonts w:hint="eastAsia"/>
          <w:b/>
          <w:bCs/>
          <w:sz w:val="28"/>
          <w:szCs w:val="28"/>
          <w:lang w:val="en-US" w:eastAsia="zh-CN"/>
        </w:rPr>
      </w:pPr>
      <w:r>
        <w:rPr>
          <w:rFonts w:hint="eastAsia"/>
          <w:b/>
          <w:bCs/>
          <w:sz w:val="28"/>
          <w:szCs w:val="28"/>
          <w:lang w:val="en-US" w:eastAsia="zh-CN"/>
        </w:rPr>
        <w:t>·重参数化模块</w:t>
      </w:r>
    </w:p>
    <w:p w14:paraId="7E22D37E">
      <w:pPr>
        <w:ind w:firstLine="420" w:firstLineChars="0"/>
        <w:rPr>
          <w:rFonts w:hint="default"/>
          <w:lang w:val="en-US" w:eastAsia="zh-CN"/>
        </w:rPr>
      </w:pPr>
      <w:r>
        <w:rPr>
          <w:rFonts w:hint="default"/>
          <w:lang w:val="en-US" w:eastAsia="zh-CN"/>
        </w:rPr>
        <w:t>在VAE的训练过程中，潜在空间的采样需要通过重参数化来实现。reparameterize方法通过均值和对数方差计算潜在变量的标准差（std），然后从标准正态分布中采样一个噪声向量（eps），最终生成潜在变量z。这个过程使得潜在空间的采样变得可微，从而允许在训练中进行梯度更新。</w:t>
      </w:r>
    </w:p>
    <w:p w14:paraId="60F70D3D">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VAE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F056C1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w:t>
      </w:r>
    </w:p>
    <w:p w14:paraId="6E5BC4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staticmethod</w:t>
      </w:r>
    </w:p>
    <w:p w14:paraId="6309B5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reparameterize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6D3CA9">
      <w:pPr>
        <w:keepNext w:val="0"/>
        <w:keepLines w:val="0"/>
        <w:widowControl/>
        <w:suppressLineNumbers w:val="0"/>
        <w:shd w:val="clear" w:fill="F5F5F5"/>
        <w:spacing w:line="180" w:lineRule="atLeast"/>
        <w:jc w:val="left"/>
        <w:rPr>
          <w:rFonts w:hint="default" w:ascii="Maple Mono NL NF CN SemiBold" w:hAnsi="Maple Mono NL NF CN SemiBold" w:eastAsia="Maple Mono NL NF CN SemiBold" w:cs="Maple Mono NL NF CN SemiBold"/>
          <w:b w:val="0"/>
          <w:bCs w:val="0"/>
          <w:color w:val="333333"/>
          <w:sz w:val="18"/>
          <w:szCs w:val="18"/>
          <w:lang w:val="en-US"/>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重参数化: z = mu + sigma * epsilon </w:t>
      </w:r>
    </w:p>
    <w:p w14:paraId="70CF7FB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9666F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randn_like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1EB6C0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eps</w:t>
      </w:r>
    </w:p>
    <w:p w14:paraId="150221C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w:t>
      </w:r>
    </w:p>
    <w:p w14:paraId="17424E64">
      <w:pPr>
        <w:rPr>
          <w:rFonts w:hint="eastAsia"/>
          <w:b/>
          <w:bCs/>
          <w:sz w:val="28"/>
          <w:szCs w:val="28"/>
          <w:lang w:val="en-US" w:eastAsia="zh-CN"/>
        </w:rPr>
      </w:pPr>
      <w:r>
        <w:rPr>
          <w:rFonts w:hint="eastAsia"/>
          <w:b/>
          <w:bCs/>
          <w:sz w:val="28"/>
          <w:szCs w:val="28"/>
          <w:lang w:val="en-US" w:eastAsia="zh-CN"/>
        </w:rPr>
        <w:t>·解码器</w:t>
      </w:r>
    </w:p>
    <w:p w14:paraId="2F6F7F73">
      <w:pPr>
        <w:bidi w:val="0"/>
        <w:ind w:firstLine="420" w:firstLineChars="0"/>
        <w:rPr>
          <w:rFonts w:hint="default"/>
          <w:lang w:val="en-US" w:eastAsia="zh-CN"/>
        </w:rPr>
      </w:pPr>
      <w:r>
        <w:rPr>
          <w:rFonts w:hint="default"/>
          <w:lang w:val="en-US" w:eastAsia="zh-CN"/>
        </w:rPr>
        <w:t>解码器的作用是将潜在空间中的样本（即从潜在变量中采样的z）重建回原始图像。解码器首先通过一个全连接层将潜在向量z转化为形状为64×7×7的张量，然后使用反卷积（ConvTranspose2d）逐步恢复图像的空间结构。经过两次反卷积操作，图像的尺寸从7×7恢复到28×28。最后，解码器输出的是图像的logits，这些logits会在损失函数中与输入图像的真实值进行比较。</w:t>
      </w:r>
    </w:p>
    <w:p w14:paraId="0C804511">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Decoder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47D6F3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BB1514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0EE38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将隐变量映射回特征图所需的维度</w:t>
      </w:r>
    </w:p>
    <w:p w14:paraId="638DC2F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7BC384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7C146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反卷积1: 上采样 (7x7 -&gt; 14x14)</w:t>
      </w:r>
    </w:p>
    <w:p w14:paraId="54FB97E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6FF9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9865D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反卷积2: 上采样 (14x14 -&gt; 28x28), 恢复到原图尺寸</w:t>
      </w:r>
    </w:p>
    <w:p w14:paraId="4CEA181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55DDD7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E423C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55672E2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B71FEA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先通过全连接层，再reshape成特征图形状 (B, 64, 7, 7)</w:t>
      </w:r>
    </w:p>
    <w:p w14:paraId="133F76E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view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FEDFE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logits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15683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logits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0D81C2AC">
      <w:pPr>
        <w:bidi w:val="0"/>
        <w:ind w:firstLine="420" w:firstLineChars="0"/>
        <w:rPr>
          <w:rFonts w:hint="default"/>
          <w:lang w:val="en-US" w:eastAsia="zh-CN"/>
        </w:rPr>
      </w:pPr>
      <w:r>
        <w:rPr>
          <w:rFonts w:hint="default"/>
          <w:lang w:val="en-US" w:eastAsia="zh-CN"/>
        </w:rPr>
        <w:t>整个VAE模型的结构通过VAE类实现，它将编码器、解码器和重参数化模块组合在一起。在forward方法中，输入图像通过编码器得到潜在空间的均值和对数方差，之后通过重参数化采样潜在变量z，再通过解码器生成图像的logits。最终的输出包括重构的图像logits、潜在空间的均值mu和对数方差logvar，这些将用于后续的损失计算。</w:t>
      </w:r>
    </w:p>
    <w:p w14:paraId="743EADBF">
      <w:pPr>
        <w:bidi w:val="0"/>
        <w:jc w:val="center"/>
        <w:rPr>
          <w:rFonts w:hint="default"/>
          <w:lang w:val="en-US" w:eastAsia="zh-CN"/>
        </w:rPr>
      </w:pPr>
      <w:r>
        <w:rPr>
          <w:rFonts w:ascii="宋体" w:hAnsi="宋体" w:eastAsia="宋体" w:cs="宋体"/>
          <w:sz w:val="24"/>
          <w:szCs w:val="24"/>
        </w:rPr>
        <w:drawing>
          <wp:inline distT="0" distB="0" distL="114300" distR="114300">
            <wp:extent cx="6127750" cy="4140835"/>
            <wp:effectExtent l="0" t="0" r="6350" b="254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8"/>
                    <a:srcRect t="882"/>
                    <a:stretch>
                      <a:fillRect/>
                    </a:stretch>
                  </pic:blipFill>
                  <pic:spPr>
                    <a:xfrm>
                      <a:off x="0" y="0"/>
                      <a:ext cx="6127750" cy="4140835"/>
                    </a:xfrm>
                    <a:prstGeom prst="rect">
                      <a:avLst/>
                    </a:prstGeom>
                    <a:noFill/>
                    <a:ln w="9525">
                      <a:noFill/>
                    </a:ln>
                  </pic:spPr>
                </pic:pic>
              </a:graphicData>
            </a:graphic>
          </wp:inline>
        </w:drawing>
      </w:r>
    </w:p>
    <w:p w14:paraId="2F4BD754">
      <w:pPr>
        <w:pStyle w:val="3"/>
        <w:bidi w:val="0"/>
        <w:rPr>
          <w:rFonts w:hint="default"/>
          <w:lang w:val="en-US" w:eastAsia="zh-CN"/>
        </w:rPr>
      </w:pPr>
      <w:r>
        <w:rPr>
          <w:rFonts w:hint="eastAsia"/>
          <w:lang w:val="en-US" w:eastAsia="zh-CN"/>
        </w:rPr>
        <w:t>2.3 进阶任务Conditional VAE模型结构</w:t>
      </w:r>
    </w:p>
    <w:p w14:paraId="7C86A525">
      <w:pPr>
        <w:bidi w:val="0"/>
        <w:ind w:firstLine="420" w:firstLineChars="0"/>
        <w:rPr>
          <w:rFonts w:hint="default"/>
          <w:lang w:val="en-US" w:eastAsia="zh-CN"/>
        </w:rPr>
      </w:pPr>
      <w:r>
        <w:rPr>
          <w:rFonts w:hint="default"/>
          <w:lang w:val="en-US" w:eastAsia="zh-CN"/>
        </w:rPr>
        <w:t>在进阶任务中，Conditional VAE相较于基本任务中的VAE模型进行了关键的修改，以引入条件信息（即标签）来生成特定类别的图像。Conditional VAE将条件信息与图像输入和潜在空间的样本一同处理，从而使得模型不仅能够学习图像的潜在表示，还能根据给定的条件生成指定类别的图像。</w:t>
      </w:r>
    </w:p>
    <w:p w14:paraId="5C3361E4">
      <w:pPr>
        <w:bidi w:val="0"/>
        <w:ind w:firstLine="420" w:firstLineChars="0"/>
        <w:rPr>
          <w:rFonts w:hint="default"/>
          <w:lang w:val="en-US" w:eastAsia="zh-CN"/>
        </w:rPr>
      </w:pPr>
      <w:r>
        <w:rPr>
          <w:rFonts w:hint="default"/>
          <w:lang w:val="en-US" w:eastAsia="zh-CN"/>
        </w:rPr>
        <w:t>首先，编码器部分发生了变化。在基本VAE中，编码器仅接受图像作为输入，将其映射到潜在空间的均值和对数方差。而在Conditional VAE中，编码器的输入不仅包括图像数据，还包括条件信息。具体来说，条件信息表示为一个</w:t>
      </w:r>
      <w:r>
        <w:rPr>
          <w:rFonts w:hint="eastAsia"/>
          <w:lang w:val="en-US" w:eastAsia="zh-CN"/>
        </w:rPr>
        <w:t>onehot</w:t>
      </w:r>
      <w:r>
        <w:rPr>
          <w:rFonts w:hint="default"/>
          <w:lang w:val="en-US" w:eastAsia="zh-CN"/>
        </w:rPr>
        <w:t>编码向量，这个向量</w:t>
      </w:r>
      <w:r>
        <w:rPr>
          <w:rFonts w:hint="eastAsia"/>
          <w:lang w:val="en-US" w:eastAsia="zh-CN"/>
        </w:rPr>
        <w:t>扩展后</w:t>
      </w:r>
      <w:r>
        <w:rPr>
          <w:rFonts w:hint="default"/>
          <w:lang w:val="en-US" w:eastAsia="zh-CN"/>
        </w:rPr>
        <w:t>与输入图像拼接一起输入到卷积网络中。</w:t>
      </w:r>
    </w:p>
    <w:p w14:paraId="2816EF6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CD4608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5B15A4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E879C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p>
    <w:p w14:paraId="4268CC9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输入通道数 = 图像通道(1) + 条件维度(cond_dim)</w:t>
      </w:r>
    </w:p>
    <w:p w14:paraId="76CD4D3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275A7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28x28 -&gt; 14x14</w:t>
      </w:r>
    </w:p>
    <w:p w14:paraId="193852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59CB0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14x14 -&gt; 7x7</w:t>
      </w:r>
    </w:p>
    <w:p w14:paraId="6D4242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7538BD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Flatten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B4DB8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5793BB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EC4DA6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8D6390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7A23594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A746F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将条件向量扩展为特征图大小: (B, cond_dim) -&gt; (B, cond_dim, 28, 28)</w:t>
      </w:r>
    </w:p>
    <w:p w14:paraId="28055B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y_map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expand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ABD28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在通道维度拼接图像和条件图: (B, 1+cond_dim, 28, 28)</w:t>
      </w:r>
    </w:p>
    <w:p w14:paraId="4707D2E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y_map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2AB9A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6EAF0AA">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9A7A609">
      <w:pPr>
        <w:bidi w:val="0"/>
        <w:ind w:firstLine="420" w:firstLineChars="0"/>
        <w:rPr>
          <w:rFonts w:hint="default"/>
          <w:lang w:val="en-US" w:eastAsia="zh-CN"/>
        </w:rPr>
      </w:pPr>
      <w:r>
        <w:rPr>
          <w:rFonts w:hint="default"/>
          <w:lang w:val="en-US" w:eastAsia="zh-CN"/>
        </w:rPr>
        <w:t>其次，解码器也进行了类似的修改。在基本VAE的解码器中，潜在变量被输入到全连接层，并通过反卷积层逐步恢复图像。而在Conditional VAE中，解码器的输入不仅包含潜在变量，还需要加入条件信息。具体</w:t>
      </w:r>
      <w:r>
        <w:rPr>
          <w:rFonts w:hint="eastAsia"/>
          <w:lang w:val="en-US" w:eastAsia="zh-CN"/>
        </w:rPr>
        <w:t>来说</w:t>
      </w:r>
      <w:r>
        <w:rPr>
          <w:rFonts w:hint="default"/>
          <w:lang w:val="en-US" w:eastAsia="zh-CN"/>
        </w:rPr>
        <w:t>，条件信息与潜在变量一起被拼接，作为解码器的输入。</w:t>
      </w:r>
    </w:p>
    <w:p w14:paraId="384E229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Decoder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0FD59E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AEC480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EF04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输入维度: 隐变量 z + 条件向量 y</w:t>
      </w:r>
    </w:p>
    <w:p w14:paraId="090C6D9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CB2A64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11352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7x7 -&gt; 14x14</w:t>
      </w:r>
    </w:p>
    <w:p w14:paraId="13EBCBD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03F5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14x14 -&gt; 28x28</w:t>
      </w:r>
    </w:p>
    <w:p w14:paraId="0FA885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3B00F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4382E7F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296901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拼接 z 和 y: (B, latent_dim + cond_dim)</w:t>
      </w:r>
    </w:p>
    <w:p w14:paraId="74119C7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96F555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映射回特征图形状: (B, 64, 7, 7)</w:t>
      </w:r>
    </w:p>
    <w:p w14:paraId="35C2A4F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view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661742">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48A58D7">
      <w:pPr>
        <w:bidi w:val="0"/>
        <w:ind w:firstLine="420" w:firstLineChars="0"/>
        <w:rPr>
          <w:rFonts w:hint="default"/>
          <w:lang w:val="en-US" w:eastAsia="zh-CN"/>
        </w:rPr>
      </w:pPr>
      <w:r>
        <w:rPr>
          <w:rFonts w:hint="eastAsia"/>
          <w:lang w:val="en-US" w:eastAsia="zh-CN"/>
        </w:rPr>
        <w:t>其余模块</w:t>
      </w:r>
      <w:r>
        <w:rPr>
          <w:rFonts w:hint="default"/>
          <w:lang w:val="en-US" w:eastAsia="zh-CN"/>
        </w:rPr>
        <w:t>保持不变，但由于在编码器和解码器中都引入了条件信息，因此每个步骤中都需要确保条件信息能够与图像数据一同处理。在forward方法中，输入的标签y会转换为独热编码，并与输入图像一同传递给编码器和解码器。这使得模型能够基于输入的条件生成与该条件相对应的图像。</w:t>
      </w:r>
    </w:p>
    <w:p w14:paraId="1C43F853">
      <w:pPr>
        <w:pStyle w:val="3"/>
        <w:bidi w:val="0"/>
        <w:rPr>
          <w:rFonts w:hint="eastAsia"/>
          <w:lang w:val="en-US" w:eastAsia="zh-CN"/>
        </w:rPr>
      </w:pPr>
      <w:r>
        <w:rPr>
          <w:rFonts w:hint="eastAsia"/>
          <w:lang w:val="en-US" w:eastAsia="zh-CN"/>
        </w:rPr>
        <w:t>2.4 损失函数</w:t>
      </w:r>
    </w:p>
    <w:p w14:paraId="40B5E0F9">
      <w:pPr>
        <w:ind w:firstLine="420" w:firstLineChars="0"/>
        <w:rPr>
          <w:rFonts w:hint="default"/>
          <w:lang w:val="en-US" w:eastAsia="zh-CN"/>
        </w:rPr>
      </w:pPr>
      <w:r>
        <w:rPr>
          <w:rFonts w:hint="default"/>
          <w:lang w:val="en-US" w:eastAsia="zh-CN"/>
        </w:rPr>
        <w:t>VAE的损失函数由两部分组成：重构损失（reconstruction loss）和KL散度损失（KL divergence），并且使用了一个调节因子beta来控制KL散度的权重。</w:t>
      </w:r>
    </w:p>
    <w:p w14:paraId="7BF8C28F">
      <w:pPr>
        <w:ind w:firstLine="420" w:firstLineChars="0"/>
        <w:rPr>
          <w:rFonts w:hint="default"/>
          <w:lang w:val="en-US" w:eastAsia="zh-CN"/>
        </w:rPr>
      </w:pPr>
      <w:r>
        <w:rPr>
          <w:rFonts w:hint="default"/>
          <w:lang w:val="en-US" w:eastAsia="zh-CN"/>
        </w:rPr>
        <w:t>重构损失计算的是模型生成的图像与原始输入图像之间的差异。这里使用了BCEWithLogitsLoss，它结合了Sigmoid激活和二元交叉熵损失函数。x_logits是解码器输出的未经过Sigmoid激活的logits，x是原始图像数据。首先计算每个像素的损失，接着通过将每个样本的像素损失加总再通过求得整个批次的平均损失。因此，重构损失反映了所有图像的重建质量。</w:t>
      </w:r>
    </w:p>
    <w:p w14:paraId="335EF079">
      <w:pPr>
        <w:ind w:firstLine="420" w:firstLineChars="0"/>
        <w:rPr>
          <w:rFonts w:hint="default"/>
          <w:lang w:val="en-US" w:eastAsia="zh-CN"/>
        </w:rPr>
      </w:pPr>
      <w:r>
        <w:rPr>
          <w:rFonts w:hint="default"/>
          <w:lang w:val="en-US" w:eastAsia="zh-CN"/>
        </w:rPr>
        <w:t>KL散度损失度量了编码器输出的潜在空间分布（通过均值mu和对数方差logvar表示）与标准正态分布之间的差异。KL散度是变分推断中的重要组成部分，确保潜在空间的分布接近标准正态分布。公式-0.5 * torch.sum(1 + logvar - mu.pow(2) - logvar.exp(), dim=1)计算了每个样本的KL散度，最后得到整个批次的KL散度平均值。</w:t>
      </w:r>
    </w:p>
    <w:p w14:paraId="7D304923">
      <w:pPr>
        <w:ind w:firstLine="420" w:firstLineChars="0"/>
        <w:rPr>
          <w:rFonts w:hint="default"/>
          <w:lang w:val="en-US" w:eastAsia="zh-CN"/>
        </w:rPr>
      </w:pPr>
      <w:r>
        <w:rPr>
          <w:rFonts w:hint="default"/>
          <w:lang w:val="en-US" w:eastAsia="zh-CN"/>
        </w:rPr>
        <w:t>最终的总损失是由重构损失和KL散度损失的加权和构成，其中beta是一个超参数，用于调节KL散度在总损失中的权重。beta的值越大，模型越倾向于优化潜在空间的结构，可能会导致重构质量下降；而beta较小时，模型会更多关注重构图像的质量，从而可能牺牲潜在空间的结构。VAE的损失函数不仅考虑了生成图像的质量，还引入了对潜在空间结构的约束，确保了生成模型能够有效地学习到潜在空间的有意义的分布。</w:t>
      </w:r>
    </w:p>
    <w:p w14:paraId="65A98924">
      <w:pPr>
        <w:jc w:val="center"/>
        <w:rPr>
          <w:rFonts w:hint="default"/>
          <w:lang w:val="en-US" w:eastAsia="zh-CN"/>
        </w:rPr>
      </w:pPr>
      <w:r>
        <w:drawing>
          <wp:inline distT="0" distB="0" distL="114300" distR="114300">
            <wp:extent cx="4679950" cy="414655"/>
            <wp:effectExtent l="9525" t="9525" r="15875"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4679950" cy="414655"/>
                    </a:xfrm>
                    <a:prstGeom prst="rect">
                      <a:avLst/>
                    </a:prstGeom>
                    <a:noFill/>
                    <a:ln>
                      <a:solidFill>
                        <a:schemeClr val="bg1">
                          <a:lumMod val="65000"/>
                        </a:schemeClr>
                      </a:solidFill>
                    </a:ln>
                  </pic:spPr>
                </pic:pic>
              </a:graphicData>
            </a:graphic>
          </wp:inline>
        </w:drawing>
      </w:r>
    </w:p>
    <w:p w14:paraId="2CA81E5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vae_losses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4A1FB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recon: sum over pixels, mean over batch</w:t>
      </w:r>
    </w:p>
    <w:p w14:paraId="749787E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binary_cross_entropy_with_logits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reduction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20358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flatten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sum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mean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022A3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KL: mean over batch</w:t>
      </w:r>
    </w:p>
    <w:p w14:paraId="1A0EE3E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kl_per_sample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sum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pow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275F035">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kl_per_sample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mean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C5206F">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p>
    <w:p w14:paraId="71A7B300">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p>
    <w:p w14:paraId="0D7AA7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p>
    <w:p w14:paraId="72CF9D6D">
      <w:pPr>
        <w:pStyle w:val="3"/>
        <w:bidi w:val="0"/>
        <w:rPr>
          <w:rFonts w:hint="eastAsia"/>
          <w:lang w:val="en-US" w:eastAsia="zh-CN"/>
        </w:rPr>
      </w:pPr>
      <w:r>
        <w:rPr>
          <w:rFonts w:hint="eastAsia"/>
          <w:lang w:val="en-US" w:eastAsia="zh-CN"/>
        </w:rPr>
        <w:t>2.5训练与评估</w:t>
      </w:r>
    </w:p>
    <w:p w14:paraId="6244E0C0">
      <w:pPr>
        <w:ind w:firstLine="420" w:firstLineChars="0"/>
        <w:rPr>
          <w:rFonts w:hint="default"/>
          <w:lang w:val="en-US" w:eastAsia="zh-CN"/>
        </w:rPr>
      </w:pPr>
      <w:r>
        <w:rPr>
          <w:rFonts w:hint="default"/>
          <w:lang w:val="en-US" w:eastAsia="zh-CN"/>
        </w:rPr>
        <w:t>在VAE的训练与评估部分，</w:t>
      </w:r>
      <w:r>
        <w:rPr>
          <w:rFonts w:hint="eastAsia"/>
          <w:lang w:val="en-US" w:eastAsia="zh-CN"/>
        </w:rPr>
        <w:t>相关超参数由CFG类配置。</w:t>
      </w:r>
      <w:r>
        <w:rPr>
          <w:rFonts w:hint="default"/>
          <w:lang w:val="en-US" w:eastAsia="zh-CN"/>
        </w:rPr>
        <w:t>优化器使用Adam</w:t>
      </w:r>
      <w:r>
        <w:rPr>
          <w:rFonts w:hint="eastAsia"/>
          <w:lang w:val="en-US" w:eastAsia="zh-CN"/>
        </w:rPr>
        <w:t>，</w:t>
      </w:r>
      <w:r>
        <w:rPr>
          <w:rFonts w:hint="default"/>
          <w:lang w:val="en-US" w:eastAsia="zh-CN"/>
        </w:rPr>
        <w:t>训练过程中的损失、重构损失、KL散度损失以及测试集上的重构损失都被记录在history字典中，以便后续分析和可视化。</w:t>
      </w:r>
    </w:p>
    <w:p w14:paraId="26CF9433">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dataclass</w:t>
      </w:r>
    </w:p>
    <w:p w14:paraId="24F102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3A2C7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data_root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F5875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p>
    <w:p w14:paraId="62C3DD5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1e-3</w:t>
      </w:r>
    </w:p>
    <w:p w14:paraId="3DB717A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BCB959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隐变量维度</w:t>
      </w:r>
    </w:p>
    <w:p w14:paraId="46EB084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KL 最终权重（=1 即标准VAE）</w:t>
      </w:r>
    </w:p>
    <w:p w14:paraId="71BBF8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beta_warmup_epochs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前N个epoch线性warm-up到beta</w:t>
      </w:r>
    </w:p>
    <w:p w14:paraId="3A9E5B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num_workers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p>
    <w:p w14:paraId="0929C480">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pin_memory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bool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p>
    <w:p w14:paraId="4AB74C52">
      <w:pPr>
        <w:ind w:firstLine="420" w:firstLineChars="0"/>
        <w:rPr>
          <w:rFonts w:hint="default"/>
          <w:lang w:val="en-US" w:eastAsia="zh-CN"/>
        </w:rPr>
      </w:pPr>
      <w:r>
        <w:rPr>
          <w:rFonts w:hint="default"/>
          <w:lang w:val="en-US" w:eastAsia="zh-CN"/>
        </w:rPr>
        <w:t>训练过程的核心函数是run_epoch_train，它在每个epoch中执行一次模型的训练。模型通过前向传播得到重构图像x_logits以及潜在空间的均值（mu）和对数方差（logvar）。接着使用自定义的vae_losses函数计算损失，包括重构损失和KL散度损失，并根据beta的值加权求和得到总损失。损失反向传播并进行优化器更新。get_beta(epoch)函数控制在训练初期beta的线性warm-up过程，使得KL散度损失在训练初期逐渐增加，避免过早地对潜在空间的约束。</w:t>
      </w:r>
    </w:p>
    <w:p w14:paraId="11DDECFD">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AC199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线性warmup：让KL在训练早期权重较小，避免模型过早陷入后验坍塌</w:t>
      </w:r>
    </w:p>
    <w:p w14:paraId="761083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beta_warmup_epochs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49B1F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p>
    <w:p w14:paraId="256234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beta_warmup_epochs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BFE762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w:t>
      </w:r>
    </w:p>
    <w:p w14:paraId="06E5ADD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3A33FF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run_epoch_train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51247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E97EA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26CFCF2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60907E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2A04FC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p>
    <w:p w14:paraId="730A9C00">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获取当前epoch对应的beta值</w:t>
      </w:r>
    </w:p>
    <w:p w14:paraId="5184C2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140DA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A8097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zero_grad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set_to_none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B8E2D1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2150EB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计算损失 (Total = Recon + beta * KL)</w:t>
      </w:r>
    </w:p>
    <w:p w14:paraId="606ABB1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vae_losses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54F63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反向传播与参数更新</w:t>
      </w:r>
    </w:p>
    <w:p w14:paraId="6CEB2F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backward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F519548">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step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DF129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累积统计量</w:t>
      </w:r>
    </w:p>
    <w:p w14:paraId="5374BF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B8EB22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58D33E6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495712F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7E52BE5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558E521E">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p>
    <w:p w14:paraId="7FCA5336">
      <w:pPr>
        <w:ind w:firstLine="420" w:firstLineChars="0"/>
        <w:rPr>
          <w:rFonts w:hint="default"/>
          <w:lang w:val="en-US" w:eastAsia="zh-CN"/>
        </w:rPr>
      </w:pPr>
      <w:r>
        <w:rPr>
          <w:rFonts w:hint="default"/>
          <w:lang w:val="en-US" w:eastAsia="zh-CN"/>
        </w:rPr>
        <w:t>评估过程与训练类似，测试集上的数据通过test_loader加载，并送入设备进行前向传播，计算重构损失并进行累加。评估过程中不涉及反向传播，因此更轻量化。每个epoch结束时，测试集上的平均重构损失被记录下来。</w:t>
      </w:r>
    </w:p>
    <w:p w14:paraId="0FDEE45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5C2D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run_epoch_test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CE4F3B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7D925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49B34B7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p>
    <w:p w14:paraId="5691AD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225A9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A01905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1250A6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A71E05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验证阶段主要关注重构误差</w:t>
      </w:r>
    </w:p>
    <w:p w14:paraId="4CAF3B4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vae_losses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F196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D529A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2B3CBAE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561CF9F3">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p>
    <w:p w14:paraId="1F1B1352">
      <w:pPr>
        <w:ind w:firstLine="420" w:firstLineChars="0"/>
        <w:rPr>
          <w:rFonts w:hint="default"/>
          <w:lang w:val="en-US" w:eastAsia="zh-CN"/>
        </w:rPr>
      </w:pPr>
      <w:r>
        <w:rPr>
          <w:rFonts w:hint="default"/>
          <w:lang w:val="en-US" w:eastAsia="zh-CN"/>
        </w:rPr>
        <w:t>整个训练过程通过循环遍历所有epoch。在每个epoch中，训练集和测试集的损失都会被打印出来，并记录到history中。beta的值在每个epoch中动态调整，随训练进展逐步增大，确保模型逐渐学习到潜在空间的结构，同时保持图像重构的质量。训练和评估的过程不断迭代，直到达到设定的训练轮数。</w:t>
      </w:r>
    </w:p>
    <w:p w14:paraId="48E7314B">
      <w:pPr>
        <w:pStyle w:val="2"/>
        <w:numPr>
          <w:ilvl w:val="0"/>
          <w:numId w:val="1"/>
        </w:numPr>
        <w:bidi w:val="0"/>
        <w:ind w:left="0" w:leftChars="0" w:firstLine="0" w:firstLineChars="0"/>
        <w:rPr>
          <w:rFonts w:hint="eastAsia"/>
          <w:lang w:val="en-US" w:eastAsia="zh-CN"/>
        </w:rPr>
      </w:pPr>
      <w:r>
        <w:rPr>
          <w:rFonts w:hint="eastAsia"/>
          <w:lang w:val="en-US" w:eastAsia="zh-CN"/>
        </w:rPr>
        <w:t>实验结果</w:t>
      </w:r>
    </w:p>
    <w:p w14:paraId="57DFE2C0">
      <w:pPr>
        <w:pStyle w:val="3"/>
        <w:bidi w:val="0"/>
        <w:rPr>
          <w:rFonts w:hint="eastAsia"/>
          <w:lang w:val="en-US" w:eastAsia="zh-CN"/>
        </w:rPr>
      </w:pPr>
      <w:r>
        <w:rPr>
          <w:rFonts w:hint="eastAsia"/>
          <w:lang w:val="en-US" w:eastAsia="zh-CN"/>
        </w:rPr>
        <w:t>3.1基本任务</w:t>
      </w:r>
    </w:p>
    <w:p w14:paraId="325F8916">
      <w:pPr>
        <w:ind w:firstLine="420" w:firstLineChars="0"/>
        <w:rPr>
          <w:rFonts w:hint="default"/>
          <w:lang w:val="en-US" w:eastAsia="zh-CN"/>
        </w:rPr>
      </w:pPr>
      <w:r>
        <w:rPr>
          <w:rFonts w:hint="eastAsia"/>
          <w:lang w:val="en-US" w:eastAsia="zh-CN"/>
        </w:rPr>
        <w:t>基本任务的超参数为learning_rate=0.001，batch_size=128，epoch=20。训练过程中，记录训练集在模型上的总损失、重构损失、KL散度损失，测试集在模型上的KL散度损失，训练log如下及曲线如下：</w:t>
      </w:r>
    </w:p>
    <w:p w14:paraId="55F6853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322B12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A2DEE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88D25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00A0B5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1F60D1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9330FB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82F7A3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309EE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E3ACF1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36A52F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38850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A4EE8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38CE6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AB0259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1B09AB0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114FE36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5F9C7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965BB1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558EFB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3"/>
          <w:szCs w:val="13"/>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7E1D5AE">
      <w:pPr>
        <w:jc w:val="center"/>
        <w:rPr>
          <w:rFonts w:hint="default"/>
          <w:lang w:val="en-US" w:eastAsia="zh-CN"/>
        </w:rPr>
      </w:pPr>
      <w:r>
        <w:rPr>
          <w:rFonts w:hint="default"/>
          <w:lang w:val="en-US" w:eastAsia="zh-CN"/>
        </w:rPr>
        <w:drawing>
          <wp:inline distT="0" distB="0" distL="114300" distR="114300">
            <wp:extent cx="6127115" cy="2016125"/>
            <wp:effectExtent l="0" t="0" r="6985" b="3175"/>
            <wp:docPr id="9" name="图片 9" descr="VAE-0-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VAE-0-Curve"/>
                    <pic:cNvPicPr>
                      <a:picLocks noChangeAspect="1"/>
                    </pic:cNvPicPr>
                  </pic:nvPicPr>
                  <pic:blipFill>
                    <a:blip r:embed="rId10"/>
                    <a:stretch>
                      <a:fillRect/>
                    </a:stretch>
                  </pic:blipFill>
                  <pic:spPr>
                    <a:xfrm>
                      <a:off x="0" y="0"/>
                      <a:ext cx="6127115" cy="2016125"/>
                    </a:xfrm>
                    <a:prstGeom prst="rect">
                      <a:avLst/>
                    </a:prstGeom>
                    <a:ln>
                      <a:noFill/>
                    </a:ln>
                  </pic:spPr>
                </pic:pic>
              </a:graphicData>
            </a:graphic>
          </wp:inline>
        </w:drawing>
      </w:r>
    </w:p>
    <w:p w14:paraId="3A790141">
      <w:pPr>
        <w:ind w:firstLine="420" w:firstLineChars="0"/>
        <w:rPr>
          <w:rFonts w:hint="eastAsia"/>
          <w:lang w:val="en-US" w:eastAsia="zh-CN"/>
        </w:rPr>
      </w:pPr>
      <w:r>
        <w:rPr>
          <w:rFonts w:hint="eastAsia"/>
          <w:lang w:val="en-US" w:eastAsia="zh-CN"/>
        </w:rPr>
        <w:t>可见，在训练初期，VAE模型的总损失、重构损失和KL散度损失迅速下降，尤其是在前几个epoch内，说明模型正在逐步学习如何有效重建输入图像，同时逐渐优化潜在空间的分布。KL散度损失的快速下降表明在训练初期对潜在空间的约束逐步加强，而重构损失的稳定下降则表明模型逐渐提高了图像重建的质量。随着训练的进行，模型的总损失趋于平稳，且测试集上的重构损失也逐渐收敛，表明模型的生成能力已接近稳定并具有较好的泛化能力。</w:t>
      </w:r>
    </w:p>
    <w:p w14:paraId="09E1163E">
      <w:pPr>
        <w:ind w:firstLine="420" w:firstLineChars="0"/>
        <w:rPr>
          <w:rFonts w:hint="eastAsia"/>
          <w:lang w:val="en-US" w:eastAsia="zh-CN"/>
        </w:rPr>
      </w:pPr>
      <w:r>
        <w:rPr>
          <w:rFonts w:hint="eastAsia"/>
          <w:lang w:val="en-US" w:eastAsia="zh-CN"/>
        </w:rPr>
        <w:t>接下来分别从训练集和测试集中取部分样本，输入到VAE中获取输出，并与原图比较，如下两图所示：</w:t>
      </w:r>
    </w:p>
    <w:p w14:paraId="78835729">
      <w:pPr>
        <w:jc w:val="center"/>
        <w:rPr>
          <w:rFonts w:hint="default"/>
          <w:lang w:val="en-US" w:eastAsia="zh-CN"/>
        </w:rPr>
      </w:pPr>
      <w:r>
        <w:rPr>
          <w:rFonts w:hint="default"/>
          <w:lang w:val="en-US" w:eastAsia="zh-CN"/>
        </w:rPr>
        <w:drawing>
          <wp:inline distT="0" distB="0" distL="114300" distR="114300">
            <wp:extent cx="6124575" cy="1400810"/>
            <wp:effectExtent l="0" t="0" r="0" b="8890"/>
            <wp:docPr id="10" name="图片 10" descr="VAE-0-Trai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VAE-0-Train-img"/>
                    <pic:cNvPicPr>
                      <a:picLocks noChangeAspect="1"/>
                    </pic:cNvPicPr>
                  </pic:nvPicPr>
                  <pic:blipFill>
                    <a:blip r:embed="rId11"/>
                    <a:stretch>
                      <a:fillRect/>
                    </a:stretch>
                  </pic:blipFill>
                  <pic:spPr>
                    <a:xfrm>
                      <a:off x="0" y="0"/>
                      <a:ext cx="6124575" cy="1400810"/>
                    </a:xfrm>
                    <a:prstGeom prst="rect">
                      <a:avLst/>
                    </a:prstGeom>
                  </pic:spPr>
                </pic:pic>
              </a:graphicData>
            </a:graphic>
          </wp:inline>
        </w:drawing>
      </w:r>
    </w:p>
    <w:p w14:paraId="179212B5">
      <w:pPr>
        <w:jc w:val="center"/>
        <w:rPr>
          <w:rFonts w:hint="default"/>
          <w:lang w:val="en-US" w:eastAsia="zh-CN"/>
        </w:rPr>
      </w:pPr>
      <w:r>
        <w:rPr>
          <w:rFonts w:hint="default"/>
          <w:lang w:val="en-US" w:eastAsia="zh-CN"/>
        </w:rPr>
        <w:drawing>
          <wp:inline distT="0" distB="0" distL="114300" distR="114300">
            <wp:extent cx="6124575" cy="1400810"/>
            <wp:effectExtent l="0" t="0" r="0" b="8890"/>
            <wp:docPr id="11" name="图片 11" descr="VAE-0-Tes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VAE-0-Test-img"/>
                    <pic:cNvPicPr>
                      <a:picLocks noChangeAspect="1"/>
                    </pic:cNvPicPr>
                  </pic:nvPicPr>
                  <pic:blipFill>
                    <a:blip r:embed="rId12"/>
                    <a:stretch>
                      <a:fillRect/>
                    </a:stretch>
                  </pic:blipFill>
                  <pic:spPr>
                    <a:xfrm>
                      <a:off x="0" y="0"/>
                      <a:ext cx="6124575" cy="1400810"/>
                    </a:xfrm>
                    <a:prstGeom prst="rect">
                      <a:avLst/>
                    </a:prstGeom>
                  </pic:spPr>
                </pic:pic>
              </a:graphicData>
            </a:graphic>
          </wp:inline>
        </w:drawing>
      </w:r>
    </w:p>
    <w:p w14:paraId="41F4AE76">
      <w:pPr>
        <w:ind w:firstLine="420" w:firstLineChars="0"/>
        <w:rPr>
          <w:rFonts w:hint="eastAsia"/>
          <w:lang w:val="en-US" w:eastAsia="zh-CN"/>
        </w:rPr>
      </w:pPr>
      <w:r>
        <w:rPr>
          <w:rFonts w:hint="eastAsia"/>
          <w:lang w:val="en-US" w:eastAsia="zh-CN"/>
        </w:rPr>
        <w:t>最后在潜空间随机采样噪声样本，并进行生成，展示生成结果如下图所示：</w:t>
      </w:r>
    </w:p>
    <w:p w14:paraId="656B9122">
      <w:pPr>
        <w:jc w:val="center"/>
        <w:rPr>
          <w:rFonts w:hint="default"/>
          <w:lang w:val="en-US" w:eastAsia="zh-CN"/>
        </w:rPr>
      </w:pPr>
      <w:r>
        <w:rPr>
          <w:rFonts w:hint="default"/>
          <w:lang w:val="en-US" w:eastAsia="zh-CN"/>
        </w:rPr>
        <w:drawing>
          <wp:inline distT="0" distB="0" distL="114300" distR="114300">
            <wp:extent cx="2850515" cy="2879725"/>
            <wp:effectExtent l="0" t="0" r="6985" b="6350"/>
            <wp:docPr id="12" name="图片 12" descr="VAE-0-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VAE-0-Random"/>
                    <pic:cNvPicPr>
                      <a:picLocks noChangeAspect="1"/>
                    </pic:cNvPicPr>
                  </pic:nvPicPr>
                  <pic:blipFill>
                    <a:blip r:embed="rId13"/>
                    <a:stretch>
                      <a:fillRect/>
                    </a:stretch>
                  </pic:blipFill>
                  <pic:spPr>
                    <a:xfrm>
                      <a:off x="0" y="0"/>
                      <a:ext cx="2850515" cy="2879725"/>
                    </a:xfrm>
                    <a:prstGeom prst="rect">
                      <a:avLst/>
                    </a:prstGeom>
                  </pic:spPr>
                </pic:pic>
              </a:graphicData>
            </a:graphic>
          </wp:inline>
        </w:drawing>
      </w:r>
    </w:p>
    <w:p w14:paraId="555EDDDA">
      <w:pPr>
        <w:pStyle w:val="3"/>
        <w:bidi w:val="0"/>
        <w:rPr>
          <w:rFonts w:hint="eastAsia"/>
          <w:lang w:val="en-US" w:eastAsia="zh-CN"/>
        </w:rPr>
      </w:pPr>
      <w:r>
        <w:rPr>
          <w:rFonts w:hint="eastAsia"/>
          <w:lang w:val="en-US" w:eastAsia="zh-CN"/>
        </w:rPr>
        <w:t>3.2进阶任务</w:t>
      </w:r>
    </w:p>
    <w:p w14:paraId="3A981263">
      <w:pPr>
        <w:ind w:firstLine="420" w:firstLineChars="0"/>
        <w:rPr>
          <w:rFonts w:hint="default"/>
          <w:lang w:val="en-US" w:eastAsia="zh-CN"/>
        </w:rPr>
      </w:pPr>
      <w:r>
        <w:rPr>
          <w:rFonts w:hint="eastAsia"/>
          <w:lang w:val="en-US" w:eastAsia="zh-CN"/>
        </w:rPr>
        <w:t>进阶</w:t>
      </w:r>
      <w:r>
        <w:rPr>
          <w:rFonts w:hint="default"/>
          <w:lang w:val="en-US" w:eastAsia="zh-CN"/>
        </w:rPr>
        <w:t>任务的超参数为learning_rate=0.001，batch_size=128，epoch=20。训练过程中，</w:t>
      </w:r>
      <w:r>
        <w:rPr>
          <w:rFonts w:hint="eastAsia"/>
          <w:lang w:val="en-US" w:eastAsia="zh-CN"/>
        </w:rPr>
        <w:t>仍然</w:t>
      </w:r>
      <w:r>
        <w:rPr>
          <w:rFonts w:hint="default"/>
          <w:lang w:val="en-US" w:eastAsia="zh-CN"/>
        </w:rPr>
        <w:t>记录训练集在模型上的总损失、重构损失、KL散度损失，测试集在模型上的KL散度损失，训练log如下及曲线如下：</w:t>
      </w:r>
    </w:p>
    <w:p w14:paraId="17246BF6">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11955E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03383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7D319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E87D4C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11F62B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BBE048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77828C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4A3DBA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00D477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54432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CD27B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700D07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2FE9C9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22C792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00EA8C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0A63A1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BEF3EC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9B4D6B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4D89A0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373F9EE4">
      <w:pPr>
        <w:jc w:val="center"/>
        <w:rPr>
          <w:rFonts w:hint="default"/>
          <w:lang w:val="en-US" w:eastAsia="zh-CN"/>
        </w:rPr>
      </w:pPr>
      <w:r>
        <w:rPr>
          <w:rFonts w:hint="default"/>
          <w:lang w:val="en-US" w:eastAsia="zh-CN"/>
        </w:rPr>
        <w:drawing>
          <wp:inline distT="0" distB="0" distL="114300" distR="114300">
            <wp:extent cx="6130925" cy="2016125"/>
            <wp:effectExtent l="0" t="0" r="3175" b="3175"/>
            <wp:docPr id="13" name="图片 13" descr="VAE-Conditional-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VAE-Conditional-Curve"/>
                    <pic:cNvPicPr>
                      <a:picLocks noChangeAspect="1"/>
                    </pic:cNvPicPr>
                  </pic:nvPicPr>
                  <pic:blipFill>
                    <a:blip r:embed="rId14"/>
                    <a:stretch>
                      <a:fillRect/>
                    </a:stretch>
                  </pic:blipFill>
                  <pic:spPr>
                    <a:xfrm>
                      <a:off x="0" y="0"/>
                      <a:ext cx="6130925" cy="2016125"/>
                    </a:xfrm>
                    <a:prstGeom prst="rect">
                      <a:avLst/>
                    </a:prstGeom>
                  </pic:spPr>
                </pic:pic>
              </a:graphicData>
            </a:graphic>
          </wp:inline>
        </w:drawing>
      </w:r>
    </w:p>
    <w:p w14:paraId="5915C8B3">
      <w:pPr>
        <w:ind w:firstLine="420" w:firstLineChars="0"/>
        <w:rPr>
          <w:rFonts w:hint="default"/>
          <w:lang w:val="en-US" w:eastAsia="zh-CN"/>
        </w:rPr>
      </w:pPr>
      <w:r>
        <w:rPr>
          <w:rFonts w:hint="default"/>
          <w:lang w:val="en-US" w:eastAsia="zh-CN"/>
        </w:rPr>
        <w:t>Conditional VAE的训练过程在前几个epoch内表现出明显的下降趋势，尤随后趋于平稳，表明模型逐渐学会了根据条件生成图像，</w:t>
      </w:r>
      <w:r>
        <w:rPr>
          <w:rFonts w:hint="eastAsia"/>
          <w:lang w:val="en-US" w:eastAsia="zh-CN"/>
        </w:rPr>
        <w:t>以及</w:t>
      </w:r>
      <w:r>
        <w:rPr>
          <w:rFonts w:hint="default"/>
          <w:lang w:val="en-US" w:eastAsia="zh-CN"/>
        </w:rPr>
        <w:t>潜在空间的分布逐渐收敛到期望的标准正态分布。测试集上的重构损失也表现出类似的下降趋势。整体来看，Conditional VAE在训练过程中逐步收敛，表明模型能够有效地根据条件信息生成高质量的图像，且具备较好的泛化能力。</w:t>
      </w:r>
    </w:p>
    <w:p w14:paraId="6A735FCE">
      <w:pPr>
        <w:ind w:firstLine="420" w:firstLineChars="0"/>
        <w:rPr>
          <w:rFonts w:hint="eastAsia"/>
          <w:lang w:val="en-US" w:eastAsia="zh-CN"/>
        </w:rPr>
      </w:pPr>
      <w:r>
        <w:rPr>
          <w:rFonts w:hint="eastAsia"/>
          <w:lang w:val="en-US" w:eastAsia="zh-CN"/>
        </w:rPr>
        <w:t>接下来分别从训练集和测试集中取部分样本，输入到VAE中获取输出，并与原图比较，如下两图所示：</w:t>
      </w:r>
    </w:p>
    <w:p w14:paraId="573F6EC8">
      <w:pPr>
        <w:jc w:val="center"/>
        <w:rPr>
          <w:rFonts w:hint="eastAsia"/>
          <w:lang w:val="en-US" w:eastAsia="zh-CN"/>
        </w:rPr>
      </w:pPr>
      <w:r>
        <w:rPr>
          <w:rFonts w:hint="eastAsia"/>
          <w:lang w:val="en-US" w:eastAsia="zh-CN"/>
        </w:rPr>
        <w:drawing>
          <wp:inline distT="0" distB="0" distL="114300" distR="114300">
            <wp:extent cx="6124575" cy="1400810"/>
            <wp:effectExtent l="0" t="0" r="0" b="8890"/>
            <wp:docPr id="14" name="图片 14" descr="VAE-Conditional-Trai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VAE-Conditional-Train-img"/>
                    <pic:cNvPicPr>
                      <a:picLocks noChangeAspect="1"/>
                    </pic:cNvPicPr>
                  </pic:nvPicPr>
                  <pic:blipFill>
                    <a:blip r:embed="rId15"/>
                    <a:stretch>
                      <a:fillRect/>
                    </a:stretch>
                  </pic:blipFill>
                  <pic:spPr>
                    <a:xfrm>
                      <a:off x="0" y="0"/>
                      <a:ext cx="6124575" cy="1400810"/>
                    </a:xfrm>
                    <a:prstGeom prst="rect">
                      <a:avLst/>
                    </a:prstGeom>
                  </pic:spPr>
                </pic:pic>
              </a:graphicData>
            </a:graphic>
          </wp:inline>
        </w:drawing>
      </w:r>
    </w:p>
    <w:p w14:paraId="3233E95A">
      <w:pPr>
        <w:jc w:val="center"/>
        <w:rPr>
          <w:rFonts w:hint="eastAsia"/>
          <w:lang w:val="en-US" w:eastAsia="zh-CN"/>
        </w:rPr>
      </w:pPr>
      <w:r>
        <w:rPr>
          <w:rFonts w:hint="eastAsia"/>
          <w:lang w:val="en-US" w:eastAsia="zh-CN"/>
        </w:rPr>
        <w:drawing>
          <wp:inline distT="0" distB="0" distL="114300" distR="114300">
            <wp:extent cx="6124575" cy="1400810"/>
            <wp:effectExtent l="0" t="0" r="0" b="8890"/>
            <wp:docPr id="15" name="图片 15" descr="VAE-Conditional-Tes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VAE-Conditional-Test-img"/>
                    <pic:cNvPicPr>
                      <a:picLocks noChangeAspect="1"/>
                    </pic:cNvPicPr>
                  </pic:nvPicPr>
                  <pic:blipFill>
                    <a:blip r:embed="rId16"/>
                    <a:stretch>
                      <a:fillRect/>
                    </a:stretch>
                  </pic:blipFill>
                  <pic:spPr>
                    <a:xfrm>
                      <a:off x="0" y="0"/>
                      <a:ext cx="6124575" cy="1400810"/>
                    </a:xfrm>
                    <a:prstGeom prst="rect">
                      <a:avLst/>
                    </a:prstGeom>
                  </pic:spPr>
                </pic:pic>
              </a:graphicData>
            </a:graphic>
          </wp:inline>
        </w:drawing>
      </w:r>
    </w:p>
    <w:p w14:paraId="05351D24">
      <w:pPr>
        <w:ind w:firstLine="420" w:firstLineChars="0"/>
        <w:jc w:val="both"/>
        <w:rPr>
          <w:rFonts w:hint="eastAsia"/>
          <w:lang w:val="en-US" w:eastAsia="zh-CN"/>
        </w:rPr>
      </w:pPr>
      <w:r>
        <w:rPr>
          <w:rFonts w:hint="eastAsia"/>
          <w:lang w:val="en-US" w:eastAsia="zh-CN"/>
        </w:rPr>
        <w:t>最后在潜空间随机采样噪声样本，测试条件信息（标签）分别为2、5、7、9时模型的生成效果，展示生成结果如下图所示：</w:t>
      </w:r>
    </w:p>
    <w:p w14:paraId="1939E078">
      <w:pPr>
        <w:jc w:val="center"/>
        <w:rPr>
          <w:rFonts w:hint="eastAsia"/>
          <w:lang w:val="en-US" w:eastAsia="zh-CN"/>
        </w:rPr>
      </w:pPr>
      <w:r>
        <w:rPr>
          <w:rFonts w:hint="eastAsia"/>
          <w:lang w:val="en-US" w:eastAsia="zh-CN"/>
        </w:rPr>
        <w:drawing>
          <wp:inline distT="0" distB="0" distL="114300" distR="114300">
            <wp:extent cx="1353185" cy="1440180"/>
            <wp:effectExtent l="0" t="0" r="8890" b="7620"/>
            <wp:docPr id="16" name="图片 16" descr="VAE-Conditional-Rando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VAE-Conditional-Random-2"/>
                    <pic:cNvPicPr>
                      <a:picLocks noChangeAspect="1"/>
                    </pic:cNvPicPr>
                  </pic:nvPicPr>
                  <pic:blipFill>
                    <a:blip r:embed="rId17"/>
                    <a:stretch>
                      <a:fillRect/>
                    </a:stretch>
                  </pic:blipFill>
                  <pic:spPr>
                    <a:xfrm>
                      <a:off x="0" y="0"/>
                      <a:ext cx="1353185" cy="144018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353185" cy="1440180"/>
            <wp:effectExtent l="0" t="0" r="8890" b="7620"/>
            <wp:docPr id="17" name="图片 17" descr="VAE-Conditional-Rand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VAE-Conditional-Random-5"/>
                    <pic:cNvPicPr>
                      <a:picLocks noChangeAspect="1"/>
                    </pic:cNvPicPr>
                  </pic:nvPicPr>
                  <pic:blipFill>
                    <a:blip r:embed="rId18"/>
                    <a:stretch>
                      <a:fillRect/>
                    </a:stretch>
                  </pic:blipFill>
                  <pic:spPr>
                    <a:xfrm>
                      <a:off x="0" y="0"/>
                      <a:ext cx="1353185" cy="1440180"/>
                    </a:xfrm>
                    <a:prstGeom prst="rect">
                      <a:avLst/>
                    </a:prstGeom>
                  </pic:spPr>
                </pic:pic>
              </a:graphicData>
            </a:graphic>
          </wp:inline>
        </w:drawing>
      </w:r>
    </w:p>
    <w:p w14:paraId="5EEC3F91">
      <w:pPr>
        <w:jc w:val="center"/>
        <w:rPr>
          <w:rFonts w:hint="eastAsia"/>
          <w:lang w:val="en-US" w:eastAsia="zh-CN"/>
        </w:rPr>
      </w:pPr>
      <w:r>
        <w:rPr>
          <w:rFonts w:hint="eastAsia"/>
          <w:lang w:val="en-US" w:eastAsia="zh-CN"/>
        </w:rPr>
        <w:drawing>
          <wp:inline distT="0" distB="0" distL="114300" distR="114300">
            <wp:extent cx="1353185" cy="1440180"/>
            <wp:effectExtent l="0" t="0" r="8890" b="7620"/>
            <wp:docPr id="18" name="图片 18" descr="VAE-Conditional-Rando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VAE-Conditional-Random-7"/>
                    <pic:cNvPicPr>
                      <a:picLocks noChangeAspect="1"/>
                    </pic:cNvPicPr>
                  </pic:nvPicPr>
                  <pic:blipFill>
                    <a:blip r:embed="rId19"/>
                    <a:stretch>
                      <a:fillRect/>
                    </a:stretch>
                  </pic:blipFill>
                  <pic:spPr>
                    <a:xfrm>
                      <a:off x="0" y="0"/>
                      <a:ext cx="1353185" cy="144018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353185" cy="1440180"/>
            <wp:effectExtent l="0" t="0" r="8890" b="7620"/>
            <wp:docPr id="19" name="图片 19" descr="VAE-Conditional-Rando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VAE-Conditional-Random-9"/>
                    <pic:cNvPicPr>
                      <a:picLocks noChangeAspect="1"/>
                    </pic:cNvPicPr>
                  </pic:nvPicPr>
                  <pic:blipFill>
                    <a:blip r:embed="rId20"/>
                    <a:stretch>
                      <a:fillRect/>
                    </a:stretch>
                  </pic:blipFill>
                  <pic:spPr>
                    <a:xfrm>
                      <a:off x="0" y="0"/>
                      <a:ext cx="1353185" cy="1440180"/>
                    </a:xfrm>
                    <a:prstGeom prst="rect">
                      <a:avLst/>
                    </a:prstGeom>
                  </pic:spPr>
                </pic:pic>
              </a:graphicData>
            </a:graphic>
          </wp:inline>
        </w:drawing>
      </w:r>
    </w:p>
    <w:p w14:paraId="3199D043">
      <w:pPr>
        <w:pStyle w:val="2"/>
        <w:numPr>
          <w:ilvl w:val="0"/>
          <w:numId w:val="1"/>
        </w:numPr>
        <w:bidi w:val="0"/>
        <w:ind w:left="0" w:leftChars="0" w:firstLine="0" w:firstLineChars="0"/>
        <w:rPr>
          <w:rFonts w:hint="eastAsia"/>
          <w:lang w:val="en-US" w:eastAsia="zh-CN"/>
        </w:rPr>
      </w:pPr>
      <w:r>
        <w:rPr>
          <w:rFonts w:hint="eastAsia"/>
          <w:lang w:val="en-US" w:eastAsia="zh-CN"/>
        </w:rPr>
        <w:t>总结与体会</w:t>
      </w:r>
    </w:p>
    <w:p w14:paraId="023AFF0C">
      <w:pPr>
        <w:numPr>
          <w:numId w:val="0"/>
        </w:numPr>
        <w:ind w:leftChars="0" w:firstLine="420" w:firstLineChars="0"/>
        <w:rPr>
          <w:rFonts w:hint="default"/>
          <w:lang w:val="en-US" w:eastAsia="zh-CN"/>
        </w:rPr>
      </w:pPr>
      <w:r>
        <w:rPr>
          <w:rFonts w:hint="default"/>
          <w:lang w:val="en-US" w:eastAsia="zh-CN"/>
        </w:rPr>
        <w:t>本次变分自编码器（VAE）实验中，通过构建并训练VAE模型，深刻理解了其在图像生成领域的应用，尤其是在处理MNIST数据集中的数字图像时，模型能够通过学习潜在空间的分布来有效地重构输入图像并生成新的图像。实验</w:t>
      </w:r>
      <w:r>
        <w:rPr>
          <w:rFonts w:hint="eastAsia"/>
          <w:lang w:val="en-US" w:eastAsia="zh-CN"/>
        </w:rPr>
        <w:t>中</w:t>
      </w:r>
      <w:r>
        <w:rPr>
          <w:rFonts w:hint="default"/>
          <w:lang w:val="en-US" w:eastAsia="zh-CN"/>
        </w:rPr>
        <w:t>，我发现VAE的训练初期，重构损失和KL散度损失下降较快，标志着模型在逐步学习如何生成高质量的图像，同时优化潜在空间的结构。随着训练的进行，损失逐渐趋于平稳，表明模型在生成能力和图像重建质量上达到了较为稳定的状态。</w:t>
      </w:r>
    </w:p>
    <w:p w14:paraId="5AA87255">
      <w:pPr>
        <w:numPr>
          <w:numId w:val="0"/>
        </w:numPr>
        <w:ind w:leftChars="0" w:firstLine="420" w:firstLineChars="0"/>
        <w:rPr>
          <w:rFonts w:hint="default"/>
          <w:lang w:val="en-US" w:eastAsia="zh-CN"/>
        </w:rPr>
      </w:pPr>
      <w:r>
        <w:rPr>
          <w:rFonts w:hint="default"/>
          <w:lang w:val="en-US" w:eastAsia="zh-CN"/>
        </w:rPr>
        <w:t>在进阶任务中，条件变分自编码器（Conditional VAE）通过引入标签条件信息，使得模型不仅能够重建图像，还能够根据给定的标签条件生成特定类别的图像。这一修改提升了模型的灵活性和生成能力，在测试集上也展现了较强的泛化性能。对比实验结果，</w:t>
      </w:r>
      <w:bookmarkStart w:id="0" w:name="_GoBack"/>
      <w:bookmarkEnd w:id="0"/>
      <w:r>
        <w:rPr>
          <w:rFonts w:hint="default"/>
          <w:lang w:val="en-US" w:eastAsia="zh-CN"/>
        </w:rPr>
        <w:t>可以看到随着条件信息的加入，模型生成的图像质量进一步提升，并且能够根据不同标签条件生成多样化的图像，进一步验证了VAE在实际应用中的潜力与优势。</w:t>
      </w:r>
    </w:p>
    <w:p w14:paraId="5F9FE364">
      <w:pPr>
        <w:numPr>
          <w:numId w:val="0"/>
        </w:numPr>
        <w:ind w:leftChars="0"/>
        <w:rPr>
          <w:rFonts w:hint="default"/>
          <w:lang w:val="en-US" w:eastAsia="zh-CN"/>
        </w:rPr>
      </w:pPr>
    </w:p>
    <w:p w14:paraId="5834F5D0">
      <w:pPr>
        <w:rPr>
          <w:rFonts w:hint="eastAsia" w:eastAsia="宋体"/>
          <w:sz w:val="28"/>
          <w:szCs w:val="24"/>
          <w:lang w:eastAsia="zh-CN"/>
        </w:rPr>
      </w:pPr>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aple Mono NL NF CN SemiBold">
    <w:panose1 w:val="020F0509060000000000"/>
    <w:charset w:val="86"/>
    <w:family w:val="auto"/>
    <w:pitch w:val="default"/>
    <w:sig w:usb0="A00002EF" w:usb1="1A073863" w:usb2="00000030" w:usb3="00000000" w:csb0="001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6"/>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lang w:val="en-US" w:eastAsia="zh-CN"/>
      </w:rPr>
      <w:t>深度学习</w:t>
    </w:r>
    <w:r>
      <w:rPr>
        <w:rFonts w:hint="eastAsia" w:ascii="楷体_GB2312" w:eastAsia="楷体_GB2312"/>
        <w:b/>
        <w:sz w:val="24"/>
        <w:szCs w:val="24"/>
      </w:rPr>
      <w:t>实验报告</w:t>
    </w:r>
  </w:p>
  <w:p w14:paraId="42EA8A31">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1830C38"/>
    <w:rsid w:val="01A772B8"/>
    <w:rsid w:val="03442406"/>
    <w:rsid w:val="03A66D06"/>
    <w:rsid w:val="04EC458F"/>
    <w:rsid w:val="067853E5"/>
    <w:rsid w:val="06E20D5C"/>
    <w:rsid w:val="07DC2147"/>
    <w:rsid w:val="0A922D04"/>
    <w:rsid w:val="0BAB4F7F"/>
    <w:rsid w:val="0CA041F5"/>
    <w:rsid w:val="12B534F7"/>
    <w:rsid w:val="169747DE"/>
    <w:rsid w:val="1BDA2505"/>
    <w:rsid w:val="1D081ADA"/>
    <w:rsid w:val="1D115195"/>
    <w:rsid w:val="20E50153"/>
    <w:rsid w:val="22E338DD"/>
    <w:rsid w:val="232515B5"/>
    <w:rsid w:val="2A143554"/>
    <w:rsid w:val="2D9C640B"/>
    <w:rsid w:val="2DFB0E33"/>
    <w:rsid w:val="3A811F7B"/>
    <w:rsid w:val="3B1C5C18"/>
    <w:rsid w:val="3BBC230F"/>
    <w:rsid w:val="3F7077C0"/>
    <w:rsid w:val="405E6869"/>
    <w:rsid w:val="450308A1"/>
    <w:rsid w:val="46A26951"/>
    <w:rsid w:val="4A6A46F9"/>
    <w:rsid w:val="50ED5A1B"/>
    <w:rsid w:val="52BF6E8A"/>
    <w:rsid w:val="53756946"/>
    <w:rsid w:val="53F64C47"/>
    <w:rsid w:val="55281E3B"/>
    <w:rsid w:val="56211B31"/>
    <w:rsid w:val="57F82625"/>
    <w:rsid w:val="58AB2F5D"/>
    <w:rsid w:val="5AEF6DB2"/>
    <w:rsid w:val="61110886"/>
    <w:rsid w:val="654F7615"/>
    <w:rsid w:val="68614CFA"/>
    <w:rsid w:val="686A13D4"/>
    <w:rsid w:val="6B083613"/>
    <w:rsid w:val="6B9F6960"/>
    <w:rsid w:val="6DEC46A1"/>
    <w:rsid w:val="6EDE21A0"/>
    <w:rsid w:val="722209F8"/>
    <w:rsid w:val="729A2CD6"/>
    <w:rsid w:val="74817C49"/>
    <w:rsid w:val="77A85D63"/>
    <w:rsid w:val="79677B2E"/>
    <w:rsid w:val="7AAC0C2C"/>
    <w:rsid w:val="7C3C6BD7"/>
    <w:rsid w:val="7F9D4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tabs>
        <w:tab w:val="center" w:pos="4153"/>
        <w:tab w:val="right" w:pos="8306"/>
      </w:tabs>
      <w:snapToGrid w:val="0"/>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3949</Words>
  <Characters>7644</Characters>
  <Lines>0</Lines>
  <Paragraphs>0</Paragraphs>
  <TotalTime>15</TotalTime>
  <ScaleCrop>false</ScaleCrop>
  <LinksUpToDate>false</LinksUpToDate>
  <CharactersWithSpaces>9233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2025-12-31T00:48:42Z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