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A2A04" w14:textId="7CBED25C" w:rsidR="00584EBB" w:rsidRDefault="00584EBB">
      <w:r>
        <w:t>JAVA FOUNDATIONS :</w:t>
      </w:r>
    </w:p>
    <w:p w14:paraId="6C9E895F" w14:textId="588A08F3" w:rsidR="00584EBB" w:rsidRDefault="00584EBB">
      <w:r>
        <w:t>PRACTICES – SECTION 5</w:t>
      </w:r>
    </w:p>
    <w:p w14:paraId="7661318C" w14:textId="7869FA5B" w:rsidR="00584EBB" w:rsidRDefault="00584EBB">
      <w:r>
        <w:t>PRACTICE 5-1 : DETERMINING COLOR IN THE VISIBLE SPECTRUM</w:t>
      </w:r>
    </w:p>
    <w:p w14:paraId="3430DA5F" w14:textId="0357B405" w:rsidR="00584EBB" w:rsidRDefault="00584EBB">
      <w:r>
        <w:t>PROGRAM :-</w:t>
      </w:r>
    </w:p>
    <w:p w14:paraId="005ECDF0" w14:textId="6E0CA6A0" w:rsidR="000B0D29" w:rsidRDefault="00561466">
      <w:r w:rsidRPr="00561466">
        <w:drawing>
          <wp:inline distT="0" distB="0" distL="0" distR="0" wp14:anchorId="48DFE885" wp14:editId="6774B622">
            <wp:extent cx="7757160" cy="8284346"/>
            <wp:effectExtent l="0" t="0" r="0" b="2540"/>
            <wp:docPr id="44224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407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67425" cy="829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5339" w14:textId="5BD73FEE" w:rsidR="00561466" w:rsidRDefault="00561466">
      <w:r w:rsidRPr="00561466">
        <w:drawing>
          <wp:inline distT="0" distB="0" distL="0" distR="0" wp14:anchorId="567FF05B" wp14:editId="0534C87A">
            <wp:extent cx="7906853" cy="2591162"/>
            <wp:effectExtent l="0" t="0" r="0" b="0"/>
            <wp:docPr id="510072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72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0685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6759" w14:textId="77777777" w:rsidR="00561466" w:rsidRDefault="00561466"/>
    <w:p w14:paraId="002A392E" w14:textId="5E9B354B" w:rsidR="00561466" w:rsidRDefault="00561466">
      <w:r>
        <w:t>OUTPUT:-</w:t>
      </w:r>
    </w:p>
    <w:p w14:paraId="726E30AD" w14:textId="11EFE7BF" w:rsidR="00561466" w:rsidRDefault="00561466">
      <w:r w:rsidRPr="00561466">
        <w:drawing>
          <wp:inline distT="0" distB="0" distL="0" distR="0" wp14:anchorId="3B9A41E9" wp14:editId="27DF51FA">
            <wp:extent cx="5649113" cy="1857634"/>
            <wp:effectExtent l="0" t="0" r="8890" b="9525"/>
            <wp:docPr id="104456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69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22F8" w14:textId="77777777" w:rsidR="00561466" w:rsidRDefault="00561466"/>
    <w:p w14:paraId="368157D7" w14:textId="3D0AF5B8" w:rsidR="00561466" w:rsidRDefault="00561466">
      <w:r>
        <w:t>PROBLEM 5-2 : DETERMINING THE NEXT COLOR FOR A STOP LIGHT</w:t>
      </w:r>
    </w:p>
    <w:p w14:paraId="4676B9F9" w14:textId="558233C8" w:rsidR="00561466" w:rsidRDefault="00561466">
      <w:r>
        <w:t>PROGRAM:-</w:t>
      </w:r>
    </w:p>
    <w:p w14:paraId="27E5CA57" w14:textId="084A64FF" w:rsidR="00561466" w:rsidRDefault="00561466">
      <w:r w:rsidRPr="00561466">
        <w:drawing>
          <wp:inline distT="0" distB="0" distL="0" distR="0" wp14:anchorId="29114575" wp14:editId="16A26389">
            <wp:extent cx="8259328" cy="5096586"/>
            <wp:effectExtent l="0" t="0" r="8890" b="8890"/>
            <wp:docPr id="141056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66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9328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E09" w14:textId="77777777" w:rsidR="00561466" w:rsidRDefault="00561466"/>
    <w:p w14:paraId="57D11E80" w14:textId="194C5BFB" w:rsidR="00561466" w:rsidRDefault="00561466">
      <w:r>
        <w:t>OUTPUT :-</w:t>
      </w:r>
    </w:p>
    <w:p w14:paraId="1707D5B4" w14:textId="5B56FD00" w:rsidR="00561466" w:rsidRDefault="00561466">
      <w:r w:rsidRPr="00561466">
        <w:drawing>
          <wp:inline distT="0" distB="0" distL="0" distR="0" wp14:anchorId="3334CDB4" wp14:editId="0BC45107">
            <wp:extent cx="5706271" cy="1981477"/>
            <wp:effectExtent l="0" t="0" r="0" b="0"/>
            <wp:docPr id="90159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906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66"/>
    <w:rsid w:val="000B0D29"/>
    <w:rsid w:val="00561466"/>
    <w:rsid w:val="00584EBB"/>
    <w:rsid w:val="006A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6E15"/>
  <w15:chartTrackingRefBased/>
  <w15:docId w15:val="{93E47B7D-81A7-48D3-8FFA-6249E930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2</cp:revision>
  <dcterms:created xsi:type="dcterms:W3CDTF">2024-08-02T08:12:00Z</dcterms:created>
  <dcterms:modified xsi:type="dcterms:W3CDTF">2024-08-02T08:25:00Z</dcterms:modified>
</cp:coreProperties>
</file>