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9A07" w14:textId="2713439A" w:rsidR="00EC42DF" w:rsidRPr="00EC42DF" w:rsidRDefault="00EC42DF" w:rsidP="00EC42D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EC42D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Venkateshwar Reddy. N</w:t>
      </w:r>
    </w:p>
    <w:p w14:paraId="2A81E3CE" w14:textId="405F5005" w:rsidR="00EC42DF" w:rsidRPr="00EC42DF" w:rsidRDefault="00EC42DF" w:rsidP="00EC42D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EC42D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192312193</w:t>
      </w:r>
    </w:p>
    <w:p w14:paraId="29BBDCD3" w14:textId="57C38E95" w:rsidR="00EC42DF" w:rsidRPr="00EC42DF" w:rsidRDefault="00EC42DF" w:rsidP="00EC42D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EC42D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Slot A</w:t>
      </w:r>
    </w:p>
    <w:p w14:paraId="352B07C2" w14:textId="77777777" w:rsidR="00EC42DF" w:rsidRDefault="00EC42DF" w:rsidP="00EC42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CFAD47F" w14:textId="7DE08B22" w:rsidR="00EC42DF" w:rsidRPr="00EC42DF" w:rsidRDefault="00EC42DF" w:rsidP="00EC42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C42D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Experiment: 7</w:t>
      </w:r>
    </w:p>
    <w:p w14:paraId="6124E6E0" w14:textId="3EF82BCF" w:rsidR="00EC42DF" w:rsidRPr="00EC42DF" w:rsidRDefault="00EC42DF" w:rsidP="00EC42D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C42D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Analog Beamforming Analysis Using MATLAB</w:t>
      </w:r>
    </w:p>
    <w:p w14:paraId="67D064CF" w14:textId="77777777" w:rsidR="00836DF3" w:rsidRDefault="00836DF3"/>
    <w:p w14:paraId="730872D6" w14:textId="77777777" w:rsidR="00EC42DF" w:rsidRDefault="00EC42DF" w:rsidP="00EC42DF">
      <w:pPr>
        <w:pStyle w:val="NormalWeb"/>
        <w:spacing w:before="168" w:beforeAutospacing="0" w:after="0" w:afterAutospacing="0"/>
        <w:ind w:left="12"/>
      </w:pPr>
      <w:r>
        <w:rPr>
          <w:b/>
          <w:bCs/>
          <w:color w:val="000000"/>
        </w:rPr>
        <w:t>Objective – 1 </w:t>
      </w:r>
    </w:p>
    <w:p w14:paraId="262A70C8" w14:textId="77777777" w:rsidR="00EC42DF" w:rsidRDefault="00EC42DF" w:rsidP="00EC42DF">
      <w:pPr>
        <w:pStyle w:val="NormalWeb"/>
        <w:spacing w:before="178" w:beforeAutospacing="0" w:after="0" w:afterAutospacing="0"/>
        <w:ind w:left="5"/>
      </w:pP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Beamforming Gain (dB) </w:t>
      </w:r>
    </w:p>
    <w:p w14:paraId="45357801" w14:textId="77777777" w:rsidR="00EC42DF" w:rsidRDefault="00EC42DF" w:rsidP="00EC42DF">
      <w:pPr>
        <w:pStyle w:val="NormalWeb"/>
        <w:spacing w:before="178" w:beforeAutospacing="0" w:after="0" w:afterAutospacing="0"/>
        <w:ind w:left="4" w:right="72" w:firstLine="7"/>
        <w:jc w:val="both"/>
      </w:pPr>
      <w:r>
        <w:rPr>
          <w:color w:val="000000"/>
        </w:rPr>
        <w:t xml:space="preserve">Generate beamforming gain values for different antenna array sizes using MATLAB. </w:t>
      </w:r>
      <w:proofErr w:type="gramStart"/>
      <w:r>
        <w:rPr>
          <w:color w:val="000000"/>
        </w:rPr>
        <w:t>Compare  how</w:t>
      </w:r>
      <w:proofErr w:type="gramEnd"/>
      <w:r>
        <w:rPr>
          <w:color w:val="000000"/>
        </w:rPr>
        <w:t xml:space="preserve"> increasing the number of antenna elements improves the beamforming gain and </w:t>
      </w:r>
      <w:proofErr w:type="gramStart"/>
      <w:r>
        <w:rPr>
          <w:color w:val="000000"/>
        </w:rPr>
        <w:t>enhances  signal</w:t>
      </w:r>
      <w:proofErr w:type="gramEnd"/>
      <w:r>
        <w:rPr>
          <w:color w:val="000000"/>
        </w:rPr>
        <w:t xml:space="preserve"> strength. </w:t>
      </w:r>
    </w:p>
    <w:p w14:paraId="2F49A5EA" w14:textId="77777777" w:rsidR="00EC42DF" w:rsidRDefault="00EC42DF" w:rsidP="00EC42DF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14:paraId="376EDCE6" w14:textId="77777777" w:rsidR="00EC42DF" w:rsidRDefault="00EC42DF" w:rsidP="00EC42DF">
      <w:pPr>
        <w:pStyle w:val="NormalWeb"/>
        <w:spacing w:before="178" w:beforeAutospacing="0" w:after="0" w:afterAutospacing="0"/>
        <w:ind w:left="18"/>
      </w:pPr>
      <w:proofErr w:type="spell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r>
        <w:rPr>
          <w:rFonts w:ascii="Consolas" w:hAnsi="Consolas"/>
          <w:color w:val="000000"/>
          <w:sz w:val="20"/>
          <w:szCs w:val="20"/>
        </w:rPr>
        <w:t>; </w:t>
      </w:r>
    </w:p>
    <w:p w14:paraId="331D23B2" w14:textId="77777777" w:rsidR="00EC42DF" w:rsidRDefault="00EC42DF" w:rsidP="00EC42DF">
      <w:pPr>
        <w:pStyle w:val="NormalWeb"/>
        <w:spacing w:before="3" w:beforeAutospacing="0" w:after="0" w:afterAutospacing="0"/>
        <w:ind w:left="18"/>
      </w:pPr>
      <w:r>
        <w:rPr>
          <w:rFonts w:ascii="Consolas" w:hAnsi="Consolas"/>
          <w:color w:val="000000"/>
          <w:sz w:val="20"/>
          <w:szCs w:val="20"/>
        </w:rPr>
        <w:t>clear; </w:t>
      </w:r>
    </w:p>
    <w:p w14:paraId="7FEF29B8" w14:textId="77777777" w:rsidR="00EC42DF" w:rsidRDefault="00EC42DF" w:rsidP="00EC42DF">
      <w:pPr>
        <w:pStyle w:val="NormalWeb"/>
        <w:spacing w:before="0" w:beforeAutospacing="0" w:after="0" w:afterAutospacing="0"/>
        <w:ind w:left="18"/>
      </w:pPr>
      <w:r>
        <w:rPr>
          <w:rFonts w:ascii="Consolas" w:hAnsi="Consolas"/>
          <w:color w:val="000000"/>
          <w:sz w:val="20"/>
          <w:szCs w:val="20"/>
        </w:rPr>
        <w:t xml:space="preserve">close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14:paraId="152071AE" w14:textId="652707D7" w:rsidR="00EC42DF" w:rsidRDefault="00EC42DF" w:rsidP="00EC42DF">
      <w:pPr>
        <w:pStyle w:val="NormalWeb"/>
        <w:spacing w:before="236" w:beforeAutospacing="0" w:after="0" w:afterAutospacing="0"/>
        <w:ind w:left="16"/>
      </w:pPr>
      <w:r>
        <w:rPr>
          <w:rFonts w:ascii="Consolas" w:hAnsi="Consolas"/>
          <w:color w:val="000000"/>
          <w:sz w:val="20"/>
          <w:szCs w:val="20"/>
        </w:rPr>
        <w:t>antennas = [2 4 8 16 32];</w:t>
      </w:r>
    </w:p>
    <w:p w14:paraId="18B5E12D" w14:textId="1CDECF9A" w:rsidR="00EC42DF" w:rsidRDefault="00EC42DF" w:rsidP="00EC42DF">
      <w:pPr>
        <w:pStyle w:val="NormalWeb"/>
        <w:spacing w:before="3" w:beforeAutospacing="0" w:after="0" w:afterAutospacing="0"/>
        <w:ind w:left="12"/>
      </w:pPr>
      <w:r>
        <w:rPr>
          <w:rFonts w:ascii="Consolas" w:hAnsi="Consolas"/>
          <w:color w:val="000000"/>
          <w:sz w:val="20"/>
          <w:szCs w:val="20"/>
        </w:rPr>
        <w:t>gain = 10*log10(antennas);</w:t>
      </w:r>
    </w:p>
    <w:p w14:paraId="148C4155" w14:textId="77777777" w:rsidR="00EC42DF" w:rsidRDefault="00EC42DF" w:rsidP="00EC42DF">
      <w:pPr>
        <w:pStyle w:val="NormalWeb"/>
        <w:spacing w:before="236" w:beforeAutospacing="0" w:after="0" w:afterAutospacing="0"/>
        <w:ind w:left="3"/>
      </w:pPr>
      <w:r>
        <w:rPr>
          <w:rFonts w:ascii="Consolas" w:hAnsi="Consolas"/>
          <w:color w:val="000000"/>
          <w:sz w:val="20"/>
          <w:szCs w:val="20"/>
        </w:rPr>
        <w:t>figure </w:t>
      </w:r>
    </w:p>
    <w:p w14:paraId="63B32661" w14:textId="77777777" w:rsidR="00EC42DF" w:rsidRDefault="00EC42DF" w:rsidP="00EC42D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antennas, gain) </w:t>
      </w:r>
    </w:p>
    <w:p w14:paraId="6AD44289" w14:textId="77777777" w:rsidR="00EC42DF" w:rsidRDefault="00EC42DF" w:rsidP="00EC42DF">
      <w:pPr>
        <w:pStyle w:val="NormalWeb"/>
        <w:spacing w:before="235" w:beforeAutospacing="0" w:after="0" w:afterAutospacing="0"/>
        <w:ind w:left="12"/>
      </w:pPr>
      <w:r>
        <w:rPr>
          <w:rFonts w:ascii="Consolas" w:hAnsi="Consolas"/>
          <w:color w:val="000000"/>
          <w:sz w:val="20"/>
          <w:szCs w:val="20"/>
        </w:rPr>
        <w:t xml:space="preserve">grid </w:t>
      </w:r>
      <w:r>
        <w:rPr>
          <w:rFonts w:ascii="Consolas" w:hAnsi="Consolas"/>
          <w:color w:val="A709F5"/>
          <w:sz w:val="20"/>
          <w:szCs w:val="20"/>
        </w:rPr>
        <w:t>on</w:t>
      </w:r>
    </w:p>
    <w:p w14:paraId="6C095FCD" w14:textId="77777777" w:rsidR="00EC42DF" w:rsidRDefault="00EC42DF" w:rsidP="00EC42DF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Antenna Elements'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14:paraId="3EAD3A2D" w14:textId="77777777" w:rsidR="00EC42DF" w:rsidRDefault="00EC42DF" w:rsidP="00EC42DF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'Beamforming Gain (dB)'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14:paraId="169DB02F" w14:textId="77777777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'Beamforming Gain for Different Antenna Array Sizes'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14:paraId="22184C98" w14:textId="77777777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</w:p>
    <w:p w14:paraId="24311E05" w14:textId="7FF9AA70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280C8439" wp14:editId="1F7BC82D">
            <wp:extent cx="5731510" cy="2464435"/>
            <wp:effectExtent l="0" t="0" r="2540" b="0"/>
            <wp:docPr id="44157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1697" name="Picture 4415716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6089" w14:textId="77777777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</w:p>
    <w:p w14:paraId="17B13C26" w14:textId="77777777" w:rsidR="00EC42DF" w:rsidRDefault="00EC42DF" w:rsidP="00EC42DF">
      <w:pPr>
        <w:pStyle w:val="NormalWeb"/>
        <w:spacing w:before="3" w:beforeAutospacing="0" w:after="0" w:afterAutospacing="0"/>
        <w:ind w:left="9"/>
      </w:pPr>
    </w:p>
    <w:p w14:paraId="72BD12C8" w14:textId="77777777" w:rsidR="00EC42DF" w:rsidRDefault="00EC42DF"/>
    <w:p w14:paraId="23608D03" w14:textId="77777777" w:rsidR="00EC42DF" w:rsidRDefault="00EC42DF" w:rsidP="00EC42DF">
      <w:pPr>
        <w:pStyle w:val="NormalWeb"/>
        <w:spacing w:before="194" w:beforeAutospacing="0" w:after="0" w:afterAutospacing="0"/>
        <w:ind w:left="-6" w:right="443" w:hanging="9"/>
        <w:rPr>
          <w:b/>
          <w:bCs/>
          <w:color w:val="000000"/>
        </w:rPr>
      </w:pPr>
    </w:p>
    <w:p w14:paraId="5848FAC8" w14:textId="5716DE72" w:rsidR="00EC42DF" w:rsidRDefault="00EC42DF" w:rsidP="00EC42DF">
      <w:pPr>
        <w:pStyle w:val="NormalWeb"/>
        <w:spacing w:before="194" w:beforeAutospacing="0" w:after="0" w:afterAutospacing="0"/>
        <w:ind w:left="-6" w:right="443" w:hanging="9"/>
      </w:pPr>
      <w:r>
        <w:rPr>
          <w:b/>
          <w:bCs/>
          <w:color w:val="000000"/>
        </w:rPr>
        <w:lastRenderedPageBreak/>
        <w:t>Objective – 2 </w:t>
      </w:r>
    </w:p>
    <w:p w14:paraId="02C9AE64" w14:textId="77777777" w:rsidR="00EC42DF" w:rsidRDefault="00EC42DF" w:rsidP="00EC42DF">
      <w:pPr>
        <w:pStyle w:val="NormalWeb"/>
        <w:spacing w:before="53" w:beforeAutospacing="0" w:after="0" w:afterAutospacing="0"/>
        <w:ind w:left="12"/>
      </w:pPr>
      <w:r>
        <w:rPr>
          <w:b/>
          <w:bCs/>
          <w:color w:val="000000"/>
        </w:rPr>
        <w:t>Compare Beam Width (Degrees) </w:t>
      </w:r>
    </w:p>
    <w:p w14:paraId="0E33DCBE" w14:textId="77777777" w:rsidR="00EC42DF" w:rsidRDefault="00EC42DF" w:rsidP="00EC42DF">
      <w:pPr>
        <w:pStyle w:val="NormalWeb"/>
        <w:spacing w:before="178" w:beforeAutospacing="0" w:after="0" w:afterAutospacing="0"/>
        <w:ind w:left="4" w:right="71"/>
        <w:jc w:val="both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beam width corresponding to different antenna array sizes using MATLAB. </w:t>
      </w:r>
      <w:proofErr w:type="gramStart"/>
      <w:r>
        <w:rPr>
          <w:color w:val="000000"/>
        </w:rPr>
        <w:t>Observe  how</w:t>
      </w:r>
      <w:proofErr w:type="gramEnd"/>
      <w:r>
        <w:rPr>
          <w:color w:val="000000"/>
        </w:rPr>
        <w:t xml:space="preserve"> increasing the number of antenna elements results in a narrower beam, thereby </w:t>
      </w:r>
      <w:proofErr w:type="gramStart"/>
      <w:r>
        <w:rPr>
          <w:color w:val="000000"/>
        </w:rPr>
        <w:t>improving  spatial</w:t>
      </w:r>
      <w:proofErr w:type="gramEnd"/>
      <w:r>
        <w:rPr>
          <w:color w:val="000000"/>
        </w:rPr>
        <w:t xml:space="preserve"> resolution. </w:t>
      </w:r>
    </w:p>
    <w:p w14:paraId="76A81128" w14:textId="77777777" w:rsidR="00EC42DF" w:rsidRDefault="00EC42DF" w:rsidP="00EC42DF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14:paraId="28A71BDA" w14:textId="77777777" w:rsidR="00EC42DF" w:rsidRDefault="00EC42DF" w:rsidP="00EC42DF">
      <w:pPr>
        <w:pStyle w:val="NormalWeb"/>
        <w:spacing w:before="178" w:beforeAutospacing="0" w:after="0" w:afterAutospacing="0"/>
        <w:ind w:left="18"/>
      </w:pPr>
      <w:proofErr w:type="spell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r>
        <w:rPr>
          <w:rFonts w:ascii="Consolas" w:hAnsi="Consolas"/>
          <w:color w:val="000000"/>
          <w:sz w:val="20"/>
          <w:szCs w:val="20"/>
        </w:rPr>
        <w:t>; </w:t>
      </w:r>
    </w:p>
    <w:p w14:paraId="2DE43876" w14:textId="77777777" w:rsidR="00EC42DF" w:rsidRDefault="00EC42DF" w:rsidP="00EC42DF">
      <w:pPr>
        <w:pStyle w:val="NormalWeb"/>
        <w:spacing w:before="3" w:beforeAutospacing="0" w:after="0" w:afterAutospacing="0"/>
        <w:ind w:left="18"/>
      </w:pPr>
      <w:r>
        <w:rPr>
          <w:rFonts w:ascii="Consolas" w:hAnsi="Consolas"/>
          <w:color w:val="000000"/>
          <w:sz w:val="20"/>
          <w:szCs w:val="20"/>
        </w:rPr>
        <w:t>clear; </w:t>
      </w:r>
    </w:p>
    <w:p w14:paraId="2756DE89" w14:textId="77777777" w:rsidR="00EC42DF" w:rsidRDefault="00EC42DF" w:rsidP="00EC42DF">
      <w:pPr>
        <w:pStyle w:val="NormalWeb"/>
        <w:spacing w:before="0" w:beforeAutospacing="0" w:after="0" w:afterAutospacing="0"/>
        <w:ind w:left="18"/>
      </w:pPr>
      <w:r>
        <w:rPr>
          <w:rFonts w:ascii="Consolas" w:hAnsi="Consolas"/>
          <w:color w:val="000000"/>
          <w:sz w:val="20"/>
          <w:szCs w:val="20"/>
        </w:rPr>
        <w:t xml:space="preserve">close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14:paraId="4AA3F52D" w14:textId="4190C914" w:rsidR="00EC42DF" w:rsidRDefault="00EC42DF" w:rsidP="00EC42DF">
      <w:pPr>
        <w:pStyle w:val="NormalWeb"/>
        <w:spacing w:before="236" w:beforeAutospacing="0" w:after="0" w:afterAutospacing="0"/>
        <w:ind w:left="16"/>
      </w:pPr>
      <w:r>
        <w:rPr>
          <w:rFonts w:ascii="Consolas" w:hAnsi="Consolas"/>
          <w:color w:val="000000"/>
          <w:sz w:val="20"/>
          <w:szCs w:val="20"/>
        </w:rPr>
        <w:t>antennas = [2 4 8 16 32];</w:t>
      </w:r>
    </w:p>
    <w:p w14:paraId="0F019D29" w14:textId="1DDBD9EB" w:rsidR="00EC42DF" w:rsidRDefault="00EC42DF" w:rsidP="00EC42DF">
      <w:pPr>
        <w:pStyle w:val="NormalWeb"/>
        <w:spacing w:before="3" w:beforeAutospacing="0" w:after="0" w:afterAutospacing="0"/>
        <w:ind w:left="18"/>
      </w:pPr>
      <w:r>
        <w:rPr>
          <w:rFonts w:ascii="Consolas" w:hAnsi="Consolas"/>
          <w:color w:val="000000"/>
          <w:sz w:val="20"/>
          <w:szCs w:val="20"/>
        </w:rPr>
        <w:t>beamwidth = [90 45 22.5 11.25 5.625];</w:t>
      </w:r>
    </w:p>
    <w:p w14:paraId="4BF6F141" w14:textId="77777777" w:rsidR="00EC42DF" w:rsidRDefault="00EC42DF" w:rsidP="00EC42DF">
      <w:pPr>
        <w:pStyle w:val="NormalWeb"/>
        <w:spacing w:before="236" w:beforeAutospacing="0" w:after="0" w:afterAutospacing="0"/>
        <w:ind w:left="3"/>
      </w:pPr>
      <w:r>
        <w:rPr>
          <w:rFonts w:ascii="Consolas" w:hAnsi="Consolas"/>
          <w:color w:val="000000"/>
          <w:sz w:val="20"/>
          <w:szCs w:val="20"/>
        </w:rPr>
        <w:t>figure </w:t>
      </w:r>
    </w:p>
    <w:p w14:paraId="5B922FC4" w14:textId="77777777" w:rsidR="00EC42DF" w:rsidRDefault="00EC42DF" w:rsidP="00EC42D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>antennas, beamwidth,</w:t>
      </w:r>
      <w:r>
        <w:rPr>
          <w:rFonts w:ascii="Consolas" w:hAnsi="Consolas"/>
          <w:color w:val="A709F5"/>
          <w:sz w:val="20"/>
          <w:szCs w:val="20"/>
        </w:rPr>
        <w:t>'o-'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,2) </w:t>
      </w:r>
    </w:p>
    <w:p w14:paraId="123F544A" w14:textId="77777777" w:rsidR="00EC42DF" w:rsidRDefault="00EC42DF" w:rsidP="00EC42DF">
      <w:pPr>
        <w:pStyle w:val="NormalWeb"/>
        <w:spacing w:before="235" w:beforeAutospacing="0" w:after="0" w:afterAutospacing="0"/>
        <w:ind w:left="12"/>
      </w:pPr>
      <w:r>
        <w:rPr>
          <w:rFonts w:ascii="Consolas" w:hAnsi="Consolas"/>
          <w:color w:val="000000"/>
          <w:sz w:val="20"/>
          <w:szCs w:val="20"/>
        </w:rPr>
        <w:t xml:space="preserve">grid </w:t>
      </w:r>
      <w:r>
        <w:rPr>
          <w:rFonts w:ascii="Consolas" w:hAnsi="Consolas"/>
          <w:color w:val="A709F5"/>
          <w:sz w:val="20"/>
          <w:szCs w:val="20"/>
        </w:rPr>
        <w:t>on</w:t>
      </w:r>
    </w:p>
    <w:p w14:paraId="22914572" w14:textId="77777777" w:rsidR="00EC42DF" w:rsidRDefault="00EC42DF" w:rsidP="00EC42DF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Antenna Elements'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14:paraId="3A21E07C" w14:textId="77777777" w:rsidR="00EC42DF" w:rsidRDefault="00EC42DF" w:rsidP="00EC42DF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'Beam Width (Degrees)'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14:paraId="40ADC61F" w14:textId="77777777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'Beam Width for Different Antenna Array Sizes'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14:paraId="291839F0" w14:textId="77777777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</w:p>
    <w:p w14:paraId="65BEC52C" w14:textId="0D60DA9B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57AF2D32" wp14:editId="11C07601">
            <wp:extent cx="5731510" cy="2421255"/>
            <wp:effectExtent l="0" t="0" r="2540" b="0"/>
            <wp:docPr id="1652118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8650" name="Picture 1652118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5F92" w14:textId="77777777" w:rsidR="00EC42DF" w:rsidRDefault="00EC42DF" w:rsidP="00EC42DF">
      <w:pPr>
        <w:pStyle w:val="NormalWeb"/>
        <w:spacing w:before="3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</w:p>
    <w:p w14:paraId="48A0392A" w14:textId="77777777" w:rsidR="00EC42DF" w:rsidRDefault="00EC42DF" w:rsidP="00EC42DF">
      <w:pPr>
        <w:pStyle w:val="NormalWeb"/>
        <w:spacing w:before="535" w:beforeAutospacing="0" w:after="0" w:afterAutospacing="0"/>
        <w:ind w:left="12"/>
      </w:pPr>
      <w:r>
        <w:rPr>
          <w:b/>
          <w:bCs/>
          <w:color w:val="000000"/>
        </w:rPr>
        <w:t>Objective – 3 </w:t>
      </w:r>
    </w:p>
    <w:p w14:paraId="45BDCC4F" w14:textId="77777777" w:rsidR="00EC42DF" w:rsidRDefault="00EC42DF" w:rsidP="00EC42DF">
      <w:pPr>
        <w:pStyle w:val="NormalWeb"/>
        <w:spacing w:before="178" w:beforeAutospacing="0" w:after="0" w:afterAutospacing="0"/>
        <w:ind w:left="5"/>
      </w:pP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Main Lobe Direction (Degrees) </w:t>
      </w:r>
    </w:p>
    <w:p w14:paraId="1D53DA8D" w14:textId="77777777" w:rsidR="00EC42DF" w:rsidRDefault="00EC42DF" w:rsidP="00EC42DF">
      <w:pPr>
        <w:pStyle w:val="NormalWeb"/>
        <w:spacing w:before="178" w:beforeAutospacing="0" w:after="0" w:afterAutospacing="0"/>
        <w:ind w:left="11" w:right="73" w:firstLine="7"/>
        <w:jc w:val="both"/>
      </w:pPr>
      <w:r>
        <w:rPr>
          <w:color w:val="000000"/>
        </w:rPr>
        <w:t xml:space="preserve">Simulate beam steering by varying the steering angle of the antenna array using MATLAB.  Observe the change in the main lobe direction and understand how </w:t>
      </w:r>
      <w:proofErr w:type="spellStart"/>
      <w:r>
        <w:rPr>
          <w:color w:val="000000"/>
        </w:rPr>
        <w:t>analog</w:t>
      </w:r>
      <w:proofErr w:type="spellEnd"/>
      <w:r>
        <w:rPr>
          <w:color w:val="000000"/>
        </w:rPr>
        <w:t xml:space="preserve"> beamforming </w:t>
      </w:r>
      <w:proofErr w:type="gramStart"/>
      <w:r>
        <w:rPr>
          <w:color w:val="000000"/>
        </w:rPr>
        <w:t>directs  energy</w:t>
      </w:r>
      <w:proofErr w:type="gramEnd"/>
      <w:r>
        <w:rPr>
          <w:color w:val="000000"/>
        </w:rPr>
        <w:t xml:space="preserve"> toward the intended user. </w:t>
      </w:r>
    </w:p>
    <w:p w14:paraId="34F4239F" w14:textId="77777777" w:rsidR="00EC42DF" w:rsidRDefault="00EC42DF" w:rsidP="00EC42DF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14:paraId="150760C8" w14:textId="77777777" w:rsidR="00EC42DF" w:rsidRDefault="00EC42DF" w:rsidP="00EC42DF">
      <w:pPr>
        <w:pStyle w:val="NormalWeb"/>
        <w:spacing w:before="179" w:beforeAutospacing="0" w:after="0" w:afterAutospacing="0"/>
        <w:ind w:left="18"/>
      </w:pPr>
      <w:proofErr w:type="spell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r>
        <w:rPr>
          <w:rFonts w:ascii="Consolas" w:hAnsi="Consolas"/>
          <w:color w:val="000000"/>
          <w:sz w:val="20"/>
          <w:szCs w:val="20"/>
        </w:rPr>
        <w:t>; </w:t>
      </w:r>
    </w:p>
    <w:p w14:paraId="5718A036" w14:textId="77777777" w:rsidR="00EC42DF" w:rsidRDefault="00EC42DF" w:rsidP="00EC42DF">
      <w:pPr>
        <w:pStyle w:val="NormalWeb"/>
        <w:spacing w:before="3" w:beforeAutospacing="0" w:after="0" w:afterAutospacing="0"/>
        <w:ind w:left="18"/>
      </w:pPr>
      <w:r>
        <w:rPr>
          <w:rFonts w:ascii="Consolas" w:hAnsi="Consolas"/>
          <w:color w:val="000000"/>
          <w:sz w:val="20"/>
          <w:szCs w:val="20"/>
        </w:rPr>
        <w:t>clear; </w:t>
      </w:r>
    </w:p>
    <w:p w14:paraId="66C7235D" w14:textId="77777777" w:rsidR="00EC42DF" w:rsidRDefault="00EC42DF" w:rsidP="00EC42DF">
      <w:pPr>
        <w:pStyle w:val="NormalWeb"/>
        <w:spacing w:before="0" w:beforeAutospacing="0" w:after="0" w:afterAutospacing="0"/>
        <w:ind w:left="18"/>
      </w:pPr>
      <w:r>
        <w:rPr>
          <w:rFonts w:ascii="Consolas" w:hAnsi="Consolas"/>
          <w:color w:val="000000"/>
          <w:sz w:val="20"/>
          <w:szCs w:val="20"/>
        </w:rPr>
        <w:t xml:space="preserve">close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14:paraId="00A48845" w14:textId="0788957F" w:rsidR="00EC42DF" w:rsidRDefault="00EC42DF" w:rsidP="00EC42DF">
      <w:pPr>
        <w:pStyle w:val="NormalWeb"/>
        <w:spacing w:before="236" w:beforeAutospacing="0" w:after="0" w:afterAutospacing="0"/>
        <w:ind w:left="9"/>
      </w:pPr>
      <w:r>
        <w:rPr>
          <w:rFonts w:ascii="Consolas" w:hAnsi="Consolas"/>
          <w:color w:val="000000"/>
          <w:sz w:val="20"/>
          <w:szCs w:val="20"/>
        </w:rPr>
        <w:t xml:space="preserve">theta = [-60 -30 0 30 60]; </w:t>
      </w:r>
    </w:p>
    <w:p w14:paraId="430C7E9B" w14:textId="76D2941A" w:rsidR="00EC42DF" w:rsidRDefault="00EC42DF" w:rsidP="00EC42DF">
      <w:pPr>
        <w:pStyle w:val="NormalWeb"/>
        <w:spacing w:before="3" w:beforeAutospacing="0" w:after="0" w:afterAutospacing="0"/>
        <w:ind w:left="12"/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gain = [1 1 1 1 1]; </w:t>
      </w:r>
    </w:p>
    <w:p w14:paraId="5161DB59" w14:textId="77777777" w:rsidR="00EC42DF" w:rsidRDefault="00EC42DF" w:rsidP="00EC42DF">
      <w:pPr>
        <w:pStyle w:val="NormalWeb"/>
        <w:spacing w:before="236" w:beforeAutospacing="0" w:after="0" w:afterAutospacing="0"/>
        <w:ind w:left="3"/>
      </w:pPr>
      <w:r>
        <w:rPr>
          <w:rFonts w:ascii="Consolas" w:hAnsi="Consolas"/>
          <w:color w:val="000000"/>
          <w:sz w:val="20"/>
          <w:szCs w:val="20"/>
        </w:rPr>
        <w:t>figure </w:t>
      </w:r>
    </w:p>
    <w:p w14:paraId="3228BEDF" w14:textId="77777777" w:rsidR="00EC42DF" w:rsidRDefault="00EC42DF" w:rsidP="00EC42DF">
      <w:pPr>
        <w:pStyle w:val="NormalWeb"/>
        <w:spacing w:before="3" w:beforeAutospacing="0" w:after="0" w:afterAutospacing="0"/>
        <w:ind w:left="18"/>
      </w:pPr>
      <w:proofErr w:type="spellStart"/>
      <w:r>
        <w:rPr>
          <w:rFonts w:ascii="Consolas" w:hAnsi="Consolas"/>
          <w:color w:val="000000"/>
          <w:sz w:val="20"/>
          <w:szCs w:val="20"/>
        </w:rPr>
        <w:t>polarplot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(deg2rad(theta), gain, </w:t>
      </w:r>
      <w:r>
        <w:rPr>
          <w:rFonts w:ascii="Consolas" w:hAnsi="Consolas"/>
          <w:color w:val="A709F5"/>
          <w:sz w:val="20"/>
          <w:szCs w:val="20"/>
        </w:rPr>
        <w:t>'o'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LineWidth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 2) </w:t>
      </w:r>
    </w:p>
    <w:p w14:paraId="602F4D2C" w14:textId="77777777" w:rsidR="00EC42DF" w:rsidRDefault="00EC42DF" w:rsidP="00EC42DF">
      <w:pPr>
        <w:pStyle w:val="NormalWeb"/>
        <w:spacing w:before="236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'Main Lobe Direction in Analog Beamforming'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4AFCE86" w14:textId="42D507A5" w:rsidR="00EC42DF" w:rsidRDefault="00EC42DF" w:rsidP="00EC42DF">
      <w:pPr>
        <w:pStyle w:val="NormalWeb"/>
        <w:spacing w:before="236" w:beforeAutospacing="0" w:after="0" w:afterAutospacing="0"/>
        <w:ind w:left="9"/>
      </w:pPr>
      <w:r>
        <w:rPr>
          <w:noProof/>
          <w14:ligatures w14:val="standardContextual"/>
        </w:rPr>
        <w:drawing>
          <wp:inline distT="0" distB="0" distL="0" distR="0" wp14:anchorId="01932AEC" wp14:editId="7A25A88F">
            <wp:extent cx="5731510" cy="2446020"/>
            <wp:effectExtent l="0" t="0" r="2540" b="0"/>
            <wp:docPr id="690031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1596" name="Picture 6900315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62B0" w14:textId="77777777" w:rsidR="00EC42DF" w:rsidRDefault="00EC42DF" w:rsidP="00EC42DF">
      <w:pPr>
        <w:pStyle w:val="NormalWeb"/>
        <w:spacing w:before="3" w:beforeAutospacing="0" w:after="0" w:afterAutospacing="0"/>
        <w:ind w:left="9"/>
      </w:pPr>
    </w:p>
    <w:p w14:paraId="2124D33C" w14:textId="77777777" w:rsidR="00EC42DF" w:rsidRDefault="00EC42DF"/>
    <w:sectPr w:rsidR="00EC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DF"/>
    <w:rsid w:val="005D3284"/>
    <w:rsid w:val="00836DF3"/>
    <w:rsid w:val="00886D19"/>
    <w:rsid w:val="00EC42DF"/>
    <w:rsid w:val="00FC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01E4"/>
  <w15:chartTrackingRefBased/>
  <w15:docId w15:val="{83A47B1E-5457-4D2A-8BDA-F65997E3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2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2026-08-03T05:55:00Z</dcterms:created>
  <dcterms:modified xsi:type="dcterms:W3CDTF">2026-08-03T06:03:00Z</dcterms:modified>
</cp:coreProperties>
</file>