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252ADE" w14:textId="77777777" w:rsidR="00DC208B" w:rsidRDefault="00DC208B" w:rsidP="009F0901">
      <w:pPr>
        <w:pStyle w:val="a3"/>
        <w:ind w:left="0" w:firstLine="709"/>
        <w:jc w:val="both"/>
        <w:rPr>
          <w:rFonts w:ascii="Times New Roman" w:hAnsi="Times New Roman" w:cs="Times New Roman"/>
          <w:sz w:val="28"/>
          <w:szCs w:val="28"/>
        </w:rPr>
      </w:pPr>
      <w:r w:rsidRPr="00DC208B">
        <w:rPr>
          <w:rFonts w:ascii="Times New Roman" w:hAnsi="Times New Roman" w:cs="Times New Roman"/>
          <w:sz w:val="28"/>
          <w:szCs w:val="28"/>
        </w:rPr>
        <w:t>1. Электронная цифровая подпись и ее использование.</w:t>
      </w:r>
    </w:p>
    <w:p w14:paraId="279DDB4E" w14:textId="77777777" w:rsidR="00DC208B" w:rsidRDefault="00DC208B" w:rsidP="009F0901">
      <w:pPr>
        <w:pStyle w:val="a3"/>
        <w:ind w:left="0" w:firstLine="709"/>
        <w:jc w:val="both"/>
        <w:rPr>
          <w:rFonts w:ascii="Times New Roman" w:hAnsi="Times New Roman" w:cs="Times New Roman"/>
          <w:sz w:val="28"/>
          <w:szCs w:val="28"/>
        </w:rPr>
      </w:pPr>
    </w:p>
    <w:p w14:paraId="0D003AE6" w14:textId="77777777" w:rsidR="00DC208B" w:rsidRPr="00DC208B" w:rsidRDefault="00DC208B" w:rsidP="009F0901">
      <w:pPr>
        <w:pStyle w:val="a3"/>
        <w:ind w:left="0" w:firstLine="709"/>
        <w:jc w:val="both"/>
        <w:rPr>
          <w:rFonts w:ascii="Times New Roman" w:hAnsi="Times New Roman" w:cs="Times New Roman"/>
          <w:sz w:val="28"/>
          <w:szCs w:val="28"/>
        </w:rPr>
      </w:pPr>
      <w:r w:rsidRPr="00DC208B">
        <w:rPr>
          <w:rFonts w:ascii="Times New Roman" w:hAnsi="Times New Roman" w:cs="Times New Roman"/>
          <w:sz w:val="28"/>
          <w:szCs w:val="28"/>
        </w:rPr>
        <w:t>Электронная цифровая подпись (ЭЦП) представляет собой криптографический механизм, который обеспечивает юридическую значимость и аутентичность электронных документов. Она является аналогом рукописной подписи, подтверждающим, что именно данный пользователь подписал документ и что содержимое документа не изменялось с момента подписания. Принцип работы ЭЦП основан на асимметричном шифровании: документ сначала обрабатывается хеш-функцией, которая создаёт фиксированное, уникальное представление данных, а затем это хеш-значение шифруется закрытым ключом владельца, формируя электронную подпись. Полученный подписанный документ вместе с открытым ключом (сертификатом) передаётся получателю для проверки.</w:t>
      </w:r>
    </w:p>
    <w:p w14:paraId="237517DA" w14:textId="77777777" w:rsidR="00DC208B" w:rsidRPr="00DC208B" w:rsidRDefault="00DC208B" w:rsidP="009F0901">
      <w:pPr>
        <w:pStyle w:val="a3"/>
        <w:ind w:left="0" w:firstLine="709"/>
        <w:jc w:val="both"/>
        <w:rPr>
          <w:rFonts w:ascii="Times New Roman" w:hAnsi="Times New Roman" w:cs="Times New Roman"/>
          <w:sz w:val="28"/>
          <w:szCs w:val="28"/>
        </w:rPr>
      </w:pPr>
      <w:r w:rsidRPr="00DC208B">
        <w:rPr>
          <w:rFonts w:ascii="Times New Roman" w:hAnsi="Times New Roman" w:cs="Times New Roman"/>
          <w:sz w:val="28"/>
          <w:szCs w:val="28"/>
        </w:rPr>
        <w:t>Использование электронной цифровой подписи существенно повышает уровень информационной безопасности и доверия при электронном документообороте. Она позволяет не только подтвердить подлинность отправителя документа, но и защитить данные от подделки и несанкционированных изменений. ЭЦП широко применяется в различных сферах — от государственных и муниципальных услуг, где она обеспечивает юридическую силу электронных контрактов и отчетов, до коммерческих организаций, которые используют её для автоматизации бухгалтерской отчётности, договоров и внутренней коммуникации. Благодаря механизму открытого ключа, проверка подписи может осуществляться любым получателем, что упрощает процессы обмена информацией и подтверждения её достоверности.</w:t>
      </w:r>
    </w:p>
    <w:p w14:paraId="221C84E4" w14:textId="2DE94ED3" w:rsidR="00DC208B" w:rsidRDefault="00DC208B" w:rsidP="009F0901">
      <w:pPr>
        <w:pStyle w:val="a3"/>
        <w:ind w:left="0" w:firstLine="709"/>
        <w:jc w:val="both"/>
        <w:rPr>
          <w:rFonts w:ascii="Times New Roman" w:hAnsi="Times New Roman" w:cs="Times New Roman"/>
          <w:sz w:val="28"/>
          <w:szCs w:val="28"/>
        </w:rPr>
      </w:pPr>
      <w:r w:rsidRPr="00DC208B">
        <w:rPr>
          <w:rFonts w:ascii="Times New Roman" w:hAnsi="Times New Roman" w:cs="Times New Roman"/>
          <w:sz w:val="28"/>
          <w:szCs w:val="28"/>
        </w:rPr>
        <w:t>Кроме того, электронная цифровая подпись является ключевым элементом инфраструктуры открытых ключей (PKI), в рамках которой функционируют центры сертификации, выпускающие и поддерживающие цифровые сертификаты. Эти сертификаты служат гарантом доверия, связывая публичный ключ с конкретным пользователем и удостоверяя его личность. Современные стандарты и законодательство регламентируют правила использования ЭЦП, обеспечивая её юридическую силу и признание в судах, что делает её неотъемлемой частью цифровой экономики и важным инструментом для перехода к безбумажному документообороту.</w:t>
      </w:r>
    </w:p>
    <w:p w14:paraId="46FE118D" w14:textId="72854664" w:rsidR="00DC208B" w:rsidRDefault="00DC208B" w:rsidP="009F0901">
      <w:pPr>
        <w:pStyle w:val="a3"/>
        <w:ind w:left="0" w:firstLine="709"/>
        <w:jc w:val="both"/>
        <w:rPr>
          <w:rFonts w:ascii="Times New Roman" w:hAnsi="Times New Roman" w:cs="Times New Roman"/>
          <w:sz w:val="28"/>
          <w:szCs w:val="28"/>
        </w:rPr>
      </w:pPr>
    </w:p>
    <w:p w14:paraId="7DEA697A" w14:textId="6494A412" w:rsidR="00DC208B" w:rsidRDefault="00DC208B" w:rsidP="009F0901">
      <w:pPr>
        <w:pStyle w:val="a3"/>
        <w:ind w:left="0" w:firstLine="709"/>
        <w:jc w:val="both"/>
        <w:rPr>
          <w:rFonts w:ascii="Times New Roman" w:hAnsi="Times New Roman" w:cs="Times New Roman"/>
          <w:sz w:val="28"/>
          <w:szCs w:val="28"/>
        </w:rPr>
      </w:pPr>
      <w:r w:rsidRPr="00DC208B">
        <w:rPr>
          <w:rFonts w:ascii="Times New Roman" w:hAnsi="Times New Roman" w:cs="Times New Roman"/>
          <w:sz w:val="28"/>
          <w:szCs w:val="28"/>
        </w:rPr>
        <w:t>2. Основные понятия и свойства</w:t>
      </w:r>
      <w:r>
        <w:rPr>
          <w:rFonts w:ascii="Times New Roman" w:hAnsi="Times New Roman" w:cs="Times New Roman"/>
          <w:sz w:val="28"/>
          <w:szCs w:val="28"/>
        </w:rPr>
        <w:t>.</w:t>
      </w:r>
    </w:p>
    <w:p w14:paraId="032FE2C7" w14:textId="77777777" w:rsidR="00DC208B" w:rsidRDefault="00DC208B" w:rsidP="009F0901">
      <w:pPr>
        <w:pStyle w:val="a3"/>
        <w:ind w:left="0" w:firstLine="709"/>
        <w:jc w:val="both"/>
        <w:rPr>
          <w:rFonts w:ascii="Times New Roman" w:hAnsi="Times New Roman" w:cs="Times New Roman"/>
          <w:sz w:val="28"/>
          <w:szCs w:val="28"/>
        </w:rPr>
      </w:pPr>
    </w:p>
    <w:p w14:paraId="3DC0706F" w14:textId="77777777" w:rsidR="00DC208B" w:rsidRPr="00DC208B" w:rsidRDefault="00DC208B" w:rsidP="009F0901">
      <w:pPr>
        <w:ind w:firstLine="709"/>
        <w:jc w:val="both"/>
        <w:rPr>
          <w:rFonts w:ascii="Times New Roman" w:hAnsi="Times New Roman" w:cs="Times New Roman"/>
          <w:sz w:val="28"/>
          <w:szCs w:val="28"/>
        </w:rPr>
      </w:pPr>
      <w:r w:rsidRPr="00DC208B">
        <w:rPr>
          <w:rFonts w:ascii="Times New Roman" w:hAnsi="Times New Roman" w:cs="Times New Roman"/>
          <w:sz w:val="28"/>
          <w:szCs w:val="28"/>
        </w:rPr>
        <w:t xml:space="preserve">Основные понятия электронной подписи включают представление о ней как о криптографическом инструменте, который позволяет подтвердить подлинность, целостность и авторство электронного документа. Электронная подпись — это своего рода цифровой код, присоединённый или связан с </w:t>
      </w:r>
      <w:r w:rsidRPr="00DC208B">
        <w:rPr>
          <w:rFonts w:ascii="Times New Roman" w:hAnsi="Times New Roman" w:cs="Times New Roman"/>
          <w:sz w:val="28"/>
          <w:szCs w:val="28"/>
        </w:rPr>
        <w:lastRenderedPageBreak/>
        <w:t>документом, который формируется с использованием закрытого ключа подписанта. При проверке подписи с использованием открытого ключа получатель удостоверяется, что документ был действительно подписан владельцем закрытого ключа и что содержимое документа не изменилось после подписания.</w:t>
      </w:r>
    </w:p>
    <w:p w14:paraId="716F7628" w14:textId="77777777" w:rsidR="00DC208B" w:rsidRPr="00DC208B" w:rsidRDefault="00DC208B" w:rsidP="009F0901">
      <w:pPr>
        <w:ind w:firstLine="709"/>
        <w:jc w:val="both"/>
        <w:rPr>
          <w:rFonts w:ascii="Times New Roman" w:hAnsi="Times New Roman" w:cs="Times New Roman"/>
          <w:sz w:val="28"/>
          <w:szCs w:val="28"/>
        </w:rPr>
      </w:pPr>
      <w:r w:rsidRPr="00DC208B">
        <w:rPr>
          <w:rFonts w:ascii="Times New Roman" w:hAnsi="Times New Roman" w:cs="Times New Roman"/>
          <w:sz w:val="28"/>
          <w:szCs w:val="28"/>
        </w:rPr>
        <w:t xml:space="preserve">К основным свойствам электронной подписи относятся аутентичность, обеспечивающая идентификацию лица, поставившего подпись; целостность, гарантирующая отсутствие изменений в документе после подписи; и </w:t>
      </w:r>
      <w:proofErr w:type="spellStart"/>
      <w:r w:rsidRPr="00DC208B">
        <w:rPr>
          <w:rFonts w:ascii="Times New Roman" w:hAnsi="Times New Roman" w:cs="Times New Roman"/>
          <w:sz w:val="28"/>
          <w:szCs w:val="28"/>
        </w:rPr>
        <w:t>неотказуемость</w:t>
      </w:r>
      <w:proofErr w:type="spellEnd"/>
      <w:r w:rsidRPr="00DC208B">
        <w:rPr>
          <w:rFonts w:ascii="Times New Roman" w:hAnsi="Times New Roman" w:cs="Times New Roman"/>
          <w:sz w:val="28"/>
          <w:szCs w:val="28"/>
        </w:rPr>
        <w:t>, исключающая возможность отрицания факта подписания документа самим автором. Кроме того, электронная подпись обеспечивает юридическую значимость документов, приравненную по действию к собственноручной подписи, если она соответствует установленным стандартам и требованиям законодательства.</w:t>
      </w:r>
    </w:p>
    <w:p w14:paraId="181E7F03" w14:textId="6E080176" w:rsidR="00485A89" w:rsidRDefault="00DC208B" w:rsidP="009F0901">
      <w:pPr>
        <w:ind w:firstLine="709"/>
        <w:jc w:val="both"/>
        <w:rPr>
          <w:rFonts w:ascii="Times New Roman" w:hAnsi="Times New Roman" w:cs="Times New Roman"/>
          <w:sz w:val="28"/>
          <w:szCs w:val="28"/>
        </w:rPr>
      </w:pPr>
      <w:r w:rsidRPr="00DC208B">
        <w:rPr>
          <w:rFonts w:ascii="Times New Roman" w:hAnsi="Times New Roman" w:cs="Times New Roman"/>
          <w:sz w:val="28"/>
          <w:szCs w:val="28"/>
        </w:rPr>
        <w:t>Различают несколько видов электронной подписи, включая простую (основанную на логине и пароле), неквалифицированную (для внутреннего документооборота и договоренностей между сторонами) и квалифицированную подпись, обладающую высокой степенью защиты и юридической силой, используемую в государственных и коммерческих электронных сделках. Такой охват позволяет максимально гибко применить электронную подпись в различных сферах, от личной переписки до контрактов и отчетности.</w:t>
      </w:r>
    </w:p>
    <w:p w14:paraId="442D08EC" w14:textId="1A1A08CD" w:rsidR="00DC208B" w:rsidRDefault="00DC208B" w:rsidP="009F0901">
      <w:pPr>
        <w:ind w:firstLine="709"/>
        <w:jc w:val="both"/>
        <w:rPr>
          <w:rFonts w:ascii="Times New Roman" w:hAnsi="Times New Roman" w:cs="Times New Roman"/>
          <w:sz w:val="28"/>
          <w:szCs w:val="28"/>
        </w:rPr>
      </w:pPr>
      <w:r w:rsidRPr="00DC208B">
        <w:rPr>
          <w:rFonts w:ascii="Times New Roman" w:hAnsi="Times New Roman" w:cs="Times New Roman"/>
          <w:sz w:val="28"/>
          <w:szCs w:val="28"/>
        </w:rPr>
        <w:t>3. Аппаратно-программные средства защиты информации.</w:t>
      </w:r>
    </w:p>
    <w:p w14:paraId="007F4FEF" w14:textId="77777777" w:rsidR="00DC208B" w:rsidRPr="00DC208B" w:rsidRDefault="00DC208B" w:rsidP="009F0901">
      <w:pPr>
        <w:ind w:firstLine="709"/>
        <w:jc w:val="both"/>
        <w:rPr>
          <w:rFonts w:ascii="Times New Roman" w:hAnsi="Times New Roman" w:cs="Times New Roman"/>
          <w:sz w:val="28"/>
          <w:szCs w:val="28"/>
        </w:rPr>
      </w:pPr>
      <w:r w:rsidRPr="00DC208B">
        <w:rPr>
          <w:rFonts w:ascii="Times New Roman" w:hAnsi="Times New Roman" w:cs="Times New Roman"/>
          <w:sz w:val="28"/>
          <w:szCs w:val="28"/>
        </w:rPr>
        <w:t xml:space="preserve">Аппаратно-программные средства защиты информации представляют собой интеграцию аппаратных устройств и программных решений, направленных на обеспечение безопасности информационных систем. Классическая классификация включает три основные группы: аппаратные средства, программные средства и их </w:t>
      </w:r>
      <w:proofErr w:type="spellStart"/>
      <w:r w:rsidRPr="00DC208B">
        <w:rPr>
          <w:rFonts w:ascii="Times New Roman" w:hAnsi="Times New Roman" w:cs="Times New Roman"/>
          <w:sz w:val="28"/>
          <w:szCs w:val="28"/>
        </w:rPr>
        <w:t>совcombination</w:t>
      </w:r>
      <w:proofErr w:type="spellEnd"/>
      <w:r w:rsidRPr="00DC208B">
        <w:rPr>
          <w:rFonts w:ascii="Times New Roman" w:hAnsi="Times New Roman" w:cs="Times New Roman"/>
          <w:sz w:val="28"/>
          <w:szCs w:val="28"/>
        </w:rPr>
        <w:t>, реализующие различные функции защиты, такие как аутентификация, шифрование, контроль доступа и обнаружение угроз. Аппаратные средства включают физические устройства, например, модули доверенного запуска, криптографические аппаратные модули, биометрические датчики и сети фильтров, предназначенные для защиты на технологическом уровне и обеспечивающие надежность в условиях кибератак.</w:t>
      </w:r>
    </w:p>
    <w:p w14:paraId="00BB009C" w14:textId="77777777" w:rsidR="00DC208B" w:rsidRPr="00DC208B" w:rsidRDefault="00DC208B" w:rsidP="009F0901">
      <w:pPr>
        <w:ind w:firstLine="709"/>
        <w:jc w:val="both"/>
        <w:rPr>
          <w:rFonts w:ascii="Times New Roman" w:hAnsi="Times New Roman" w:cs="Times New Roman"/>
          <w:sz w:val="28"/>
          <w:szCs w:val="28"/>
        </w:rPr>
      </w:pPr>
      <w:r w:rsidRPr="00DC208B">
        <w:rPr>
          <w:rFonts w:ascii="Times New Roman" w:hAnsi="Times New Roman" w:cs="Times New Roman"/>
          <w:sz w:val="28"/>
          <w:szCs w:val="28"/>
        </w:rPr>
        <w:t xml:space="preserve">Программные средства включают антивирусные программы, системы обнаружения и предотвращения атак (IDS/IPS), средства шифрования, системы контроля доступа, а также средства управления безопасностью сети (например, системы SIEM, DLP). Эти инструменты позволяют автоматизировать процессы выявления уязвимостей, предотвращения вторжений и контроля за информационными потоками. Важным аспектом </w:t>
      </w:r>
      <w:r w:rsidRPr="00DC208B">
        <w:rPr>
          <w:rFonts w:ascii="Times New Roman" w:hAnsi="Times New Roman" w:cs="Times New Roman"/>
          <w:sz w:val="28"/>
          <w:szCs w:val="28"/>
        </w:rPr>
        <w:lastRenderedPageBreak/>
        <w:t>является взаимодействие программных и аппаратных решений для формирования надежной системы защиты, которая обеспечивает многоуровневую безопасность и минимизирует риски для корпоративных и государственных информационных ресурсов.</w:t>
      </w:r>
    </w:p>
    <w:p w14:paraId="62FFD178" w14:textId="717094A3" w:rsidR="00DC208B" w:rsidRDefault="00DC208B" w:rsidP="009F0901">
      <w:pPr>
        <w:ind w:firstLine="709"/>
        <w:jc w:val="both"/>
        <w:rPr>
          <w:rFonts w:ascii="Times New Roman" w:hAnsi="Times New Roman" w:cs="Times New Roman"/>
          <w:sz w:val="28"/>
          <w:szCs w:val="28"/>
        </w:rPr>
      </w:pPr>
      <w:r w:rsidRPr="00DC208B">
        <w:rPr>
          <w:rFonts w:ascii="Times New Roman" w:hAnsi="Times New Roman" w:cs="Times New Roman"/>
          <w:sz w:val="28"/>
          <w:szCs w:val="28"/>
        </w:rPr>
        <w:t>Практическое применение аппаратно-программных средств зависит от требований к уровню информационной безопасности, масштабов инфраструктуры, а также актуальных угроз. Например, для защиты серверных помещений используют электронные замки и видеонаблюдение, а для защиты передаваемых данных — криптографические модули и VPN. Разработка и внедрение таких систем требует тщательного анализа рисков, выбора адекватных решений и их комплексного внедрения, что обеспечивает надежную защиту информации на всех уровнях информационной безопасности.</w:t>
      </w:r>
    </w:p>
    <w:p w14:paraId="1733B1FF" w14:textId="6F7BF3A5" w:rsidR="00485A89" w:rsidRDefault="00DC208B" w:rsidP="009F0901">
      <w:pPr>
        <w:ind w:firstLine="709"/>
        <w:jc w:val="both"/>
        <w:rPr>
          <w:rFonts w:ascii="Times New Roman" w:hAnsi="Times New Roman" w:cs="Times New Roman"/>
          <w:sz w:val="28"/>
          <w:szCs w:val="28"/>
        </w:rPr>
      </w:pPr>
      <w:r w:rsidRPr="00DC208B">
        <w:rPr>
          <w:rFonts w:ascii="Times New Roman" w:hAnsi="Times New Roman" w:cs="Times New Roman"/>
          <w:sz w:val="28"/>
          <w:szCs w:val="28"/>
        </w:rPr>
        <w:t>4. Средства обеспечения конфиденциальности данных</w:t>
      </w:r>
    </w:p>
    <w:p w14:paraId="26C143A7" w14:textId="77777777" w:rsidR="00DC208B" w:rsidRPr="00DC208B" w:rsidRDefault="00DC208B" w:rsidP="009F0901">
      <w:pPr>
        <w:ind w:firstLine="709"/>
        <w:jc w:val="both"/>
        <w:rPr>
          <w:rFonts w:ascii="Times New Roman" w:hAnsi="Times New Roman" w:cs="Times New Roman"/>
          <w:sz w:val="28"/>
          <w:szCs w:val="28"/>
        </w:rPr>
      </w:pPr>
      <w:r w:rsidRPr="00DC208B">
        <w:rPr>
          <w:rFonts w:ascii="Times New Roman" w:hAnsi="Times New Roman" w:cs="Times New Roman"/>
          <w:sz w:val="28"/>
          <w:szCs w:val="28"/>
        </w:rPr>
        <w:t>Обеспечение конфиденциальности данных — это комплекс мер и методов, направленных на предотвращение несанкционированного доступа к информации. Одним из основных способов защиты является шифрование, которое преобразует исходные данные в формат, доступный только авторизованным пользователям при наличии ключа расшифровки. Шифрование может быть симметричным, где используется один ключ для шифрования и расшифровки, и асимметричным, в котором применяется пара ключей — открытый и закрытый, что упрощает безопасный обмен данными даже через открытую сеть. Важную роль играют протоколы HTTPS, SSL/TLS для защиты передачи данных в интернет-среде.</w:t>
      </w:r>
    </w:p>
    <w:p w14:paraId="2F6B9281" w14:textId="77777777" w:rsidR="00DC208B" w:rsidRPr="00DC208B" w:rsidRDefault="00DC208B" w:rsidP="009F0901">
      <w:pPr>
        <w:ind w:firstLine="709"/>
        <w:jc w:val="both"/>
        <w:rPr>
          <w:rFonts w:ascii="Times New Roman" w:hAnsi="Times New Roman" w:cs="Times New Roman"/>
          <w:sz w:val="28"/>
          <w:szCs w:val="28"/>
        </w:rPr>
      </w:pPr>
      <w:r w:rsidRPr="00DC208B">
        <w:rPr>
          <w:rFonts w:ascii="Times New Roman" w:hAnsi="Times New Roman" w:cs="Times New Roman"/>
          <w:sz w:val="28"/>
          <w:szCs w:val="28"/>
        </w:rPr>
        <w:t>Еще один ключевой метод — управление доступом, включающее идентификацию и аутентификацию пользователей, а также разграничение прав доступа к информационным ресурсам. Для идентификации используются логины и уникальные идентификаторы, а для аутентификации — пароли, биометрия, смарт-карты и многофакторные системы, что значительно снижает риск проникновения злоумышленников. Физические меры безопасности включают системы контроля и управления доступом (СКУД), видеонаблюдение и защиту оборудования, предотвращая несанкционированный доступ и кражу информации на аппаратном уровне.</w:t>
      </w:r>
    </w:p>
    <w:p w14:paraId="1F9A7B06" w14:textId="4FC13083" w:rsidR="00485A89" w:rsidRDefault="00DC208B" w:rsidP="009F0901">
      <w:pPr>
        <w:ind w:firstLine="709"/>
        <w:jc w:val="both"/>
        <w:rPr>
          <w:rFonts w:ascii="Times New Roman" w:hAnsi="Times New Roman" w:cs="Times New Roman"/>
          <w:sz w:val="28"/>
          <w:szCs w:val="28"/>
        </w:rPr>
      </w:pPr>
      <w:r w:rsidRPr="00DC208B">
        <w:rPr>
          <w:rFonts w:ascii="Times New Roman" w:hAnsi="Times New Roman" w:cs="Times New Roman"/>
          <w:sz w:val="28"/>
          <w:szCs w:val="28"/>
        </w:rPr>
        <w:t>Современные организации также используют технологии мониторинга и управления безопасностью: антивирусные программы, системы обнаружения и предотвращения вторжений (IDS/IPS), а также системы DLP (</w:t>
      </w:r>
      <w:proofErr w:type="spellStart"/>
      <w:r w:rsidRPr="00DC208B">
        <w:rPr>
          <w:rFonts w:ascii="Times New Roman" w:hAnsi="Times New Roman" w:cs="Times New Roman"/>
          <w:sz w:val="28"/>
          <w:szCs w:val="28"/>
        </w:rPr>
        <w:t>Data</w:t>
      </w:r>
      <w:proofErr w:type="spellEnd"/>
      <w:r w:rsidRPr="00DC208B">
        <w:rPr>
          <w:rFonts w:ascii="Times New Roman" w:hAnsi="Times New Roman" w:cs="Times New Roman"/>
          <w:sz w:val="28"/>
          <w:szCs w:val="28"/>
        </w:rPr>
        <w:t xml:space="preserve"> </w:t>
      </w:r>
      <w:proofErr w:type="spellStart"/>
      <w:r w:rsidRPr="00DC208B">
        <w:rPr>
          <w:rFonts w:ascii="Times New Roman" w:hAnsi="Times New Roman" w:cs="Times New Roman"/>
          <w:sz w:val="28"/>
          <w:szCs w:val="28"/>
        </w:rPr>
        <w:t>Loss</w:t>
      </w:r>
      <w:proofErr w:type="spellEnd"/>
      <w:r w:rsidRPr="00DC208B">
        <w:rPr>
          <w:rFonts w:ascii="Times New Roman" w:hAnsi="Times New Roman" w:cs="Times New Roman"/>
          <w:sz w:val="28"/>
          <w:szCs w:val="28"/>
        </w:rPr>
        <w:t xml:space="preserve"> </w:t>
      </w:r>
      <w:proofErr w:type="spellStart"/>
      <w:r w:rsidRPr="00DC208B">
        <w:rPr>
          <w:rFonts w:ascii="Times New Roman" w:hAnsi="Times New Roman" w:cs="Times New Roman"/>
          <w:sz w:val="28"/>
          <w:szCs w:val="28"/>
        </w:rPr>
        <w:t>Prevention</w:t>
      </w:r>
      <w:proofErr w:type="spellEnd"/>
      <w:r w:rsidRPr="00DC208B">
        <w:rPr>
          <w:rFonts w:ascii="Times New Roman" w:hAnsi="Times New Roman" w:cs="Times New Roman"/>
          <w:sz w:val="28"/>
          <w:szCs w:val="28"/>
        </w:rPr>
        <w:t xml:space="preserve">), которые отслеживают и контролируют потоки данных, предотвращая утечки и несанкционированное копирование. Комплексный подход — сочетание технических, организационных и физических мер — </w:t>
      </w:r>
      <w:r w:rsidRPr="00DC208B">
        <w:rPr>
          <w:rFonts w:ascii="Times New Roman" w:hAnsi="Times New Roman" w:cs="Times New Roman"/>
          <w:sz w:val="28"/>
          <w:szCs w:val="28"/>
        </w:rPr>
        <w:lastRenderedPageBreak/>
        <w:t xml:space="preserve">обеспечивает высокий уровень защиты конфиденциальной информации в современных условиях </w:t>
      </w:r>
      <w:proofErr w:type="spellStart"/>
      <w:r w:rsidRPr="00DC208B">
        <w:rPr>
          <w:rFonts w:ascii="Times New Roman" w:hAnsi="Times New Roman" w:cs="Times New Roman"/>
          <w:sz w:val="28"/>
          <w:szCs w:val="28"/>
        </w:rPr>
        <w:t>киберугроз</w:t>
      </w:r>
      <w:proofErr w:type="spellEnd"/>
      <w:r w:rsidRPr="00DC208B">
        <w:rPr>
          <w:rFonts w:ascii="Times New Roman" w:hAnsi="Times New Roman" w:cs="Times New Roman"/>
          <w:sz w:val="28"/>
          <w:szCs w:val="28"/>
        </w:rPr>
        <w:t xml:space="preserve"> и масштабного обмена данными.</w:t>
      </w:r>
    </w:p>
    <w:p w14:paraId="7A754063" w14:textId="77777777" w:rsidR="009F0901" w:rsidRPr="009F0901" w:rsidRDefault="009F0901" w:rsidP="009F0901">
      <w:pPr>
        <w:ind w:firstLine="709"/>
        <w:jc w:val="both"/>
        <w:rPr>
          <w:rFonts w:ascii="Times New Roman" w:hAnsi="Times New Roman" w:cs="Times New Roman"/>
          <w:sz w:val="28"/>
          <w:szCs w:val="28"/>
        </w:rPr>
      </w:pPr>
      <w:r w:rsidRPr="009F0901">
        <w:rPr>
          <w:rFonts w:ascii="Times New Roman" w:hAnsi="Times New Roman" w:cs="Times New Roman"/>
          <w:sz w:val="28"/>
          <w:szCs w:val="28"/>
        </w:rPr>
        <w:t>5. Средства идентификации и аутентификации пользователей.</w:t>
      </w:r>
    </w:p>
    <w:p w14:paraId="53A11D9C" w14:textId="77777777" w:rsidR="009F0901" w:rsidRPr="009F0901" w:rsidRDefault="009F0901" w:rsidP="009F0901">
      <w:pPr>
        <w:ind w:firstLine="709"/>
        <w:jc w:val="both"/>
        <w:rPr>
          <w:rFonts w:ascii="Times New Roman" w:hAnsi="Times New Roman" w:cs="Times New Roman"/>
          <w:sz w:val="28"/>
          <w:szCs w:val="28"/>
        </w:rPr>
      </w:pPr>
      <w:r w:rsidRPr="009F0901">
        <w:rPr>
          <w:rFonts w:ascii="Times New Roman" w:hAnsi="Times New Roman" w:cs="Times New Roman"/>
          <w:sz w:val="28"/>
          <w:szCs w:val="28"/>
        </w:rPr>
        <w:t>Средства идентификации и аутентификации пользователей — это инструменты и методы, обеспечивающие точное определение личности пользователя и подтверждение его права на доступ к информационной системе или ресурсам. Идентификация — это процесс установления уникального имени или идентификатора пользователя (например, логин), с помощью которого система распознает пользователя среди множества других. Аутентификация — следующий этап, включающий проверку предоставленных учетных данных, подтверждающих, что претендент действительно тот, за кого себя выдает.</w:t>
      </w:r>
    </w:p>
    <w:p w14:paraId="18B9D426" w14:textId="77777777" w:rsidR="009F0901" w:rsidRPr="009F0901" w:rsidRDefault="009F0901" w:rsidP="009F0901">
      <w:pPr>
        <w:ind w:firstLine="709"/>
        <w:jc w:val="both"/>
        <w:rPr>
          <w:rFonts w:ascii="Times New Roman" w:hAnsi="Times New Roman" w:cs="Times New Roman"/>
          <w:sz w:val="28"/>
          <w:szCs w:val="28"/>
        </w:rPr>
      </w:pPr>
      <w:r w:rsidRPr="009F0901">
        <w:rPr>
          <w:rFonts w:ascii="Times New Roman" w:hAnsi="Times New Roman" w:cs="Times New Roman"/>
          <w:sz w:val="28"/>
          <w:szCs w:val="28"/>
        </w:rPr>
        <w:t>Основные методы идентификации и аутентификации включают традиционные логины и пароли, которые остаются наиболее распространёнными из-за простоты и универсальности. Однако по мере роста требований к безопасности применяются более надежные средства — смарт-карты, аппаратные токены, которые генерируют одноразовые коды, и биометрия (отпечатки пальцев, распознавание лица, радужной оболочки глаза). Эти методы обеспечивают более высокий уровень защиты, поскольку значительно снижают риск утечки или взлома учетных данных. Также важным развитием является многофакторная аутентификация (MFA), когда для доступа требуется комбинация из двух и более разных видов доказательств личности, например, пароль плюс одноразовый код с телефона или биометрическая проверка.</w:t>
      </w:r>
    </w:p>
    <w:p w14:paraId="3A3116C1" w14:textId="76BEF7D4" w:rsidR="00485A89" w:rsidRDefault="009F0901" w:rsidP="009F0901">
      <w:pPr>
        <w:ind w:firstLine="709"/>
        <w:jc w:val="both"/>
        <w:rPr>
          <w:rFonts w:ascii="Times New Roman" w:hAnsi="Times New Roman" w:cs="Times New Roman"/>
          <w:sz w:val="28"/>
          <w:szCs w:val="28"/>
        </w:rPr>
      </w:pPr>
      <w:r w:rsidRPr="009F0901">
        <w:rPr>
          <w:rFonts w:ascii="Times New Roman" w:hAnsi="Times New Roman" w:cs="Times New Roman"/>
          <w:sz w:val="28"/>
          <w:szCs w:val="28"/>
        </w:rPr>
        <w:t>Для реализации систем идентификации и аутентификации применяются различные программно-аппаратные комплексы, что позволяет гибко интегрировать их в разные среды — от корпоративных сетей до онлайн-сервисов. Правильный выбор и настройка этих средств критичны для построения надежной защиты, предотвращения несанкционированного доступа и обеспечения безопасности данных. Современные методы постоянно совершенствуются с учётом возникающих угроз и технологических возможностей, что делает систему аутентификации эффективным барьером на пути злоумышленников.</w:t>
      </w:r>
    </w:p>
    <w:p w14:paraId="0569FE53" w14:textId="77777777" w:rsidR="00485A89" w:rsidRPr="00386000" w:rsidRDefault="00485A89" w:rsidP="009F0901">
      <w:pPr>
        <w:ind w:firstLine="709"/>
        <w:jc w:val="both"/>
      </w:pPr>
      <w:bookmarkStart w:id="0" w:name="_GoBack"/>
      <w:bookmarkEnd w:id="0"/>
    </w:p>
    <w:sectPr w:rsidR="00485A89" w:rsidRPr="0038600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D03B01"/>
    <w:multiLevelType w:val="hybridMultilevel"/>
    <w:tmpl w:val="85EE6F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1BA0422"/>
    <w:multiLevelType w:val="hybridMultilevel"/>
    <w:tmpl w:val="BBCAA6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9E15287"/>
    <w:multiLevelType w:val="hybridMultilevel"/>
    <w:tmpl w:val="405EE206"/>
    <w:lvl w:ilvl="0" w:tplc="5E625FCA">
      <w:start w:val="1"/>
      <w:numFmt w:val="decimal"/>
      <w:lvlText w:val="%1."/>
      <w:lvlJc w:val="left"/>
      <w:pPr>
        <w:ind w:left="1294" w:hanging="58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2AE42F4F"/>
    <w:multiLevelType w:val="hybridMultilevel"/>
    <w:tmpl w:val="2778959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BDE2A6B"/>
    <w:multiLevelType w:val="hybridMultilevel"/>
    <w:tmpl w:val="FF40D93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59AE2115"/>
    <w:multiLevelType w:val="hybridMultilevel"/>
    <w:tmpl w:val="1DEC69D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62104AF9"/>
    <w:multiLevelType w:val="hybridMultilevel"/>
    <w:tmpl w:val="508EB4F6"/>
    <w:lvl w:ilvl="0" w:tplc="A16E88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645E4658"/>
    <w:multiLevelType w:val="hybridMultilevel"/>
    <w:tmpl w:val="A6F6D958"/>
    <w:lvl w:ilvl="0" w:tplc="A24A82A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669B25B0"/>
    <w:multiLevelType w:val="hybridMultilevel"/>
    <w:tmpl w:val="1568B6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92615BB"/>
    <w:multiLevelType w:val="hybridMultilevel"/>
    <w:tmpl w:val="97C4E3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6F6B2FD5"/>
    <w:multiLevelType w:val="hybridMultilevel"/>
    <w:tmpl w:val="508EB4F6"/>
    <w:lvl w:ilvl="0" w:tplc="A16E886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7050098D"/>
    <w:multiLevelType w:val="hybridMultilevel"/>
    <w:tmpl w:val="3B20A7B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34E395D"/>
    <w:multiLevelType w:val="hybridMultilevel"/>
    <w:tmpl w:val="CFE8AFE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6"/>
  </w:num>
  <w:num w:numId="4">
    <w:abstractNumId w:val="5"/>
  </w:num>
  <w:num w:numId="5">
    <w:abstractNumId w:val="4"/>
  </w:num>
  <w:num w:numId="6">
    <w:abstractNumId w:val="3"/>
  </w:num>
  <w:num w:numId="7">
    <w:abstractNumId w:val="11"/>
  </w:num>
  <w:num w:numId="8">
    <w:abstractNumId w:val="0"/>
  </w:num>
  <w:num w:numId="9">
    <w:abstractNumId w:val="12"/>
  </w:num>
  <w:num w:numId="10">
    <w:abstractNumId w:val="9"/>
  </w:num>
  <w:num w:numId="11">
    <w:abstractNumId w:val="10"/>
  </w:num>
  <w:num w:numId="12">
    <w:abstractNumId w:val="8"/>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B60"/>
    <w:rsid w:val="00277972"/>
    <w:rsid w:val="00386000"/>
    <w:rsid w:val="003A7B0C"/>
    <w:rsid w:val="00400ABE"/>
    <w:rsid w:val="00485A89"/>
    <w:rsid w:val="006245F8"/>
    <w:rsid w:val="008013B7"/>
    <w:rsid w:val="008342ED"/>
    <w:rsid w:val="008D55CD"/>
    <w:rsid w:val="009025AC"/>
    <w:rsid w:val="00973B4D"/>
    <w:rsid w:val="009F0901"/>
    <w:rsid w:val="00B3211A"/>
    <w:rsid w:val="00B36170"/>
    <w:rsid w:val="00BA6B60"/>
    <w:rsid w:val="00C2458E"/>
    <w:rsid w:val="00CA30EC"/>
    <w:rsid w:val="00D474F2"/>
    <w:rsid w:val="00DC208B"/>
    <w:rsid w:val="00E72FC6"/>
    <w:rsid w:val="00E861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25633"/>
  <w15:chartTrackingRefBased/>
  <w15:docId w15:val="{8A934A75-AB18-4D03-9525-ADCBCEDA2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245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964756">
      <w:bodyDiv w:val="1"/>
      <w:marLeft w:val="0"/>
      <w:marRight w:val="0"/>
      <w:marTop w:val="0"/>
      <w:marBottom w:val="0"/>
      <w:divBdr>
        <w:top w:val="none" w:sz="0" w:space="0" w:color="auto"/>
        <w:left w:val="none" w:sz="0" w:space="0" w:color="auto"/>
        <w:bottom w:val="none" w:sz="0" w:space="0" w:color="auto"/>
        <w:right w:val="none" w:sz="0" w:space="0" w:color="auto"/>
      </w:divBdr>
      <w:divsChild>
        <w:div w:id="914362616">
          <w:marLeft w:val="0"/>
          <w:marRight w:val="0"/>
          <w:marTop w:val="0"/>
          <w:marBottom w:val="0"/>
          <w:divBdr>
            <w:top w:val="single" w:sz="2" w:space="0" w:color="auto"/>
            <w:left w:val="single" w:sz="2" w:space="0" w:color="auto"/>
            <w:bottom w:val="single" w:sz="2" w:space="0" w:color="auto"/>
            <w:right w:val="single" w:sz="2" w:space="0" w:color="auto"/>
          </w:divBdr>
          <w:divsChild>
            <w:div w:id="1618831912">
              <w:marLeft w:val="0"/>
              <w:marRight w:val="0"/>
              <w:marTop w:val="0"/>
              <w:marBottom w:val="0"/>
              <w:divBdr>
                <w:top w:val="single" w:sz="2" w:space="0" w:color="auto"/>
                <w:left w:val="single" w:sz="2" w:space="0" w:color="auto"/>
                <w:bottom w:val="single" w:sz="2" w:space="0" w:color="auto"/>
                <w:right w:val="single" w:sz="2" w:space="0" w:color="auto"/>
              </w:divBdr>
              <w:divsChild>
                <w:div w:id="660088307">
                  <w:marLeft w:val="0"/>
                  <w:marRight w:val="0"/>
                  <w:marTop w:val="0"/>
                  <w:marBottom w:val="0"/>
                  <w:divBdr>
                    <w:top w:val="single" w:sz="2" w:space="0" w:color="auto"/>
                    <w:left w:val="single" w:sz="2" w:space="0" w:color="auto"/>
                    <w:bottom w:val="single" w:sz="2" w:space="0" w:color="auto"/>
                    <w:right w:val="single" w:sz="2" w:space="0" w:color="auto"/>
                  </w:divBdr>
                  <w:divsChild>
                    <w:div w:id="2031485599">
                      <w:marLeft w:val="0"/>
                      <w:marRight w:val="0"/>
                      <w:marTop w:val="0"/>
                      <w:marBottom w:val="60"/>
                      <w:divBdr>
                        <w:top w:val="single" w:sz="2" w:space="0" w:color="auto"/>
                        <w:left w:val="single" w:sz="2" w:space="0" w:color="auto"/>
                        <w:bottom w:val="single" w:sz="2" w:space="0" w:color="auto"/>
                        <w:right w:val="single" w:sz="2" w:space="0" w:color="auto"/>
                      </w:divBdr>
                      <w:divsChild>
                        <w:div w:id="1828551104">
                          <w:marLeft w:val="0"/>
                          <w:marRight w:val="720"/>
                          <w:marTop w:val="0"/>
                          <w:marBottom w:val="0"/>
                          <w:divBdr>
                            <w:top w:val="single" w:sz="2" w:space="0" w:color="auto"/>
                            <w:left w:val="single" w:sz="2" w:space="0" w:color="auto"/>
                            <w:bottom w:val="single" w:sz="2" w:space="0" w:color="auto"/>
                            <w:right w:val="single" w:sz="2" w:space="0" w:color="auto"/>
                          </w:divBdr>
                          <w:divsChild>
                            <w:div w:id="1563982135">
                              <w:marLeft w:val="0"/>
                              <w:marRight w:val="0"/>
                              <w:marTop w:val="0"/>
                              <w:marBottom w:val="0"/>
                              <w:divBdr>
                                <w:top w:val="single" w:sz="2" w:space="0" w:color="auto"/>
                                <w:left w:val="single" w:sz="2" w:space="0" w:color="auto"/>
                                <w:bottom w:val="single" w:sz="2" w:space="0" w:color="auto"/>
                                <w:right w:val="single" w:sz="2" w:space="0" w:color="auto"/>
                              </w:divBdr>
                              <w:divsChild>
                                <w:div w:id="825438330">
                                  <w:marLeft w:val="0"/>
                                  <w:marRight w:val="0"/>
                                  <w:marTop w:val="0"/>
                                  <w:marBottom w:val="0"/>
                                  <w:divBdr>
                                    <w:top w:val="single" w:sz="2" w:space="0" w:color="auto"/>
                                    <w:left w:val="single" w:sz="2" w:space="0" w:color="auto"/>
                                    <w:bottom w:val="single" w:sz="2" w:space="0" w:color="auto"/>
                                    <w:right w:val="single" w:sz="2" w:space="0" w:color="auto"/>
                                  </w:divBdr>
                                  <w:divsChild>
                                    <w:div w:id="1676571330">
                                      <w:marLeft w:val="0"/>
                                      <w:marRight w:val="0"/>
                                      <w:marTop w:val="0"/>
                                      <w:marBottom w:val="0"/>
                                      <w:divBdr>
                                        <w:top w:val="single" w:sz="2" w:space="0" w:color="auto"/>
                                        <w:left w:val="single" w:sz="2" w:space="0" w:color="auto"/>
                                        <w:bottom w:val="single" w:sz="2" w:space="0" w:color="auto"/>
                                        <w:right w:val="single" w:sz="2" w:space="0" w:color="auto"/>
                                      </w:divBdr>
                                      <w:divsChild>
                                        <w:div w:id="480971776">
                                          <w:marLeft w:val="0"/>
                                          <w:marRight w:val="0"/>
                                          <w:marTop w:val="0"/>
                                          <w:marBottom w:val="0"/>
                                          <w:divBdr>
                                            <w:top w:val="single" w:sz="2" w:space="0" w:color="auto"/>
                                            <w:left w:val="single" w:sz="2" w:space="0" w:color="auto"/>
                                            <w:bottom w:val="single" w:sz="2" w:space="0" w:color="auto"/>
                                            <w:right w:val="single" w:sz="2" w:space="0" w:color="auto"/>
                                          </w:divBdr>
                                          <w:divsChild>
                                            <w:div w:id="1985742522">
                                              <w:marLeft w:val="0"/>
                                              <w:marRight w:val="0"/>
                                              <w:marTop w:val="0"/>
                                              <w:marBottom w:val="0"/>
                                              <w:divBdr>
                                                <w:top w:val="single" w:sz="2" w:space="0" w:color="auto"/>
                                                <w:left w:val="single" w:sz="2" w:space="0" w:color="auto"/>
                                                <w:bottom w:val="single" w:sz="2" w:space="0" w:color="auto"/>
                                                <w:right w:val="single" w:sz="2" w:space="0" w:color="auto"/>
                                              </w:divBdr>
                                              <w:divsChild>
                                                <w:div w:id="611329970">
                                                  <w:marLeft w:val="0"/>
                                                  <w:marRight w:val="0"/>
                                                  <w:marTop w:val="0"/>
                                                  <w:marBottom w:val="0"/>
                                                  <w:divBdr>
                                                    <w:top w:val="single" w:sz="2" w:space="0" w:color="auto"/>
                                                    <w:left w:val="single" w:sz="2" w:space="0" w:color="auto"/>
                                                    <w:bottom w:val="single" w:sz="2" w:space="0" w:color="auto"/>
                                                    <w:right w:val="single" w:sz="2" w:space="0" w:color="auto"/>
                                                  </w:divBdr>
                                                  <w:divsChild>
                                                    <w:div w:id="331109046">
                                                      <w:marLeft w:val="0"/>
                                                      <w:marRight w:val="0"/>
                                                      <w:marTop w:val="0"/>
                                                      <w:marBottom w:val="0"/>
                                                      <w:divBdr>
                                                        <w:top w:val="single" w:sz="2" w:space="0" w:color="auto"/>
                                                        <w:left w:val="single" w:sz="2" w:space="0" w:color="auto"/>
                                                        <w:bottom w:val="single" w:sz="2" w:space="0" w:color="auto"/>
                                                        <w:right w:val="single" w:sz="2" w:space="0" w:color="auto"/>
                                                      </w:divBdr>
                                                      <w:divsChild>
                                                        <w:div w:id="10884243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63376073">
      <w:bodyDiv w:val="1"/>
      <w:marLeft w:val="0"/>
      <w:marRight w:val="0"/>
      <w:marTop w:val="0"/>
      <w:marBottom w:val="0"/>
      <w:divBdr>
        <w:top w:val="none" w:sz="0" w:space="0" w:color="auto"/>
        <w:left w:val="none" w:sz="0" w:space="0" w:color="auto"/>
        <w:bottom w:val="none" w:sz="0" w:space="0" w:color="auto"/>
        <w:right w:val="none" w:sz="0" w:space="0" w:color="auto"/>
      </w:divBdr>
    </w:div>
    <w:div w:id="124930732">
      <w:bodyDiv w:val="1"/>
      <w:marLeft w:val="0"/>
      <w:marRight w:val="0"/>
      <w:marTop w:val="0"/>
      <w:marBottom w:val="0"/>
      <w:divBdr>
        <w:top w:val="none" w:sz="0" w:space="0" w:color="auto"/>
        <w:left w:val="none" w:sz="0" w:space="0" w:color="auto"/>
        <w:bottom w:val="none" w:sz="0" w:space="0" w:color="auto"/>
        <w:right w:val="none" w:sz="0" w:space="0" w:color="auto"/>
      </w:divBdr>
    </w:div>
    <w:div w:id="159199871">
      <w:bodyDiv w:val="1"/>
      <w:marLeft w:val="0"/>
      <w:marRight w:val="0"/>
      <w:marTop w:val="0"/>
      <w:marBottom w:val="0"/>
      <w:divBdr>
        <w:top w:val="none" w:sz="0" w:space="0" w:color="auto"/>
        <w:left w:val="none" w:sz="0" w:space="0" w:color="auto"/>
        <w:bottom w:val="none" w:sz="0" w:space="0" w:color="auto"/>
        <w:right w:val="none" w:sz="0" w:space="0" w:color="auto"/>
      </w:divBdr>
    </w:div>
    <w:div w:id="168953403">
      <w:bodyDiv w:val="1"/>
      <w:marLeft w:val="0"/>
      <w:marRight w:val="0"/>
      <w:marTop w:val="0"/>
      <w:marBottom w:val="0"/>
      <w:divBdr>
        <w:top w:val="none" w:sz="0" w:space="0" w:color="auto"/>
        <w:left w:val="none" w:sz="0" w:space="0" w:color="auto"/>
        <w:bottom w:val="none" w:sz="0" w:space="0" w:color="auto"/>
        <w:right w:val="none" w:sz="0" w:space="0" w:color="auto"/>
      </w:divBdr>
    </w:div>
    <w:div w:id="187186364">
      <w:bodyDiv w:val="1"/>
      <w:marLeft w:val="0"/>
      <w:marRight w:val="0"/>
      <w:marTop w:val="0"/>
      <w:marBottom w:val="0"/>
      <w:divBdr>
        <w:top w:val="none" w:sz="0" w:space="0" w:color="auto"/>
        <w:left w:val="none" w:sz="0" w:space="0" w:color="auto"/>
        <w:bottom w:val="none" w:sz="0" w:space="0" w:color="auto"/>
        <w:right w:val="none" w:sz="0" w:space="0" w:color="auto"/>
      </w:divBdr>
    </w:div>
    <w:div w:id="229735268">
      <w:bodyDiv w:val="1"/>
      <w:marLeft w:val="0"/>
      <w:marRight w:val="0"/>
      <w:marTop w:val="0"/>
      <w:marBottom w:val="0"/>
      <w:divBdr>
        <w:top w:val="none" w:sz="0" w:space="0" w:color="auto"/>
        <w:left w:val="none" w:sz="0" w:space="0" w:color="auto"/>
        <w:bottom w:val="none" w:sz="0" w:space="0" w:color="auto"/>
        <w:right w:val="none" w:sz="0" w:space="0" w:color="auto"/>
      </w:divBdr>
    </w:div>
    <w:div w:id="250894235">
      <w:bodyDiv w:val="1"/>
      <w:marLeft w:val="0"/>
      <w:marRight w:val="0"/>
      <w:marTop w:val="0"/>
      <w:marBottom w:val="0"/>
      <w:divBdr>
        <w:top w:val="none" w:sz="0" w:space="0" w:color="auto"/>
        <w:left w:val="none" w:sz="0" w:space="0" w:color="auto"/>
        <w:bottom w:val="none" w:sz="0" w:space="0" w:color="auto"/>
        <w:right w:val="none" w:sz="0" w:space="0" w:color="auto"/>
      </w:divBdr>
    </w:div>
    <w:div w:id="271134007">
      <w:bodyDiv w:val="1"/>
      <w:marLeft w:val="0"/>
      <w:marRight w:val="0"/>
      <w:marTop w:val="0"/>
      <w:marBottom w:val="0"/>
      <w:divBdr>
        <w:top w:val="none" w:sz="0" w:space="0" w:color="auto"/>
        <w:left w:val="none" w:sz="0" w:space="0" w:color="auto"/>
        <w:bottom w:val="none" w:sz="0" w:space="0" w:color="auto"/>
        <w:right w:val="none" w:sz="0" w:space="0" w:color="auto"/>
      </w:divBdr>
    </w:div>
    <w:div w:id="307056409">
      <w:bodyDiv w:val="1"/>
      <w:marLeft w:val="0"/>
      <w:marRight w:val="0"/>
      <w:marTop w:val="0"/>
      <w:marBottom w:val="0"/>
      <w:divBdr>
        <w:top w:val="none" w:sz="0" w:space="0" w:color="auto"/>
        <w:left w:val="none" w:sz="0" w:space="0" w:color="auto"/>
        <w:bottom w:val="none" w:sz="0" w:space="0" w:color="auto"/>
        <w:right w:val="none" w:sz="0" w:space="0" w:color="auto"/>
      </w:divBdr>
    </w:div>
    <w:div w:id="316342819">
      <w:bodyDiv w:val="1"/>
      <w:marLeft w:val="0"/>
      <w:marRight w:val="0"/>
      <w:marTop w:val="0"/>
      <w:marBottom w:val="0"/>
      <w:divBdr>
        <w:top w:val="none" w:sz="0" w:space="0" w:color="auto"/>
        <w:left w:val="none" w:sz="0" w:space="0" w:color="auto"/>
        <w:bottom w:val="none" w:sz="0" w:space="0" w:color="auto"/>
        <w:right w:val="none" w:sz="0" w:space="0" w:color="auto"/>
      </w:divBdr>
    </w:div>
    <w:div w:id="363599461">
      <w:bodyDiv w:val="1"/>
      <w:marLeft w:val="0"/>
      <w:marRight w:val="0"/>
      <w:marTop w:val="0"/>
      <w:marBottom w:val="0"/>
      <w:divBdr>
        <w:top w:val="none" w:sz="0" w:space="0" w:color="auto"/>
        <w:left w:val="none" w:sz="0" w:space="0" w:color="auto"/>
        <w:bottom w:val="none" w:sz="0" w:space="0" w:color="auto"/>
        <w:right w:val="none" w:sz="0" w:space="0" w:color="auto"/>
      </w:divBdr>
    </w:div>
    <w:div w:id="396703549">
      <w:bodyDiv w:val="1"/>
      <w:marLeft w:val="0"/>
      <w:marRight w:val="0"/>
      <w:marTop w:val="0"/>
      <w:marBottom w:val="0"/>
      <w:divBdr>
        <w:top w:val="none" w:sz="0" w:space="0" w:color="auto"/>
        <w:left w:val="none" w:sz="0" w:space="0" w:color="auto"/>
        <w:bottom w:val="none" w:sz="0" w:space="0" w:color="auto"/>
        <w:right w:val="none" w:sz="0" w:space="0" w:color="auto"/>
      </w:divBdr>
    </w:div>
    <w:div w:id="432750257">
      <w:bodyDiv w:val="1"/>
      <w:marLeft w:val="0"/>
      <w:marRight w:val="0"/>
      <w:marTop w:val="0"/>
      <w:marBottom w:val="0"/>
      <w:divBdr>
        <w:top w:val="none" w:sz="0" w:space="0" w:color="auto"/>
        <w:left w:val="none" w:sz="0" w:space="0" w:color="auto"/>
        <w:bottom w:val="none" w:sz="0" w:space="0" w:color="auto"/>
        <w:right w:val="none" w:sz="0" w:space="0" w:color="auto"/>
      </w:divBdr>
    </w:div>
    <w:div w:id="562104481">
      <w:bodyDiv w:val="1"/>
      <w:marLeft w:val="0"/>
      <w:marRight w:val="0"/>
      <w:marTop w:val="0"/>
      <w:marBottom w:val="0"/>
      <w:divBdr>
        <w:top w:val="none" w:sz="0" w:space="0" w:color="auto"/>
        <w:left w:val="none" w:sz="0" w:space="0" w:color="auto"/>
        <w:bottom w:val="none" w:sz="0" w:space="0" w:color="auto"/>
        <w:right w:val="none" w:sz="0" w:space="0" w:color="auto"/>
      </w:divBdr>
    </w:div>
    <w:div w:id="593514302">
      <w:bodyDiv w:val="1"/>
      <w:marLeft w:val="0"/>
      <w:marRight w:val="0"/>
      <w:marTop w:val="0"/>
      <w:marBottom w:val="0"/>
      <w:divBdr>
        <w:top w:val="none" w:sz="0" w:space="0" w:color="auto"/>
        <w:left w:val="none" w:sz="0" w:space="0" w:color="auto"/>
        <w:bottom w:val="none" w:sz="0" w:space="0" w:color="auto"/>
        <w:right w:val="none" w:sz="0" w:space="0" w:color="auto"/>
      </w:divBdr>
    </w:div>
    <w:div w:id="595291489">
      <w:bodyDiv w:val="1"/>
      <w:marLeft w:val="0"/>
      <w:marRight w:val="0"/>
      <w:marTop w:val="0"/>
      <w:marBottom w:val="0"/>
      <w:divBdr>
        <w:top w:val="none" w:sz="0" w:space="0" w:color="auto"/>
        <w:left w:val="none" w:sz="0" w:space="0" w:color="auto"/>
        <w:bottom w:val="none" w:sz="0" w:space="0" w:color="auto"/>
        <w:right w:val="none" w:sz="0" w:space="0" w:color="auto"/>
      </w:divBdr>
    </w:div>
    <w:div w:id="619336342">
      <w:bodyDiv w:val="1"/>
      <w:marLeft w:val="0"/>
      <w:marRight w:val="0"/>
      <w:marTop w:val="0"/>
      <w:marBottom w:val="0"/>
      <w:divBdr>
        <w:top w:val="none" w:sz="0" w:space="0" w:color="auto"/>
        <w:left w:val="none" w:sz="0" w:space="0" w:color="auto"/>
        <w:bottom w:val="none" w:sz="0" w:space="0" w:color="auto"/>
        <w:right w:val="none" w:sz="0" w:space="0" w:color="auto"/>
      </w:divBdr>
    </w:div>
    <w:div w:id="663046449">
      <w:bodyDiv w:val="1"/>
      <w:marLeft w:val="0"/>
      <w:marRight w:val="0"/>
      <w:marTop w:val="0"/>
      <w:marBottom w:val="0"/>
      <w:divBdr>
        <w:top w:val="none" w:sz="0" w:space="0" w:color="auto"/>
        <w:left w:val="none" w:sz="0" w:space="0" w:color="auto"/>
        <w:bottom w:val="none" w:sz="0" w:space="0" w:color="auto"/>
        <w:right w:val="none" w:sz="0" w:space="0" w:color="auto"/>
      </w:divBdr>
    </w:div>
    <w:div w:id="704066347">
      <w:bodyDiv w:val="1"/>
      <w:marLeft w:val="0"/>
      <w:marRight w:val="0"/>
      <w:marTop w:val="0"/>
      <w:marBottom w:val="0"/>
      <w:divBdr>
        <w:top w:val="none" w:sz="0" w:space="0" w:color="auto"/>
        <w:left w:val="none" w:sz="0" w:space="0" w:color="auto"/>
        <w:bottom w:val="none" w:sz="0" w:space="0" w:color="auto"/>
        <w:right w:val="none" w:sz="0" w:space="0" w:color="auto"/>
      </w:divBdr>
    </w:div>
    <w:div w:id="723679450">
      <w:bodyDiv w:val="1"/>
      <w:marLeft w:val="0"/>
      <w:marRight w:val="0"/>
      <w:marTop w:val="0"/>
      <w:marBottom w:val="0"/>
      <w:divBdr>
        <w:top w:val="none" w:sz="0" w:space="0" w:color="auto"/>
        <w:left w:val="none" w:sz="0" w:space="0" w:color="auto"/>
        <w:bottom w:val="none" w:sz="0" w:space="0" w:color="auto"/>
        <w:right w:val="none" w:sz="0" w:space="0" w:color="auto"/>
      </w:divBdr>
    </w:div>
    <w:div w:id="752311738">
      <w:bodyDiv w:val="1"/>
      <w:marLeft w:val="0"/>
      <w:marRight w:val="0"/>
      <w:marTop w:val="0"/>
      <w:marBottom w:val="0"/>
      <w:divBdr>
        <w:top w:val="none" w:sz="0" w:space="0" w:color="auto"/>
        <w:left w:val="none" w:sz="0" w:space="0" w:color="auto"/>
        <w:bottom w:val="none" w:sz="0" w:space="0" w:color="auto"/>
        <w:right w:val="none" w:sz="0" w:space="0" w:color="auto"/>
      </w:divBdr>
    </w:div>
    <w:div w:id="775515926">
      <w:bodyDiv w:val="1"/>
      <w:marLeft w:val="0"/>
      <w:marRight w:val="0"/>
      <w:marTop w:val="0"/>
      <w:marBottom w:val="0"/>
      <w:divBdr>
        <w:top w:val="none" w:sz="0" w:space="0" w:color="auto"/>
        <w:left w:val="none" w:sz="0" w:space="0" w:color="auto"/>
        <w:bottom w:val="none" w:sz="0" w:space="0" w:color="auto"/>
        <w:right w:val="none" w:sz="0" w:space="0" w:color="auto"/>
      </w:divBdr>
    </w:div>
    <w:div w:id="893003562">
      <w:bodyDiv w:val="1"/>
      <w:marLeft w:val="0"/>
      <w:marRight w:val="0"/>
      <w:marTop w:val="0"/>
      <w:marBottom w:val="0"/>
      <w:divBdr>
        <w:top w:val="none" w:sz="0" w:space="0" w:color="auto"/>
        <w:left w:val="none" w:sz="0" w:space="0" w:color="auto"/>
        <w:bottom w:val="none" w:sz="0" w:space="0" w:color="auto"/>
        <w:right w:val="none" w:sz="0" w:space="0" w:color="auto"/>
      </w:divBdr>
    </w:div>
    <w:div w:id="904142253">
      <w:bodyDiv w:val="1"/>
      <w:marLeft w:val="0"/>
      <w:marRight w:val="0"/>
      <w:marTop w:val="0"/>
      <w:marBottom w:val="0"/>
      <w:divBdr>
        <w:top w:val="none" w:sz="0" w:space="0" w:color="auto"/>
        <w:left w:val="none" w:sz="0" w:space="0" w:color="auto"/>
        <w:bottom w:val="none" w:sz="0" w:space="0" w:color="auto"/>
        <w:right w:val="none" w:sz="0" w:space="0" w:color="auto"/>
      </w:divBdr>
    </w:div>
    <w:div w:id="956831633">
      <w:bodyDiv w:val="1"/>
      <w:marLeft w:val="0"/>
      <w:marRight w:val="0"/>
      <w:marTop w:val="0"/>
      <w:marBottom w:val="0"/>
      <w:divBdr>
        <w:top w:val="none" w:sz="0" w:space="0" w:color="auto"/>
        <w:left w:val="none" w:sz="0" w:space="0" w:color="auto"/>
        <w:bottom w:val="none" w:sz="0" w:space="0" w:color="auto"/>
        <w:right w:val="none" w:sz="0" w:space="0" w:color="auto"/>
      </w:divBdr>
    </w:div>
    <w:div w:id="975835184">
      <w:bodyDiv w:val="1"/>
      <w:marLeft w:val="0"/>
      <w:marRight w:val="0"/>
      <w:marTop w:val="0"/>
      <w:marBottom w:val="0"/>
      <w:divBdr>
        <w:top w:val="none" w:sz="0" w:space="0" w:color="auto"/>
        <w:left w:val="none" w:sz="0" w:space="0" w:color="auto"/>
        <w:bottom w:val="none" w:sz="0" w:space="0" w:color="auto"/>
        <w:right w:val="none" w:sz="0" w:space="0" w:color="auto"/>
      </w:divBdr>
    </w:div>
    <w:div w:id="1082409409">
      <w:bodyDiv w:val="1"/>
      <w:marLeft w:val="0"/>
      <w:marRight w:val="0"/>
      <w:marTop w:val="0"/>
      <w:marBottom w:val="0"/>
      <w:divBdr>
        <w:top w:val="none" w:sz="0" w:space="0" w:color="auto"/>
        <w:left w:val="none" w:sz="0" w:space="0" w:color="auto"/>
        <w:bottom w:val="none" w:sz="0" w:space="0" w:color="auto"/>
        <w:right w:val="none" w:sz="0" w:space="0" w:color="auto"/>
      </w:divBdr>
      <w:divsChild>
        <w:div w:id="224537241">
          <w:marLeft w:val="0"/>
          <w:marRight w:val="0"/>
          <w:marTop w:val="0"/>
          <w:marBottom w:val="0"/>
          <w:divBdr>
            <w:top w:val="single" w:sz="2" w:space="0" w:color="auto"/>
            <w:left w:val="single" w:sz="2" w:space="0" w:color="auto"/>
            <w:bottom w:val="single" w:sz="2" w:space="0" w:color="auto"/>
            <w:right w:val="single" w:sz="2" w:space="0" w:color="auto"/>
          </w:divBdr>
          <w:divsChild>
            <w:div w:id="1039815326">
              <w:marLeft w:val="0"/>
              <w:marRight w:val="0"/>
              <w:marTop w:val="0"/>
              <w:marBottom w:val="0"/>
              <w:divBdr>
                <w:top w:val="single" w:sz="2" w:space="0" w:color="auto"/>
                <w:left w:val="single" w:sz="2" w:space="0" w:color="auto"/>
                <w:bottom w:val="single" w:sz="2" w:space="0" w:color="auto"/>
                <w:right w:val="single" w:sz="2" w:space="0" w:color="auto"/>
              </w:divBdr>
              <w:divsChild>
                <w:div w:id="69815770">
                  <w:marLeft w:val="0"/>
                  <w:marRight w:val="0"/>
                  <w:marTop w:val="0"/>
                  <w:marBottom w:val="0"/>
                  <w:divBdr>
                    <w:top w:val="single" w:sz="2" w:space="0" w:color="auto"/>
                    <w:left w:val="single" w:sz="2" w:space="0" w:color="auto"/>
                    <w:bottom w:val="single" w:sz="2" w:space="0" w:color="auto"/>
                    <w:right w:val="single" w:sz="2" w:space="0" w:color="auto"/>
                  </w:divBdr>
                  <w:divsChild>
                    <w:div w:id="684215104">
                      <w:marLeft w:val="0"/>
                      <w:marRight w:val="0"/>
                      <w:marTop w:val="0"/>
                      <w:marBottom w:val="60"/>
                      <w:divBdr>
                        <w:top w:val="single" w:sz="2" w:space="0" w:color="auto"/>
                        <w:left w:val="single" w:sz="2" w:space="0" w:color="auto"/>
                        <w:bottom w:val="single" w:sz="2" w:space="0" w:color="auto"/>
                        <w:right w:val="single" w:sz="2" w:space="0" w:color="auto"/>
                      </w:divBdr>
                      <w:divsChild>
                        <w:div w:id="880098382">
                          <w:marLeft w:val="0"/>
                          <w:marRight w:val="720"/>
                          <w:marTop w:val="0"/>
                          <w:marBottom w:val="0"/>
                          <w:divBdr>
                            <w:top w:val="single" w:sz="2" w:space="0" w:color="auto"/>
                            <w:left w:val="single" w:sz="2" w:space="0" w:color="auto"/>
                            <w:bottom w:val="single" w:sz="2" w:space="0" w:color="auto"/>
                            <w:right w:val="single" w:sz="2" w:space="0" w:color="auto"/>
                          </w:divBdr>
                          <w:divsChild>
                            <w:div w:id="1023438547">
                              <w:marLeft w:val="0"/>
                              <w:marRight w:val="0"/>
                              <w:marTop w:val="0"/>
                              <w:marBottom w:val="0"/>
                              <w:divBdr>
                                <w:top w:val="single" w:sz="2" w:space="0" w:color="auto"/>
                                <w:left w:val="single" w:sz="2" w:space="0" w:color="auto"/>
                                <w:bottom w:val="single" w:sz="2" w:space="0" w:color="auto"/>
                                <w:right w:val="single" w:sz="2" w:space="0" w:color="auto"/>
                              </w:divBdr>
                              <w:divsChild>
                                <w:div w:id="1194150332">
                                  <w:marLeft w:val="0"/>
                                  <w:marRight w:val="0"/>
                                  <w:marTop w:val="0"/>
                                  <w:marBottom w:val="0"/>
                                  <w:divBdr>
                                    <w:top w:val="single" w:sz="2" w:space="0" w:color="auto"/>
                                    <w:left w:val="single" w:sz="2" w:space="0" w:color="auto"/>
                                    <w:bottom w:val="single" w:sz="2" w:space="0" w:color="auto"/>
                                    <w:right w:val="single" w:sz="2" w:space="0" w:color="auto"/>
                                  </w:divBdr>
                                  <w:divsChild>
                                    <w:div w:id="834801600">
                                      <w:marLeft w:val="0"/>
                                      <w:marRight w:val="0"/>
                                      <w:marTop w:val="0"/>
                                      <w:marBottom w:val="0"/>
                                      <w:divBdr>
                                        <w:top w:val="single" w:sz="2" w:space="0" w:color="auto"/>
                                        <w:left w:val="single" w:sz="2" w:space="0" w:color="auto"/>
                                        <w:bottom w:val="single" w:sz="2" w:space="0" w:color="auto"/>
                                        <w:right w:val="single" w:sz="2" w:space="0" w:color="auto"/>
                                      </w:divBdr>
                                      <w:divsChild>
                                        <w:div w:id="1670715425">
                                          <w:marLeft w:val="0"/>
                                          <w:marRight w:val="0"/>
                                          <w:marTop w:val="0"/>
                                          <w:marBottom w:val="0"/>
                                          <w:divBdr>
                                            <w:top w:val="single" w:sz="2" w:space="0" w:color="auto"/>
                                            <w:left w:val="single" w:sz="2" w:space="0" w:color="auto"/>
                                            <w:bottom w:val="single" w:sz="2" w:space="0" w:color="auto"/>
                                            <w:right w:val="single" w:sz="2" w:space="0" w:color="auto"/>
                                          </w:divBdr>
                                          <w:divsChild>
                                            <w:div w:id="1886133329">
                                              <w:marLeft w:val="0"/>
                                              <w:marRight w:val="0"/>
                                              <w:marTop w:val="0"/>
                                              <w:marBottom w:val="0"/>
                                              <w:divBdr>
                                                <w:top w:val="single" w:sz="2" w:space="0" w:color="auto"/>
                                                <w:left w:val="single" w:sz="2" w:space="0" w:color="auto"/>
                                                <w:bottom w:val="single" w:sz="2" w:space="0" w:color="auto"/>
                                                <w:right w:val="single" w:sz="2" w:space="0" w:color="auto"/>
                                              </w:divBdr>
                                              <w:divsChild>
                                                <w:div w:id="626469233">
                                                  <w:marLeft w:val="0"/>
                                                  <w:marRight w:val="0"/>
                                                  <w:marTop w:val="0"/>
                                                  <w:marBottom w:val="0"/>
                                                  <w:divBdr>
                                                    <w:top w:val="single" w:sz="2" w:space="0" w:color="auto"/>
                                                    <w:left w:val="single" w:sz="2" w:space="0" w:color="auto"/>
                                                    <w:bottom w:val="single" w:sz="2" w:space="0" w:color="auto"/>
                                                    <w:right w:val="single" w:sz="2" w:space="0" w:color="auto"/>
                                                  </w:divBdr>
                                                  <w:divsChild>
                                                    <w:div w:id="286594304">
                                                      <w:marLeft w:val="0"/>
                                                      <w:marRight w:val="0"/>
                                                      <w:marTop w:val="0"/>
                                                      <w:marBottom w:val="0"/>
                                                      <w:divBdr>
                                                        <w:top w:val="single" w:sz="2" w:space="0" w:color="auto"/>
                                                        <w:left w:val="single" w:sz="2" w:space="0" w:color="auto"/>
                                                        <w:bottom w:val="single" w:sz="2" w:space="0" w:color="auto"/>
                                                        <w:right w:val="single" w:sz="2" w:space="0" w:color="auto"/>
                                                      </w:divBdr>
                                                      <w:divsChild>
                                                        <w:div w:id="4959957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 w:id="1155150826">
      <w:bodyDiv w:val="1"/>
      <w:marLeft w:val="0"/>
      <w:marRight w:val="0"/>
      <w:marTop w:val="0"/>
      <w:marBottom w:val="0"/>
      <w:divBdr>
        <w:top w:val="none" w:sz="0" w:space="0" w:color="auto"/>
        <w:left w:val="none" w:sz="0" w:space="0" w:color="auto"/>
        <w:bottom w:val="none" w:sz="0" w:space="0" w:color="auto"/>
        <w:right w:val="none" w:sz="0" w:space="0" w:color="auto"/>
      </w:divBdr>
    </w:div>
    <w:div w:id="1236672449">
      <w:bodyDiv w:val="1"/>
      <w:marLeft w:val="0"/>
      <w:marRight w:val="0"/>
      <w:marTop w:val="0"/>
      <w:marBottom w:val="0"/>
      <w:divBdr>
        <w:top w:val="none" w:sz="0" w:space="0" w:color="auto"/>
        <w:left w:val="none" w:sz="0" w:space="0" w:color="auto"/>
        <w:bottom w:val="none" w:sz="0" w:space="0" w:color="auto"/>
        <w:right w:val="none" w:sz="0" w:space="0" w:color="auto"/>
      </w:divBdr>
    </w:div>
    <w:div w:id="1250238887">
      <w:bodyDiv w:val="1"/>
      <w:marLeft w:val="0"/>
      <w:marRight w:val="0"/>
      <w:marTop w:val="0"/>
      <w:marBottom w:val="0"/>
      <w:divBdr>
        <w:top w:val="none" w:sz="0" w:space="0" w:color="auto"/>
        <w:left w:val="none" w:sz="0" w:space="0" w:color="auto"/>
        <w:bottom w:val="none" w:sz="0" w:space="0" w:color="auto"/>
        <w:right w:val="none" w:sz="0" w:space="0" w:color="auto"/>
      </w:divBdr>
    </w:div>
    <w:div w:id="1259173351">
      <w:bodyDiv w:val="1"/>
      <w:marLeft w:val="0"/>
      <w:marRight w:val="0"/>
      <w:marTop w:val="0"/>
      <w:marBottom w:val="0"/>
      <w:divBdr>
        <w:top w:val="none" w:sz="0" w:space="0" w:color="auto"/>
        <w:left w:val="none" w:sz="0" w:space="0" w:color="auto"/>
        <w:bottom w:val="none" w:sz="0" w:space="0" w:color="auto"/>
        <w:right w:val="none" w:sz="0" w:space="0" w:color="auto"/>
      </w:divBdr>
    </w:div>
    <w:div w:id="1352148916">
      <w:bodyDiv w:val="1"/>
      <w:marLeft w:val="0"/>
      <w:marRight w:val="0"/>
      <w:marTop w:val="0"/>
      <w:marBottom w:val="0"/>
      <w:divBdr>
        <w:top w:val="none" w:sz="0" w:space="0" w:color="auto"/>
        <w:left w:val="none" w:sz="0" w:space="0" w:color="auto"/>
        <w:bottom w:val="none" w:sz="0" w:space="0" w:color="auto"/>
        <w:right w:val="none" w:sz="0" w:space="0" w:color="auto"/>
      </w:divBdr>
    </w:div>
    <w:div w:id="1359892041">
      <w:bodyDiv w:val="1"/>
      <w:marLeft w:val="0"/>
      <w:marRight w:val="0"/>
      <w:marTop w:val="0"/>
      <w:marBottom w:val="0"/>
      <w:divBdr>
        <w:top w:val="none" w:sz="0" w:space="0" w:color="auto"/>
        <w:left w:val="none" w:sz="0" w:space="0" w:color="auto"/>
        <w:bottom w:val="none" w:sz="0" w:space="0" w:color="auto"/>
        <w:right w:val="none" w:sz="0" w:space="0" w:color="auto"/>
      </w:divBdr>
    </w:div>
    <w:div w:id="1507403567">
      <w:bodyDiv w:val="1"/>
      <w:marLeft w:val="0"/>
      <w:marRight w:val="0"/>
      <w:marTop w:val="0"/>
      <w:marBottom w:val="0"/>
      <w:divBdr>
        <w:top w:val="none" w:sz="0" w:space="0" w:color="auto"/>
        <w:left w:val="none" w:sz="0" w:space="0" w:color="auto"/>
        <w:bottom w:val="none" w:sz="0" w:space="0" w:color="auto"/>
        <w:right w:val="none" w:sz="0" w:space="0" w:color="auto"/>
      </w:divBdr>
    </w:div>
    <w:div w:id="1553157149">
      <w:bodyDiv w:val="1"/>
      <w:marLeft w:val="0"/>
      <w:marRight w:val="0"/>
      <w:marTop w:val="0"/>
      <w:marBottom w:val="0"/>
      <w:divBdr>
        <w:top w:val="none" w:sz="0" w:space="0" w:color="auto"/>
        <w:left w:val="none" w:sz="0" w:space="0" w:color="auto"/>
        <w:bottom w:val="none" w:sz="0" w:space="0" w:color="auto"/>
        <w:right w:val="none" w:sz="0" w:space="0" w:color="auto"/>
      </w:divBdr>
    </w:div>
    <w:div w:id="1585799896">
      <w:bodyDiv w:val="1"/>
      <w:marLeft w:val="0"/>
      <w:marRight w:val="0"/>
      <w:marTop w:val="0"/>
      <w:marBottom w:val="0"/>
      <w:divBdr>
        <w:top w:val="none" w:sz="0" w:space="0" w:color="auto"/>
        <w:left w:val="none" w:sz="0" w:space="0" w:color="auto"/>
        <w:bottom w:val="none" w:sz="0" w:space="0" w:color="auto"/>
        <w:right w:val="none" w:sz="0" w:space="0" w:color="auto"/>
      </w:divBdr>
    </w:div>
    <w:div w:id="1608149345">
      <w:bodyDiv w:val="1"/>
      <w:marLeft w:val="0"/>
      <w:marRight w:val="0"/>
      <w:marTop w:val="0"/>
      <w:marBottom w:val="0"/>
      <w:divBdr>
        <w:top w:val="none" w:sz="0" w:space="0" w:color="auto"/>
        <w:left w:val="none" w:sz="0" w:space="0" w:color="auto"/>
        <w:bottom w:val="none" w:sz="0" w:space="0" w:color="auto"/>
        <w:right w:val="none" w:sz="0" w:space="0" w:color="auto"/>
      </w:divBdr>
    </w:div>
    <w:div w:id="1617062021">
      <w:bodyDiv w:val="1"/>
      <w:marLeft w:val="0"/>
      <w:marRight w:val="0"/>
      <w:marTop w:val="0"/>
      <w:marBottom w:val="0"/>
      <w:divBdr>
        <w:top w:val="none" w:sz="0" w:space="0" w:color="auto"/>
        <w:left w:val="none" w:sz="0" w:space="0" w:color="auto"/>
        <w:bottom w:val="none" w:sz="0" w:space="0" w:color="auto"/>
        <w:right w:val="none" w:sz="0" w:space="0" w:color="auto"/>
      </w:divBdr>
    </w:div>
    <w:div w:id="1667131226">
      <w:bodyDiv w:val="1"/>
      <w:marLeft w:val="0"/>
      <w:marRight w:val="0"/>
      <w:marTop w:val="0"/>
      <w:marBottom w:val="0"/>
      <w:divBdr>
        <w:top w:val="none" w:sz="0" w:space="0" w:color="auto"/>
        <w:left w:val="none" w:sz="0" w:space="0" w:color="auto"/>
        <w:bottom w:val="none" w:sz="0" w:space="0" w:color="auto"/>
        <w:right w:val="none" w:sz="0" w:space="0" w:color="auto"/>
      </w:divBdr>
    </w:div>
    <w:div w:id="1858498667">
      <w:bodyDiv w:val="1"/>
      <w:marLeft w:val="0"/>
      <w:marRight w:val="0"/>
      <w:marTop w:val="0"/>
      <w:marBottom w:val="0"/>
      <w:divBdr>
        <w:top w:val="none" w:sz="0" w:space="0" w:color="auto"/>
        <w:left w:val="none" w:sz="0" w:space="0" w:color="auto"/>
        <w:bottom w:val="none" w:sz="0" w:space="0" w:color="auto"/>
        <w:right w:val="none" w:sz="0" w:space="0" w:color="auto"/>
      </w:divBdr>
    </w:div>
    <w:div w:id="1883592845">
      <w:bodyDiv w:val="1"/>
      <w:marLeft w:val="0"/>
      <w:marRight w:val="0"/>
      <w:marTop w:val="0"/>
      <w:marBottom w:val="0"/>
      <w:divBdr>
        <w:top w:val="none" w:sz="0" w:space="0" w:color="auto"/>
        <w:left w:val="none" w:sz="0" w:space="0" w:color="auto"/>
        <w:bottom w:val="none" w:sz="0" w:space="0" w:color="auto"/>
        <w:right w:val="none" w:sz="0" w:space="0" w:color="auto"/>
      </w:divBdr>
    </w:div>
    <w:div w:id="1938055886">
      <w:bodyDiv w:val="1"/>
      <w:marLeft w:val="0"/>
      <w:marRight w:val="0"/>
      <w:marTop w:val="0"/>
      <w:marBottom w:val="0"/>
      <w:divBdr>
        <w:top w:val="none" w:sz="0" w:space="0" w:color="auto"/>
        <w:left w:val="none" w:sz="0" w:space="0" w:color="auto"/>
        <w:bottom w:val="none" w:sz="0" w:space="0" w:color="auto"/>
        <w:right w:val="none" w:sz="0" w:space="0" w:color="auto"/>
      </w:divBdr>
    </w:div>
    <w:div w:id="1949659360">
      <w:bodyDiv w:val="1"/>
      <w:marLeft w:val="0"/>
      <w:marRight w:val="0"/>
      <w:marTop w:val="0"/>
      <w:marBottom w:val="0"/>
      <w:divBdr>
        <w:top w:val="none" w:sz="0" w:space="0" w:color="auto"/>
        <w:left w:val="none" w:sz="0" w:space="0" w:color="auto"/>
        <w:bottom w:val="none" w:sz="0" w:space="0" w:color="auto"/>
        <w:right w:val="none" w:sz="0" w:space="0" w:color="auto"/>
      </w:divBdr>
    </w:div>
    <w:div w:id="1977370035">
      <w:bodyDiv w:val="1"/>
      <w:marLeft w:val="0"/>
      <w:marRight w:val="0"/>
      <w:marTop w:val="0"/>
      <w:marBottom w:val="0"/>
      <w:divBdr>
        <w:top w:val="none" w:sz="0" w:space="0" w:color="auto"/>
        <w:left w:val="none" w:sz="0" w:space="0" w:color="auto"/>
        <w:bottom w:val="none" w:sz="0" w:space="0" w:color="auto"/>
        <w:right w:val="none" w:sz="0" w:space="0" w:color="auto"/>
      </w:divBdr>
    </w:div>
    <w:div w:id="1984966478">
      <w:bodyDiv w:val="1"/>
      <w:marLeft w:val="0"/>
      <w:marRight w:val="0"/>
      <w:marTop w:val="0"/>
      <w:marBottom w:val="0"/>
      <w:divBdr>
        <w:top w:val="none" w:sz="0" w:space="0" w:color="auto"/>
        <w:left w:val="none" w:sz="0" w:space="0" w:color="auto"/>
        <w:bottom w:val="none" w:sz="0" w:space="0" w:color="auto"/>
        <w:right w:val="none" w:sz="0" w:space="0" w:color="auto"/>
      </w:divBdr>
    </w:div>
    <w:div w:id="2017534674">
      <w:bodyDiv w:val="1"/>
      <w:marLeft w:val="0"/>
      <w:marRight w:val="0"/>
      <w:marTop w:val="0"/>
      <w:marBottom w:val="0"/>
      <w:divBdr>
        <w:top w:val="none" w:sz="0" w:space="0" w:color="auto"/>
        <w:left w:val="none" w:sz="0" w:space="0" w:color="auto"/>
        <w:bottom w:val="none" w:sz="0" w:space="0" w:color="auto"/>
        <w:right w:val="none" w:sz="0" w:space="0" w:color="auto"/>
      </w:divBdr>
    </w:div>
    <w:div w:id="2043633258">
      <w:bodyDiv w:val="1"/>
      <w:marLeft w:val="0"/>
      <w:marRight w:val="0"/>
      <w:marTop w:val="0"/>
      <w:marBottom w:val="0"/>
      <w:divBdr>
        <w:top w:val="none" w:sz="0" w:space="0" w:color="auto"/>
        <w:left w:val="none" w:sz="0" w:space="0" w:color="auto"/>
        <w:bottom w:val="none" w:sz="0" w:space="0" w:color="auto"/>
        <w:right w:val="none" w:sz="0" w:space="0" w:color="auto"/>
      </w:divBdr>
    </w:div>
    <w:div w:id="2056273268">
      <w:bodyDiv w:val="1"/>
      <w:marLeft w:val="0"/>
      <w:marRight w:val="0"/>
      <w:marTop w:val="0"/>
      <w:marBottom w:val="0"/>
      <w:divBdr>
        <w:top w:val="none" w:sz="0" w:space="0" w:color="auto"/>
        <w:left w:val="none" w:sz="0" w:space="0" w:color="auto"/>
        <w:bottom w:val="none" w:sz="0" w:space="0" w:color="auto"/>
        <w:right w:val="none" w:sz="0" w:space="0" w:color="auto"/>
      </w:divBdr>
      <w:divsChild>
        <w:div w:id="837036484">
          <w:marLeft w:val="0"/>
          <w:marRight w:val="0"/>
          <w:marTop w:val="0"/>
          <w:marBottom w:val="0"/>
          <w:divBdr>
            <w:top w:val="single" w:sz="2" w:space="0" w:color="auto"/>
            <w:left w:val="single" w:sz="2" w:space="0" w:color="auto"/>
            <w:bottom w:val="single" w:sz="2" w:space="0" w:color="auto"/>
            <w:right w:val="single" w:sz="2" w:space="0" w:color="auto"/>
          </w:divBdr>
          <w:divsChild>
            <w:div w:id="1933775571">
              <w:marLeft w:val="0"/>
              <w:marRight w:val="0"/>
              <w:marTop w:val="0"/>
              <w:marBottom w:val="0"/>
              <w:divBdr>
                <w:top w:val="single" w:sz="2" w:space="0" w:color="auto"/>
                <w:left w:val="single" w:sz="2" w:space="0" w:color="auto"/>
                <w:bottom w:val="single" w:sz="2" w:space="0" w:color="auto"/>
                <w:right w:val="single" w:sz="2" w:space="0" w:color="auto"/>
              </w:divBdr>
              <w:divsChild>
                <w:div w:id="14441071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918318326">
          <w:marLeft w:val="0"/>
          <w:marRight w:val="0"/>
          <w:marTop w:val="0"/>
          <w:marBottom w:val="0"/>
          <w:divBdr>
            <w:top w:val="single" w:sz="2" w:space="0" w:color="auto"/>
            <w:left w:val="single" w:sz="2" w:space="0" w:color="auto"/>
            <w:bottom w:val="single" w:sz="2" w:space="0" w:color="auto"/>
            <w:right w:val="single" w:sz="2" w:space="0" w:color="auto"/>
          </w:divBdr>
          <w:divsChild>
            <w:div w:id="2142535265">
              <w:marLeft w:val="0"/>
              <w:marRight w:val="0"/>
              <w:marTop w:val="0"/>
              <w:marBottom w:val="0"/>
              <w:divBdr>
                <w:top w:val="single" w:sz="2" w:space="0" w:color="auto"/>
                <w:left w:val="single" w:sz="2" w:space="0" w:color="auto"/>
                <w:bottom w:val="single" w:sz="2" w:space="0" w:color="auto"/>
                <w:right w:val="single" w:sz="2" w:space="0" w:color="auto"/>
              </w:divBdr>
              <w:divsChild>
                <w:div w:id="15155382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777722358">
          <w:marLeft w:val="0"/>
          <w:marRight w:val="0"/>
          <w:marTop w:val="0"/>
          <w:marBottom w:val="0"/>
          <w:divBdr>
            <w:top w:val="single" w:sz="2" w:space="0" w:color="auto"/>
            <w:left w:val="single" w:sz="2" w:space="0" w:color="auto"/>
            <w:bottom w:val="single" w:sz="2" w:space="0" w:color="auto"/>
            <w:right w:val="single" w:sz="2" w:space="0" w:color="auto"/>
          </w:divBdr>
          <w:divsChild>
            <w:div w:id="559101360">
              <w:marLeft w:val="0"/>
              <w:marRight w:val="0"/>
              <w:marTop w:val="0"/>
              <w:marBottom w:val="0"/>
              <w:divBdr>
                <w:top w:val="single" w:sz="2" w:space="0" w:color="auto"/>
                <w:left w:val="single" w:sz="2" w:space="0" w:color="auto"/>
                <w:bottom w:val="single" w:sz="2" w:space="0" w:color="auto"/>
                <w:right w:val="single" w:sz="2" w:space="0" w:color="auto"/>
              </w:divBdr>
              <w:divsChild>
                <w:div w:id="694990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80514657">
      <w:bodyDiv w:val="1"/>
      <w:marLeft w:val="0"/>
      <w:marRight w:val="0"/>
      <w:marTop w:val="0"/>
      <w:marBottom w:val="0"/>
      <w:divBdr>
        <w:top w:val="none" w:sz="0" w:space="0" w:color="auto"/>
        <w:left w:val="none" w:sz="0" w:space="0" w:color="auto"/>
        <w:bottom w:val="none" w:sz="0" w:space="0" w:color="auto"/>
        <w:right w:val="none" w:sz="0" w:space="0" w:color="auto"/>
      </w:divBdr>
    </w:div>
    <w:div w:id="2113939124">
      <w:bodyDiv w:val="1"/>
      <w:marLeft w:val="0"/>
      <w:marRight w:val="0"/>
      <w:marTop w:val="0"/>
      <w:marBottom w:val="0"/>
      <w:divBdr>
        <w:top w:val="none" w:sz="0" w:space="0" w:color="auto"/>
        <w:left w:val="none" w:sz="0" w:space="0" w:color="auto"/>
        <w:bottom w:val="none" w:sz="0" w:space="0" w:color="auto"/>
        <w:right w:val="none" w:sz="0" w:space="0" w:color="auto"/>
      </w:divBdr>
    </w:div>
    <w:div w:id="2116167453">
      <w:bodyDiv w:val="1"/>
      <w:marLeft w:val="0"/>
      <w:marRight w:val="0"/>
      <w:marTop w:val="0"/>
      <w:marBottom w:val="0"/>
      <w:divBdr>
        <w:top w:val="none" w:sz="0" w:space="0" w:color="auto"/>
        <w:left w:val="none" w:sz="0" w:space="0" w:color="auto"/>
        <w:bottom w:val="none" w:sz="0" w:space="0" w:color="auto"/>
        <w:right w:val="none" w:sz="0" w:space="0" w:color="auto"/>
      </w:divBdr>
    </w:div>
    <w:div w:id="2144227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1384</Words>
  <Characters>7891</Characters>
  <Application>Microsoft Office Word</Application>
  <DocSecurity>0</DocSecurity>
  <Lines>65</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Viktor Martynov</dc:creator>
  <cp:keywords/>
  <dc:description/>
  <cp:lastModifiedBy>Viktor Martynov</cp:lastModifiedBy>
  <cp:revision>3</cp:revision>
  <dcterms:created xsi:type="dcterms:W3CDTF">2025-10-07T11:54:00Z</dcterms:created>
  <dcterms:modified xsi:type="dcterms:W3CDTF">2025-10-07T12:06:00Z</dcterms:modified>
</cp:coreProperties>
</file>