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85981" w14:textId="683B0311" w:rsidR="00A15E3D" w:rsidRDefault="009A035B" w:rsidP="00711581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35B">
        <w:rPr>
          <w:rFonts w:ascii="Times New Roman" w:hAnsi="Times New Roman" w:cs="Times New Roman"/>
          <w:sz w:val="28"/>
          <w:szCs w:val="28"/>
        </w:rPr>
        <w:t>1. Использование защищенных компьютерных систем.</w:t>
      </w:r>
    </w:p>
    <w:p w14:paraId="1745F877" w14:textId="77777777" w:rsidR="00A15E3D" w:rsidRDefault="00A15E3D" w:rsidP="00711581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AEB085" w14:textId="77777777" w:rsidR="009A035B" w:rsidRPr="009A035B" w:rsidRDefault="009A035B" w:rsidP="009A035B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35B">
        <w:rPr>
          <w:rFonts w:ascii="Times New Roman" w:hAnsi="Times New Roman" w:cs="Times New Roman"/>
          <w:sz w:val="28"/>
          <w:szCs w:val="28"/>
        </w:rPr>
        <w:t>Защищённые компьютерные системы (ЗКС) представляют собой аппаратно-программные комплексы, спроектированные для обработки, хранения и передачи информации с гарантией её безопасности и устойчивости к внешним и внутренним угрозам.</w:t>
      </w:r>
    </w:p>
    <w:p w14:paraId="37B6B5E9" w14:textId="77777777" w:rsidR="009A035B" w:rsidRPr="009A035B" w:rsidRDefault="009A035B" w:rsidP="009A035B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35B">
        <w:rPr>
          <w:rFonts w:ascii="Times New Roman" w:hAnsi="Times New Roman" w:cs="Times New Roman"/>
          <w:b/>
          <w:bCs/>
          <w:sz w:val="28"/>
          <w:szCs w:val="28"/>
        </w:rPr>
        <w:t>Основные характеристики ЗКС:</w:t>
      </w:r>
    </w:p>
    <w:p w14:paraId="776D6C14" w14:textId="330DD41C" w:rsidR="009A035B" w:rsidRPr="009A035B" w:rsidRDefault="009A035B" w:rsidP="009A035B">
      <w:pPr>
        <w:pStyle w:val="a3"/>
        <w:numPr>
          <w:ilvl w:val="0"/>
          <w:numId w:val="31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35B">
        <w:rPr>
          <w:rFonts w:ascii="Times New Roman" w:hAnsi="Times New Roman" w:cs="Times New Roman"/>
          <w:b/>
          <w:bCs/>
          <w:sz w:val="28"/>
          <w:szCs w:val="28"/>
        </w:rPr>
        <w:t>Комплексная защита информации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A035B">
        <w:rPr>
          <w:rFonts w:ascii="Times New Roman" w:hAnsi="Times New Roman" w:cs="Times New Roman"/>
          <w:sz w:val="28"/>
          <w:szCs w:val="28"/>
        </w:rPr>
        <w:t>Защита данных в ЗКС обеспечивается обработкой информации с учётом требований по сохранению конфиденциальности, целостности и доступности. Применяются средства криптографической защиты, системы разграничения доступа и мониторинга действий пользователей.</w:t>
      </w:r>
    </w:p>
    <w:p w14:paraId="3BD84390" w14:textId="6F99D26E" w:rsidR="009A035B" w:rsidRPr="009A035B" w:rsidRDefault="009A035B" w:rsidP="009A035B">
      <w:pPr>
        <w:pStyle w:val="a3"/>
        <w:numPr>
          <w:ilvl w:val="0"/>
          <w:numId w:val="31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35B">
        <w:rPr>
          <w:rFonts w:ascii="Times New Roman" w:hAnsi="Times New Roman" w:cs="Times New Roman"/>
          <w:b/>
          <w:bCs/>
          <w:sz w:val="28"/>
          <w:szCs w:val="28"/>
        </w:rPr>
        <w:t>Управляемость и адаптивность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A035B">
        <w:rPr>
          <w:rFonts w:ascii="Times New Roman" w:hAnsi="Times New Roman" w:cs="Times New Roman"/>
          <w:sz w:val="28"/>
          <w:szCs w:val="28"/>
        </w:rPr>
        <w:t>Защищённые системы разрабатываются с возможностью адаптации под конкретные требования заказчика, обеспечивая управление уровнем безопасности в зависимости от важности обрабатываемой информации и условий эксплуатации.</w:t>
      </w:r>
    </w:p>
    <w:p w14:paraId="72A4AE5F" w14:textId="33518762" w:rsidR="009A035B" w:rsidRPr="009A035B" w:rsidRDefault="009A035B" w:rsidP="009A035B">
      <w:pPr>
        <w:pStyle w:val="a3"/>
        <w:numPr>
          <w:ilvl w:val="0"/>
          <w:numId w:val="31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35B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A035B">
        <w:rPr>
          <w:rFonts w:ascii="Times New Roman" w:hAnsi="Times New Roman" w:cs="Times New Roman"/>
          <w:sz w:val="28"/>
          <w:szCs w:val="28"/>
        </w:rPr>
        <w:t>ЗКС должны реализовывать следующие функции: предупреждение угроз, обнаружение и локализация атак, управление доступом, восстановление данных, регистрацию и анализ событий, контроль эффективности защиты и своевременное реагирование на инциденты.</w:t>
      </w:r>
    </w:p>
    <w:p w14:paraId="32C26228" w14:textId="4013F9DC" w:rsidR="009A035B" w:rsidRPr="009A035B" w:rsidRDefault="009A035B" w:rsidP="009A035B">
      <w:pPr>
        <w:pStyle w:val="a3"/>
        <w:numPr>
          <w:ilvl w:val="0"/>
          <w:numId w:val="31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35B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Технические и конструктивные </w:t>
      </w:r>
      <w:proofErr w:type="gramStart"/>
      <w:r w:rsidRPr="009A035B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A035B">
        <w:rPr>
          <w:rFonts w:ascii="Times New Roman" w:hAnsi="Times New Roman" w:cs="Times New Roman"/>
          <w:sz w:val="28"/>
          <w:szCs w:val="28"/>
        </w:rPr>
        <w:t>К оборудованию предъявляются высокие требования по устойчивости к повреждениям, воздействию климатических факторов, помехам и внутренним сбоям. Конструктивные элементы должны исключать возможность встроенных закладок и несанкционированного вмешательства.</w:t>
      </w:r>
    </w:p>
    <w:p w14:paraId="663C64E2" w14:textId="1D24BAD8" w:rsidR="009A035B" w:rsidRPr="009A035B" w:rsidRDefault="009A035B" w:rsidP="009A035B">
      <w:pPr>
        <w:pStyle w:val="a3"/>
        <w:numPr>
          <w:ilvl w:val="0"/>
          <w:numId w:val="31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35B">
        <w:rPr>
          <w:rFonts w:ascii="Times New Roman" w:hAnsi="Times New Roman" w:cs="Times New Roman"/>
          <w:b/>
          <w:bCs/>
          <w:sz w:val="28"/>
          <w:szCs w:val="28"/>
        </w:rPr>
        <w:t>Организация доступа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A035B">
        <w:rPr>
          <w:rFonts w:ascii="Times New Roman" w:hAnsi="Times New Roman" w:cs="Times New Roman"/>
          <w:sz w:val="28"/>
          <w:szCs w:val="28"/>
        </w:rPr>
        <w:t>В ЗКС введена строгая система контроля доступа разработчиков, пользователей и обслуживающего персонала, ограничивающая права в соответствии с функциональными обязанностями.</w:t>
      </w:r>
    </w:p>
    <w:p w14:paraId="35F70F77" w14:textId="6FCB51C2" w:rsidR="009A035B" w:rsidRPr="009A035B" w:rsidRDefault="009A035B" w:rsidP="009A035B">
      <w:pPr>
        <w:pStyle w:val="a3"/>
        <w:numPr>
          <w:ilvl w:val="0"/>
          <w:numId w:val="31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35B">
        <w:rPr>
          <w:rFonts w:ascii="Times New Roman" w:hAnsi="Times New Roman" w:cs="Times New Roman"/>
          <w:b/>
          <w:bCs/>
          <w:sz w:val="28"/>
          <w:szCs w:val="28"/>
        </w:rPr>
        <w:t>Соответствие стандартам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A035B">
        <w:rPr>
          <w:rFonts w:ascii="Times New Roman" w:hAnsi="Times New Roman" w:cs="Times New Roman"/>
          <w:sz w:val="28"/>
          <w:szCs w:val="28"/>
        </w:rPr>
        <w:t>Использование ЗКС регулируется национальными и международными стандартами, такими как ГОСТ Р 51624-2000 и ГОСТ Р 50739-95, которые задают общие и специальные требования к защите информации в автоматизированных системах.</w:t>
      </w:r>
    </w:p>
    <w:p w14:paraId="462A20C3" w14:textId="5937BD05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5B3D09" w14:textId="2EFCA4C4" w:rsidR="00425C4F" w:rsidRDefault="001133C1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2. Защита операционной системы и других системных программных средств.</w:t>
      </w:r>
    </w:p>
    <w:p w14:paraId="6A9BE9BC" w14:textId="77777777" w:rsidR="001133C1" w:rsidRPr="001133C1" w:rsidRDefault="001133C1" w:rsidP="001133C1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 xml:space="preserve">Защита операционной системы (ОС) и других системных программных средств включает комплекс мер и механизмов, направленных на обеспечение </w:t>
      </w:r>
      <w:r w:rsidRPr="001133C1">
        <w:rPr>
          <w:rFonts w:ascii="Times New Roman" w:hAnsi="Times New Roman" w:cs="Times New Roman"/>
          <w:sz w:val="28"/>
          <w:szCs w:val="28"/>
        </w:rPr>
        <w:lastRenderedPageBreak/>
        <w:t>конфиденциальности, целостности и доступности системных ресурсов и информации.</w:t>
      </w:r>
    </w:p>
    <w:p w14:paraId="7A62B686" w14:textId="77777777" w:rsidR="001133C1" w:rsidRPr="001133C1" w:rsidRDefault="001133C1" w:rsidP="001133C1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3C1">
        <w:rPr>
          <w:rFonts w:ascii="Times New Roman" w:hAnsi="Times New Roman" w:cs="Times New Roman"/>
          <w:b/>
          <w:bCs/>
          <w:sz w:val="28"/>
          <w:szCs w:val="28"/>
        </w:rPr>
        <w:t>Основные механизмы защиты ОС</w:t>
      </w:r>
    </w:p>
    <w:p w14:paraId="38011BBB" w14:textId="77777777" w:rsidR="001133C1" w:rsidRPr="001133C1" w:rsidRDefault="001133C1" w:rsidP="001133C1">
      <w:pPr>
        <w:pStyle w:val="a3"/>
        <w:numPr>
          <w:ilvl w:val="0"/>
          <w:numId w:val="32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Разграничение доступа и аутентификация пользователей. ОС должна идентифицировать пользователя и предоставлять доступ только к разрешённым ресурсам.</w:t>
      </w:r>
    </w:p>
    <w:p w14:paraId="1D91A1E3" w14:textId="77777777" w:rsidR="001133C1" w:rsidRPr="001133C1" w:rsidRDefault="001133C1" w:rsidP="001133C1">
      <w:pPr>
        <w:pStyle w:val="a3"/>
        <w:numPr>
          <w:ilvl w:val="0"/>
          <w:numId w:val="32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Изоляция процессов. Многозадачные ОС разделяют режимы работы процессора (привилегированный режим для ядра и пользовательский режим для приложений), ограничивая доступ программ к памяти и ресурсам других процессов.</w:t>
      </w:r>
    </w:p>
    <w:p w14:paraId="76FC49D8" w14:textId="77777777" w:rsidR="001133C1" w:rsidRPr="001133C1" w:rsidRDefault="001133C1" w:rsidP="001133C1">
      <w:pPr>
        <w:pStyle w:val="a3"/>
        <w:numPr>
          <w:ilvl w:val="0"/>
          <w:numId w:val="32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Защита памяти. Используются технологии виртуальной памяти, предотвращающие запись в защищённые зоны памяти и обеспечивающие очистку памяти при смене задач.</w:t>
      </w:r>
    </w:p>
    <w:p w14:paraId="47A9CF24" w14:textId="77777777" w:rsidR="001133C1" w:rsidRPr="001133C1" w:rsidRDefault="001133C1" w:rsidP="001133C1">
      <w:pPr>
        <w:pStyle w:val="a3"/>
        <w:numPr>
          <w:ilvl w:val="0"/>
          <w:numId w:val="32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Контроль целостности и регистрация событий безопасности. ОС отслеживает изменения в системе и события для обнаружения и предупреждения атак.</w:t>
      </w:r>
    </w:p>
    <w:p w14:paraId="587C72AA" w14:textId="77777777" w:rsidR="001133C1" w:rsidRPr="001133C1" w:rsidRDefault="001133C1" w:rsidP="001133C1">
      <w:pPr>
        <w:pStyle w:val="a3"/>
        <w:numPr>
          <w:ilvl w:val="0"/>
          <w:numId w:val="32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Шифрование и надежная загрузка. Применяются шифрование данных на системном уровне и доверенная загрузка для предотвращения несанкционированного вмешательства в процесс запуска ОС.</w:t>
      </w:r>
    </w:p>
    <w:p w14:paraId="3947D4C0" w14:textId="77777777" w:rsidR="001133C1" w:rsidRPr="001133C1" w:rsidRDefault="001133C1" w:rsidP="001133C1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3C1">
        <w:rPr>
          <w:rFonts w:ascii="Times New Roman" w:hAnsi="Times New Roman" w:cs="Times New Roman"/>
          <w:b/>
          <w:bCs/>
          <w:sz w:val="28"/>
          <w:szCs w:val="28"/>
        </w:rPr>
        <w:t>Программная защита системных средств</w:t>
      </w:r>
    </w:p>
    <w:p w14:paraId="13B9A04C" w14:textId="77777777" w:rsidR="001133C1" w:rsidRPr="001133C1" w:rsidRDefault="001133C1" w:rsidP="001133C1">
      <w:pPr>
        <w:pStyle w:val="a3"/>
        <w:numPr>
          <w:ilvl w:val="0"/>
          <w:numId w:val="33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Системные программные средства дополнительно защищаются от вредоносного ПО, вирусов, троянов, вирусных атак и несанкционированного доступа.</w:t>
      </w:r>
    </w:p>
    <w:p w14:paraId="53472F37" w14:textId="77777777" w:rsidR="001133C1" w:rsidRPr="001133C1" w:rsidRDefault="001133C1" w:rsidP="001133C1">
      <w:pPr>
        <w:pStyle w:val="a3"/>
        <w:numPr>
          <w:ilvl w:val="0"/>
          <w:numId w:val="33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Используются антивирусные комплексы, межсетевые экраны, средства аудита и контроля доступа, а также политики безопасности, направленные на предотвращение преднамеренного вывода ОС из строя.</w:t>
      </w:r>
    </w:p>
    <w:p w14:paraId="6CEB463E" w14:textId="77777777" w:rsidR="001133C1" w:rsidRPr="001133C1" w:rsidRDefault="001133C1" w:rsidP="001133C1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3C1">
        <w:rPr>
          <w:rFonts w:ascii="Times New Roman" w:hAnsi="Times New Roman" w:cs="Times New Roman"/>
          <w:b/>
          <w:bCs/>
          <w:sz w:val="28"/>
          <w:szCs w:val="28"/>
        </w:rPr>
        <w:t>Классы и стандарты защиты</w:t>
      </w:r>
    </w:p>
    <w:p w14:paraId="18F29CA1" w14:textId="77777777" w:rsidR="001133C1" w:rsidRPr="001133C1" w:rsidRDefault="001133C1" w:rsidP="001133C1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Операционные системы могут иметь сертификацию и соответствовать определённым профилям защиты по международным и национальным стандартам (например, ГОСТ, ISO/IEC 15408), которые определяют требования к идентификации, управлению доступом, изоляции процессов, контролю целостности и надёжности функционирования ОС.</w:t>
      </w:r>
    </w:p>
    <w:p w14:paraId="668D701E" w14:textId="77777777" w:rsidR="001133C1" w:rsidRPr="00040B24" w:rsidRDefault="001133C1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79780A" w14:textId="5ED9936E" w:rsidR="00A15E3D" w:rsidRDefault="001133C1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3. Организация доступа в локальных сетях.</w:t>
      </w:r>
    </w:p>
    <w:p w14:paraId="4F517751" w14:textId="3A52510B" w:rsid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71A552" w14:textId="77777777" w:rsidR="001133C1" w:rsidRPr="001133C1" w:rsidRDefault="001133C1" w:rsidP="001133C1">
      <w:pPr>
        <w:pStyle w:val="a3"/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Организация доступа в локальных сетях (LAN) предусматривает создание условий для подключения устройств и управления доступом к ресурсам сети с использованием аппаратных и программных средств.</w:t>
      </w:r>
    </w:p>
    <w:p w14:paraId="55E0087D" w14:textId="77777777" w:rsidR="001133C1" w:rsidRPr="001133C1" w:rsidRDefault="001133C1" w:rsidP="001133C1">
      <w:pPr>
        <w:pStyle w:val="a3"/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3C1">
        <w:rPr>
          <w:rFonts w:ascii="Times New Roman" w:hAnsi="Times New Roman" w:cs="Times New Roman"/>
          <w:b/>
          <w:bCs/>
          <w:sz w:val="28"/>
          <w:szCs w:val="28"/>
        </w:rPr>
        <w:t>Основные компоненты организации доступа в локальной сети</w:t>
      </w:r>
    </w:p>
    <w:p w14:paraId="0EB28B1D" w14:textId="77777777" w:rsidR="001133C1" w:rsidRPr="001133C1" w:rsidRDefault="001133C1" w:rsidP="001133C1">
      <w:pPr>
        <w:pStyle w:val="a3"/>
        <w:numPr>
          <w:ilvl w:val="0"/>
          <w:numId w:val="3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lastRenderedPageBreak/>
        <w:t>Сетевое оборудование: маршрутизаторы (роутеры), коммутаторы (свитчи) и точки беспроводного доступа обеспечивают физическое соединение и маршрутизацию данных между устройствами.</w:t>
      </w:r>
    </w:p>
    <w:p w14:paraId="728F99FE" w14:textId="77777777" w:rsidR="001133C1" w:rsidRPr="001133C1" w:rsidRDefault="001133C1" w:rsidP="001133C1">
      <w:pPr>
        <w:pStyle w:val="a3"/>
        <w:numPr>
          <w:ilvl w:val="0"/>
          <w:numId w:val="3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Настройка IP-адресации: каждому устройству присваивается уникальный IP-адрес в пределах подсети для идентификации и обмена информацией.</w:t>
      </w:r>
    </w:p>
    <w:p w14:paraId="0A13A9E6" w14:textId="77777777" w:rsidR="001133C1" w:rsidRPr="001133C1" w:rsidRDefault="001133C1" w:rsidP="001133C1">
      <w:pPr>
        <w:pStyle w:val="a3"/>
        <w:numPr>
          <w:ilvl w:val="0"/>
          <w:numId w:val="3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Протоколы и правила доступа: применяются протоколы TCP/IP для транспортировки данных, а также сетевые политики для контроля прав доступа и безопасности.</w:t>
      </w:r>
    </w:p>
    <w:p w14:paraId="2F69A383" w14:textId="77777777" w:rsidR="001133C1" w:rsidRPr="001133C1" w:rsidRDefault="001133C1" w:rsidP="001133C1">
      <w:pPr>
        <w:pStyle w:val="a3"/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3C1">
        <w:rPr>
          <w:rFonts w:ascii="Times New Roman" w:hAnsi="Times New Roman" w:cs="Times New Roman"/>
          <w:b/>
          <w:bCs/>
          <w:sz w:val="28"/>
          <w:szCs w:val="28"/>
        </w:rPr>
        <w:t>Механизмы контроля доступа</w:t>
      </w:r>
    </w:p>
    <w:p w14:paraId="02B2B2F5" w14:textId="77777777" w:rsidR="001133C1" w:rsidRPr="001133C1" w:rsidRDefault="001133C1" w:rsidP="001133C1">
      <w:pPr>
        <w:pStyle w:val="a3"/>
        <w:numPr>
          <w:ilvl w:val="0"/>
          <w:numId w:val="3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Управление правами доступа к файлам, каталогам и общим ресурсам (например, общие папки и принтеры), где администратор задаёт разрешения для пользователей и групп.</w:t>
      </w:r>
    </w:p>
    <w:p w14:paraId="1C8816BB" w14:textId="77777777" w:rsidR="001133C1" w:rsidRPr="001133C1" w:rsidRDefault="001133C1" w:rsidP="001133C1">
      <w:pPr>
        <w:pStyle w:val="a3"/>
        <w:numPr>
          <w:ilvl w:val="0"/>
          <w:numId w:val="3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Использование аутентификации и шифрования, например, WPA2/WPA3 в беспроводных сетях для предотвращения несанкционированного подключения.</w:t>
      </w:r>
    </w:p>
    <w:p w14:paraId="2BDCC07B" w14:textId="77777777" w:rsidR="001133C1" w:rsidRPr="001133C1" w:rsidRDefault="001133C1" w:rsidP="001133C1">
      <w:pPr>
        <w:pStyle w:val="a3"/>
        <w:numPr>
          <w:ilvl w:val="0"/>
          <w:numId w:val="3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Применение межсетевых экранов (</w:t>
      </w:r>
      <w:proofErr w:type="spellStart"/>
      <w:r w:rsidRPr="001133C1">
        <w:rPr>
          <w:rFonts w:ascii="Times New Roman" w:hAnsi="Times New Roman" w:cs="Times New Roman"/>
          <w:sz w:val="28"/>
          <w:szCs w:val="28"/>
        </w:rPr>
        <w:t>firewall</w:t>
      </w:r>
      <w:proofErr w:type="spellEnd"/>
      <w:r w:rsidRPr="001133C1">
        <w:rPr>
          <w:rFonts w:ascii="Times New Roman" w:hAnsi="Times New Roman" w:cs="Times New Roman"/>
          <w:sz w:val="28"/>
          <w:szCs w:val="28"/>
        </w:rPr>
        <w:t>) и систем обнаружения вторжений для защиты от внешних и внутренних угроз.</w:t>
      </w:r>
    </w:p>
    <w:p w14:paraId="4ED0F02C" w14:textId="77777777" w:rsidR="001133C1" w:rsidRPr="001133C1" w:rsidRDefault="001133C1" w:rsidP="001133C1">
      <w:pPr>
        <w:pStyle w:val="a3"/>
        <w:numPr>
          <w:ilvl w:val="0"/>
          <w:numId w:val="3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Организация виртуальных локальных сетей (VLAN) для изоляции сегментов внутри LAN с целью повышения безопасности и управления трафиком.</w:t>
      </w:r>
    </w:p>
    <w:p w14:paraId="409A9862" w14:textId="77777777" w:rsidR="001133C1" w:rsidRPr="001133C1" w:rsidRDefault="001133C1" w:rsidP="001133C1">
      <w:pPr>
        <w:pStyle w:val="a3"/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3C1">
        <w:rPr>
          <w:rFonts w:ascii="Times New Roman" w:hAnsi="Times New Roman" w:cs="Times New Roman"/>
          <w:b/>
          <w:bCs/>
          <w:sz w:val="28"/>
          <w:szCs w:val="28"/>
        </w:rPr>
        <w:t>Процесс настройки доступа</w:t>
      </w:r>
    </w:p>
    <w:p w14:paraId="05D4BDA0" w14:textId="77777777" w:rsidR="001133C1" w:rsidRPr="001133C1" w:rsidRDefault="001133C1" w:rsidP="001133C1">
      <w:pPr>
        <w:pStyle w:val="a3"/>
        <w:numPr>
          <w:ilvl w:val="0"/>
          <w:numId w:val="36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Конфигурация сетевых карт на устройствах с указанием IP-адресов и маски подсети.</w:t>
      </w:r>
    </w:p>
    <w:p w14:paraId="4D7B4451" w14:textId="77777777" w:rsidR="001133C1" w:rsidRPr="001133C1" w:rsidRDefault="001133C1" w:rsidP="001133C1">
      <w:pPr>
        <w:pStyle w:val="a3"/>
        <w:numPr>
          <w:ilvl w:val="0"/>
          <w:numId w:val="36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Включение и настройка сетевого обнаружения, общего доступа к файлам и принтерам на уровне операционной системы.</w:t>
      </w:r>
    </w:p>
    <w:p w14:paraId="0CF8C32D" w14:textId="77777777" w:rsidR="001133C1" w:rsidRPr="001133C1" w:rsidRDefault="001133C1" w:rsidP="001133C1">
      <w:pPr>
        <w:pStyle w:val="a3"/>
        <w:numPr>
          <w:ilvl w:val="0"/>
          <w:numId w:val="36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Создание рабочих групп или доменов для управления правами пользователей централизованно.</w:t>
      </w:r>
    </w:p>
    <w:p w14:paraId="3E645077" w14:textId="77777777" w:rsidR="001133C1" w:rsidRPr="001133C1" w:rsidRDefault="001133C1" w:rsidP="001133C1">
      <w:pPr>
        <w:pStyle w:val="a3"/>
        <w:numPr>
          <w:ilvl w:val="0"/>
          <w:numId w:val="36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Настройка маршрутизаторов и коммутаторов для распределения трафика и обеспечения безопасности.</w:t>
      </w:r>
    </w:p>
    <w:p w14:paraId="6FA53915" w14:textId="77777777" w:rsidR="001133C1" w:rsidRDefault="001133C1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000990" w14:textId="07048147" w:rsidR="00A15E3D" w:rsidRDefault="001133C1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4. ISO/IEC 27013 – руководство по интегрированному внедрению стандартов ISO/IEC 20000 и 27001.</w:t>
      </w:r>
    </w:p>
    <w:p w14:paraId="67B72F49" w14:textId="3A0077DE" w:rsid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12F3A" w14:textId="77777777" w:rsidR="001133C1" w:rsidRPr="001133C1" w:rsidRDefault="001133C1" w:rsidP="001133C1">
      <w:pPr>
        <w:pStyle w:val="a3"/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 xml:space="preserve">ISO/IEC 27013 — это международный стандарт, который предоставляет руководство по интегрированному внедрению двух важных систем менеджмента: ISO/IEC 27001 (системы менеджмента информационной безопасности) и ISO/IEC 20000-1 (системы менеджмента услуг). Основная </w:t>
      </w:r>
      <w:r w:rsidRPr="001133C1">
        <w:rPr>
          <w:rFonts w:ascii="Times New Roman" w:hAnsi="Times New Roman" w:cs="Times New Roman"/>
          <w:sz w:val="28"/>
          <w:szCs w:val="28"/>
        </w:rPr>
        <w:lastRenderedPageBreak/>
        <w:t>цель стандарта — помочь организациям эффективно сочетать и внедрять оба стандарта одновременно или упорядоченно, если один из них уже внедрен.</w:t>
      </w:r>
    </w:p>
    <w:p w14:paraId="2BEDAAA6" w14:textId="77777777" w:rsidR="001133C1" w:rsidRPr="001133C1" w:rsidRDefault="001133C1" w:rsidP="001133C1">
      <w:pPr>
        <w:pStyle w:val="a3"/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3C1">
        <w:rPr>
          <w:rFonts w:ascii="Times New Roman" w:hAnsi="Times New Roman" w:cs="Times New Roman"/>
          <w:b/>
          <w:bCs/>
          <w:sz w:val="28"/>
          <w:szCs w:val="28"/>
        </w:rPr>
        <w:t>Основные задачи и преимущества ISO/IEC 27013</w:t>
      </w:r>
    </w:p>
    <w:p w14:paraId="57B86F54" w14:textId="77777777" w:rsidR="001133C1" w:rsidRPr="001133C1" w:rsidRDefault="001133C1" w:rsidP="001133C1">
      <w:pPr>
        <w:pStyle w:val="a3"/>
        <w:numPr>
          <w:ilvl w:val="0"/>
          <w:numId w:val="3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Руководство для организаций, которые хотят повысить эффективность и качество как информационной безопасности, так и управления ИТ-услугами.</w:t>
      </w:r>
    </w:p>
    <w:p w14:paraId="5993DF3A" w14:textId="77777777" w:rsidR="001133C1" w:rsidRPr="001133C1" w:rsidRDefault="001133C1" w:rsidP="001133C1">
      <w:pPr>
        <w:pStyle w:val="a3"/>
        <w:numPr>
          <w:ilvl w:val="0"/>
          <w:numId w:val="3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Стандарт помогает сократить затраты и сроки внедрения за счет интегрированной разработки процедур, которые подходят для обеих систем.</w:t>
      </w:r>
    </w:p>
    <w:p w14:paraId="18E79BA0" w14:textId="77777777" w:rsidR="001133C1" w:rsidRPr="001133C1" w:rsidRDefault="001133C1" w:rsidP="001133C1">
      <w:pPr>
        <w:pStyle w:val="a3"/>
        <w:numPr>
          <w:ilvl w:val="0"/>
          <w:numId w:val="3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Предотвращает дублирование усилий, улучшает коммуникацию между сотрудниками, отвечающими за информационную безопасность, и обслуживающим персоналом.</w:t>
      </w:r>
    </w:p>
    <w:p w14:paraId="0849FDA7" w14:textId="77777777" w:rsidR="001133C1" w:rsidRPr="001133C1" w:rsidRDefault="001133C1" w:rsidP="001133C1">
      <w:pPr>
        <w:pStyle w:val="a3"/>
        <w:numPr>
          <w:ilvl w:val="0"/>
          <w:numId w:val="3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Повышает доверие клиентов к безопасности и качеству услуг.</w:t>
      </w:r>
    </w:p>
    <w:p w14:paraId="1994AFCF" w14:textId="77777777" w:rsidR="001133C1" w:rsidRPr="001133C1" w:rsidRDefault="001133C1" w:rsidP="001133C1">
      <w:pPr>
        <w:pStyle w:val="a3"/>
        <w:numPr>
          <w:ilvl w:val="0"/>
          <w:numId w:val="3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Совершенствует процессы сертификации и совместного аудита этих систем.</w:t>
      </w:r>
    </w:p>
    <w:p w14:paraId="78295E41" w14:textId="77777777" w:rsidR="001133C1" w:rsidRPr="001133C1" w:rsidRDefault="001133C1" w:rsidP="001133C1">
      <w:pPr>
        <w:pStyle w:val="a3"/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3C1">
        <w:rPr>
          <w:rFonts w:ascii="Times New Roman" w:hAnsi="Times New Roman" w:cs="Times New Roman"/>
          <w:b/>
          <w:bCs/>
          <w:sz w:val="28"/>
          <w:szCs w:val="28"/>
        </w:rPr>
        <w:t>Содержание и применение</w:t>
      </w:r>
    </w:p>
    <w:p w14:paraId="6611DD72" w14:textId="77777777" w:rsidR="001133C1" w:rsidRPr="001133C1" w:rsidRDefault="001133C1" w:rsidP="001133C1">
      <w:pPr>
        <w:pStyle w:val="a3"/>
        <w:numPr>
          <w:ilvl w:val="0"/>
          <w:numId w:val="3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ISO/IEC 27013 рассматривает три варианта: внедрение ISO/IEC 27001 при уже внедренном ISO/IEC 20000-1, совместное внедрение обоих стандартов или интеграцию уже существующих систем менеджмента.</w:t>
      </w:r>
    </w:p>
    <w:p w14:paraId="566945BD" w14:textId="77777777" w:rsidR="001133C1" w:rsidRPr="001133C1" w:rsidRDefault="001133C1" w:rsidP="001133C1">
      <w:pPr>
        <w:pStyle w:val="a3"/>
        <w:numPr>
          <w:ilvl w:val="0"/>
          <w:numId w:val="3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Стандарт помогает согласовать терминологию, процессы и структуры обеих систем, что облегчает управленческую и операционную работу в организациях.</w:t>
      </w:r>
    </w:p>
    <w:p w14:paraId="1FA55002" w14:textId="77777777" w:rsidR="001133C1" w:rsidRPr="001133C1" w:rsidRDefault="001133C1" w:rsidP="001133C1">
      <w:pPr>
        <w:pStyle w:val="a3"/>
        <w:numPr>
          <w:ilvl w:val="0"/>
          <w:numId w:val="3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Он рассчитан на специалистов по системам менеджмента, аудиторов, руководителей и организации, которые проходят сертификацию или планируют интеграцию.</w:t>
      </w:r>
    </w:p>
    <w:p w14:paraId="3F036121" w14:textId="7FB214E3" w:rsidR="001133C1" w:rsidRDefault="001133C1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46F5CC" w14:textId="6CAF9A31" w:rsidR="00A15E3D" w:rsidRDefault="001133C1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5. ISO/IEC 27014 – инфраструктура руководства ИБ.</w:t>
      </w:r>
    </w:p>
    <w:p w14:paraId="76939BAC" w14:textId="77777777" w:rsidR="001133C1" w:rsidRPr="001133C1" w:rsidRDefault="001133C1" w:rsidP="001133C1">
      <w:pPr>
        <w:pStyle w:val="a3"/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ISO/IEC 27014 — это международный стандарт, который представляет собой руководство по управлению деятельностью в области информационной безопасности (ИБ) на уровне организации. Он описывает инфраструктуру и процессы, связанные с руководством обеспечением безопасности информации, включая оценку, направление, контроль и передачу информации о процессах ИБ внутри организации.</w:t>
      </w:r>
    </w:p>
    <w:p w14:paraId="17C80EDF" w14:textId="77777777" w:rsidR="001133C1" w:rsidRPr="001133C1" w:rsidRDefault="001133C1" w:rsidP="001133C1">
      <w:pPr>
        <w:pStyle w:val="a3"/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3C1">
        <w:rPr>
          <w:rFonts w:ascii="Times New Roman" w:hAnsi="Times New Roman" w:cs="Times New Roman"/>
          <w:b/>
          <w:bCs/>
          <w:sz w:val="28"/>
          <w:szCs w:val="28"/>
        </w:rPr>
        <w:t>Основные аспекты ISO/IEC 27014</w:t>
      </w:r>
    </w:p>
    <w:p w14:paraId="70EF3E60" w14:textId="77777777" w:rsidR="001133C1" w:rsidRPr="001133C1" w:rsidRDefault="001133C1" w:rsidP="001133C1">
      <w:pPr>
        <w:pStyle w:val="a3"/>
        <w:numPr>
          <w:ilvl w:val="0"/>
          <w:numId w:val="39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Стандарт определяет концепции, цели и задачи руководства ИБ, направленные на обеспечение конфиденциальности, целостности и доступности информации.</w:t>
      </w:r>
    </w:p>
    <w:p w14:paraId="2538E003" w14:textId="77777777" w:rsidR="001133C1" w:rsidRPr="001133C1" w:rsidRDefault="001133C1" w:rsidP="001133C1">
      <w:pPr>
        <w:pStyle w:val="a3"/>
        <w:numPr>
          <w:ilvl w:val="0"/>
          <w:numId w:val="39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Предназначен для руководящих органов и высшего менеджмента, а также специалистов, ответственных за систему менеджмента информационной безопасности (СМИБ).</w:t>
      </w:r>
    </w:p>
    <w:p w14:paraId="11F6A5BD" w14:textId="77777777" w:rsidR="001133C1" w:rsidRPr="001133C1" w:rsidRDefault="001133C1" w:rsidP="001133C1">
      <w:pPr>
        <w:pStyle w:val="a3"/>
        <w:numPr>
          <w:ilvl w:val="0"/>
          <w:numId w:val="39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lastRenderedPageBreak/>
        <w:t>Охватывает управление рисками ИБ, создание политик безопасности, разработку стратегий и планов по обеспечению безопасности, мониторинг и оценку эффективности.</w:t>
      </w:r>
    </w:p>
    <w:p w14:paraId="3E41048C" w14:textId="77777777" w:rsidR="001133C1" w:rsidRPr="001133C1" w:rsidRDefault="001133C1" w:rsidP="001133C1">
      <w:pPr>
        <w:pStyle w:val="a3"/>
        <w:numPr>
          <w:ilvl w:val="0"/>
          <w:numId w:val="39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ISO/IEC 27014 помогает организациям поддерживать соответствие правовым и нормативным требованиям и выстраивать культуру безопасности.</w:t>
      </w:r>
    </w:p>
    <w:p w14:paraId="5F58543C" w14:textId="77777777" w:rsidR="001133C1" w:rsidRPr="001133C1" w:rsidRDefault="001133C1" w:rsidP="001133C1">
      <w:pPr>
        <w:pStyle w:val="a3"/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3C1">
        <w:rPr>
          <w:rFonts w:ascii="Times New Roman" w:hAnsi="Times New Roman" w:cs="Times New Roman"/>
          <w:b/>
          <w:bCs/>
          <w:sz w:val="28"/>
          <w:szCs w:val="28"/>
        </w:rPr>
        <w:t>Значение для организаций</w:t>
      </w:r>
    </w:p>
    <w:p w14:paraId="5AA478C8" w14:textId="77777777" w:rsidR="001133C1" w:rsidRPr="001133C1" w:rsidRDefault="001133C1" w:rsidP="001133C1">
      <w:pPr>
        <w:pStyle w:val="a3"/>
        <w:numPr>
          <w:ilvl w:val="0"/>
          <w:numId w:val="4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Стандарт способствует повышению устойчивости информационных систем и процессов.</w:t>
      </w:r>
    </w:p>
    <w:p w14:paraId="72BA7B93" w14:textId="77777777" w:rsidR="001133C1" w:rsidRPr="001133C1" w:rsidRDefault="001133C1" w:rsidP="001133C1">
      <w:pPr>
        <w:pStyle w:val="a3"/>
        <w:numPr>
          <w:ilvl w:val="0"/>
          <w:numId w:val="4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Обеспечивает системный подход к управлению информационной безопасностью на стратегическом уровне.</w:t>
      </w:r>
    </w:p>
    <w:p w14:paraId="7723BE52" w14:textId="77777777" w:rsidR="001133C1" w:rsidRPr="001133C1" w:rsidRDefault="001133C1" w:rsidP="001133C1">
      <w:pPr>
        <w:pStyle w:val="a3"/>
        <w:numPr>
          <w:ilvl w:val="0"/>
          <w:numId w:val="4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Реализует принципы прозрачности, ответственности и непрерывного улучшения в области безопасности информации.</w:t>
      </w:r>
    </w:p>
    <w:p w14:paraId="62C83F3B" w14:textId="77777777" w:rsidR="001133C1" w:rsidRDefault="001133C1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9B03AE" w14:textId="6F5EC5DF" w:rsidR="00A15E3D" w:rsidRPr="00A15E3D" w:rsidRDefault="001133C1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6. ISO/IEC 27015 – руководство по управлению ИБ для финансовых сервисов.</w:t>
      </w:r>
    </w:p>
    <w:p w14:paraId="0D911699" w14:textId="77777777" w:rsidR="001133C1" w:rsidRPr="001133C1" w:rsidRDefault="001133C1" w:rsidP="001133C1">
      <w:pPr>
        <w:pStyle w:val="a3"/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ISO/IEC 27015 — это технический руководящий документ, который специально разработан для организаций, предоставляющих финансовые услуги, включая банки, страховые компании и другие финансовые учреждения. Он предоставляет рекомендации по управлению информационной безопасностью (ИБ) с учетом специфики финансового сектора и дополняет общие требования ISO/IEC 27001.</w:t>
      </w:r>
    </w:p>
    <w:p w14:paraId="121CAD4C" w14:textId="77777777" w:rsidR="001133C1" w:rsidRPr="001133C1" w:rsidRDefault="001133C1" w:rsidP="001133C1">
      <w:pPr>
        <w:pStyle w:val="a3"/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3C1">
        <w:rPr>
          <w:rFonts w:ascii="Times New Roman" w:hAnsi="Times New Roman" w:cs="Times New Roman"/>
          <w:b/>
          <w:bCs/>
          <w:sz w:val="28"/>
          <w:szCs w:val="28"/>
        </w:rPr>
        <w:t>Основные особенности ISO/IEC 27015</w:t>
      </w:r>
    </w:p>
    <w:p w14:paraId="7130FB8C" w14:textId="77777777" w:rsidR="001133C1" w:rsidRPr="001133C1" w:rsidRDefault="001133C1" w:rsidP="001133C1">
      <w:pPr>
        <w:pStyle w:val="a3"/>
        <w:numPr>
          <w:ilvl w:val="0"/>
          <w:numId w:val="4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Стандарт дополняет контрольные меры ISO/IEC 27002, адаптируя их под требования финансового сектора.</w:t>
      </w:r>
    </w:p>
    <w:p w14:paraId="7F2F19E0" w14:textId="77777777" w:rsidR="001133C1" w:rsidRPr="001133C1" w:rsidRDefault="001133C1" w:rsidP="001133C1">
      <w:pPr>
        <w:pStyle w:val="a3"/>
        <w:numPr>
          <w:ilvl w:val="0"/>
          <w:numId w:val="4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Предлагает рекомендации по инициации, внедрению, поддержанию и совершенствованию систем управления ИБ в организациях финансовых услуг.</w:t>
      </w:r>
    </w:p>
    <w:p w14:paraId="4D00957E" w14:textId="77777777" w:rsidR="001133C1" w:rsidRPr="001133C1" w:rsidRDefault="001133C1" w:rsidP="001133C1">
      <w:pPr>
        <w:pStyle w:val="a3"/>
        <w:numPr>
          <w:ilvl w:val="0"/>
          <w:numId w:val="4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Уделяет внимание контролю специфических рисков, связанных с финансовыми операциями, обеспечению конфиденциальности данных клиентов и предотвращению мошенничества.</w:t>
      </w:r>
    </w:p>
    <w:p w14:paraId="2A73EB00" w14:textId="77777777" w:rsidR="001133C1" w:rsidRPr="001133C1" w:rsidRDefault="001133C1" w:rsidP="001133C1">
      <w:pPr>
        <w:pStyle w:val="a3"/>
        <w:numPr>
          <w:ilvl w:val="0"/>
          <w:numId w:val="4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Нацелен на помощь организациям в выработке политик, процедур и контролей, соответствующих финансовым нормативным требованиям и стандартам безопасности.</w:t>
      </w:r>
    </w:p>
    <w:p w14:paraId="3C0B2BE1" w14:textId="77777777" w:rsidR="001133C1" w:rsidRPr="001133C1" w:rsidRDefault="001133C1" w:rsidP="001133C1">
      <w:pPr>
        <w:pStyle w:val="a3"/>
        <w:numPr>
          <w:ilvl w:val="0"/>
          <w:numId w:val="4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Включает рекомендации по защите информационных систем, которые поддерживают финансовые транзакции, обработку платежей и управление рисками.</w:t>
      </w:r>
    </w:p>
    <w:p w14:paraId="139F1827" w14:textId="77777777" w:rsidR="001133C1" w:rsidRPr="001133C1" w:rsidRDefault="001133C1" w:rsidP="001133C1">
      <w:pPr>
        <w:pStyle w:val="a3"/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3C1">
        <w:rPr>
          <w:rFonts w:ascii="Times New Roman" w:hAnsi="Times New Roman" w:cs="Times New Roman"/>
          <w:b/>
          <w:bCs/>
          <w:sz w:val="28"/>
          <w:szCs w:val="28"/>
        </w:rPr>
        <w:t>Статус и применение</w:t>
      </w:r>
    </w:p>
    <w:p w14:paraId="596E5999" w14:textId="77777777" w:rsidR="001133C1" w:rsidRPr="001133C1" w:rsidRDefault="001133C1" w:rsidP="001133C1">
      <w:pPr>
        <w:pStyle w:val="a3"/>
        <w:numPr>
          <w:ilvl w:val="0"/>
          <w:numId w:val="4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ISO/IEC 27015 был опубликован в 2012 году и предназначен для поддержки и дополнения стандартов ISO/IEC серии 27000.</w:t>
      </w:r>
    </w:p>
    <w:p w14:paraId="79701CB8" w14:textId="77777777" w:rsidR="001133C1" w:rsidRPr="001133C1" w:rsidRDefault="001133C1" w:rsidP="001133C1">
      <w:pPr>
        <w:pStyle w:val="a3"/>
        <w:numPr>
          <w:ilvl w:val="0"/>
          <w:numId w:val="4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lastRenderedPageBreak/>
        <w:t>Он полезен для специалистов по ИБ, руководителей ИТ и финансовых служб, а также аудиторов и регуляторов финансового сектора.</w:t>
      </w:r>
    </w:p>
    <w:p w14:paraId="5D0AAC63" w14:textId="77777777" w:rsidR="001133C1" w:rsidRPr="001133C1" w:rsidRDefault="001133C1" w:rsidP="001133C1">
      <w:pPr>
        <w:pStyle w:val="a3"/>
        <w:numPr>
          <w:ilvl w:val="0"/>
          <w:numId w:val="4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Несмотря на то, что стандарт был отозван в 2017 году, его методики и лучшие практики все еще используются в финансовой индустрии для повышения уровня защиты информации.</w:t>
      </w:r>
    </w:p>
    <w:p w14:paraId="3A2F1EF7" w14:textId="77777777" w:rsidR="001133C1" w:rsidRDefault="001133C1" w:rsidP="00711581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7F3EBA" w14:textId="399A11F5" w:rsidR="00A15E3D" w:rsidRDefault="001133C1" w:rsidP="001133C1">
      <w:pPr>
        <w:pStyle w:val="a3"/>
        <w:numPr>
          <w:ilvl w:val="0"/>
          <w:numId w:val="31"/>
        </w:numPr>
        <w:tabs>
          <w:tab w:val="clear" w:pos="720"/>
          <w:tab w:val="num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ISO/IEC 27031:2011 – руководство по готовности информационных и телекоммуникационных технологий для обеспечения непрерывности бизнеса.</w:t>
      </w:r>
    </w:p>
    <w:p w14:paraId="7ABA39A2" w14:textId="77777777" w:rsidR="001133C1" w:rsidRPr="001133C1" w:rsidRDefault="001133C1" w:rsidP="001133C1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1133C1">
        <w:rPr>
          <w:rFonts w:ascii="Times New Roman" w:hAnsi="Times New Roman" w:cs="Times New Roman"/>
          <w:sz w:val="28"/>
          <w:szCs w:val="28"/>
        </w:rPr>
        <w:t>ISO/IEC 27031:2011 — это международный стандарт, который предоставляет руководство по готовности информационно-коммуникационных технологий (ИКТ) для обеспечения непрерывности бизнеса. Он описывает концепции, принципы, методы и процессы, направленные на повышение готовности ИКТ-инфраструктуры организации для поддержки непрерывности её критически важных бизнес-функций при возникновении инцидентов или сбоев.</w:t>
      </w:r>
    </w:p>
    <w:p w14:paraId="5541E7F9" w14:textId="77777777" w:rsidR="001133C1" w:rsidRPr="001133C1" w:rsidRDefault="001133C1" w:rsidP="001133C1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3C1">
        <w:rPr>
          <w:rFonts w:ascii="Times New Roman" w:hAnsi="Times New Roman" w:cs="Times New Roman"/>
          <w:b/>
          <w:bCs/>
          <w:sz w:val="28"/>
          <w:szCs w:val="28"/>
        </w:rPr>
        <w:t>Основные положения ISO/IEC 27031:2011</w:t>
      </w:r>
    </w:p>
    <w:p w14:paraId="5C6D197E" w14:textId="77777777" w:rsidR="001133C1" w:rsidRPr="001133C1" w:rsidRDefault="001133C1" w:rsidP="001133C1">
      <w:pPr>
        <w:numPr>
          <w:ilvl w:val="0"/>
          <w:numId w:val="4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Охватывает любые события и инциденты, включая связанные с безопасностью, которые могут повлиять на ИКТ-инфраструктуру и услуги.</w:t>
      </w:r>
    </w:p>
    <w:p w14:paraId="6077CF0A" w14:textId="77777777" w:rsidR="001133C1" w:rsidRPr="001133C1" w:rsidRDefault="001133C1" w:rsidP="001133C1">
      <w:pPr>
        <w:numPr>
          <w:ilvl w:val="0"/>
          <w:numId w:val="4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 xml:space="preserve">Регламентирует разработку программы готовности ИКТ к обеспечению непрерывности бизнеса (ICT </w:t>
      </w:r>
      <w:proofErr w:type="spellStart"/>
      <w:r w:rsidRPr="001133C1">
        <w:rPr>
          <w:rFonts w:ascii="Times New Roman" w:hAnsi="Times New Roman" w:cs="Times New Roman"/>
          <w:sz w:val="28"/>
          <w:szCs w:val="28"/>
        </w:rPr>
        <w:t>readiness</w:t>
      </w:r>
      <w:proofErr w:type="spellEnd"/>
      <w:r w:rsidRPr="001133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3C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133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3C1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1133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3C1">
        <w:rPr>
          <w:rFonts w:ascii="Times New Roman" w:hAnsi="Times New Roman" w:cs="Times New Roman"/>
          <w:sz w:val="28"/>
          <w:szCs w:val="28"/>
        </w:rPr>
        <w:t>continuity</w:t>
      </w:r>
      <w:proofErr w:type="spellEnd"/>
      <w:r w:rsidRPr="001133C1">
        <w:rPr>
          <w:rFonts w:ascii="Times New Roman" w:hAnsi="Times New Roman" w:cs="Times New Roman"/>
          <w:sz w:val="28"/>
          <w:szCs w:val="28"/>
        </w:rPr>
        <w:t>, IRBC).</w:t>
      </w:r>
    </w:p>
    <w:p w14:paraId="6F4E8B6C" w14:textId="77777777" w:rsidR="001133C1" w:rsidRPr="001133C1" w:rsidRDefault="001133C1" w:rsidP="001133C1">
      <w:pPr>
        <w:numPr>
          <w:ilvl w:val="0"/>
          <w:numId w:val="4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Включает рекомендации по планированию, внедрению, тестированию и поддержке ИКТ-систем, чтобы минимизировать время простоя и потери при сбоях.</w:t>
      </w:r>
    </w:p>
    <w:p w14:paraId="33479171" w14:textId="77777777" w:rsidR="001133C1" w:rsidRPr="001133C1" w:rsidRDefault="001133C1" w:rsidP="001133C1">
      <w:pPr>
        <w:numPr>
          <w:ilvl w:val="0"/>
          <w:numId w:val="4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Поддерживает управление рисками, оценку критичности ИКТ-услуг и ресурсов, а также осуществление мер по обеспечению устойчивости и восстановлению работы ИКТ.</w:t>
      </w:r>
    </w:p>
    <w:p w14:paraId="5BA36268" w14:textId="77777777" w:rsidR="001133C1" w:rsidRPr="001133C1" w:rsidRDefault="001133C1" w:rsidP="001133C1">
      <w:pPr>
        <w:numPr>
          <w:ilvl w:val="0"/>
          <w:numId w:val="4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Предназначен для организаций любого типа и размера, которые хотят гарантировать надежность и безопасность ИКТ-среды в условиях сбоев.</w:t>
      </w:r>
    </w:p>
    <w:p w14:paraId="26031F20" w14:textId="77777777" w:rsidR="001133C1" w:rsidRPr="001133C1" w:rsidRDefault="001133C1" w:rsidP="001133C1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3C1">
        <w:rPr>
          <w:rFonts w:ascii="Times New Roman" w:hAnsi="Times New Roman" w:cs="Times New Roman"/>
          <w:b/>
          <w:bCs/>
          <w:sz w:val="28"/>
          <w:szCs w:val="28"/>
        </w:rPr>
        <w:t>Практическое значение</w:t>
      </w:r>
    </w:p>
    <w:p w14:paraId="60CDE551" w14:textId="77777777" w:rsidR="001133C1" w:rsidRPr="001133C1" w:rsidRDefault="001133C1" w:rsidP="001133C1">
      <w:pPr>
        <w:numPr>
          <w:ilvl w:val="0"/>
          <w:numId w:val="4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 xml:space="preserve">Повышает уверенность высшего руководства в способности ИКТ поддерживать </w:t>
      </w:r>
      <w:proofErr w:type="gramStart"/>
      <w:r w:rsidRPr="001133C1">
        <w:rPr>
          <w:rFonts w:ascii="Times New Roman" w:hAnsi="Times New Roman" w:cs="Times New Roman"/>
          <w:sz w:val="28"/>
          <w:szCs w:val="28"/>
        </w:rPr>
        <w:t>бизнес процессы</w:t>
      </w:r>
      <w:proofErr w:type="gramEnd"/>
      <w:r w:rsidRPr="001133C1">
        <w:rPr>
          <w:rFonts w:ascii="Times New Roman" w:hAnsi="Times New Roman" w:cs="Times New Roman"/>
          <w:sz w:val="28"/>
          <w:szCs w:val="28"/>
        </w:rPr>
        <w:t xml:space="preserve"> в кризисных ситуациях.</w:t>
      </w:r>
    </w:p>
    <w:p w14:paraId="55E33455" w14:textId="77777777" w:rsidR="001133C1" w:rsidRPr="001133C1" w:rsidRDefault="001133C1" w:rsidP="001133C1">
      <w:pPr>
        <w:numPr>
          <w:ilvl w:val="0"/>
          <w:numId w:val="4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t>Обеспечивает согласованность стратегий управления непрерывностью бизнеса и готовности ИКТ.</w:t>
      </w:r>
    </w:p>
    <w:p w14:paraId="085B8DE7" w14:textId="77777777" w:rsidR="001133C1" w:rsidRPr="001133C1" w:rsidRDefault="001133C1" w:rsidP="001133C1">
      <w:pPr>
        <w:numPr>
          <w:ilvl w:val="0"/>
          <w:numId w:val="4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3C1">
        <w:rPr>
          <w:rFonts w:ascii="Times New Roman" w:hAnsi="Times New Roman" w:cs="Times New Roman"/>
          <w:sz w:val="28"/>
          <w:szCs w:val="28"/>
        </w:rPr>
        <w:lastRenderedPageBreak/>
        <w:t>Содействует комплексному управлению аварийными ситуациями и снижению уязвимостей в ИКТ-инфраструктуре.</w:t>
      </w:r>
    </w:p>
    <w:bookmarkEnd w:id="0"/>
    <w:p w14:paraId="27C131A3" w14:textId="192B594A" w:rsidR="001133C1" w:rsidRDefault="001133C1" w:rsidP="001133C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0D3AB5" w14:textId="77777777" w:rsidR="001133C1" w:rsidRPr="001133C1" w:rsidRDefault="001133C1" w:rsidP="001133C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69FE53" w14:textId="77777777" w:rsidR="00485A89" w:rsidRPr="00386000" w:rsidRDefault="00485A89" w:rsidP="00711581">
      <w:pPr>
        <w:spacing w:line="276" w:lineRule="auto"/>
        <w:ind w:firstLine="709"/>
        <w:jc w:val="both"/>
      </w:pPr>
    </w:p>
    <w:sectPr w:rsidR="00485A89" w:rsidRPr="00386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E6F0D"/>
    <w:multiLevelType w:val="multilevel"/>
    <w:tmpl w:val="37CA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00683"/>
    <w:multiLevelType w:val="multilevel"/>
    <w:tmpl w:val="E54A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C0E3E"/>
    <w:multiLevelType w:val="multilevel"/>
    <w:tmpl w:val="3BA2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8D014B"/>
    <w:multiLevelType w:val="multilevel"/>
    <w:tmpl w:val="ABB6F1F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94294"/>
    <w:multiLevelType w:val="multilevel"/>
    <w:tmpl w:val="D01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411AF8"/>
    <w:multiLevelType w:val="multilevel"/>
    <w:tmpl w:val="B1F8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5E77CF"/>
    <w:multiLevelType w:val="multilevel"/>
    <w:tmpl w:val="37ECEA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D03B01"/>
    <w:multiLevelType w:val="hybridMultilevel"/>
    <w:tmpl w:val="85EE6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B2E5F"/>
    <w:multiLevelType w:val="multilevel"/>
    <w:tmpl w:val="A8381E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BA0422"/>
    <w:multiLevelType w:val="hybridMultilevel"/>
    <w:tmpl w:val="BBCAA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AC1CAD"/>
    <w:multiLevelType w:val="multilevel"/>
    <w:tmpl w:val="AF28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E15287"/>
    <w:multiLevelType w:val="hybridMultilevel"/>
    <w:tmpl w:val="405EE206"/>
    <w:lvl w:ilvl="0" w:tplc="5E625FCA">
      <w:start w:val="1"/>
      <w:numFmt w:val="decimal"/>
      <w:lvlText w:val="%1."/>
      <w:lvlJc w:val="left"/>
      <w:pPr>
        <w:ind w:left="1294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AE42F4F"/>
    <w:multiLevelType w:val="hybridMultilevel"/>
    <w:tmpl w:val="27789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DE2A6B"/>
    <w:multiLevelType w:val="hybridMultilevel"/>
    <w:tmpl w:val="FF40D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C0A2C6A"/>
    <w:multiLevelType w:val="multilevel"/>
    <w:tmpl w:val="224E6BF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4B7CF5"/>
    <w:multiLevelType w:val="multilevel"/>
    <w:tmpl w:val="2AC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CB20DB"/>
    <w:multiLevelType w:val="multilevel"/>
    <w:tmpl w:val="605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BF2552"/>
    <w:multiLevelType w:val="multilevel"/>
    <w:tmpl w:val="E0D4BBF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3D3024"/>
    <w:multiLevelType w:val="multilevel"/>
    <w:tmpl w:val="2B36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BD3EC8"/>
    <w:multiLevelType w:val="multilevel"/>
    <w:tmpl w:val="59FE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B04DA5"/>
    <w:multiLevelType w:val="multilevel"/>
    <w:tmpl w:val="14D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DB4FD6"/>
    <w:multiLevelType w:val="multilevel"/>
    <w:tmpl w:val="D54EA5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1C0617"/>
    <w:multiLevelType w:val="multilevel"/>
    <w:tmpl w:val="995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854D93"/>
    <w:multiLevelType w:val="multilevel"/>
    <w:tmpl w:val="913AC5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DB4FEF"/>
    <w:multiLevelType w:val="multilevel"/>
    <w:tmpl w:val="726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C840B8"/>
    <w:multiLevelType w:val="multilevel"/>
    <w:tmpl w:val="D916A8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6C3D33"/>
    <w:multiLevelType w:val="multilevel"/>
    <w:tmpl w:val="28D4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AE2115"/>
    <w:multiLevelType w:val="hybridMultilevel"/>
    <w:tmpl w:val="1DEC6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405E9F"/>
    <w:multiLevelType w:val="multilevel"/>
    <w:tmpl w:val="833C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D81CE2"/>
    <w:multiLevelType w:val="multilevel"/>
    <w:tmpl w:val="9FDC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540D58"/>
    <w:multiLevelType w:val="multilevel"/>
    <w:tmpl w:val="00C6015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04AF9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45E4658"/>
    <w:multiLevelType w:val="hybridMultilevel"/>
    <w:tmpl w:val="A6F6D958"/>
    <w:lvl w:ilvl="0" w:tplc="A24A82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69B25B0"/>
    <w:multiLevelType w:val="hybridMultilevel"/>
    <w:tmpl w:val="1568B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615BB"/>
    <w:multiLevelType w:val="hybridMultilevel"/>
    <w:tmpl w:val="97C4E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3E7764"/>
    <w:multiLevelType w:val="multilevel"/>
    <w:tmpl w:val="C4044A8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6B2FD5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050098D"/>
    <w:multiLevelType w:val="hybridMultilevel"/>
    <w:tmpl w:val="3B20A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34E395D"/>
    <w:multiLevelType w:val="hybridMultilevel"/>
    <w:tmpl w:val="CFE8A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9E5DF6"/>
    <w:multiLevelType w:val="multilevel"/>
    <w:tmpl w:val="E838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067843"/>
    <w:multiLevelType w:val="multilevel"/>
    <w:tmpl w:val="08BC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2A5B36"/>
    <w:multiLevelType w:val="multilevel"/>
    <w:tmpl w:val="FF74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B21D42"/>
    <w:multiLevelType w:val="multilevel"/>
    <w:tmpl w:val="B3F08F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685207"/>
    <w:multiLevelType w:val="hybridMultilevel"/>
    <w:tmpl w:val="7876E4D8"/>
    <w:lvl w:ilvl="0" w:tplc="7E1092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32"/>
  </w:num>
  <w:num w:numId="3">
    <w:abstractNumId w:val="31"/>
  </w:num>
  <w:num w:numId="4">
    <w:abstractNumId w:val="27"/>
  </w:num>
  <w:num w:numId="5">
    <w:abstractNumId w:val="13"/>
  </w:num>
  <w:num w:numId="6">
    <w:abstractNumId w:val="12"/>
  </w:num>
  <w:num w:numId="7">
    <w:abstractNumId w:val="37"/>
  </w:num>
  <w:num w:numId="8">
    <w:abstractNumId w:val="7"/>
  </w:num>
  <w:num w:numId="9">
    <w:abstractNumId w:val="38"/>
  </w:num>
  <w:num w:numId="10">
    <w:abstractNumId w:val="34"/>
  </w:num>
  <w:num w:numId="11">
    <w:abstractNumId w:val="36"/>
  </w:num>
  <w:num w:numId="12">
    <w:abstractNumId w:val="33"/>
  </w:num>
  <w:num w:numId="13">
    <w:abstractNumId w:val="11"/>
  </w:num>
  <w:num w:numId="14">
    <w:abstractNumId w:val="43"/>
  </w:num>
  <w:num w:numId="15">
    <w:abstractNumId w:val="8"/>
  </w:num>
  <w:num w:numId="16">
    <w:abstractNumId w:val="19"/>
  </w:num>
  <w:num w:numId="17">
    <w:abstractNumId w:val="6"/>
  </w:num>
  <w:num w:numId="18">
    <w:abstractNumId w:val="40"/>
  </w:num>
  <w:num w:numId="19">
    <w:abstractNumId w:val="21"/>
  </w:num>
  <w:num w:numId="20">
    <w:abstractNumId w:val="3"/>
  </w:num>
  <w:num w:numId="21">
    <w:abstractNumId w:val="42"/>
  </w:num>
  <w:num w:numId="22">
    <w:abstractNumId w:val="14"/>
  </w:num>
  <w:num w:numId="23">
    <w:abstractNumId w:val="17"/>
  </w:num>
  <w:num w:numId="24">
    <w:abstractNumId w:val="30"/>
  </w:num>
  <w:num w:numId="25">
    <w:abstractNumId w:val="25"/>
  </w:num>
  <w:num w:numId="26">
    <w:abstractNumId w:val="35"/>
  </w:num>
  <w:num w:numId="27">
    <w:abstractNumId w:val="23"/>
  </w:num>
  <w:num w:numId="28">
    <w:abstractNumId w:val="0"/>
  </w:num>
  <w:num w:numId="29">
    <w:abstractNumId w:val="29"/>
  </w:num>
  <w:num w:numId="30">
    <w:abstractNumId w:val="1"/>
  </w:num>
  <w:num w:numId="31">
    <w:abstractNumId w:val="39"/>
  </w:num>
  <w:num w:numId="32">
    <w:abstractNumId w:val="26"/>
  </w:num>
  <w:num w:numId="33">
    <w:abstractNumId w:val="2"/>
  </w:num>
  <w:num w:numId="34">
    <w:abstractNumId w:val="41"/>
  </w:num>
  <w:num w:numId="35">
    <w:abstractNumId w:val="18"/>
  </w:num>
  <w:num w:numId="36">
    <w:abstractNumId w:val="20"/>
  </w:num>
  <w:num w:numId="37">
    <w:abstractNumId w:val="5"/>
  </w:num>
  <w:num w:numId="38">
    <w:abstractNumId w:val="10"/>
  </w:num>
  <w:num w:numId="39">
    <w:abstractNumId w:val="16"/>
  </w:num>
  <w:num w:numId="40">
    <w:abstractNumId w:val="28"/>
  </w:num>
  <w:num w:numId="41">
    <w:abstractNumId w:val="24"/>
  </w:num>
  <w:num w:numId="42">
    <w:abstractNumId w:val="15"/>
  </w:num>
  <w:num w:numId="43">
    <w:abstractNumId w:val="4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60"/>
    <w:rsid w:val="00040B24"/>
    <w:rsid w:val="001133C1"/>
    <w:rsid w:val="00277972"/>
    <w:rsid w:val="00363683"/>
    <w:rsid w:val="00386000"/>
    <w:rsid w:val="003A7B0C"/>
    <w:rsid w:val="00400ABE"/>
    <w:rsid w:val="00425C4F"/>
    <w:rsid w:val="00465E91"/>
    <w:rsid w:val="00485A89"/>
    <w:rsid w:val="004957E6"/>
    <w:rsid w:val="004A5370"/>
    <w:rsid w:val="006245F8"/>
    <w:rsid w:val="00711581"/>
    <w:rsid w:val="007B5042"/>
    <w:rsid w:val="008013B7"/>
    <w:rsid w:val="008342ED"/>
    <w:rsid w:val="008D55CD"/>
    <w:rsid w:val="009025AC"/>
    <w:rsid w:val="00973B4D"/>
    <w:rsid w:val="009A035B"/>
    <w:rsid w:val="009F0901"/>
    <w:rsid w:val="00A15E3D"/>
    <w:rsid w:val="00B3211A"/>
    <w:rsid w:val="00B36170"/>
    <w:rsid w:val="00BA6B60"/>
    <w:rsid w:val="00C2458E"/>
    <w:rsid w:val="00CA30EC"/>
    <w:rsid w:val="00D474F2"/>
    <w:rsid w:val="00DC208B"/>
    <w:rsid w:val="00E72FC6"/>
    <w:rsid w:val="00E861E8"/>
    <w:rsid w:val="00E9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25633"/>
  <w15:chartTrackingRefBased/>
  <w15:docId w15:val="{8A934A75-AB18-4D03-9525-ADCBCEDA2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45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9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2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8831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00883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1485599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8551104">
                          <w:marLeft w:val="0"/>
                          <w:marRight w:val="72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398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2543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657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097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57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1132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3110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842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7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9815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8157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4215104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0098382">
                          <w:marLeft w:val="0"/>
                          <w:marRight w:val="72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343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9415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480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071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613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2646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65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9599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3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64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3775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41071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18318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2535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55382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77722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91013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4990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805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1732</Words>
  <Characters>9879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4</cp:revision>
  <dcterms:created xsi:type="dcterms:W3CDTF">2025-10-07T14:03:00Z</dcterms:created>
  <dcterms:modified xsi:type="dcterms:W3CDTF">2025-10-07T14:32:00Z</dcterms:modified>
</cp:coreProperties>
</file>