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C18A7" w14:textId="67D988C7" w:rsidR="00B3211A" w:rsidRDefault="00386000" w:rsidP="003860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000">
        <w:rPr>
          <w:rFonts w:ascii="Times New Roman" w:hAnsi="Times New Roman" w:cs="Times New Roman"/>
          <w:sz w:val="28"/>
          <w:szCs w:val="28"/>
        </w:rPr>
        <w:t>1. Построение системы защиты информации в организации.</w:t>
      </w:r>
    </w:p>
    <w:p w14:paraId="1F6DDBAF" w14:textId="77777777" w:rsidR="00386000" w:rsidRPr="00386000" w:rsidRDefault="00386000" w:rsidP="003860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000">
        <w:rPr>
          <w:rFonts w:ascii="Times New Roman" w:hAnsi="Times New Roman" w:cs="Times New Roman"/>
          <w:sz w:val="28"/>
          <w:szCs w:val="28"/>
        </w:rPr>
        <w:t>Построение системы защиты информации в организации начинается с анализа текущего состояния информационных ресурсов и определения целей безопасности. Важно провести классификацию данных и оценку рисков, учитывая угрозы и уязвимости, которые могут привести к потере конфиденциальности, целостности или доступности информации. При этом следует опираться на требования законодательства, например, ФЗ-152 "О персональных данных" и соответствующие ГОСТы, что обеспечивает соответствие нормативным требованиям и минимизацию юридических рисков.</w:t>
      </w:r>
    </w:p>
    <w:p w14:paraId="6FC348B0" w14:textId="77777777" w:rsidR="00386000" w:rsidRPr="00386000" w:rsidRDefault="00386000" w:rsidP="003860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000">
        <w:rPr>
          <w:rFonts w:ascii="Times New Roman" w:hAnsi="Times New Roman" w:cs="Times New Roman"/>
          <w:sz w:val="28"/>
          <w:szCs w:val="28"/>
        </w:rPr>
        <w:t>Далее формируется комплекс организационно-технических мер, включающий настройку контроля доступа, использование криптографии, защиту сетевой инфраструктуры и реализацию антивирусной защиты. Также разрабатываются внутренние документы — политика безопасности, инструкции и регламенты, которые регламентируют порядок обращения и защиты информации. Значительное внимание уделяется обучению сотрудников и формированию корпоративной культуры безопасности, поскольку человеческий фактор остается одной из ключевых уязвимостей.</w:t>
      </w:r>
    </w:p>
    <w:p w14:paraId="1F61296A" w14:textId="556B8580" w:rsidR="00386000" w:rsidRDefault="00386000" w:rsidP="003860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000">
        <w:rPr>
          <w:rFonts w:ascii="Times New Roman" w:hAnsi="Times New Roman" w:cs="Times New Roman"/>
          <w:sz w:val="28"/>
          <w:szCs w:val="28"/>
        </w:rPr>
        <w:t>Наконец, система защиты должна быть динамичной, с регулярным проведением аудитов и мониторингом инцидентов. Это позволяет своевременно выявлять и устранять недостатки, а также адаптировать меры безопасности к изменяющимся условиям и новым угрозам. Важно, что защита информации — это не просто техническая задача, а комплексное управление, включающее организационные, правовые и технические аспекты, направленные на устойчивое функционирование бизнеса и защиту данных.</w:t>
      </w:r>
    </w:p>
    <w:p w14:paraId="18ED51A0" w14:textId="5175F78D" w:rsidR="00386000" w:rsidRDefault="00386000" w:rsidP="003860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000">
        <w:rPr>
          <w:rFonts w:ascii="Times New Roman" w:hAnsi="Times New Roman" w:cs="Times New Roman"/>
          <w:sz w:val="28"/>
          <w:szCs w:val="28"/>
        </w:rPr>
        <w:t>2. Современные методики анализа и управления рисками информационной безопасности.</w:t>
      </w:r>
    </w:p>
    <w:p w14:paraId="08A2D947" w14:textId="77777777" w:rsidR="00386000" w:rsidRPr="00386000" w:rsidRDefault="00386000" w:rsidP="003860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000">
        <w:rPr>
          <w:rFonts w:ascii="Times New Roman" w:hAnsi="Times New Roman" w:cs="Times New Roman"/>
          <w:sz w:val="28"/>
          <w:szCs w:val="28"/>
        </w:rPr>
        <w:t>Современные методики анализа и управления рисками информационной безопасности основываются на системном подходе и призваны обеспечить выявление, оценку и минимизацию угроз для информационных активов организации. На практике применяются разные методологии, среди которых выделяются FRAP (Facilitated Risk Analysis Process), OCTAVE, CRAMM и CORAS. Эти методы предлагает сочетание качественного и количественного анализа рисков, что помогает определить наиболее критичные активы и выявить слабые места защиты. При этом ключевой задачей является адаптация управления рисками под конкретные бизнес-процессы и инфраструктуру организации, что повышает эффективность защитных мероприятий.</w:t>
      </w:r>
    </w:p>
    <w:p w14:paraId="53FFF40E" w14:textId="77777777" w:rsidR="00386000" w:rsidRPr="00386000" w:rsidRDefault="00386000" w:rsidP="003860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000">
        <w:rPr>
          <w:rFonts w:ascii="Times New Roman" w:hAnsi="Times New Roman" w:cs="Times New Roman"/>
          <w:sz w:val="28"/>
          <w:szCs w:val="28"/>
        </w:rPr>
        <w:t xml:space="preserve">Особое внимание уделяется соблюдению национальных стандартов, таких как ГОСТ Р ИСО/МЭК 27005, которые регламентируют порядок </w:t>
      </w:r>
      <w:r w:rsidRPr="00386000">
        <w:rPr>
          <w:rFonts w:ascii="Times New Roman" w:hAnsi="Times New Roman" w:cs="Times New Roman"/>
          <w:sz w:val="28"/>
          <w:szCs w:val="28"/>
        </w:rPr>
        <w:lastRenderedPageBreak/>
        <w:t>организации системы управления рисками информационной безопасности. Этот стандарт, являющийся адаптацией международного ISO/IEC 27005, описывает основные этапы работы с рисками — от их идентификации и оценки до обработки и мониторинга. Важным становится системное документирование всех процедур и принятие решений, что обеспечивает прозрачность и возможность постоянного улучшения управления рисками. Кроме того, стандарты учитывают необходимость реагирования на инциденты и планирования действий по восстановлению после атак.</w:t>
      </w:r>
    </w:p>
    <w:p w14:paraId="35A6C9EB" w14:textId="10CABCA2" w:rsidR="00386000" w:rsidRDefault="00386000" w:rsidP="003860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000">
        <w:rPr>
          <w:rFonts w:ascii="Times New Roman" w:hAnsi="Times New Roman" w:cs="Times New Roman"/>
          <w:sz w:val="28"/>
          <w:szCs w:val="28"/>
        </w:rPr>
        <w:t>В современной практике управления рисками применяются как ручные экспертные методы, так и автоматизированные инструменты, которые позволяют ускорить оценку и повысить точность анализа. Управление рисками интегрируется в общую систему информационной безопасности и корпоративное управление, включая обучение сотрудников, развитие культуры безопасности и взаимодействие с поставщиками ИТ-услуг. Такой комплексный подход способствует снижению вероятности инцидентов и уменьшению потенциального ущерба для организации, что особенно важно в условиях постоянного роста киберугроз и усложнения ИТ-инфраструктуры.</w:t>
      </w:r>
    </w:p>
    <w:p w14:paraId="4CB353D0" w14:textId="2129D710" w:rsidR="00386000" w:rsidRDefault="00386000" w:rsidP="003860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86000">
        <w:rPr>
          <w:rFonts w:ascii="Times New Roman" w:hAnsi="Times New Roman" w:cs="Times New Roman"/>
          <w:sz w:val="28"/>
          <w:szCs w:val="28"/>
        </w:rPr>
        <w:t>Основные программно-технические меры безопасности информации: идентификация и аутентификация; управление доступом.</w:t>
      </w:r>
    </w:p>
    <w:p w14:paraId="2CA3B915" w14:textId="77777777" w:rsidR="00B36170" w:rsidRPr="00B36170" w:rsidRDefault="00B36170" w:rsidP="00B361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70">
        <w:rPr>
          <w:rFonts w:ascii="Times New Roman" w:hAnsi="Times New Roman" w:cs="Times New Roman"/>
          <w:sz w:val="28"/>
          <w:szCs w:val="28"/>
        </w:rPr>
        <w:t>Основные программно-технические меры безопасности информации включают идентификацию и аутентификацию пользователей, а также управление доступом к информационным ресурсам. Идентификация — это процесс однозначного определения пользователя или устройства в системе, который производится путем предъявления уникального имени или идентификатора. Аутентификация же подтверждает, что субъект действительно является тем, за кого себя выдает, чаще всего с помощью пароля, биометрии, токенов или многофакторной аутентификации. Эти меры предотвращают несанкционированный доступ и обеспечивают основу для построения безопасной системы управления доступом.</w:t>
      </w:r>
    </w:p>
    <w:p w14:paraId="40CD4994" w14:textId="77777777" w:rsidR="00B36170" w:rsidRPr="00B36170" w:rsidRDefault="00B36170" w:rsidP="00B361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70">
        <w:rPr>
          <w:rFonts w:ascii="Times New Roman" w:hAnsi="Times New Roman" w:cs="Times New Roman"/>
          <w:sz w:val="28"/>
          <w:szCs w:val="28"/>
        </w:rPr>
        <w:t>Управление доступом предполагает определение прав и ограничений для каждого пользователя или группы, чтобы обеспечить доступ только к тем ресурсам, которые необходимы для выполнения их задач. Это реализуется через системы разграничения доступа, ролей и политик безопасности, применяемых на уровне операционных систем, приложений и сетевого оборудования. Дополнительно используются программные средства, такие как межсетевые экраны (фаерволы), системы обнаружения вторжений и средства шифрования, которые усиливают контроль и защищают данные от копирования и модификации.</w:t>
      </w:r>
    </w:p>
    <w:p w14:paraId="5D2C4B37" w14:textId="1A8B85B1" w:rsidR="00386000" w:rsidRDefault="00B36170" w:rsidP="00B361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70">
        <w:rPr>
          <w:rFonts w:ascii="Times New Roman" w:hAnsi="Times New Roman" w:cs="Times New Roman"/>
          <w:sz w:val="28"/>
          <w:szCs w:val="28"/>
        </w:rPr>
        <w:lastRenderedPageBreak/>
        <w:t>Современные российские практики часто включают сочетание программных и аппаратных средств защиты, что повышает надежность системы. Например, использование криптографических токенов или смарт-карт для аутентификации в сочетании с программными политиками доступа обеспечивает высокий уровень безопасности как в государственных, так и в коммерческих организациях. Важной частью является также регулярное обновление программного обеспечения и обучение персонала, поскольку человеческий фактор остается одним из самых уязвимых элементов в системе защиты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948AED" w14:textId="742820C3" w:rsidR="00B36170" w:rsidRDefault="00B36170" w:rsidP="00B361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70">
        <w:rPr>
          <w:rFonts w:ascii="Times New Roman" w:hAnsi="Times New Roman" w:cs="Times New Roman"/>
          <w:sz w:val="28"/>
          <w:szCs w:val="28"/>
        </w:rPr>
        <w:t>4. Основные программно-технические меры безопасности информации: протоколирование, аудит, шифрование, контроль целостности, электронная подпись.</w:t>
      </w:r>
    </w:p>
    <w:p w14:paraId="55215A3A" w14:textId="77777777" w:rsidR="00B36170" w:rsidRPr="00B36170" w:rsidRDefault="00B36170" w:rsidP="00B361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70">
        <w:rPr>
          <w:rFonts w:ascii="Times New Roman" w:hAnsi="Times New Roman" w:cs="Times New Roman"/>
          <w:sz w:val="28"/>
          <w:szCs w:val="28"/>
        </w:rPr>
        <w:t>Основные программно-технические меры безопасности информации включают протоколирование, аудит, шифрование, контроль целостности и использование электронной подписи — каждая из них играет важную роль в комплексной защите данных. Протоколирование и аудит позволяют фиксировать все действия пользователей и систем, создавая журнал событий для последующего анализа. Это повышает прозрачность работы информационной системы, помогает выявлять нарушения и инциденты, а также служит основой для расследования и восстановления после атак.</w:t>
      </w:r>
    </w:p>
    <w:p w14:paraId="411508D5" w14:textId="77777777" w:rsidR="00B36170" w:rsidRPr="00B36170" w:rsidRDefault="00B36170" w:rsidP="00B361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70">
        <w:rPr>
          <w:rFonts w:ascii="Times New Roman" w:hAnsi="Times New Roman" w:cs="Times New Roman"/>
          <w:sz w:val="28"/>
          <w:szCs w:val="28"/>
        </w:rPr>
        <w:t>Шифрование является одним из ключевых средств защиты конфиденциальности информации — при помощи криптографических алгоритмов данные преобразуются так, что без ключа доступа к ним получить невозможно. Современные методы используют стандарты, такие как AES и RSA, которые обеспечивают высокую стойкость даже при большом вычислительном ресурсе злоумышленников. Контроль целостности, в свою очередь, отвечает за своевременное обнаружение изменений или повреждений данных через хеш-функции и контрольные суммы, что защищает от фальсификаций и ошибок.</w:t>
      </w:r>
    </w:p>
    <w:p w14:paraId="427DCB08" w14:textId="773B9413" w:rsidR="00B36170" w:rsidRDefault="00B36170" w:rsidP="00B361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70">
        <w:rPr>
          <w:rFonts w:ascii="Times New Roman" w:hAnsi="Times New Roman" w:cs="Times New Roman"/>
          <w:sz w:val="28"/>
          <w:szCs w:val="28"/>
        </w:rPr>
        <w:t>Электронная подпись — это инструмент не только защиты, но и юридического подтверждения подлинности документа или сообщения. Она гарантирует авторство и целостность информации, что особенно важно для обмена официальными данными и договорными отношениями. В совокупности эти меры обеспечивают многоуровневую защиту информации, делая ее прозрачной, проверяемой и устойчивой к внешним и внутренним угрозам. Их грамотное применение обеспечивает надежную работу информационных систем и соответствует требованиям современных стандартов безопасности.</w:t>
      </w:r>
    </w:p>
    <w:p w14:paraId="43AC9264" w14:textId="0AF6E4CC" w:rsidR="00485A89" w:rsidRDefault="00485A89" w:rsidP="00B361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5. Проблемы защиты информации в информационных системах.</w:t>
      </w:r>
    </w:p>
    <w:p w14:paraId="534AD3EB" w14:textId="77777777" w:rsidR="00485A89" w:rsidRP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lastRenderedPageBreak/>
        <w:t>Проблемы защиты информации в информационных системах связаны с комплексом технических, организационных и человеческих факторов, которые создают уязвимости и угрозы для данных. Одной из ключевых проблем является несанкционированный доступ, когда злоумышленники или неквалифицированные пользователи пытаются получить доступ к конфиденциальной информации. Это проявляется в перехвате, изменении или уничтожении данных, а также в подделке авторства. Такая угроза усиливается из-за динамичности ИТ-инфраструктуры и всё растущей сложности сетевых систем.</w:t>
      </w:r>
    </w:p>
    <w:p w14:paraId="312723CE" w14:textId="77777777" w:rsidR="00485A89" w:rsidRP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Еще одной существенной проблемой является сохранение целостности и доступности информации. В связи с распространением компьютерных вирусов, программ-шпионов и прочих вредоносных программ, данные могут быть повреждены или искажены. Наряду с этим, технологические сбои и ошибки сотрудников могут привести к потере важных данных или сбоям в работе систем. Управление коллективным доступом к ресурсам в локальных сетях также вызывает сложности, особенно когда необходимо одновременно обеспечить безопасность и удобство работы пользователей.</w:t>
      </w:r>
    </w:p>
    <w:p w14:paraId="3CB426EC" w14:textId="384510B2" w:rsid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Кроме того, защиту информации осложняет необходимость постоянного соблюдения законодательства и нормативных требований, таких как ФЗ-152, ГОСТы и банковские стандарты. Организация комплексной защиты требует не только технических средств — криптозащиты, фаерволов, систем контроля доступа — но и продуманной политики безопасности, регулярного обучения персонала и проведения аудитов. Актуальность этих проблем продолжает расти вместе с развитием технологий и появлением новых видов кибератак, что требует постоянного совершенствования систем защиты.</w:t>
      </w:r>
    </w:p>
    <w:p w14:paraId="1E60258C" w14:textId="6A7C37EC" w:rsidR="00386000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6. Задачи системы безопасности.</w:t>
      </w:r>
    </w:p>
    <w:p w14:paraId="4A4325DF" w14:textId="77777777" w:rsidR="00485A89" w:rsidRP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Задачи системы безопасности информации направлены на обеспечение комплексной защиты данных и информационных ресурсов от различных внутренних и внешних угроз. В основе таких задач лежат три ключевых компонента: конфиденциальность, целостность и доступность информации. Конфиденциальность предполагает предотвращение несанкционированного доступа к данным, что обеспечивает защиту персональной и коммерческой информации от утечек и злоупотреблений. Целостность направлена на сохранение точности и полноты информации, исключая её искажение или подделку. Доступность гарантирует, что пользователи смогут получить необходимую информацию и ресурсы без помех в нужное время.</w:t>
      </w:r>
    </w:p>
    <w:p w14:paraId="557379FD" w14:textId="77777777" w:rsidR="00485A89" w:rsidRP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 xml:space="preserve">Кроме этих базовых аспектов, система безопасности решает задачи своевременного обнаружения и реагирования на угрозы, что включает мониторинг событий безопасности и проведение аудита для выявления </w:t>
      </w:r>
      <w:r w:rsidRPr="00485A89">
        <w:rPr>
          <w:rFonts w:ascii="Times New Roman" w:hAnsi="Times New Roman" w:cs="Times New Roman"/>
          <w:sz w:val="28"/>
          <w:szCs w:val="28"/>
        </w:rPr>
        <w:lastRenderedPageBreak/>
        <w:t>попыток несанкционированного доступа или сбоев. Управление рисками играет важную роль — это постоянный процесс оценки угроз и внедрения мер по их минимизации, что снижает вероятность инцидентов и их последствия. Также значимой задачей является обеспечение непрерывности бизнес-процессов через защиту от сбоев и резервное копирование данных.</w:t>
      </w:r>
    </w:p>
    <w:p w14:paraId="3A7A587D" w14:textId="633CB8BE" w:rsid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Неотъемлемой частью системы безопасности является и формирование политики безопасности, обучение сотрудников и создание культуры информационной безопасности в организации. Это помогает снизить риски, связанные с человеческим фактором, и обеспечивает системный подход к защите информации. В итоге, задачи системы безопасности выполняют важную функцию поддержки устойчивости и надежности информационных систем, а также соблюдения требований законодательства и стандартов безопасности.</w:t>
      </w:r>
    </w:p>
    <w:p w14:paraId="2B883F05" w14:textId="43AE40D1" w:rsid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7. Меры противодействия угрозам безопасности. Классификация мер.</w:t>
      </w:r>
    </w:p>
    <w:p w14:paraId="37CC5964" w14:textId="77777777" w:rsidR="00485A89" w:rsidRP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Меры противодействия угрозам безопасности можно классифицировать по различным критериям, что помогает комплексно и эффективно защищать информационные системы. В зависимости от способа реализации меры делятся на правовые (законодательные), организационные, технические, программно-аппаратные и физические. Правовые меры включают нормативные документы, регламенты и санкции, которые регулируют поведение пользователей и создают правовую основу для защиты информации. Организационные меры ориентированы на формирование политики безопасности, обучение персонала, контроль процедур и распределение ответственности.</w:t>
      </w:r>
    </w:p>
    <w:p w14:paraId="26664CF9" w14:textId="77777777" w:rsidR="00485A89" w:rsidRP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Технические и программно-аппаратные меры направлены непосредственно на защиту систем при помощи специализированных средств. К ним относятся технологии шифрования, системы контроля доступа, антивирусное программное обеспечение, межсетевые экраны и средства обнаружения атак. Физические меры обеспечивают защиту оборудования и помещений, в которых расположены информационные системы, с помощью контроля доступа, охранной сигнализации и видеонаблюдения. Такой комплексный подход позволяет снизить риски и минимизировать ущерб от инцидентов.</w:t>
      </w:r>
    </w:p>
    <w:p w14:paraId="0EF974AF" w14:textId="044E3A0A" w:rsid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 xml:space="preserve">Классификация мер противодействия важна для системного построения защиты, поскольку каждая категория решает разные аспекты безопасности и воздействует на угрозы с разных сторон. Правовые и организационные меры создают основу и правила, технические и программные – реализуют в техническом плане, а физические препятствуют физическому несанкционированному доступу. Только сбалансированное сочетание всех </w:t>
      </w:r>
      <w:r w:rsidRPr="00485A89">
        <w:rPr>
          <w:rFonts w:ascii="Times New Roman" w:hAnsi="Times New Roman" w:cs="Times New Roman"/>
          <w:sz w:val="28"/>
          <w:szCs w:val="28"/>
        </w:rPr>
        <w:lastRenderedPageBreak/>
        <w:t>типов мер обеспечит высокую степень защиты информации и устойчивость работы информационных систем.</w:t>
      </w:r>
    </w:p>
    <w:p w14:paraId="3821D43E" w14:textId="77777777" w:rsid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8. Основные нормативные руководящие документы, касающиеся государственной тайны, нормативно-справочные документы.</w:t>
      </w:r>
    </w:p>
    <w:p w14:paraId="35BA0E9D" w14:textId="0B50DC58" w:rsidR="00485A89" w:rsidRP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Основными нормативными руководящими документами, касающимися государственной тайны, является Федеральный закон от 21 июля 1993 года № 5485-1 «О государственной тайне». Этот закон регулирует вопросы отнесения сведений к государственной тайне, их засекречивания, защиты и контроля распространения, а также определяет права и обязанности государственных органов и граждан в сфере защиты таких сведений. Кроме того, закон устанавливает понятия, связанные с государственной тайной, и определяет перечень сведений, подлежащих засекречиванию.</w:t>
      </w:r>
    </w:p>
    <w:p w14:paraId="5AD103E4" w14:textId="77777777" w:rsidR="00485A89" w:rsidRP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Важным нормативным актом является Указ Президента РФ от 30 ноября 1995 года № 1203 «Об утверждении Перечня сведений, отнесенных к государственной тайне», в котором детально перечисляются сведения, охраняемые государством. Этот документ обеспечивает основу для систематизации и упорядочивания информации, которая требует особой защиты. Помимо этого, существуют специальные подзаконные акты, ведомственные инструкции и стандарты, определяющие правила допуска к государственной тайне, порядок её защиты, аттестацию объектов информатизации и меры безопасности.</w:t>
      </w:r>
    </w:p>
    <w:p w14:paraId="171F2FD3" w14:textId="04D811D0" w:rsid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Федеральная служба безопасности (ФСБ) России играет ключевую роль в контроле и обеспечении защиты государственной тайны. Она регулирует вопросы допусков к тайным сведениям, проводит проверки и осуществляет надзор за исполнением требований законодательства. Для организаций, работающих с государственными тайнами, предусмотрены процедуры аттестации информационных систем, физической и технической защиты объектов, а также специальные требования к работникам, имеющим доступ к секретной информации. Эти документы и нормы создают комплексную правовую и технологическую базу для защиты государственных интересов и безопасности страны.</w:t>
      </w:r>
    </w:p>
    <w:p w14:paraId="70301062" w14:textId="210085FE" w:rsid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9. Основные механизмы защиты АС.</w:t>
      </w:r>
    </w:p>
    <w:p w14:paraId="73797319" w14:textId="77777777" w:rsidR="00485A89" w:rsidRP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 xml:space="preserve">Основные механизмы защиты автоматизированных систем (АС) включают совокупность технических, программных и организационных средств, направленных на предотвращение несанкционированного доступа, обеспечение целостности и конфиденциальности данных, а также поддержание доступности сервисов. К ключевым механизмам относятся идентификация и аутентификация пользователей, которые подтверждают право доступа к системе. Помимо этого, важен контроль разграничения </w:t>
      </w:r>
      <w:r w:rsidRPr="00485A89">
        <w:rPr>
          <w:rFonts w:ascii="Times New Roman" w:hAnsi="Times New Roman" w:cs="Times New Roman"/>
          <w:sz w:val="28"/>
          <w:szCs w:val="28"/>
        </w:rPr>
        <w:lastRenderedPageBreak/>
        <w:t>доступа, который позволяет ограничить возможности пользователей в зависимости от их ролей и полномочий.</w:t>
      </w:r>
    </w:p>
    <w:p w14:paraId="0A6B1711" w14:textId="77777777" w:rsidR="00485A89" w:rsidRP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Другой важный механизм — защита от вредоносного кода с помощью антивирусного программного обеспечения и систем обнаружения вторжений (IDS/IPS). Также применяются средства шифрования данных, которые защищают информацию при передаче и хранении от перехвата и несанкционированного раскрытия. В состав защиты входят системы протоколирования и аудита, фиксирующие события безопасности для анализа и быстрого реагирования на инциденты.</w:t>
      </w:r>
    </w:p>
    <w:p w14:paraId="2C2121B7" w14:textId="5C4A3CCC" w:rsid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Не менее значимы меры резервирования и копирования данных, обеспечивающие восстановление информации при технических сбоях или авариях. Физическая защита оборудования и контроль доступа к помещениям составляют дополнительные барьеры для предотвращения внешних и внутренних угроз. Современные АС часто используют комплексные решения, включая DLP- и SIEM-системы, которые автоматизируют мониторинг, анализ и реагирование на угрозы, повышая общую эффективность защиты.</w:t>
      </w:r>
    </w:p>
    <w:p w14:paraId="270B5206" w14:textId="046E5639" w:rsid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10. Модели безопасности и их применение.</w:t>
      </w:r>
    </w:p>
    <w:p w14:paraId="1F62CEDE" w14:textId="77777777" w:rsidR="00485A89" w:rsidRP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Модели безопасности представляют собой теоретические и практические подходы, применяемые для определения и реализации политики защиты информации в автоматизированных системах (АС). Они обеспечивают формализацию методов предотвращения угроз, таких как раскрытие, изменение или уничтожение данных, а также контроль доступа. В современном подходе выделяют концептуальные, математические и функциональные модели, каждая из которых использует разные алгоритмы и принципы для построения системы защиты.</w:t>
      </w:r>
    </w:p>
    <w:p w14:paraId="1B0427D6" w14:textId="77777777" w:rsidR="00485A89" w:rsidRP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Одним из распространенных подходов является модель разграничения доступа, которая включает дискретные (DAC) и мандатные (MAC) модели. Они позволяют определить права и ограничения пользователей на уровне отдельных объектов или по ролям, что способствует формированию надежной политики безопасности. Также широко используются модели, основанные на криптографических алгоритмах, а также модели, реализующие принцип безопасности на основе теории вероятности и информации — например, модели, оценивающие уровень защиты системы по степени риска и сложности возможных атак.</w:t>
      </w:r>
    </w:p>
    <w:p w14:paraId="17EE6F4C" w14:textId="40B919C5" w:rsid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 xml:space="preserve">Кроме того, существует классификация моделей по степени их эффективности и области применения: модели предотвращения раскрытия информации, обеспечения целостности и отказоустойчивости. Важную роль играют также модели оценки уровня защищенности, которая помогает определить класс системы и выбрать соответствующие меры защиты. Такой </w:t>
      </w:r>
      <w:r w:rsidRPr="00485A89">
        <w:rPr>
          <w:rFonts w:ascii="Times New Roman" w:hAnsi="Times New Roman" w:cs="Times New Roman"/>
          <w:sz w:val="28"/>
          <w:szCs w:val="28"/>
        </w:rPr>
        <w:lastRenderedPageBreak/>
        <w:t>системный подход позволяет адаптировать модель безопасности под конкретные задачи организации и обеспечить оптимальный уровень защиты данных и ресурсов.</w:t>
      </w:r>
    </w:p>
    <w:p w14:paraId="3564014F" w14:textId="44591EBD" w:rsid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11. ISO/IEC 27001:2005 и ГОСТ Р ИСО/МЭК 27001–2006 – требования к СУИБ.</w:t>
      </w:r>
    </w:p>
    <w:p w14:paraId="3FDCC57C" w14:textId="77777777" w:rsidR="00485A89" w:rsidRP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ISO/IEC 27001:2005 и ГОСТ Р ИСО/МЭК 27001–2006 представляют собой стандарты, которые устанавливают требования к системе менеджмента информационной безопасности (СУИБ). Эти стандарты ориентированы на создание, внедрение, функционирование, мониторинг, анализ, поддержку и непрерывное улучшение СУИБ в организациях любого масштаба и сферы деятельности. Главной целью этих стандартов является обеспечение комплексного управления рисками информационной безопасности и защита активов компании от угроз и уязвимостей.</w:t>
      </w:r>
    </w:p>
    <w:p w14:paraId="398DBD7A" w14:textId="77777777" w:rsidR="00485A89" w:rsidRP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Стандарты задают процессный подход к управлению информационной безопасностью, включая формулирование политики безопасности, оценку и управление рисками, определение ответственности, контроль изменений, а также внутренние аудиты и пересмотр системы. Важным аспектом является определение области действия СУИБ с четким документированием границ и рассматриваемых активов. Также стандарты предусматривают внедрение соответствующих мер защиты, обучение персонала и регулярный аудит, что позволяет поддерживать высокий уровень защиты и соответствие законодательным и нормативным требованиям.</w:t>
      </w:r>
    </w:p>
    <w:p w14:paraId="29FD03D1" w14:textId="5FFD2555" w:rsid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Внедрение ГОСТ Р ИСО/МЭК 27001–2006 помогает организациям повысить доверие клиентов и партнеров, укрепить деловые отношения и снизить риски инцидентов информационной безопасности. Сертификация по этому стандарту подтверждает надежность и зрелость системы управления ИБ, способствует минимизации штрафов за нарушение законодательства, например, в области персональных данных, и поддерживает устойчивость бизнес-процессов. Таким образом, соблюдение требований этих стандартов является важным элементом стратегического развития и укрепления позиций компании на рынке.</w:t>
      </w:r>
    </w:p>
    <w:p w14:paraId="0D8E1D9A" w14:textId="051DDBBE" w:rsid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12. ISO/IEC 27002:2005 и ГОСТ Р ИСО/МЭК 17799–2005 – практические правила управления ИБ.</w:t>
      </w:r>
    </w:p>
    <w:p w14:paraId="50B3E956" w14:textId="77777777" w:rsidR="00485A89" w:rsidRP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 xml:space="preserve">ISO/IEC 27002:2005 и ГОСТ Р ИСО/МЭК 17799–2005 представляют собой стандарты, содержащие практические правила и рекомендации по управлению информационной безопасностью. Эти документы служат руководством по выбору и внедрению мер безопасности, основываясь на лучших мировых практиках. Основное отличие состоит в том, что ISO/IEC 27001 устанавливает требования к системе менеджмента информационной </w:t>
      </w:r>
      <w:r w:rsidRPr="00485A89">
        <w:rPr>
          <w:rFonts w:ascii="Times New Roman" w:hAnsi="Times New Roman" w:cs="Times New Roman"/>
          <w:sz w:val="28"/>
          <w:szCs w:val="28"/>
        </w:rPr>
        <w:lastRenderedPageBreak/>
        <w:t>безопасности (СУИБ), а ISO/IEC 27002 (ранее известный как ISO/IEC 17799) предлагает детализированный набор контролей и процедур для реализации этих требований.</w:t>
      </w:r>
    </w:p>
    <w:p w14:paraId="4B967E9F" w14:textId="77777777" w:rsidR="00485A89" w:rsidRP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ГОСТ Р ИСО/МЭК 17799–2005 полностью соответствует структуре и содержанию ISO/IEC 27002:2005 и предлагает практические рекомендации по таким аспектам, как управление активами, контроль доступа, криптографические меры, управление инцидентами безопасности, резервное копирование и физическая защита. Стандарт описывает 11 доменов безопасности, в которых сгруппированы меры контроля, и предоставляет конкретные методы их внедрения в организацию, что помогает формировать эффективную систему защиты информации.</w:t>
      </w:r>
    </w:p>
    <w:p w14:paraId="6583B162" w14:textId="497F2DD6" w:rsid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Современный подход к управлению ИБ подразумевает интеграцию ISO/IEC 27002 в процессы компании для повышения уровня безопасности и снижения рисков. Это позволяет организациям не только соответствовать требованиям законодательства и нормативам, но и улучшить репутацию, повысить доверие клиентов и партнеров. Важно отметить, что стандарты постоянно обновляются, чтобы учитывать новые угрозы и технологии, и успешное их применение требует регулярного пересмотра и адаптации мер безопасности.</w:t>
      </w:r>
    </w:p>
    <w:p w14:paraId="2F0E4316" w14:textId="63DA36AE" w:rsid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13. ISO/IEC 27003:2010 – руководство по внедрению СУИБ.</w:t>
      </w:r>
    </w:p>
    <w:p w14:paraId="71015815" w14:textId="77777777" w:rsidR="00485A89" w:rsidRP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ISO/IEC 27003:2010 — это международный стандарт, представляющий собой руководство по внедрению системы управления информационной безопасностью (СУИБ). Он адресован организациям, которые планируют разработать и внедрить СУИБ в соответствии с требованиями ISO/IEC 27001:2005. Стандарт описывает весь процесс внедрения — от получения поддержки руководства и определения области применения до планирования реализации и разработки необходимых документов и процедур.</w:t>
      </w:r>
    </w:p>
    <w:p w14:paraId="35380A02" w14:textId="77777777" w:rsidR="00485A89" w:rsidRP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Документ структурирован вокруг пяти ключевых фаз внедрения СУИБ: получение одобрения руководства, определение области действия и политики безопасности, анализ организации, проведение оценки рисков и разработка плана обработки рисков, а также создание и внедрение самой системы управления. ISO/IEC 27003 уделяет внимание детализации этапов, которые помогают обеспечить согласованность всех действий и эффективное управление проектом внедрения.</w:t>
      </w:r>
    </w:p>
    <w:p w14:paraId="4570A7D3" w14:textId="7C2D6FB9" w:rsid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 xml:space="preserve">Кроме того, стандарт содержит рекомендации по распределению ролей и ответственности, описанию политик, подготовке к аудиту и созданию системы мониторинга эффективности работы СУИБ. В совокупности эти меры помогают организациям не только формализовать процесс управления информационной безопасностью, но и поддерживать и улучшать систему на </w:t>
      </w:r>
      <w:r w:rsidRPr="00485A89">
        <w:rPr>
          <w:rFonts w:ascii="Times New Roman" w:hAnsi="Times New Roman" w:cs="Times New Roman"/>
          <w:sz w:val="28"/>
          <w:szCs w:val="28"/>
        </w:rPr>
        <w:lastRenderedPageBreak/>
        <w:t>постоянной основе, обеспечивая защиту бизнес-активов и соответствие нормативным требованиям.</w:t>
      </w:r>
    </w:p>
    <w:p w14:paraId="7623FF85" w14:textId="388235BA" w:rsid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14. ISO/IEC 27004:2009 и ГОСТ Р ИСО/МЭК 27004–2011 – оценка функционирования СУИБ.</w:t>
      </w:r>
    </w:p>
    <w:p w14:paraId="0ECC2F48" w14:textId="77777777" w:rsidR="00485A89" w:rsidRP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ISO/IEC 27004:2009 и ГОСТ Р ИСО/МЭК 27004–2011 являются стандартами, ориентированными на оценку эффективности функционирования системы управления информационной безопасностью (СУИБ). Они предоставляют рекомендации по разработке и использованию измерений и метрик, которые позволяют объективно оценивать, насколько реализованная СУИБ соответствует поставленным целям и требованиям. Благодаря этим стандартам организации могут получать достоверную информацию о состоянии безопасности и принимать обоснованные решения для совершенствования системы.</w:t>
      </w:r>
    </w:p>
    <w:p w14:paraId="6044A5BC" w14:textId="77777777" w:rsidR="00485A89" w:rsidRP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85A89">
        <w:rPr>
          <w:rFonts w:ascii="Times New Roman" w:hAnsi="Times New Roman" w:cs="Times New Roman"/>
          <w:sz w:val="28"/>
          <w:szCs w:val="28"/>
        </w:rPr>
        <w:t>Процесс оценки включает анализ политики безопасности, управление рисками, меры контроля и процессы, способствуя выявлению недостатков и определению приоритетов для улучшения. Стандарты подчеркивают важность интеграции измерений в повседневную деятельность организации с минимальным дополнительным использованием ресурсов. Важным аспектом является обеспечение воспроизводимости и сопоставимости результатов измерений, что помогает укрепить доверие заинтересованных сторон и обеспечивает прозрачность управления информационной безопасностью.</w:t>
      </w:r>
    </w:p>
    <w:p w14:paraId="6F1AE54E" w14:textId="77777777" w:rsidR="00485A89" w:rsidRP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Кроме того, документы предусматривают адаптацию программ измерений под специфические особенности организации — её размер, виды деятельности, применимые требования и риски. Накопленные результаты измерений служат основой для контроля прогресса в достижении целей безопасности и реализации процессов постоянного совершенствования. Такой подход способствует реализации требований ISO/IEC 27001 по регулярному мониторингу и улучшению СУИБ, подтверждая эффективность и надежность системы в долгосрочной перспективе.ISO/IEC 27004:2009 и ГОСТ Р ИСО/МЭК 27004–2011 — это стандарты, посвящённые оценке эффективности функционирования системы управления информационной безопасностью (СУИБ). Они предлагают рекомендации по разработке и применению измерений и показателей, которые помогают оценить, насколько реализованная система обеспечивает защиту информации в соответствии с требованиями ISO/IEC 27001. Оценка охватывает политику безопасности, управление рисками, меры контроля и процессы, позволяя выявлять неэффективные зоны и определять направления для улучшения.</w:t>
      </w:r>
    </w:p>
    <w:p w14:paraId="75DBDF36" w14:textId="77777777" w:rsidR="00485A89" w:rsidRP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0F20D1" w14:textId="77777777" w:rsidR="00485A89" w:rsidRP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lastRenderedPageBreak/>
        <w:t>Данные стандарты подчеркивают важность интеграции процедур измерения в регулярную деятельность организации с целью минимизации лишних затрат ресурсов и обеспечения воспроизводимости результатов. Они акцентируют внимание на необходимости адаптации программы измерений под особенности организации, учитывая размер, специфику деятельности и уровень рисков. Накопленные данные по результатам измерений позволяют контролировать прогресс в достижении целей и способствуют непрерывному совершенствованию СУИБ.</w:t>
      </w:r>
    </w:p>
    <w:p w14:paraId="7653E7E6" w14:textId="622F9CE1" w:rsid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A89">
        <w:rPr>
          <w:rFonts w:ascii="Times New Roman" w:hAnsi="Times New Roman" w:cs="Times New Roman"/>
          <w:sz w:val="28"/>
          <w:szCs w:val="28"/>
        </w:rPr>
        <w:t>Таким образом, применение ISO/IEC 27004 и ГОСТ Р ИСО/МЭК 27004 способствует укреплению доверия заинтересованных сторон и повышению прозрачности управления информационной безопасностью. Регулярная оценка эффективности системы помогает организациям своевременно реагировать на риски и поддерживать высокий уровень информационной безопасности в долгосрочной перспективе.</w:t>
      </w:r>
    </w:p>
    <w:p w14:paraId="6D568B10" w14:textId="77777777" w:rsid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2C2918" w14:textId="77777777" w:rsidR="00485A89" w:rsidRP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1E7F03" w14:textId="64FB4930" w:rsid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33B1FF" w14:textId="77777777" w:rsid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9A7B06" w14:textId="77777777" w:rsidR="00485A89" w:rsidRDefault="00485A89" w:rsidP="00485A8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116C1" w14:textId="77777777" w:rsidR="00485A89" w:rsidRDefault="00485A89" w:rsidP="00485A8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569FE53" w14:textId="77777777" w:rsidR="00485A89" w:rsidRPr="00386000" w:rsidRDefault="00485A89" w:rsidP="00485A89">
      <w:pPr>
        <w:ind w:firstLine="709"/>
      </w:pPr>
    </w:p>
    <w:sectPr w:rsidR="00485A89" w:rsidRPr="00386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03B01"/>
    <w:multiLevelType w:val="hybridMultilevel"/>
    <w:tmpl w:val="85EE6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A0422"/>
    <w:multiLevelType w:val="hybridMultilevel"/>
    <w:tmpl w:val="BBCAA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42F4F"/>
    <w:multiLevelType w:val="hybridMultilevel"/>
    <w:tmpl w:val="277895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DE2A6B"/>
    <w:multiLevelType w:val="hybridMultilevel"/>
    <w:tmpl w:val="FF40D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AE2115"/>
    <w:multiLevelType w:val="hybridMultilevel"/>
    <w:tmpl w:val="1DEC6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2104AF9"/>
    <w:multiLevelType w:val="hybridMultilevel"/>
    <w:tmpl w:val="508EB4F6"/>
    <w:lvl w:ilvl="0" w:tplc="A16E8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5E4658"/>
    <w:multiLevelType w:val="hybridMultilevel"/>
    <w:tmpl w:val="A6F6D958"/>
    <w:lvl w:ilvl="0" w:tplc="A24A82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69B25B0"/>
    <w:multiLevelType w:val="hybridMultilevel"/>
    <w:tmpl w:val="1568B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615BB"/>
    <w:multiLevelType w:val="hybridMultilevel"/>
    <w:tmpl w:val="97C4E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FD5"/>
    <w:multiLevelType w:val="hybridMultilevel"/>
    <w:tmpl w:val="508EB4F6"/>
    <w:lvl w:ilvl="0" w:tplc="A16E8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050098D"/>
    <w:multiLevelType w:val="hybridMultilevel"/>
    <w:tmpl w:val="3B20A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34E395D"/>
    <w:multiLevelType w:val="hybridMultilevel"/>
    <w:tmpl w:val="CFE8A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0"/>
  </w:num>
  <w:num w:numId="9">
    <w:abstractNumId w:val="11"/>
  </w:num>
  <w:num w:numId="10">
    <w:abstractNumId w:val="8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60"/>
    <w:rsid w:val="00277972"/>
    <w:rsid w:val="00386000"/>
    <w:rsid w:val="003A7B0C"/>
    <w:rsid w:val="00400ABE"/>
    <w:rsid w:val="00485A89"/>
    <w:rsid w:val="006245F8"/>
    <w:rsid w:val="009025AC"/>
    <w:rsid w:val="00973B4D"/>
    <w:rsid w:val="00B3211A"/>
    <w:rsid w:val="00B36170"/>
    <w:rsid w:val="00BA6B60"/>
    <w:rsid w:val="00C2458E"/>
    <w:rsid w:val="00D474F2"/>
    <w:rsid w:val="00E72FC6"/>
    <w:rsid w:val="00E8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5633"/>
  <w15:chartTrackingRefBased/>
  <w15:docId w15:val="{8A934A75-AB18-4D03-9525-ADCBCEDA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7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9815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815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4215104">
                      <w:marLeft w:val="0"/>
                      <w:marRight w:val="0"/>
                      <w:marTop w:val="0"/>
                      <w:marBottom w:val="6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0098382">
                          <w:marLeft w:val="0"/>
                          <w:marRight w:val="72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343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415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3480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071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8613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646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86594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5995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1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3756</Words>
  <Characters>21414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3</cp:revision>
  <dcterms:created xsi:type="dcterms:W3CDTF">2025-10-02T15:42:00Z</dcterms:created>
  <dcterms:modified xsi:type="dcterms:W3CDTF">2025-10-02T16:48:00Z</dcterms:modified>
</cp:coreProperties>
</file>