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由图表中的数据可知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要求 min max（q（i）*x（i））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建立文件fun1.m作为目标函数</w:t>
      </w:r>
    </w:p>
    <w:p>
      <w:r>
        <w:drawing>
          <wp:inline distT="0" distB="0" distL="114300" distR="114300">
            <wp:extent cx="4246880" cy="1527175"/>
            <wp:effectExtent l="0" t="0" r="1270" b="635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rcRect l="27070" t="24840" r="37915" b="54892"/>
                    <a:stretch>
                      <a:fillRect/>
                    </a:stretch>
                  </pic:blipFill>
                  <pic:spPr>
                    <a:xfrm>
                      <a:off x="0" y="0"/>
                      <a:ext cx="4246880" cy="152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有不等式和等式关系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0.05*x（1）+0.27*x(2)+0.19*x(3)+0.185*x(4)+0.185*x(5)&gt;=k;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x（1）+1.01*x(2)+1.02*x(3)+1.045*x(4)+1.065*x(5)=1;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可根据此列出矩阵关系：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3564255" cy="2755900"/>
            <wp:effectExtent l="0" t="0" r="7620" b="6350"/>
            <wp:docPr id="2" name="图片 2" descr="3{{N[~80PB){I2O}1]]{Q%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3{{N[~80PB){I2O}1]]{Q%L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64255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  <w:lang w:val="en-US" w:eastAsia="zh-CN"/>
        </w:rPr>
        <w:t>模拟后得</w:t>
      </w:r>
      <w:r>
        <w:drawing>
          <wp:inline distT="0" distB="0" distL="114300" distR="114300">
            <wp:extent cx="3243580" cy="1871345"/>
            <wp:effectExtent l="0" t="0" r="444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rcRect r="434" b="8083"/>
                    <a:stretch>
                      <a:fillRect/>
                    </a:stretch>
                  </pic:blipFill>
                  <pic:spPr>
                    <a:xfrm>
                      <a:off x="0" y="0"/>
                      <a:ext cx="3243580" cy="187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如图所示</w:t>
      </w:r>
      <w:bookmarkStart w:id="0" w:name="_GoBack"/>
      <w:bookmarkEnd w:id="0"/>
      <w:r>
        <w:rPr>
          <w:rFonts w:hint="eastAsia"/>
          <w:lang w:val="en-US" w:eastAsia="zh-CN"/>
        </w:rPr>
        <w:t>在k=0.116时风险乘以费用最小 损失最小 所以x=0.116为最优解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A380EFF"/>
    <w:rsid w:val="44C461DA"/>
    <w:rsid w:val="4C9B49CC"/>
    <w:rsid w:val="5D215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2021-11-28T09:19:00Z</dcterms:created>
  <dc:creator>16062</dc:creator>
  <cp:lastModifiedBy>西北偏北</cp:lastModifiedBy>
  <dcterms:modified xsi:type="dcterms:W3CDTF">2021-11-29T08:04:42Z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5448B5E4450E4D0DB4DDA86BF2E0D7DD</vt:lpwstr>
  </property>
</Properties>
</file>