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Task 2.1 Answers</w:t>
        <w:tab/>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I believe django is so widely used because of the fact this it is a very streamlined and easy way to augment python and scale it accordingly for python applications. I also think it is one of those scenarios where it gained a certain level of popularity and because of that everyone becomes somewhat familiar with it in their python journey making more and more employers look for django devs, and also making more devs want to learn to use django.</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Companies Using Django:</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Google- They use django as a framework for youtube, a video streaming platform, it is used since youtube is updated weekly sometimes daily to create a better experience for the user.</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Instagram - a photo sharing website using django to read in data from billions of users and manage them all accordingly</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Dropbox - A file sharing application/website people use as an efficient way to exchange and securely store files. Much like instagram, dropbox uses django to process extreme amount of data on a daily basis and handle it all</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National Geographic - They use django for their website which can almost be seen as a news article about nature. Since they are constantly making new posts every day that include multiple types of media, they use django as a framework to manage the large amount of information they are always putting out.</w:t>
      </w:r>
    </w:p>
    <w:p w:rsidR="00000000" w:rsidDel="00000000" w:rsidP="00000000" w:rsidRDefault="00000000" w:rsidRPr="00000000" w14:paraId="00000009">
      <w:pPr>
        <w:ind w:left="1440" w:firstLine="0"/>
        <w:rPr/>
      </w:pPr>
      <w:r w:rsidDel="00000000" w:rsidR="00000000" w:rsidRPr="00000000">
        <w:rPr>
          <w:rtl w:val="0"/>
        </w:rPr>
        <w:t xml:space="preserve">Paypal - They use django to manage venmo, which is an app that allows you to send and receive money to friends and family efficiently. As you can expect manage a large amount of users financial data is no small feat so they use django to help maintain consistency and keep everything running smoothly.</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Django or not;</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I think it kind of depends when this scenario, django does have features that would allow more a large amount of users to be handled more than normal, but it more depends on what we would consider large, and also what the purpose of the application actually is…….so maybe?</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Yes, django would be great here as its a framework essentially built for regular maintenance and consistency</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No, if there is no data be handled and everything will be handled as interacted with, there is no need to overcomplicate with django or any framework for that matter</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Another maybe, Django does give you a level of control in development but its hard to say you wouldnt have that control with other frameworks</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Django would be good for this as it is one of the most popular frameworks available. You would have no issue finding all the support you could ever need.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