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line="288" w:lineRule="auto"/>
        <w:rPr>
          <w:color w:val="404040"/>
          <w:sz w:val="18"/>
          <w:szCs w:val="18"/>
        </w:rPr>
      </w:pPr>
      <w:r w:rsidDel="00000000" w:rsidR="00000000" w:rsidRPr="00000000">
        <w:rPr>
          <w:color w:val="404040"/>
          <w:sz w:val="18"/>
          <w:szCs w:val="18"/>
        </w:rPr>
        <w:drawing>
          <wp:inline distB="0" distT="0" distL="0" distR="0">
            <wp:extent cx="5943600" cy="8604930"/>
            <wp:effectExtent b="0" l="0" r="0" t="0"/>
            <wp:docPr descr="Graphical user interface, text&#10;&#10;Description automatically generated" id="2" name="image2.jpg"/>
            <a:graphic>
              <a:graphicData uri="http://schemas.openxmlformats.org/drawingml/2006/picture">
                <pic:pic>
                  <pic:nvPicPr>
                    <pic:cNvPr descr="Graphical user interface, text&#10;&#10;Description automatically generated" id="0" name="image2.jpg"/>
                    <pic:cNvPicPr preferRelativeResize="0"/>
                  </pic:nvPicPr>
                  <pic:blipFill>
                    <a:blip r:embed="rId6"/>
                    <a:srcRect b="2990" l="0" r="0" t="-2990"/>
                    <a:stretch>
                      <a:fillRect/>
                    </a:stretch>
                  </pic:blipFill>
                  <pic:spPr>
                    <a:xfrm>
                      <a:off x="0" y="0"/>
                      <a:ext cx="5943600" cy="8604930"/>
                    </a:xfrm>
                    <a:prstGeom prst="rect"/>
                    <a:ln/>
                  </pic:spPr>
                </pic:pic>
              </a:graphicData>
            </a:graphic>
          </wp:inline>
        </w:drawing>
      </w:r>
      <w:r w:rsidDel="00000000" w:rsidR="00000000" w:rsidRPr="00000000">
        <w:rPr>
          <w:color w:val="404040"/>
          <w:sz w:val="18"/>
          <w:szCs w:val="18"/>
        </w:rPr>
        <mc:AlternateContent>
          <mc:Choice Requires="wpg">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7393305" cy="9565005"/>
                <wp:effectExtent b="0" l="0" r="0" t="0"/>
                <wp:wrapNone/>
                <wp:docPr id="1" name=""/>
                <a:graphic>
                  <a:graphicData uri="http://schemas.microsoft.com/office/word/2010/wordprocessingShape">
                    <wps:wsp>
                      <wps:cNvSpPr/>
                      <wps:cNvPr id="2" name="Shape 2"/>
                      <wps:spPr>
                        <a:xfrm>
                          <a:off x="1654110" y="0"/>
                          <a:ext cx="7383780" cy="7560000"/>
                        </a:xfrm>
                        <a:prstGeom prst="rect">
                          <a:avLst/>
                        </a:prstGeom>
                        <a:gradFill>
                          <a:gsLst>
                            <a:gs pos="0">
                              <a:srgbClr val="DDEAF6"/>
                            </a:gs>
                            <a:gs pos="100000">
                              <a:srgbClr val="9CC2E5"/>
                            </a:gs>
                          </a:gsLst>
                          <a:lin ang="5400000" scaled="0"/>
                        </a:gradFill>
                        <a:ln>
                          <a:noFill/>
                        </a:ln>
                      </wps:spPr>
                      <wps:txbx>
                        <w:txbxContent>
                          <w:p w:rsidR="00000000" w:rsidDel="00000000" w:rsidP="00000000" w:rsidRDefault="00000000" w:rsidRPr="00000000">
                            <w:pPr>
                              <w:spacing w:after="180" w:before="0" w:line="288.0000114440918"/>
                              <w:ind w:left="0" w:right="0" w:firstLine="0"/>
                              <w:jc w:val="left"/>
                              <w:textDirection w:val="btLr"/>
                            </w:pPr>
                          </w:p>
                        </w:txbxContent>
                      </wps:txbx>
                      <wps:bodyPr anchorCtr="0" anchor="ctr" bIns="45700" lIns="274300" spcFirstLastPara="1" rIns="274300"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7393305" cy="956500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393305" cy="956500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after="180" w:line="288" w:lineRule="auto"/>
        <w:rPr>
          <w:color w:val="404040"/>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03">
      <w:pPr>
        <w:spacing w:after="180" w:line="288" w:lineRule="auto"/>
        <w:rPr>
          <w:color w:val="404040"/>
          <w:sz w:val="18"/>
          <w:szCs w:val="18"/>
        </w:rPr>
      </w:pPr>
      <w:r w:rsidDel="00000000" w:rsidR="00000000" w:rsidRPr="00000000">
        <w:rPr>
          <w:rtl w:val="0"/>
        </w:rPr>
      </w:r>
    </w:p>
    <w:p w:rsidR="00000000" w:rsidDel="00000000" w:rsidP="00000000" w:rsidRDefault="00000000" w:rsidRPr="00000000" w14:paraId="00000004">
      <w:pPr>
        <w:spacing w:after="180" w:line="288" w:lineRule="auto"/>
        <w:rPr>
          <w:color w:val="404040"/>
          <w:sz w:val="18"/>
          <w:szCs w:val="18"/>
        </w:rPr>
      </w:pPr>
      <w:r w:rsidDel="00000000" w:rsidR="00000000" w:rsidRPr="00000000">
        <w:rPr>
          <w:rtl w:val="0"/>
        </w:rPr>
      </w:r>
    </w:p>
    <w:p w:rsidR="00000000" w:rsidDel="00000000" w:rsidP="00000000" w:rsidRDefault="00000000" w:rsidRPr="00000000" w14:paraId="00000005">
      <w:pPr>
        <w:keepNext w:val="1"/>
        <w:keepLines w:val="1"/>
        <w:spacing w:before="240" w:line="259" w:lineRule="auto"/>
        <w:rPr>
          <w:rFonts w:ascii="Arial Black" w:cs="Arial Black" w:eastAsia="Arial Black" w:hAnsi="Arial Black"/>
          <w:color w:val="2e75b5"/>
          <w:sz w:val="32"/>
          <w:szCs w:val="32"/>
        </w:rPr>
      </w:pPr>
      <w:r w:rsidDel="00000000" w:rsidR="00000000" w:rsidRPr="00000000">
        <w:rPr>
          <w:rFonts w:ascii="Arial Black" w:cs="Arial Black" w:eastAsia="Arial Black" w:hAnsi="Arial Black"/>
          <w:color w:val="2e75b5"/>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6">
          <w:pPr>
            <w:tabs>
              <w:tab w:val="right" w:pos="9350"/>
            </w:tabs>
            <w:spacing w:after="100" w:line="288" w:lineRule="auto"/>
            <w:rPr/>
          </w:pPr>
          <w:r w:rsidDel="00000000" w:rsidR="00000000" w:rsidRPr="00000000">
            <w:fldChar w:fldCharType="begin"/>
            <w:instrText xml:space="preserve"> TOC \h \u \z </w:instrText>
            <w:fldChar w:fldCharType="separate"/>
          </w:r>
          <w:hyperlink w:anchor="_gjdgxs">
            <w:r w:rsidDel="00000000" w:rsidR="00000000" w:rsidRPr="00000000">
              <w:rPr>
                <w:color w:val="404040"/>
                <w:sz w:val="18"/>
                <w:szCs w:val="18"/>
                <w:rtl w:val="0"/>
              </w:rPr>
              <w:t xml:space="preserve">Overview</w:t>
              <w:tab/>
              <w:t xml:space="preserve">2</w:t>
            </w:r>
          </w:hyperlink>
          <w:r w:rsidDel="00000000" w:rsidR="00000000" w:rsidRPr="00000000">
            <w:rPr>
              <w:rtl w:val="0"/>
            </w:rPr>
          </w:r>
        </w:p>
        <w:p w:rsidR="00000000" w:rsidDel="00000000" w:rsidP="00000000" w:rsidRDefault="00000000" w:rsidRPr="00000000" w14:paraId="00000007">
          <w:pPr>
            <w:tabs>
              <w:tab w:val="left" w:pos="660"/>
              <w:tab w:val="right" w:pos="9350"/>
            </w:tabs>
            <w:spacing w:after="100" w:line="288" w:lineRule="auto"/>
            <w:ind w:left="180" w:firstLine="0"/>
            <w:rPr/>
          </w:pPr>
          <w:hyperlink w:anchor="_30j0zll">
            <w:r w:rsidDel="00000000" w:rsidR="00000000" w:rsidRPr="00000000">
              <w:rPr>
                <w:color w:val="404040"/>
                <w:sz w:val="18"/>
                <w:szCs w:val="18"/>
                <w:rtl w:val="0"/>
              </w:rPr>
              <w:t xml:space="preserve">1.</w:t>
            </w:r>
          </w:hyperlink>
          <w:hyperlink w:anchor="_30j0zll">
            <w:r w:rsidDel="00000000" w:rsidR="00000000" w:rsidRPr="00000000">
              <w:rPr>
                <w:rtl w:val="0"/>
              </w:rPr>
              <w:tab/>
            </w:r>
          </w:hyperlink>
          <w:r w:rsidDel="00000000" w:rsidR="00000000" w:rsidRPr="00000000">
            <w:fldChar w:fldCharType="begin"/>
            <w:instrText xml:space="preserve"> PAGEREF _30j0zll \h </w:instrText>
            <w:fldChar w:fldCharType="separate"/>
          </w:r>
          <w:r w:rsidDel="00000000" w:rsidR="00000000" w:rsidRPr="00000000">
            <w:rPr>
              <w:color w:val="404040"/>
              <w:sz w:val="18"/>
              <w:szCs w:val="18"/>
              <w:rtl w:val="0"/>
            </w:rPr>
            <w:t xml:space="preserve">Project Background and Description (Executive Overview)</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left" w:pos="660"/>
              <w:tab w:val="right" w:pos="9350"/>
            </w:tabs>
            <w:spacing w:after="100" w:line="288" w:lineRule="auto"/>
            <w:ind w:left="180" w:firstLine="0"/>
            <w:rPr/>
          </w:pPr>
          <w:hyperlink w:anchor="_1fob9te">
            <w:r w:rsidDel="00000000" w:rsidR="00000000" w:rsidRPr="00000000">
              <w:rPr>
                <w:color w:val="404040"/>
                <w:sz w:val="18"/>
                <w:szCs w:val="18"/>
                <w:rtl w:val="0"/>
              </w:rPr>
              <w:t xml:space="preserve">2.</w:t>
            </w:r>
          </w:hyperlink>
          <w:hyperlink w:anchor="_1fob9te">
            <w:r w:rsidDel="00000000" w:rsidR="00000000" w:rsidRPr="00000000">
              <w:rPr>
                <w:rtl w:val="0"/>
              </w:rPr>
              <w:tab/>
            </w:r>
          </w:hyperlink>
          <w:r w:rsidDel="00000000" w:rsidR="00000000" w:rsidRPr="00000000">
            <w:fldChar w:fldCharType="begin"/>
            <w:instrText xml:space="preserve"> PAGEREF _1fob9te \h </w:instrText>
            <w:fldChar w:fldCharType="separate"/>
          </w:r>
          <w:r w:rsidDel="00000000" w:rsidR="00000000" w:rsidRPr="00000000">
            <w:rPr>
              <w:color w:val="404040"/>
              <w:sz w:val="18"/>
              <w:szCs w:val="18"/>
              <w:rtl w:val="0"/>
            </w:rPr>
            <w:t xml:space="preserve">Project Scope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left" w:pos="660"/>
              <w:tab w:val="right" w:pos="9350"/>
            </w:tabs>
            <w:spacing w:after="100" w:line="288" w:lineRule="auto"/>
            <w:ind w:left="180" w:firstLine="0"/>
            <w:rPr/>
          </w:pPr>
          <w:hyperlink w:anchor="_3znysh7">
            <w:r w:rsidDel="00000000" w:rsidR="00000000" w:rsidRPr="00000000">
              <w:rPr>
                <w:color w:val="404040"/>
                <w:sz w:val="18"/>
                <w:szCs w:val="18"/>
                <w:rtl w:val="0"/>
              </w:rPr>
              <w:t xml:space="preserve">3.</w:t>
            </w:r>
          </w:hyperlink>
          <w:hyperlink w:anchor="_3znysh7">
            <w:r w:rsidDel="00000000" w:rsidR="00000000" w:rsidRPr="00000000">
              <w:rPr>
                <w:rtl w:val="0"/>
              </w:rPr>
              <w:tab/>
            </w:r>
          </w:hyperlink>
          <w:r w:rsidDel="00000000" w:rsidR="00000000" w:rsidRPr="00000000">
            <w:fldChar w:fldCharType="begin"/>
            <w:instrText xml:space="preserve"> PAGEREF _3znysh7 \h </w:instrText>
            <w:fldChar w:fldCharType="separate"/>
          </w:r>
          <w:r w:rsidDel="00000000" w:rsidR="00000000" w:rsidRPr="00000000">
            <w:rPr>
              <w:color w:val="404040"/>
              <w:sz w:val="18"/>
              <w:szCs w:val="18"/>
              <w:rtl w:val="0"/>
            </w:rPr>
            <w:t xml:space="preserve">High-Level Requirements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left" w:pos="660"/>
              <w:tab w:val="right" w:pos="9350"/>
            </w:tabs>
            <w:spacing w:after="100" w:line="288" w:lineRule="auto"/>
            <w:ind w:left="180" w:firstLine="0"/>
            <w:rPr/>
          </w:pPr>
          <w:hyperlink w:anchor="_2et92p0">
            <w:r w:rsidDel="00000000" w:rsidR="00000000" w:rsidRPr="00000000">
              <w:rPr>
                <w:color w:val="404040"/>
                <w:sz w:val="18"/>
                <w:szCs w:val="18"/>
                <w:rtl w:val="0"/>
              </w:rPr>
              <w:t xml:space="preserve">4.</w:t>
            </w:r>
          </w:hyperlink>
          <w:hyperlink w:anchor="_2et92p0">
            <w:r w:rsidDel="00000000" w:rsidR="00000000" w:rsidRPr="00000000">
              <w:rPr>
                <w:rtl w:val="0"/>
              </w:rPr>
              <w:tab/>
            </w:r>
          </w:hyperlink>
          <w:r w:rsidDel="00000000" w:rsidR="00000000" w:rsidRPr="00000000">
            <w:fldChar w:fldCharType="begin"/>
            <w:instrText xml:space="preserve"> PAGEREF _2et92p0 \h </w:instrText>
            <w:fldChar w:fldCharType="separate"/>
          </w:r>
          <w:r w:rsidDel="00000000" w:rsidR="00000000" w:rsidRPr="00000000">
            <w:rPr>
              <w:color w:val="404040"/>
              <w:sz w:val="18"/>
              <w:szCs w:val="18"/>
              <w:rtl w:val="0"/>
            </w:rPr>
            <w:t xml:space="preserve">Deliverables and Affected Parties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left" w:pos="660"/>
              <w:tab w:val="right" w:pos="9350"/>
            </w:tabs>
            <w:spacing w:after="100" w:line="288" w:lineRule="auto"/>
            <w:ind w:left="180" w:firstLine="0"/>
            <w:rPr/>
          </w:pPr>
          <w:hyperlink w:anchor="_tyjcwt">
            <w:r w:rsidDel="00000000" w:rsidR="00000000" w:rsidRPr="00000000">
              <w:rPr>
                <w:color w:val="404040"/>
                <w:sz w:val="18"/>
                <w:szCs w:val="18"/>
                <w:rtl w:val="0"/>
              </w:rPr>
              <w:t xml:space="preserve">5.</w:t>
            </w:r>
          </w:hyperlink>
          <w:hyperlink w:anchor="_tyjcwt">
            <w:r w:rsidDel="00000000" w:rsidR="00000000" w:rsidRPr="00000000">
              <w:rPr>
                <w:rtl w:val="0"/>
              </w:rPr>
              <w:tab/>
            </w:r>
          </w:hyperlink>
          <w:r w:rsidDel="00000000" w:rsidR="00000000" w:rsidRPr="00000000">
            <w:fldChar w:fldCharType="begin"/>
            <w:instrText xml:space="preserve"> PAGEREF _tyjcwt \h </w:instrText>
            <w:fldChar w:fldCharType="separate"/>
          </w:r>
          <w:r w:rsidDel="00000000" w:rsidR="00000000" w:rsidRPr="00000000">
            <w:rPr>
              <w:color w:val="404040"/>
              <w:sz w:val="18"/>
              <w:szCs w:val="18"/>
              <w:rtl w:val="0"/>
            </w:rPr>
            <w:t xml:space="preserve">Specific Exclusions from Scope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left" w:pos="660"/>
              <w:tab w:val="right" w:pos="9350"/>
            </w:tabs>
            <w:spacing w:after="100" w:line="288" w:lineRule="auto"/>
            <w:ind w:left="180" w:firstLine="0"/>
            <w:rPr/>
          </w:pPr>
          <w:hyperlink w:anchor="_3dy6vkm">
            <w:r w:rsidDel="00000000" w:rsidR="00000000" w:rsidRPr="00000000">
              <w:rPr>
                <w:color w:val="404040"/>
                <w:sz w:val="18"/>
                <w:szCs w:val="18"/>
                <w:rtl w:val="0"/>
              </w:rPr>
              <w:t xml:space="preserve">6.</w:t>
            </w:r>
          </w:hyperlink>
          <w:hyperlink w:anchor="_3dy6vkm">
            <w:r w:rsidDel="00000000" w:rsidR="00000000" w:rsidRPr="00000000">
              <w:rPr>
                <w:rtl w:val="0"/>
              </w:rPr>
              <w:tab/>
            </w:r>
          </w:hyperlink>
          <w:r w:rsidDel="00000000" w:rsidR="00000000" w:rsidRPr="00000000">
            <w:fldChar w:fldCharType="begin"/>
            <w:instrText xml:space="preserve"> PAGEREF _3dy6vkm \h </w:instrText>
            <w:fldChar w:fldCharType="separate"/>
          </w:r>
          <w:r w:rsidDel="00000000" w:rsidR="00000000" w:rsidRPr="00000000">
            <w:rPr>
              <w:color w:val="404040"/>
              <w:sz w:val="18"/>
              <w:szCs w:val="18"/>
              <w:rtl w:val="0"/>
            </w:rPr>
            <w:t xml:space="preserve">Implementation Plan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left" w:pos="660"/>
              <w:tab w:val="right" w:pos="9350"/>
            </w:tabs>
            <w:spacing w:after="100" w:line="288" w:lineRule="auto"/>
            <w:ind w:left="180" w:firstLine="0"/>
            <w:rPr/>
          </w:pPr>
          <w:hyperlink w:anchor="_1t3h5sf">
            <w:r w:rsidDel="00000000" w:rsidR="00000000" w:rsidRPr="00000000">
              <w:rPr>
                <w:color w:val="404040"/>
                <w:sz w:val="18"/>
                <w:szCs w:val="18"/>
                <w:rtl w:val="0"/>
              </w:rPr>
              <w:t xml:space="preserve">7.</w:t>
            </w:r>
          </w:hyperlink>
          <w:hyperlink w:anchor="_1t3h5sf">
            <w:r w:rsidDel="00000000" w:rsidR="00000000" w:rsidRPr="00000000">
              <w:rPr>
                <w:rtl w:val="0"/>
              </w:rPr>
              <w:tab/>
            </w:r>
          </w:hyperlink>
          <w:r w:rsidDel="00000000" w:rsidR="00000000" w:rsidRPr="00000000">
            <w:fldChar w:fldCharType="begin"/>
            <w:instrText xml:space="preserve"> PAGEREF _1t3h5sf \h </w:instrText>
            <w:fldChar w:fldCharType="separate"/>
          </w:r>
          <w:r w:rsidDel="00000000" w:rsidR="00000000" w:rsidRPr="00000000">
            <w:rPr>
              <w:color w:val="404040"/>
              <w:sz w:val="18"/>
              <w:szCs w:val="18"/>
              <w:rtl w:val="0"/>
            </w:rPr>
            <w:t xml:space="preserve">High-Level Timeline/Schedule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left" w:pos="660"/>
              <w:tab w:val="right" w:pos="9350"/>
            </w:tabs>
            <w:spacing w:after="100" w:line="288" w:lineRule="auto"/>
            <w:ind w:left="180" w:firstLine="0"/>
            <w:rPr/>
          </w:pPr>
          <w:r w:rsidDel="00000000" w:rsidR="00000000" w:rsidRPr="00000000">
            <w:rPr>
              <w:sz w:val="18"/>
              <w:szCs w:val="18"/>
              <w:rtl w:val="0"/>
            </w:rPr>
            <w:t xml:space="preserve">8.       </w:t>
          </w:r>
          <w:hyperlink w:anchor="_4d34og8">
            <w:r w:rsidDel="00000000" w:rsidR="00000000" w:rsidRPr="00000000">
              <w:rPr>
                <w:color w:val="404040"/>
                <w:sz w:val="18"/>
                <w:szCs w:val="18"/>
                <w:rtl w:val="0"/>
              </w:rPr>
              <w:t xml:space="preserve">Approval and Authority to Proceed</w:t>
              <w:tab/>
              <w:t xml:space="preserve">3</w:t>
            </w:r>
          </w:hyperlink>
          <w:r w:rsidDel="00000000" w:rsidR="00000000" w:rsidRPr="00000000">
            <w:rPr>
              <w:rtl w:val="0"/>
            </w:rPr>
          </w:r>
        </w:p>
        <w:p w:rsidR="00000000" w:rsidDel="00000000" w:rsidP="00000000" w:rsidRDefault="00000000" w:rsidRPr="00000000" w14:paraId="0000000F">
          <w:pPr>
            <w:spacing w:after="180" w:line="288" w:lineRule="auto"/>
            <w:rPr>
              <w:color w:val="404040"/>
              <w:sz w:val="18"/>
              <w:szCs w:val="1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spacing w:after="180" w:line="288" w:lineRule="auto"/>
        <w:rPr>
          <w:color w:val="404040"/>
          <w:sz w:val="18"/>
          <w:szCs w:val="18"/>
        </w:rPr>
      </w:pPr>
      <w:r w:rsidDel="00000000" w:rsidR="00000000" w:rsidRPr="00000000">
        <w:rPr>
          <w:rtl w:val="0"/>
        </w:rPr>
      </w:r>
    </w:p>
    <w:p w:rsidR="00000000" w:rsidDel="00000000" w:rsidP="00000000" w:rsidRDefault="00000000" w:rsidRPr="00000000" w14:paraId="00000011">
      <w:pPr>
        <w:spacing w:after="180" w:line="288" w:lineRule="auto"/>
        <w:rPr>
          <w:color w:val="404040"/>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after="180" w:line="288" w:lineRule="auto"/>
        <w:jc w:val="both"/>
        <w:rPr>
          <w:color w:val="404040"/>
          <w:sz w:val="18"/>
          <w:szCs w:val="18"/>
        </w:rPr>
      </w:pPr>
      <w:r w:rsidDel="00000000" w:rsidR="00000000" w:rsidRPr="00000000">
        <w:rPr>
          <w:rtl w:val="0"/>
        </w:rPr>
      </w:r>
    </w:p>
    <w:p w:rsidR="00000000" w:rsidDel="00000000" w:rsidP="00000000" w:rsidRDefault="00000000" w:rsidRPr="00000000" w14:paraId="00000013">
      <w:pPr>
        <w:pStyle w:val="Heading1"/>
        <w:spacing w:after="240" w:before="600" w:line="240" w:lineRule="auto"/>
        <w:rPr>
          <w:b w:val="1"/>
          <w:smallCaps w:val="1"/>
          <w:color w:val="1f4e79"/>
          <w:sz w:val="28"/>
          <w:szCs w:val="28"/>
        </w:rPr>
      </w:pPr>
      <w:bookmarkStart w:colFirst="0" w:colLast="0" w:name="_gjdgxs" w:id="0"/>
      <w:bookmarkEnd w:id="0"/>
      <w:r w:rsidDel="00000000" w:rsidR="00000000" w:rsidRPr="00000000">
        <w:rPr>
          <w:b w:val="1"/>
          <w:smallCaps w:val="1"/>
          <w:color w:val="1f4e79"/>
          <w:sz w:val="28"/>
          <w:szCs w:val="28"/>
          <w:rtl w:val="0"/>
        </w:rPr>
        <w:t xml:space="preserve">Overview</w:t>
      </w:r>
    </w:p>
    <w:p w:rsidR="00000000" w:rsidDel="00000000" w:rsidP="00000000" w:rsidRDefault="00000000" w:rsidRPr="00000000" w14:paraId="00000014">
      <w:pPr>
        <w:pStyle w:val="Heading2"/>
        <w:numPr>
          <w:ilvl w:val="0"/>
          <w:numId w:val="2"/>
        </w:numPr>
        <w:spacing w:line="240" w:lineRule="auto"/>
        <w:ind w:left="360"/>
        <w:rPr>
          <w:b w:val="1"/>
          <w:color w:val="2e75b5"/>
          <w:sz w:val="24"/>
          <w:szCs w:val="24"/>
        </w:rPr>
      </w:pPr>
      <w:bookmarkStart w:colFirst="0" w:colLast="0" w:name="_30j0zll" w:id="1"/>
      <w:bookmarkEnd w:id="1"/>
      <w:r w:rsidDel="00000000" w:rsidR="00000000" w:rsidRPr="00000000">
        <w:rPr>
          <w:b w:val="1"/>
          <w:color w:val="2e75b5"/>
          <w:sz w:val="24"/>
          <w:szCs w:val="24"/>
          <w:rtl w:val="0"/>
        </w:rPr>
        <w:t xml:space="preserve">Project Background and Description (Executive Overview) </w:t>
      </w:r>
    </w:p>
    <w:p w:rsidR="00000000" w:rsidDel="00000000" w:rsidP="00000000" w:rsidRDefault="00000000" w:rsidRPr="00000000" w14:paraId="00000015">
      <w:pPr>
        <w:spacing w:after="180" w:line="288" w:lineRule="auto"/>
        <w:jc w:val="both"/>
        <w:rPr>
          <w:color w:val="404040"/>
          <w:sz w:val="18"/>
          <w:szCs w:val="18"/>
        </w:rPr>
      </w:pPr>
      <w:r w:rsidDel="00000000" w:rsidR="00000000" w:rsidRPr="00000000">
        <w:rPr>
          <w:color w:val="404040"/>
          <w:sz w:val="18"/>
          <w:szCs w:val="18"/>
          <w:rtl w:val="0"/>
        </w:rPr>
        <w:t xml:space="preserve">The Midterm Project serves as a model on how to improve a database system. This will be advantageous as it allows the database to be better and more comprehensive. The objective is to have a new modernized and comprehensive  database in comparison to the old database. The target audience for this will be developers as they are the ones who will be interacting and using the database; this will ultimately help the corporation as a whole as it will make the data more clean and usable. </w:t>
      </w:r>
    </w:p>
    <w:p w:rsidR="00000000" w:rsidDel="00000000" w:rsidP="00000000" w:rsidRDefault="00000000" w:rsidRPr="00000000" w14:paraId="00000016">
      <w:pPr>
        <w:pStyle w:val="Heading2"/>
        <w:numPr>
          <w:ilvl w:val="0"/>
          <w:numId w:val="2"/>
        </w:numPr>
        <w:spacing w:line="240" w:lineRule="auto"/>
        <w:ind w:left="360"/>
        <w:rPr>
          <w:b w:val="1"/>
          <w:color w:val="2e75b5"/>
          <w:sz w:val="24"/>
          <w:szCs w:val="24"/>
        </w:rPr>
      </w:pPr>
      <w:bookmarkStart w:colFirst="0" w:colLast="0" w:name="_1fob9te" w:id="2"/>
      <w:bookmarkEnd w:id="2"/>
      <w:r w:rsidDel="00000000" w:rsidR="00000000" w:rsidRPr="00000000">
        <w:rPr>
          <w:b w:val="1"/>
          <w:color w:val="2e75b5"/>
          <w:sz w:val="24"/>
          <w:szCs w:val="24"/>
          <w:rtl w:val="0"/>
        </w:rPr>
        <w:t xml:space="preserve">Project Scope </w:t>
      </w:r>
    </w:p>
    <w:p w:rsidR="00000000" w:rsidDel="00000000" w:rsidP="00000000" w:rsidRDefault="00000000" w:rsidRPr="00000000" w14:paraId="00000017">
      <w:pPr>
        <w:spacing w:after="180" w:line="288" w:lineRule="auto"/>
        <w:jc w:val="both"/>
        <w:rPr>
          <w:color w:val="404040"/>
          <w:sz w:val="18"/>
          <w:szCs w:val="18"/>
        </w:rPr>
      </w:pPr>
      <w:r w:rsidDel="00000000" w:rsidR="00000000" w:rsidRPr="00000000">
        <w:rPr>
          <w:color w:val="404040"/>
          <w:sz w:val="18"/>
          <w:szCs w:val="18"/>
          <w:rtl w:val="0"/>
        </w:rPr>
        <w:t xml:space="preserve">The scope of the project primarily entails adding new tables, fixing existing tables, and creating your own UDT in the database. The project’s objective does not include adding many tables that will not be necessary for the database. The reason for this is that adding more tables than necessary will make it so that the database is rigid thus making the database less usable for a general audience. </w:t>
      </w:r>
    </w:p>
    <w:p w:rsidR="00000000" w:rsidDel="00000000" w:rsidP="00000000" w:rsidRDefault="00000000" w:rsidRPr="00000000" w14:paraId="00000018">
      <w:pPr>
        <w:pStyle w:val="Heading2"/>
        <w:numPr>
          <w:ilvl w:val="0"/>
          <w:numId w:val="2"/>
        </w:numPr>
        <w:spacing w:line="240" w:lineRule="auto"/>
        <w:ind w:left="360"/>
        <w:rPr>
          <w:b w:val="1"/>
          <w:color w:val="2e75b5"/>
          <w:sz w:val="24"/>
          <w:szCs w:val="24"/>
        </w:rPr>
      </w:pPr>
      <w:bookmarkStart w:colFirst="0" w:colLast="0" w:name="_3znysh7" w:id="3"/>
      <w:bookmarkEnd w:id="3"/>
      <w:r w:rsidDel="00000000" w:rsidR="00000000" w:rsidRPr="00000000">
        <w:rPr>
          <w:b w:val="1"/>
          <w:color w:val="2e75b5"/>
          <w:sz w:val="24"/>
          <w:szCs w:val="24"/>
          <w:rtl w:val="0"/>
        </w:rPr>
        <w:t xml:space="preserve">High-Level Requirements</w:t>
      </w:r>
    </w:p>
    <w:p w:rsidR="00000000" w:rsidDel="00000000" w:rsidP="00000000" w:rsidRDefault="00000000" w:rsidRPr="00000000" w14:paraId="00000019">
      <w:pPr>
        <w:spacing w:after="60" w:line="288" w:lineRule="auto"/>
        <w:ind w:left="432" w:hanging="288"/>
        <w:jc w:val="both"/>
        <w:rPr>
          <w:color w:val="404040"/>
          <w:sz w:val="18"/>
          <w:szCs w:val="18"/>
        </w:rPr>
      </w:pPr>
      <w:r w:rsidDel="00000000" w:rsidR="00000000" w:rsidRPr="00000000">
        <w:rPr>
          <w:color w:val="404040"/>
          <w:sz w:val="18"/>
          <w:szCs w:val="18"/>
          <w:rtl w:val="0"/>
        </w:rPr>
        <w:t xml:space="preserve">The Midterm database has the following:</w:t>
      </w:r>
    </w:p>
    <w:p w:rsidR="00000000" w:rsidDel="00000000" w:rsidP="00000000" w:rsidRDefault="00000000" w:rsidRPr="00000000" w14:paraId="0000001A">
      <w:pPr>
        <w:numPr>
          <w:ilvl w:val="0"/>
          <w:numId w:val="1"/>
        </w:numPr>
        <w:spacing w:after="60" w:line="288" w:lineRule="auto"/>
        <w:ind w:left="432" w:hanging="288"/>
        <w:jc w:val="both"/>
        <w:rPr>
          <w:sz w:val="18"/>
          <w:szCs w:val="18"/>
        </w:rPr>
      </w:pPr>
      <w:r w:rsidDel="00000000" w:rsidR="00000000" w:rsidRPr="00000000">
        <w:rPr>
          <w:color w:val="404040"/>
          <w:sz w:val="18"/>
          <w:szCs w:val="18"/>
          <w:rtl w:val="0"/>
        </w:rPr>
        <w:t xml:space="preserve">A new table is added which is called “DbSecurity.UserAuthorization”</w:t>
      </w:r>
    </w:p>
    <w:p w:rsidR="00000000" w:rsidDel="00000000" w:rsidP="00000000" w:rsidRDefault="00000000" w:rsidRPr="00000000" w14:paraId="0000001B">
      <w:pPr>
        <w:numPr>
          <w:ilvl w:val="0"/>
          <w:numId w:val="1"/>
        </w:numPr>
        <w:spacing w:after="60" w:line="288" w:lineRule="auto"/>
        <w:ind w:left="432" w:hanging="288"/>
        <w:jc w:val="both"/>
        <w:rPr>
          <w:sz w:val="18"/>
          <w:szCs w:val="18"/>
        </w:rPr>
      </w:pPr>
      <w:r w:rsidDel="00000000" w:rsidR="00000000" w:rsidRPr="00000000">
        <w:rPr>
          <w:color w:val="404040"/>
          <w:sz w:val="18"/>
          <w:szCs w:val="18"/>
          <w:rtl w:val="0"/>
        </w:rPr>
        <w:t xml:space="preserve">Alterations of previous tables so that the following columns are added : UserAuthorizationId, DateAdded, and DateOfLastUpdate</w:t>
      </w:r>
    </w:p>
    <w:p w:rsidR="00000000" w:rsidDel="00000000" w:rsidP="00000000" w:rsidRDefault="00000000" w:rsidRPr="00000000" w14:paraId="0000001C">
      <w:pPr>
        <w:numPr>
          <w:ilvl w:val="0"/>
          <w:numId w:val="1"/>
        </w:numPr>
        <w:spacing w:after="60" w:line="288" w:lineRule="auto"/>
        <w:ind w:left="432" w:hanging="288"/>
        <w:jc w:val="both"/>
        <w:rPr>
          <w:sz w:val="18"/>
          <w:szCs w:val="18"/>
        </w:rPr>
      </w:pPr>
      <w:r w:rsidDel="00000000" w:rsidR="00000000" w:rsidRPr="00000000">
        <w:rPr>
          <w:color w:val="404040"/>
          <w:sz w:val="18"/>
          <w:szCs w:val="18"/>
          <w:rtl w:val="0"/>
        </w:rPr>
        <w:t xml:space="preserve">Add new UDT and fixing previous UDT</w:t>
      </w:r>
    </w:p>
    <w:p w:rsidR="00000000" w:rsidDel="00000000" w:rsidP="00000000" w:rsidRDefault="00000000" w:rsidRPr="00000000" w14:paraId="0000001D">
      <w:pPr>
        <w:numPr>
          <w:ilvl w:val="0"/>
          <w:numId w:val="1"/>
        </w:numPr>
        <w:spacing w:after="60" w:line="288" w:lineRule="auto"/>
        <w:ind w:left="432" w:hanging="288"/>
        <w:jc w:val="both"/>
        <w:rPr>
          <w:sz w:val="18"/>
          <w:szCs w:val="18"/>
        </w:rPr>
      </w:pPr>
      <w:r w:rsidDel="00000000" w:rsidR="00000000" w:rsidRPr="00000000">
        <w:rPr>
          <w:color w:val="404040"/>
          <w:sz w:val="18"/>
          <w:szCs w:val="18"/>
          <w:rtl w:val="0"/>
        </w:rPr>
        <w:t xml:space="preserve">Business rule template validations</w:t>
        <w:tab/>
        <w:t xml:space="preserve"> </w:t>
      </w:r>
    </w:p>
    <w:p w:rsidR="00000000" w:rsidDel="00000000" w:rsidP="00000000" w:rsidRDefault="00000000" w:rsidRPr="00000000" w14:paraId="0000001E">
      <w:pPr>
        <w:pStyle w:val="Heading2"/>
        <w:numPr>
          <w:ilvl w:val="0"/>
          <w:numId w:val="2"/>
        </w:numPr>
        <w:spacing w:line="240" w:lineRule="auto"/>
        <w:ind w:left="360"/>
        <w:rPr>
          <w:b w:val="1"/>
          <w:color w:val="2e75b5"/>
          <w:sz w:val="24"/>
          <w:szCs w:val="24"/>
        </w:rPr>
      </w:pPr>
      <w:bookmarkStart w:colFirst="0" w:colLast="0" w:name="_2et92p0" w:id="4"/>
      <w:bookmarkEnd w:id="4"/>
      <w:r w:rsidDel="00000000" w:rsidR="00000000" w:rsidRPr="00000000">
        <w:rPr>
          <w:b w:val="1"/>
          <w:color w:val="2e75b5"/>
          <w:sz w:val="24"/>
          <w:szCs w:val="24"/>
          <w:rtl w:val="0"/>
        </w:rPr>
        <w:t xml:space="preserve">Deliverables and Affected Parties</w:t>
      </w:r>
    </w:p>
    <w:p w:rsidR="00000000" w:rsidDel="00000000" w:rsidP="00000000" w:rsidRDefault="00000000" w:rsidRPr="00000000" w14:paraId="0000001F">
      <w:pPr>
        <w:spacing w:after="180" w:line="288" w:lineRule="auto"/>
        <w:jc w:val="both"/>
        <w:rPr>
          <w:color w:val="404040"/>
          <w:sz w:val="18"/>
          <w:szCs w:val="18"/>
        </w:rPr>
      </w:pPr>
      <w:r w:rsidDel="00000000" w:rsidR="00000000" w:rsidRPr="00000000">
        <w:rPr>
          <w:color w:val="404040"/>
          <w:sz w:val="18"/>
          <w:szCs w:val="18"/>
          <w:rtl w:val="0"/>
        </w:rPr>
        <w:t xml:space="preserve">The stakeholders that will be impacted by this project are the data scientist ,programmers and the corporations as a whole:</w:t>
      </w:r>
    </w:p>
    <w:p w:rsidR="00000000" w:rsidDel="00000000" w:rsidP="00000000" w:rsidRDefault="00000000" w:rsidRPr="00000000" w14:paraId="00000020">
      <w:pPr>
        <w:numPr>
          <w:ilvl w:val="0"/>
          <w:numId w:val="1"/>
        </w:numPr>
        <w:spacing w:after="60" w:line="288" w:lineRule="auto"/>
        <w:ind w:left="432" w:hanging="288"/>
        <w:jc w:val="both"/>
        <w:rPr>
          <w:sz w:val="18"/>
          <w:szCs w:val="18"/>
        </w:rPr>
      </w:pPr>
      <w:r w:rsidDel="00000000" w:rsidR="00000000" w:rsidRPr="00000000">
        <w:rPr>
          <w:color w:val="404040"/>
          <w:sz w:val="18"/>
          <w:szCs w:val="18"/>
          <w:rtl w:val="0"/>
        </w:rPr>
        <w:t xml:space="preserve">The Data Scientists will benefit from this because it will make data collection and data organization easier. This makes getting information easier as well as being able to present the data to the executives at the corporation.</w:t>
      </w:r>
    </w:p>
    <w:p w:rsidR="00000000" w:rsidDel="00000000" w:rsidP="00000000" w:rsidRDefault="00000000" w:rsidRPr="00000000" w14:paraId="00000021">
      <w:pPr>
        <w:numPr>
          <w:ilvl w:val="0"/>
          <w:numId w:val="1"/>
        </w:numPr>
        <w:spacing w:after="60" w:line="288" w:lineRule="auto"/>
        <w:ind w:left="432" w:hanging="288"/>
        <w:jc w:val="both"/>
        <w:rPr>
          <w:sz w:val="18"/>
          <w:szCs w:val="18"/>
        </w:rPr>
      </w:pPr>
      <w:r w:rsidDel="00000000" w:rsidR="00000000" w:rsidRPr="00000000">
        <w:rPr>
          <w:color w:val="404040"/>
          <w:sz w:val="18"/>
          <w:szCs w:val="18"/>
          <w:rtl w:val="0"/>
        </w:rPr>
        <w:t xml:space="preserve">Programmers will benefit from this as it will make data collection and data organization easier for the data scientist thus making the day to day operations and interactions between the software engineer and data scientist easier and more streamlined.</w:t>
      </w:r>
    </w:p>
    <w:p w:rsidR="00000000" w:rsidDel="00000000" w:rsidP="00000000" w:rsidRDefault="00000000" w:rsidRPr="00000000" w14:paraId="00000022">
      <w:pPr>
        <w:numPr>
          <w:ilvl w:val="0"/>
          <w:numId w:val="1"/>
        </w:numPr>
        <w:spacing w:after="60" w:line="288" w:lineRule="auto"/>
        <w:ind w:left="432" w:hanging="288"/>
        <w:jc w:val="both"/>
        <w:rPr>
          <w:sz w:val="18"/>
          <w:szCs w:val="18"/>
        </w:rPr>
      </w:pPr>
      <w:r w:rsidDel="00000000" w:rsidR="00000000" w:rsidRPr="00000000">
        <w:rPr>
          <w:color w:val="404040"/>
          <w:sz w:val="18"/>
          <w:szCs w:val="18"/>
          <w:rtl w:val="0"/>
        </w:rPr>
        <w:t xml:space="preserve">The corporations will benefit from this because it will allow more data to be sorted and be usable. Since data is the most important thing when it comes to running the day to day operations of organizations this will make it that much easier when the data is organized and up to date with modern day conventions.</w:t>
      </w:r>
    </w:p>
    <w:p w:rsidR="00000000" w:rsidDel="00000000" w:rsidP="00000000" w:rsidRDefault="00000000" w:rsidRPr="00000000" w14:paraId="00000023">
      <w:pPr>
        <w:pStyle w:val="Heading2"/>
        <w:numPr>
          <w:ilvl w:val="0"/>
          <w:numId w:val="2"/>
        </w:numPr>
        <w:spacing w:line="240" w:lineRule="auto"/>
        <w:ind w:left="360"/>
        <w:rPr>
          <w:b w:val="1"/>
          <w:color w:val="2e75b5"/>
          <w:sz w:val="24"/>
          <w:szCs w:val="24"/>
        </w:rPr>
      </w:pPr>
      <w:bookmarkStart w:colFirst="0" w:colLast="0" w:name="_tyjcwt" w:id="5"/>
      <w:bookmarkEnd w:id="5"/>
      <w:r w:rsidDel="00000000" w:rsidR="00000000" w:rsidRPr="00000000">
        <w:rPr>
          <w:b w:val="1"/>
          <w:color w:val="2e75b5"/>
          <w:sz w:val="24"/>
          <w:szCs w:val="24"/>
          <w:rtl w:val="0"/>
        </w:rPr>
        <w:t xml:space="preserve">Specific Exclusions from Scope</w:t>
      </w:r>
    </w:p>
    <w:p w:rsidR="00000000" w:rsidDel="00000000" w:rsidP="00000000" w:rsidRDefault="00000000" w:rsidRPr="00000000" w14:paraId="00000024">
      <w:pPr>
        <w:spacing w:after="180" w:line="288" w:lineRule="auto"/>
        <w:jc w:val="both"/>
        <w:rPr>
          <w:color w:val="404040"/>
          <w:sz w:val="18"/>
          <w:szCs w:val="18"/>
        </w:rPr>
      </w:pPr>
      <w:r w:rsidDel="00000000" w:rsidR="00000000" w:rsidRPr="00000000">
        <w:rPr>
          <w:color w:val="404040"/>
          <w:sz w:val="18"/>
          <w:szCs w:val="18"/>
          <w:rtl w:val="0"/>
        </w:rPr>
        <w:t xml:space="preserve">The project will be implemented in an incremental order as following:</w:t>
      </w:r>
    </w:p>
    <w:p w:rsidR="00000000" w:rsidDel="00000000" w:rsidP="00000000" w:rsidRDefault="00000000" w:rsidRPr="00000000" w14:paraId="00000025">
      <w:pPr>
        <w:spacing w:line="288" w:lineRule="auto"/>
        <w:ind w:left="720" w:firstLine="0"/>
        <w:jc w:val="both"/>
        <w:rPr>
          <w:color w:val="404040"/>
          <w:sz w:val="18"/>
          <w:szCs w:val="18"/>
        </w:rPr>
      </w:pPr>
      <w:r w:rsidDel="00000000" w:rsidR="00000000" w:rsidRPr="00000000">
        <w:rPr>
          <w:color w:val="404040"/>
          <w:sz w:val="18"/>
          <w:szCs w:val="18"/>
          <w:rtl w:val="0"/>
        </w:rPr>
        <w:t xml:space="preserve">1</w:t>
      </w:r>
      <w:r w:rsidDel="00000000" w:rsidR="00000000" w:rsidRPr="00000000">
        <w:rPr>
          <w:color w:val="404040"/>
          <w:sz w:val="18"/>
          <w:szCs w:val="18"/>
          <w:vertAlign w:val="superscript"/>
          <w:rtl w:val="0"/>
        </w:rPr>
        <w:t xml:space="preserve">st</w:t>
      </w:r>
      <w:r w:rsidDel="00000000" w:rsidR="00000000" w:rsidRPr="00000000">
        <w:rPr>
          <w:color w:val="404040"/>
          <w:sz w:val="18"/>
          <w:szCs w:val="18"/>
          <w:rtl w:val="0"/>
        </w:rPr>
        <w:t xml:space="preserve"> Step – Planning out the conceptual model: business objects.</w:t>
      </w:r>
    </w:p>
    <w:p w:rsidR="00000000" w:rsidDel="00000000" w:rsidP="00000000" w:rsidRDefault="00000000" w:rsidRPr="00000000" w14:paraId="00000026">
      <w:pPr>
        <w:spacing w:line="288" w:lineRule="auto"/>
        <w:ind w:left="720" w:firstLine="0"/>
        <w:jc w:val="both"/>
        <w:rPr>
          <w:color w:val="404040"/>
          <w:sz w:val="18"/>
          <w:szCs w:val="18"/>
        </w:rPr>
      </w:pPr>
      <w:r w:rsidDel="00000000" w:rsidR="00000000" w:rsidRPr="00000000">
        <w:rPr>
          <w:color w:val="404040"/>
          <w:sz w:val="18"/>
          <w:szCs w:val="18"/>
          <w:rtl w:val="0"/>
        </w:rPr>
        <w:t xml:space="preserve">2</w:t>
      </w:r>
      <w:r w:rsidDel="00000000" w:rsidR="00000000" w:rsidRPr="00000000">
        <w:rPr>
          <w:color w:val="404040"/>
          <w:sz w:val="18"/>
          <w:szCs w:val="18"/>
          <w:vertAlign w:val="superscript"/>
          <w:rtl w:val="0"/>
        </w:rPr>
        <w:t xml:space="preserve">nd</w:t>
      </w:r>
      <w:r w:rsidDel="00000000" w:rsidR="00000000" w:rsidRPr="00000000">
        <w:rPr>
          <w:color w:val="404040"/>
          <w:sz w:val="18"/>
          <w:szCs w:val="18"/>
          <w:rtl w:val="0"/>
        </w:rPr>
        <w:t xml:space="preserve"> Step – Planning out the logical model: business rules.</w:t>
      </w:r>
    </w:p>
    <w:p w:rsidR="00000000" w:rsidDel="00000000" w:rsidP="00000000" w:rsidRDefault="00000000" w:rsidRPr="00000000" w14:paraId="00000027">
      <w:pPr>
        <w:spacing w:line="288" w:lineRule="auto"/>
        <w:ind w:left="720" w:firstLine="0"/>
        <w:jc w:val="both"/>
        <w:rPr>
          <w:color w:val="404040"/>
          <w:sz w:val="18"/>
          <w:szCs w:val="18"/>
        </w:rPr>
      </w:pPr>
      <w:r w:rsidDel="00000000" w:rsidR="00000000" w:rsidRPr="00000000">
        <w:rPr>
          <w:color w:val="404040"/>
          <w:sz w:val="18"/>
          <w:szCs w:val="18"/>
          <w:rtl w:val="0"/>
        </w:rPr>
        <w:t xml:space="preserve">3</w:t>
      </w:r>
      <w:r w:rsidDel="00000000" w:rsidR="00000000" w:rsidRPr="00000000">
        <w:rPr>
          <w:color w:val="404040"/>
          <w:sz w:val="18"/>
          <w:szCs w:val="18"/>
          <w:vertAlign w:val="superscript"/>
          <w:rtl w:val="0"/>
        </w:rPr>
        <w:t xml:space="preserve">rd</w:t>
      </w:r>
      <w:r w:rsidDel="00000000" w:rsidR="00000000" w:rsidRPr="00000000">
        <w:rPr>
          <w:color w:val="404040"/>
          <w:sz w:val="18"/>
          <w:szCs w:val="18"/>
          <w:rtl w:val="0"/>
        </w:rPr>
        <w:t xml:space="preserve"> Step – Planning out the physical model and the targeted database.</w:t>
      </w:r>
    </w:p>
    <w:p w:rsidR="00000000" w:rsidDel="00000000" w:rsidP="00000000" w:rsidRDefault="00000000" w:rsidRPr="00000000" w14:paraId="00000028">
      <w:pPr>
        <w:spacing w:line="288" w:lineRule="auto"/>
        <w:ind w:left="720" w:firstLine="0"/>
        <w:jc w:val="both"/>
        <w:rPr>
          <w:color w:val="404040"/>
          <w:sz w:val="18"/>
          <w:szCs w:val="18"/>
        </w:rPr>
      </w:pPr>
      <w:r w:rsidDel="00000000" w:rsidR="00000000" w:rsidRPr="00000000">
        <w:rPr>
          <w:color w:val="404040"/>
          <w:sz w:val="18"/>
          <w:szCs w:val="18"/>
          <w:rtl w:val="0"/>
        </w:rPr>
        <w:t xml:space="preserve">4</w:t>
      </w:r>
      <w:r w:rsidDel="00000000" w:rsidR="00000000" w:rsidRPr="00000000">
        <w:rPr>
          <w:color w:val="404040"/>
          <w:sz w:val="18"/>
          <w:szCs w:val="18"/>
          <w:vertAlign w:val="superscript"/>
          <w:rtl w:val="0"/>
        </w:rPr>
        <w:t xml:space="preserve">th</w:t>
      </w:r>
      <w:r w:rsidDel="00000000" w:rsidR="00000000" w:rsidRPr="00000000">
        <w:rPr>
          <w:color w:val="404040"/>
          <w:sz w:val="18"/>
          <w:szCs w:val="18"/>
          <w:rtl w:val="0"/>
        </w:rPr>
        <w:t xml:space="preserve"> Step – Forward engineering the model in the target database.</w:t>
      </w:r>
    </w:p>
    <w:p w:rsidR="00000000" w:rsidDel="00000000" w:rsidP="00000000" w:rsidRDefault="00000000" w:rsidRPr="00000000" w14:paraId="00000029">
      <w:pPr>
        <w:spacing w:after="180" w:line="288" w:lineRule="auto"/>
        <w:ind w:left="720" w:firstLine="0"/>
        <w:jc w:val="both"/>
        <w:rPr>
          <w:color w:val="404040"/>
          <w:sz w:val="18"/>
          <w:szCs w:val="18"/>
        </w:rPr>
      </w:pPr>
      <w:r w:rsidDel="00000000" w:rsidR="00000000" w:rsidRPr="00000000">
        <w:rPr>
          <w:color w:val="404040"/>
          <w:sz w:val="18"/>
          <w:szCs w:val="18"/>
          <w:rtl w:val="0"/>
        </w:rPr>
        <w:t xml:space="preserve">5th Step – Developing a software system that will make use of these models.</w:t>
      </w:r>
    </w:p>
    <w:p w:rsidR="00000000" w:rsidDel="00000000" w:rsidP="00000000" w:rsidRDefault="00000000" w:rsidRPr="00000000" w14:paraId="0000002A">
      <w:pPr>
        <w:pStyle w:val="Heading2"/>
        <w:numPr>
          <w:ilvl w:val="0"/>
          <w:numId w:val="2"/>
        </w:numPr>
        <w:spacing w:line="240" w:lineRule="auto"/>
        <w:ind w:left="360"/>
        <w:rPr>
          <w:b w:val="1"/>
          <w:color w:val="2e75b5"/>
          <w:sz w:val="24"/>
          <w:szCs w:val="24"/>
        </w:rPr>
      </w:pPr>
      <w:bookmarkStart w:colFirst="0" w:colLast="0" w:name="_3dy6vkm" w:id="6"/>
      <w:bookmarkEnd w:id="6"/>
      <w:r w:rsidDel="00000000" w:rsidR="00000000" w:rsidRPr="00000000">
        <w:rPr>
          <w:b w:val="1"/>
          <w:color w:val="2e75b5"/>
          <w:sz w:val="24"/>
          <w:szCs w:val="24"/>
          <w:rtl w:val="0"/>
        </w:rPr>
        <w:t xml:space="preserve">Implementation Plan</w:t>
      </w:r>
    </w:p>
    <w:p w:rsidR="00000000" w:rsidDel="00000000" w:rsidP="00000000" w:rsidRDefault="00000000" w:rsidRPr="00000000" w14:paraId="0000002B">
      <w:pPr>
        <w:spacing w:after="180" w:line="288" w:lineRule="auto"/>
        <w:jc w:val="both"/>
        <w:rPr>
          <w:color w:val="404040"/>
          <w:sz w:val="18"/>
          <w:szCs w:val="18"/>
        </w:rPr>
      </w:pPr>
      <w:r w:rsidDel="00000000" w:rsidR="00000000" w:rsidRPr="00000000">
        <w:rPr>
          <w:color w:val="404040"/>
          <w:sz w:val="18"/>
          <w:szCs w:val="18"/>
          <w:rtl w:val="0"/>
        </w:rPr>
        <w:t xml:space="preserve">The implementation of the plan is starting off with the conceptual model then moving on to the logical model and finally the physical model. The conceptual model will explain</w:t>
      </w:r>
      <w:r w:rsidDel="00000000" w:rsidR="00000000" w:rsidRPr="00000000">
        <w:rPr>
          <w:color w:val="404040"/>
          <w:sz w:val="18"/>
          <w:szCs w:val="18"/>
          <w:rtl w:val="0"/>
        </w:rPr>
        <w:t xml:space="preserve"> the flow and the purpose of the design. The logical model will be an explanation of  the business rules. The physical model will explain the fully qualified table names, defaults, check constraints, indexes, primary keys and foreign keys. </w:t>
      </w:r>
      <w:r w:rsidDel="00000000" w:rsidR="00000000" w:rsidRPr="00000000">
        <w:rPr>
          <w:rtl w:val="0"/>
        </w:rPr>
      </w:r>
    </w:p>
    <w:p w:rsidR="00000000" w:rsidDel="00000000" w:rsidP="00000000" w:rsidRDefault="00000000" w:rsidRPr="00000000" w14:paraId="0000002C">
      <w:pPr>
        <w:pStyle w:val="Heading2"/>
        <w:numPr>
          <w:ilvl w:val="0"/>
          <w:numId w:val="2"/>
        </w:numPr>
        <w:spacing w:line="240" w:lineRule="auto"/>
        <w:ind w:left="360"/>
        <w:rPr>
          <w:b w:val="1"/>
          <w:color w:val="2e75b5"/>
          <w:sz w:val="24"/>
          <w:szCs w:val="24"/>
        </w:rPr>
      </w:pPr>
      <w:bookmarkStart w:colFirst="0" w:colLast="0" w:name="_1t3h5sf" w:id="7"/>
      <w:bookmarkEnd w:id="7"/>
      <w:r w:rsidDel="00000000" w:rsidR="00000000" w:rsidRPr="00000000">
        <w:rPr>
          <w:b w:val="1"/>
          <w:color w:val="2e75b5"/>
          <w:sz w:val="24"/>
          <w:szCs w:val="24"/>
          <w:rtl w:val="0"/>
        </w:rPr>
        <w:t xml:space="preserve">High-Level Timeline/Schedule</w:t>
      </w:r>
    </w:p>
    <w:tbl>
      <w:tblPr>
        <w:tblStyle w:val="Table1"/>
        <w:tblW w:w="9344.0" w:type="dxa"/>
        <w:jc w:val="left"/>
        <w:tblInd w:w="-115.0" w:type="dxa"/>
        <w:tblLayout w:type="fixed"/>
        <w:tblLook w:val="0400"/>
      </w:tblPr>
      <w:tblGrid>
        <w:gridCol w:w="5042"/>
        <w:gridCol w:w="2093"/>
        <w:gridCol w:w="2209"/>
        <w:tblGridChange w:id="0">
          <w:tblGrid>
            <w:gridCol w:w="5042"/>
            <w:gridCol w:w="2093"/>
            <w:gridCol w:w="2209"/>
          </w:tblGrid>
        </w:tblGridChange>
      </w:tblGrid>
      <w:tr>
        <w:trPr>
          <w:cantSplit w:val="0"/>
          <w:trHeight w:val="584" w:hRule="atLeast"/>
          <w:tblHeader w:val="0"/>
        </w:trPr>
        <w:tc>
          <w:tcPr>
            <w:tcBorders>
              <w:top w:color="bfbfbf" w:space="0" w:sz="4" w:val="single"/>
              <w:left w:color="bfbfbf" w:space="0" w:sz="4" w:val="single"/>
              <w:bottom w:color="bfbfbf" w:space="0" w:sz="4" w:val="single"/>
              <w:right w:color="bfbfbf" w:space="0" w:sz="4" w:val="single"/>
            </w:tcBorders>
            <w:shd w:fill="222b35" w:val="clear"/>
            <w:tcMar>
              <w:top w:w="0.0" w:type="dxa"/>
              <w:left w:w="115.0" w:type="dxa"/>
              <w:bottom w:w="0.0" w:type="dxa"/>
              <w:right w:w="115.0" w:type="dxa"/>
            </w:tcMar>
            <w:vAlign w:val="center"/>
          </w:tcPr>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ffffff"/>
                <w:sz w:val="16"/>
                <w:szCs w:val="16"/>
                <w:rtl w:val="0"/>
              </w:rPr>
              <w:t xml:space="preserve">TASK NAME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44546a" w:val="clear"/>
            <w:tcMar>
              <w:top w:w="0.0" w:type="dxa"/>
              <w:left w:w="115.0" w:type="dxa"/>
              <w:bottom w:w="0.0" w:type="dxa"/>
              <w:right w:w="115.0" w:type="dxa"/>
            </w:tcMar>
            <w:vAlign w:val="center"/>
          </w:tcPr>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ffffff"/>
                <w:sz w:val="16"/>
                <w:szCs w:val="16"/>
                <w:rtl w:val="0"/>
              </w:rPr>
              <w:t xml:space="preserve">START </w:t>
              <w:br w:type="textWrapping"/>
              <w:t xml:space="preserve">DATE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44546a" w:val="clear"/>
            <w:tcMar>
              <w:top w:w="0.0" w:type="dxa"/>
              <w:left w:w="115.0" w:type="dxa"/>
              <w:bottom w:w="0.0" w:type="dxa"/>
              <w:right w:w="115.0" w:type="dxa"/>
            </w:tcMar>
            <w:vAlign w:val="center"/>
          </w:tcPr>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ffffff"/>
                <w:sz w:val="16"/>
                <w:szCs w:val="16"/>
                <w:rtl w:val="0"/>
              </w:rPr>
              <w:t xml:space="preserve">END </w:t>
              <w:br w:type="textWrapping"/>
              <w:t xml:space="preserve">DATE</w:t>
            </w:r>
            <w:r w:rsidDel="00000000" w:rsidR="00000000" w:rsidRPr="00000000">
              <w:rPr>
                <w:rtl w:val="0"/>
              </w:rPr>
            </w:r>
          </w:p>
        </w:tc>
      </w:tr>
      <w:tr>
        <w:trPr>
          <w:cantSplit w:val="0"/>
          <w:trHeight w:val="482" w:hRule="atLeast"/>
          <w:tblHeader w:val="0"/>
        </w:trPr>
        <w:tc>
          <w:tcPr>
            <w:tcBorders>
              <w:top w:color="bfbfbf" w:space="0" w:sz="4" w:val="single"/>
              <w:left w:color="bfbfbf" w:space="0" w:sz="4" w:val="single"/>
              <w:bottom w:color="bfbfbf" w:space="0" w:sz="4" w:val="single"/>
              <w:right w:color="bfbfbf"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0"/>
                <w:szCs w:val="20"/>
                <w:rtl w:val="0"/>
              </w:rPr>
              <w:t xml:space="preserve">Executive overview and summary detail of the project</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31">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0"/>
                <w:szCs w:val="20"/>
                <w:rtl w:val="0"/>
              </w:rPr>
              <w:t xml:space="preserve">11-1-2022</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32">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0"/>
                <w:szCs w:val="20"/>
                <w:rtl w:val="0"/>
              </w:rPr>
              <w:t xml:space="preserve">11-2-2022</w:t>
            </w:r>
            <w:r w:rsidDel="00000000" w:rsidR="00000000" w:rsidRPr="00000000">
              <w:rPr>
                <w:rtl w:val="0"/>
              </w:rPr>
            </w:r>
          </w:p>
        </w:tc>
      </w:tr>
      <w:tr>
        <w:trPr>
          <w:cantSplit w:val="0"/>
          <w:trHeight w:val="48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vAlign w:val="center"/>
          </w:tcPr>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0"/>
                <w:szCs w:val="20"/>
                <w:rtl w:val="0"/>
              </w:rPr>
              <w:t xml:space="preserve">Conceptual Model implementation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34">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0"/>
                <w:szCs w:val="20"/>
                <w:rtl w:val="0"/>
              </w:rPr>
              <w:t xml:space="preserve">11-3-2022</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35">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0"/>
                <w:szCs w:val="20"/>
                <w:rtl w:val="0"/>
              </w:rPr>
              <w:t xml:space="preserve">11-6-2022</w:t>
            </w:r>
            <w:r w:rsidDel="00000000" w:rsidR="00000000" w:rsidRPr="00000000">
              <w:rPr>
                <w:rtl w:val="0"/>
              </w:rPr>
            </w:r>
          </w:p>
        </w:tc>
      </w:tr>
      <w:tr>
        <w:trPr>
          <w:cantSplit w:val="0"/>
          <w:trHeight w:val="482" w:hRule="atLeast"/>
          <w:tblHeader w:val="0"/>
        </w:trPr>
        <w:tc>
          <w:tcPr>
            <w:tcBorders>
              <w:top w:color="bfbfbf" w:space="0" w:sz="4" w:val="single"/>
              <w:left w:color="bfbfbf" w:space="0" w:sz="4" w:val="single"/>
              <w:bottom w:color="bfbfbf" w:space="0" w:sz="4" w:val="single"/>
              <w:right w:color="bfbfbf"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0"/>
                <w:szCs w:val="20"/>
                <w:rtl w:val="0"/>
              </w:rPr>
              <w:t xml:space="preserve">Logical Model implementation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37">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0"/>
                <w:szCs w:val="20"/>
                <w:rtl w:val="0"/>
              </w:rPr>
              <w:t xml:space="preserve">11-5-2022</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38">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0"/>
                <w:szCs w:val="20"/>
                <w:rtl w:val="0"/>
              </w:rPr>
              <w:t xml:space="preserve">11-7-2022</w:t>
            </w:r>
            <w:r w:rsidDel="00000000" w:rsidR="00000000" w:rsidRPr="00000000">
              <w:rPr>
                <w:rtl w:val="0"/>
              </w:rPr>
            </w:r>
          </w:p>
        </w:tc>
      </w:tr>
      <w:tr>
        <w:trPr>
          <w:cantSplit w:val="0"/>
          <w:trHeight w:val="48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vAlign w:val="center"/>
          </w:tcPr>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0"/>
                <w:szCs w:val="20"/>
                <w:rtl w:val="0"/>
              </w:rPr>
              <w:t xml:space="preserve">Physical Model implementation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3A">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0"/>
                <w:szCs w:val="20"/>
                <w:rtl w:val="0"/>
              </w:rPr>
              <w:t xml:space="preserve">11-10-2022</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3B">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0"/>
                <w:szCs w:val="20"/>
                <w:rtl w:val="0"/>
              </w:rPr>
              <w:t xml:space="preserve">11-10-2022</w:t>
            </w:r>
            <w:r w:rsidDel="00000000" w:rsidR="00000000" w:rsidRPr="00000000">
              <w:rPr>
                <w:rtl w:val="0"/>
              </w:rPr>
            </w:r>
          </w:p>
        </w:tc>
      </w:tr>
      <w:tr>
        <w:trPr>
          <w:cantSplit w:val="0"/>
          <w:trHeight w:val="48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vAlign w:val="center"/>
          </w:tcPr>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0"/>
                <w:szCs w:val="20"/>
                <w:rtl w:val="0"/>
              </w:rPr>
              <w:t xml:space="preserve">Double checking of the models (Adding, deleting or Altering)</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3D">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0"/>
                <w:szCs w:val="20"/>
                <w:rtl w:val="0"/>
              </w:rPr>
              <w:t xml:space="preserve">11-13-2022</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3E">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0"/>
                <w:szCs w:val="20"/>
                <w:rtl w:val="0"/>
              </w:rPr>
              <w:t xml:space="preserve">11-13-2022</w:t>
            </w:r>
            <w:r w:rsidDel="00000000" w:rsidR="00000000" w:rsidRPr="00000000">
              <w:rPr>
                <w:rtl w:val="0"/>
              </w:rPr>
            </w:r>
          </w:p>
        </w:tc>
      </w:tr>
      <w:tr>
        <w:trPr>
          <w:cantSplit w:val="0"/>
          <w:trHeight w:val="48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vAlign w:val="center"/>
          </w:tcPr>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0"/>
                <w:szCs w:val="20"/>
                <w:rtl w:val="0"/>
              </w:rPr>
              <w:t xml:space="preserve">Forward Engineering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40">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0"/>
                <w:szCs w:val="20"/>
                <w:rtl w:val="0"/>
              </w:rPr>
              <w:t xml:space="preserve">11-14-2022</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41">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0"/>
                <w:szCs w:val="20"/>
                <w:rtl w:val="0"/>
              </w:rPr>
              <w:t xml:space="preserve">11-14-2022</w:t>
            </w:r>
            <w:r w:rsidDel="00000000" w:rsidR="00000000" w:rsidRPr="00000000">
              <w:rPr>
                <w:rtl w:val="0"/>
              </w:rPr>
            </w:r>
          </w:p>
        </w:tc>
      </w:tr>
    </w:tbl>
    <w:p w:rsidR="00000000" w:rsidDel="00000000" w:rsidP="00000000" w:rsidRDefault="00000000" w:rsidRPr="00000000" w14:paraId="00000042">
      <w:pPr>
        <w:spacing w:after="180" w:line="288" w:lineRule="auto"/>
        <w:rPr>
          <w:color w:val="404040"/>
          <w:sz w:val="18"/>
          <w:szCs w:val="18"/>
        </w:rPr>
      </w:pPr>
      <w:r w:rsidDel="00000000" w:rsidR="00000000" w:rsidRPr="00000000">
        <w:rPr>
          <w:rtl w:val="0"/>
        </w:rPr>
      </w:r>
    </w:p>
    <w:p w:rsidR="00000000" w:rsidDel="00000000" w:rsidP="00000000" w:rsidRDefault="00000000" w:rsidRPr="00000000" w14:paraId="00000043">
      <w:pPr>
        <w:pStyle w:val="Heading1"/>
        <w:numPr>
          <w:ilvl w:val="0"/>
          <w:numId w:val="2"/>
        </w:numPr>
        <w:spacing w:after="240" w:before="600" w:line="240" w:lineRule="auto"/>
        <w:ind w:left="360"/>
        <w:rPr>
          <w:b w:val="1"/>
          <w:smallCaps w:val="1"/>
          <w:color w:val="1f4e79"/>
          <w:sz w:val="28"/>
          <w:szCs w:val="28"/>
          <w:u w:val="none"/>
        </w:rPr>
      </w:pPr>
      <w:bookmarkStart w:colFirst="0" w:colLast="0" w:name="_4d34og8" w:id="8"/>
      <w:bookmarkEnd w:id="8"/>
      <w:r w:rsidDel="00000000" w:rsidR="00000000" w:rsidRPr="00000000">
        <w:rPr>
          <w:b w:val="1"/>
          <w:smallCaps w:val="1"/>
          <w:color w:val="1f4e79"/>
          <w:sz w:val="24"/>
          <w:szCs w:val="24"/>
          <w:rtl w:val="0"/>
        </w:rPr>
        <w:t xml:space="preserve"> </w:t>
      </w:r>
      <w:r w:rsidDel="00000000" w:rsidR="00000000" w:rsidRPr="00000000">
        <w:rPr>
          <w:b w:val="1"/>
          <w:smallCaps w:val="1"/>
          <w:color w:val="1f4e79"/>
          <w:sz w:val="28"/>
          <w:szCs w:val="28"/>
          <w:rtl w:val="0"/>
        </w:rPr>
        <w:t xml:space="preserve">Approval and Authority to Proceed</w:t>
      </w:r>
    </w:p>
    <w:p w:rsidR="00000000" w:rsidDel="00000000" w:rsidP="00000000" w:rsidRDefault="00000000" w:rsidRPr="00000000" w14:paraId="00000044">
      <w:pPr>
        <w:spacing w:after="180" w:line="288" w:lineRule="auto"/>
        <w:rPr>
          <w:color w:val="404040"/>
          <w:sz w:val="18"/>
          <w:szCs w:val="18"/>
        </w:rPr>
      </w:pPr>
      <w:r w:rsidDel="00000000" w:rsidR="00000000" w:rsidRPr="00000000">
        <w:rPr>
          <w:color w:val="404040"/>
          <w:sz w:val="18"/>
          <w:szCs w:val="18"/>
          <w:rtl w:val="0"/>
        </w:rPr>
        <w:t xml:space="preserve">We approve the project as described above, and authorize the team to proceed.</w:t>
      </w:r>
    </w:p>
    <w:tbl>
      <w:tblPr>
        <w:tblStyle w:val="Table2"/>
        <w:tblW w:w="9350.0" w:type="dxa"/>
        <w:jc w:val="lef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20"/>
      </w:tblPr>
      <w:tblGrid>
        <w:gridCol w:w="3596"/>
        <w:gridCol w:w="3596"/>
        <w:gridCol w:w="2158"/>
        <w:tblGridChange w:id="0">
          <w:tblGrid>
            <w:gridCol w:w="3596"/>
            <w:gridCol w:w="3596"/>
            <w:gridCol w:w="2158"/>
          </w:tblGrid>
        </w:tblGridChange>
      </w:tblGrid>
      <w:tr>
        <w:trPr>
          <w:cantSplit w:val="0"/>
          <w:tblHeader w:val="0"/>
        </w:trPr>
        <w:tc>
          <w:tcPr/>
          <w:p w:rsidR="00000000" w:rsidDel="00000000" w:rsidP="00000000" w:rsidRDefault="00000000" w:rsidRPr="00000000" w14:paraId="00000045">
            <w:pPr>
              <w:keepNext w:val="1"/>
              <w:spacing w:before="120" w:line="240" w:lineRule="auto"/>
              <w:rPr>
                <w:color w:val="404040"/>
                <w:sz w:val="18"/>
                <w:szCs w:val="18"/>
              </w:rPr>
            </w:pPr>
            <w:r w:rsidDel="00000000" w:rsidR="00000000" w:rsidRPr="00000000">
              <w:rPr>
                <w:color w:val="404040"/>
                <w:sz w:val="18"/>
                <w:szCs w:val="18"/>
                <w:rtl w:val="0"/>
              </w:rPr>
              <w:t xml:space="preserve">Name</w:t>
            </w:r>
          </w:p>
        </w:tc>
        <w:tc>
          <w:tcPr/>
          <w:p w:rsidR="00000000" w:rsidDel="00000000" w:rsidP="00000000" w:rsidRDefault="00000000" w:rsidRPr="00000000" w14:paraId="00000046">
            <w:pPr>
              <w:keepNext w:val="1"/>
              <w:spacing w:before="120" w:line="240" w:lineRule="auto"/>
              <w:rPr>
                <w:color w:val="404040"/>
                <w:sz w:val="18"/>
                <w:szCs w:val="18"/>
              </w:rPr>
            </w:pPr>
            <w:r w:rsidDel="00000000" w:rsidR="00000000" w:rsidRPr="00000000">
              <w:rPr>
                <w:color w:val="404040"/>
                <w:sz w:val="18"/>
                <w:szCs w:val="18"/>
                <w:rtl w:val="0"/>
              </w:rPr>
              <w:t xml:space="preserve">Title</w:t>
            </w:r>
          </w:p>
        </w:tc>
        <w:tc>
          <w:tcPr/>
          <w:p w:rsidR="00000000" w:rsidDel="00000000" w:rsidP="00000000" w:rsidRDefault="00000000" w:rsidRPr="00000000" w14:paraId="00000047">
            <w:pPr>
              <w:keepNext w:val="1"/>
              <w:spacing w:before="120" w:line="240" w:lineRule="auto"/>
              <w:rPr>
                <w:color w:val="404040"/>
                <w:sz w:val="18"/>
                <w:szCs w:val="18"/>
              </w:rPr>
            </w:pPr>
            <w:r w:rsidDel="00000000" w:rsidR="00000000" w:rsidRPr="00000000">
              <w:rPr>
                <w:color w:val="404040"/>
                <w:sz w:val="18"/>
                <w:szCs w:val="18"/>
                <w:rtl w:val="0"/>
              </w:rPr>
              <w:t xml:space="preserve">Date</w:t>
            </w:r>
          </w:p>
        </w:tc>
      </w:tr>
      <w:tr>
        <w:trPr>
          <w:cantSplit w:val="0"/>
          <w:tblHeader w:val="0"/>
        </w:trPr>
        <w:tc>
          <w:tcPr/>
          <w:p w:rsidR="00000000" w:rsidDel="00000000" w:rsidP="00000000" w:rsidRDefault="00000000" w:rsidRPr="00000000" w14:paraId="00000048">
            <w:pPr>
              <w:spacing w:before="120" w:line="240" w:lineRule="auto"/>
              <w:rPr>
                <w:color w:val="404040"/>
                <w:sz w:val="18"/>
                <w:szCs w:val="18"/>
              </w:rPr>
            </w:pPr>
            <w:r w:rsidDel="00000000" w:rsidR="00000000" w:rsidRPr="00000000">
              <w:rPr>
                <w:rtl w:val="0"/>
              </w:rPr>
            </w:r>
          </w:p>
        </w:tc>
        <w:tc>
          <w:tcPr/>
          <w:p w:rsidR="00000000" w:rsidDel="00000000" w:rsidP="00000000" w:rsidRDefault="00000000" w:rsidRPr="00000000" w14:paraId="00000049">
            <w:pPr>
              <w:spacing w:before="120" w:line="240" w:lineRule="auto"/>
              <w:rPr>
                <w:color w:val="404040"/>
                <w:sz w:val="18"/>
                <w:szCs w:val="18"/>
              </w:rPr>
            </w:pPr>
            <w:r w:rsidDel="00000000" w:rsidR="00000000" w:rsidRPr="00000000">
              <w:rPr>
                <w:rtl w:val="0"/>
              </w:rPr>
            </w:r>
          </w:p>
        </w:tc>
        <w:tc>
          <w:tcPr/>
          <w:p w:rsidR="00000000" w:rsidDel="00000000" w:rsidP="00000000" w:rsidRDefault="00000000" w:rsidRPr="00000000" w14:paraId="0000004A">
            <w:pPr>
              <w:spacing w:before="120" w:line="240" w:lineRule="auto"/>
              <w:rPr>
                <w:color w:val="404040"/>
                <w:sz w:val="18"/>
                <w:szCs w:val="18"/>
              </w:rPr>
            </w:pPr>
            <w:r w:rsidDel="00000000" w:rsidR="00000000" w:rsidRPr="00000000">
              <w:rPr>
                <w:rtl w:val="0"/>
              </w:rPr>
            </w:r>
          </w:p>
        </w:tc>
      </w:tr>
    </w:tbl>
    <w:p w:rsidR="00000000" w:rsidDel="00000000" w:rsidP="00000000" w:rsidRDefault="00000000" w:rsidRPr="00000000" w14:paraId="0000004B">
      <w:pPr>
        <w:spacing w:after="180" w:line="288" w:lineRule="auto"/>
        <w:rPr>
          <w:color w:val="404040"/>
          <w:sz w:val="18"/>
          <w:szCs w:val="18"/>
        </w:rPr>
      </w:pPr>
      <w:r w:rsidDel="00000000" w:rsidR="00000000" w:rsidRPr="00000000">
        <w:rPr>
          <w:rtl w:val="0"/>
        </w:rPr>
      </w:r>
    </w:p>
    <w:p w:rsidR="00000000" w:rsidDel="00000000" w:rsidP="00000000" w:rsidRDefault="00000000" w:rsidRPr="00000000" w14:paraId="0000004C">
      <w:pPr>
        <w:spacing w:after="180" w:line="288" w:lineRule="auto"/>
        <w:rPr>
          <w:color w:val="404040"/>
          <w:sz w:val="18"/>
          <w:szCs w:val="18"/>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32" w:hanging="288"/>
      </w:pPr>
      <w:rPr>
        <w:rFonts w:ascii="Noto Sans Symbols" w:cs="Noto Sans Symbols" w:eastAsia="Noto Sans Symbols" w:hAnsi="Noto Sans Symbols"/>
        <w:color w:val="2e75b5"/>
      </w:rPr>
    </w:lvl>
    <w:lvl w:ilvl="1">
      <w:start w:val="1"/>
      <w:numFmt w:val="bullet"/>
      <w:lvlText w:val="o"/>
      <w:lvlJc w:val="left"/>
      <w:pPr>
        <w:ind w:left="1440" w:hanging="360"/>
      </w:pPr>
      <w:rPr>
        <w:rFonts w:ascii="Courier New" w:cs="Courier New" w:eastAsia="Courier New" w:hAnsi="Courier New"/>
        <w:color w:val="2e75b5"/>
      </w:rPr>
    </w:lvl>
    <w:lvl w:ilvl="2">
      <w:start w:val="1"/>
      <w:numFmt w:val="bullet"/>
      <w:lvlText w:val="▪"/>
      <w:lvlJc w:val="left"/>
      <w:pPr>
        <w:ind w:left="2160" w:hanging="360"/>
      </w:pPr>
      <w:rPr>
        <w:rFonts w:ascii="Noto Sans Symbols" w:cs="Noto Sans Symbols" w:eastAsia="Noto Sans Symbols" w:hAnsi="Noto Sans Symbols"/>
        <w:color w:val="2e75b5"/>
      </w:rPr>
    </w:lvl>
    <w:lvl w:ilvl="3">
      <w:start w:val="1"/>
      <w:numFmt w:val="bullet"/>
      <w:lvlText w:val="●"/>
      <w:lvlJc w:val="left"/>
      <w:pPr>
        <w:ind w:left="2880" w:hanging="360"/>
      </w:pPr>
      <w:rPr>
        <w:rFonts w:ascii="Noto Sans Symbols" w:cs="Noto Sans Symbols" w:eastAsia="Noto Sans Symbols" w:hAnsi="Noto Sans Symbols"/>
        <w:color w:val="2e75b5"/>
      </w:rPr>
    </w:lvl>
    <w:lvl w:ilvl="4">
      <w:start w:val="1"/>
      <w:numFmt w:val="bullet"/>
      <w:lvlText w:val="o"/>
      <w:lvlJc w:val="left"/>
      <w:pPr>
        <w:ind w:left="3600" w:hanging="360"/>
      </w:pPr>
      <w:rPr>
        <w:rFonts w:ascii="Courier New" w:cs="Courier New" w:eastAsia="Courier New" w:hAnsi="Courier New"/>
        <w:color w:val="2e75b5"/>
      </w:rPr>
    </w:lvl>
    <w:lvl w:ilvl="5">
      <w:start w:val="1"/>
      <w:numFmt w:val="bullet"/>
      <w:lvlText w:val="▪"/>
      <w:lvlJc w:val="left"/>
      <w:pPr>
        <w:ind w:left="4320" w:hanging="360"/>
      </w:pPr>
      <w:rPr>
        <w:rFonts w:ascii="Noto Sans Symbols" w:cs="Noto Sans Symbols" w:eastAsia="Noto Sans Symbols" w:hAnsi="Noto Sans Symbols"/>
        <w:color w:val="2e75b5"/>
      </w:rPr>
    </w:lvl>
    <w:lvl w:ilvl="6">
      <w:start w:val="1"/>
      <w:numFmt w:val="bullet"/>
      <w:lvlText w:val="●"/>
      <w:lvlJc w:val="left"/>
      <w:pPr>
        <w:ind w:left="5040" w:hanging="360"/>
      </w:pPr>
      <w:rPr>
        <w:rFonts w:ascii="Noto Sans Symbols" w:cs="Noto Sans Symbols" w:eastAsia="Noto Sans Symbols" w:hAnsi="Noto Sans Symbols"/>
        <w:color w:val="2e75b5"/>
      </w:rPr>
    </w:lvl>
    <w:lvl w:ilvl="7">
      <w:start w:val="1"/>
      <w:numFmt w:val="bullet"/>
      <w:lvlText w:val="o"/>
      <w:lvlJc w:val="left"/>
      <w:pPr>
        <w:ind w:left="5760" w:hanging="360"/>
      </w:pPr>
      <w:rPr>
        <w:rFonts w:ascii="Courier New" w:cs="Courier New" w:eastAsia="Courier New" w:hAnsi="Courier New"/>
        <w:color w:val="2e75b5"/>
      </w:rPr>
    </w:lvl>
    <w:lvl w:ilvl="8">
      <w:start w:val="1"/>
      <w:numFmt w:val="bullet"/>
      <w:lvlText w:val="▪"/>
      <w:lvlJc w:val="left"/>
      <w:pPr>
        <w:ind w:left="6480" w:hanging="360"/>
      </w:pPr>
      <w:rPr>
        <w:rFonts w:ascii="Noto Sans Symbols" w:cs="Noto Sans Symbols" w:eastAsia="Noto Sans Symbols" w:hAnsi="Noto Sans Symbols"/>
        <w:color w:val="2e75b5"/>
      </w:rPr>
    </w:lvl>
  </w:abstractNum>
  <w:abstractNum w:abstractNumId="2">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spacing w:after="0" w:before="120" w:line="240" w:lineRule="auto"/>
    </w:pPr>
    <w:tblPr>
      <w:tblStyleRowBandSize w:val="1"/>
      <w:tblStyleColBandSize w:val="1"/>
      <w:tblCellMar>
        <w:top w:w="29.0" w:type="dxa"/>
        <w:left w:w="0.0" w:type="dxa"/>
        <w:bottom w:w="29.0" w:type="dxa"/>
        <w:right w:w="0.0" w:type="dxa"/>
      </w:tblCellMar>
    </w:tblPr>
    <w:tcPr>
      <w:shd w:fill="deebf6" w:val="clear"/>
    </w:tcPr>
    <w:tblStylePr w:type="firstRow">
      <w:pPr>
        <w:keepNext w:val="1"/>
      </w:pPr>
      <w:rPr>
        <w:b w:val="1"/>
      </w:rPr>
      <w:tcPr>
        <w:shd w:fill="deebf6" w:val="clear"/>
        <w:vAlign w:val="bottom"/>
      </w:tcPr>
    </w:tblStylePr>
    <w:tblStylePr w:type="lastRow">
      <w:rPr>
        <w:b w:val="1"/>
        <w:color w:val="ffffff"/>
      </w:rPr>
      <w:tcPr>
        <w:shd w:fill="5b9bd5"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