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pPr>
      <w:r>
        <w:rPr>
          <w:rFonts w:ascii="Calibri" w:cs="Calibri" w:eastAsia="Calibri" w:hAnsi="Calibri"/>
          <w:b/>
          <w:bCs/>
          <w:caps/>
          <w:color w:val="C14E28"/>
          <w:sz w:val="20"/>
          <w:szCs w:val="20"/>
        </w:rPr>
        <w:t xml:space="preserve">DESIGN SYSTEM  ·  COMPLETE DOCUMENTATION</w:t>
      </w:r>
    </w:p>
    <w:p>
      <w:pPr>
        <w:spacing w:before="0" w:after="60"/>
      </w:pPr>
      <w:r>
        <w:rPr>
          <w:rFonts w:ascii="Calibri" w:cs="Calibri" w:eastAsia="Calibri" w:hAnsi="Calibri"/>
          <w:b/>
          <w:bCs/>
          <w:color w:val="1C1A17"/>
          <w:sz w:val="96"/>
          <w:szCs w:val="96"/>
        </w:rPr>
        <w:t xml:space="preserve">Tippani</w:t>
      </w:r>
    </w:p>
    <w:p>
      <w:pPr>
        <w:spacing w:before="0" w:after="80"/>
      </w:pPr>
      <w:r>
        <w:rPr>
          <w:rFonts w:ascii="Calibri" w:cs="Calibri" w:eastAsia="Calibri" w:hAnsi="Calibri"/>
          <w:color w:val="5A5751"/>
          <w:sz w:val="60"/>
          <w:szCs w:val="60"/>
        </w:rPr>
        <w:t xml:space="preserve">टिप्पणी</w:t>
      </w:r>
    </w:p>
    <w:p>
      <w:pPr>
        <w:pBdr>
          <w:bottom w:val="single" w:color="C14E28" w:sz="10" w:space="1"/>
        </w:pBdr>
        <w:spacing w:before="0" w:after="480"/>
      </w:pPr>
      <w:r>
        <w:rPr>
          <w:rFonts w:ascii="Calibri" w:cs="Calibri" w:eastAsia="Calibri" w:hAnsi="Calibri"/>
          <w:color w:val="8E8B85"/>
          <w:sz w:val="28"/>
          <w:szCs w:val="28"/>
        </w:rPr>
        <w:t xml:space="preserve">A Tactile Bilingual Notes App  —  Hindi &amp; English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7560"/>
      </w:tblGrid>
      <w:tr>
        <w:tc>
          <w:tcPr>
            <w:tcW w:type="dxa" w:w="2160"/>
            <w:tcBorders>
              <w:top w:val="none" w:color="FFFFFF" w:sz="0"/>
              <w:left w:val="none" w:color="FFFFFF" w:sz="0"/>
              <w:bottom w:val="none" w:color="FFFFFF" w:sz="0"/>
              <w:right w:val="none" w:color="FFFFFF" w:sz="0"/>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Version</w:t>
            </w:r>
          </w:p>
        </w:tc>
        <w:tc>
          <w:tcPr>
            <w:tcW w:type="dxa" w:w="7560"/>
            <w:tcBorders>
              <w:top w:val="none" w:color="FFFFFF" w:sz="0"/>
              <w:left w:val="none" w:color="FFFFFF" w:sz="0"/>
              <w:bottom w:val="none" w:color="FFFFFF" w:sz="0"/>
              <w:right w:val="none" w:color="FFFFFF" w:sz="0"/>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v2.0  —  February 2026</w:t>
            </w:r>
          </w:p>
        </w:tc>
      </w:tr>
      <w:tr>
        <w:tc>
          <w:tcPr>
            <w:tcW w:type="dxa" w:w="2160"/>
            <w:tcBorders>
              <w:top w:val="none" w:color="FFFFFF" w:sz="0"/>
              <w:left w:val="none" w:color="FFFFFF" w:sz="0"/>
              <w:bottom w:val="none" w:color="FFFFFF" w:sz="0"/>
              <w:right w:val="none" w:color="FFFFFF" w:sz="0"/>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Status</w:t>
            </w:r>
          </w:p>
        </w:tc>
        <w:tc>
          <w:tcPr>
            <w:tcW w:type="dxa" w:w="7560"/>
            <w:tcBorders>
              <w:top w:val="none" w:color="FFFFFF" w:sz="0"/>
              <w:left w:val="none" w:color="FFFFFF" w:sz="0"/>
              <w:bottom w:val="none" w:color="FFFFFF" w:sz="0"/>
              <w:right w:val="none" w:color="FFFFFF" w:sz="0"/>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Internal  ·  Confidential</w:t>
            </w:r>
          </w:p>
        </w:tc>
      </w:tr>
      <w:tr>
        <w:tc>
          <w:tcPr>
            <w:tcW w:type="dxa" w:w="2160"/>
            <w:tcBorders>
              <w:top w:val="none" w:color="FFFFFF" w:sz="0"/>
              <w:left w:val="none" w:color="FFFFFF" w:sz="0"/>
              <w:bottom w:val="none" w:color="FFFFFF" w:sz="0"/>
              <w:right w:val="none" w:color="FFFFFF" w:sz="0"/>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Audience</w:t>
            </w:r>
          </w:p>
        </w:tc>
        <w:tc>
          <w:tcPr>
            <w:tcW w:type="dxa" w:w="7560"/>
            <w:tcBorders>
              <w:top w:val="none" w:color="FFFFFF" w:sz="0"/>
              <w:left w:val="none" w:color="FFFFFF" w:sz="0"/>
              <w:bottom w:val="none" w:color="FFFFFF" w:sz="0"/>
              <w:right w:val="none" w:color="FFFFFF" w:sz="0"/>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Product Designers, Frontend Engineers, Product Managers</w:t>
            </w:r>
          </w:p>
        </w:tc>
      </w:tr>
      <w:tr>
        <w:tc>
          <w:tcPr>
            <w:tcW w:type="dxa" w:w="2160"/>
            <w:tcBorders>
              <w:top w:val="none" w:color="FFFFFF" w:sz="0"/>
              <w:left w:val="none" w:color="FFFFFF" w:sz="0"/>
              <w:bottom w:val="none" w:color="FFFFFF" w:sz="0"/>
              <w:right w:val="none" w:color="FFFFFF" w:sz="0"/>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Platform</w:t>
            </w:r>
          </w:p>
        </w:tc>
        <w:tc>
          <w:tcPr>
            <w:tcW w:type="dxa" w:w="7560"/>
            <w:tcBorders>
              <w:top w:val="none" w:color="FFFFFF" w:sz="0"/>
              <w:left w:val="none" w:color="FFFFFF" w:sz="0"/>
              <w:bottom w:val="none" w:color="FFFFFF" w:sz="0"/>
              <w:right w:val="none" w:color="FFFFFF" w:sz="0"/>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iOS  ·  Android  ·  React Native (Expo)</w:t>
            </w:r>
          </w:p>
        </w:tc>
      </w:tr>
      <w:tr>
        <w:tc>
          <w:tcPr>
            <w:tcW w:type="dxa" w:w="2160"/>
            <w:tcBorders>
              <w:top w:val="none" w:color="FFFFFF" w:sz="0"/>
              <w:left w:val="none" w:color="FFFFFF" w:sz="0"/>
              <w:bottom w:val="none" w:color="FFFFFF" w:sz="0"/>
              <w:right w:val="none" w:color="FFFFFF" w:sz="0"/>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Scripts</w:t>
            </w:r>
          </w:p>
        </w:tc>
        <w:tc>
          <w:tcPr>
            <w:tcW w:type="dxa" w:w="7560"/>
            <w:tcBorders>
              <w:top w:val="none" w:color="FFFFFF" w:sz="0"/>
              <w:left w:val="none" w:color="FFFFFF" w:sz="0"/>
              <w:bottom w:val="none" w:color="FFFFFF" w:sz="0"/>
              <w:right w:val="none" w:color="FFFFFF" w:sz="0"/>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Hindi (Devanagari)  ·  English (Latin)</w:t>
            </w:r>
          </w:p>
        </w:tc>
      </w:tr>
      <w:tr>
        <w:tc>
          <w:tcPr>
            <w:tcW w:type="dxa" w:w="2160"/>
            <w:tcBorders>
              <w:top w:val="none" w:color="FFFFFF" w:sz="0"/>
              <w:left w:val="none" w:color="FFFFFF" w:sz="0"/>
              <w:bottom w:val="none" w:color="FFFFFF" w:sz="0"/>
              <w:right w:val="none" w:color="FFFFFF" w:sz="0"/>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Sections</w:t>
            </w:r>
          </w:p>
        </w:tc>
        <w:tc>
          <w:tcPr>
            <w:tcW w:type="dxa" w:w="7560"/>
            <w:tcBorders>
              <w:top w:val="none" w:color="FFFFFF" w:sz="0"/>
              <w:left w:val="none" w:color="FFFFFF" w:sz="0"/>
              <w:bottom w:val="none" w:color="FFFFFF" w:sz="0"/>
              <w:right w:val="none" w:color="FFFFFF" w:sz="0"/>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16 sections covering the entire design system</w:t>
            </w:r>
          </w:p>
        </w:tc>
      </w:tr>
    </w:tbl>
    <w:p>
      <w:pPr>
        <w:spacing w:before="480" w:after="100"/>
        <w:jc w:val="left"/>
      </w:pPr>
      <w:r>
        <w:rPr>
          <w:rFonts w:ascii="Calibri" w:cs="Calibri" w:eastAsia="Calibri" w:hAnsi="Calibri"/>
          <w:b/>
          <w:bCs/>
          <w:i w:val="false"/>
          <w:iCs w:val="false"/>
          <w:color w:val="1C1A17"/>
          <w:sz w:val="26"/>
          <w:szCs w:val="26"/>
        </w:rPr>
        <w:t xml:space="preserve">About This Document</w:t>
      </w:r>
    </w:p>
    <w:p>
      <w:pPr>
        <w:spacing w:before="0" w:after="100"/>
        <w:jc w:val="left"/>
      </w:pPr>
      <w:r>
        <w:rPr>
          <w:rFonts w:ascii="Calibri" w:cs="Calibri" w:eastAsia="Calibri" w:hAnsi="Calibri"/>
          <w:b w:val="false"/>
          <w:bCs w:val="false"/>
          <w:i w:val="false"/>
          <w:iCs w:val="false"/>
          <w:color w:val="5A5751"/>
          <w:sz w:val="22"/>
          <w:szCs w:val="22"/>
        </w:rPr>
        <w:t xml:space="preserve">This is the single source of truth for the Tippani design system. It covers every color token, typography rule, spacing value, component specification, screen layout, icon, animation curve, accessibility requirement, dark mode mapping, localization guideline, and implementation pattern needed to build the complete bilingual notes application. All designers and engineers must follow these specifications exactly.</w:t>
      </w:r>
    </w:p>
    <w:p>
      <w:r>
        <w:br w:type="page"/>
      </w:r>
    </w:p>
    <w:p>
      <w:pPr>
        <w:pBdr>
          <w:bottom w:val="single" w:color="C14E28" w:sz="12" w:space="2"/>
        </w:pBdr>
        <w:spacing w:before="0" w:after="200"/>
      </w:pPr>
      <w:r>
        <w:rPr>
          <w:rFonts w:ascii="Calibri" w:cs="Calibri" w:eastAsia="Calibri" w:hAnsi="Calibri"/>
          <w:b/>
          <w:bCs/>
          <w:color w:val="1C1A17"/>
          <w:sz w:val="44"/>
          <w:szCs w:val="4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01  —  Overview &amp; Design Principles</w:t>
      </w:r>
    </w:p>
    <w:p>
      <w:pPr>
        <w:spacing w:before="0" w:after="100"/>
        <w:jc w:val="left"/>
      </w:pPr>
      <w:r>
        <w:rPr>
          <w:rFonts w:ascii="Calibri" w:cs="Calibri" w:eastAsia="Calibri" w:hAnsi="Calibri"/>
          <w:b w:val="false"/>
          <w:bCs w:val="false"/>
          <w:i w:val="false"/>
          <w:iCs w:val="false"/>
          <w:color w:val="5A5751"/>
          <w:sz w:val="22"/>
          <w:szCs w:val="22"/>
        </w:rPr>
        <w:t xml:space="preserve">Tippani (टिप्पणी) is a bilingual notes application built for Hindi-speaking users who think and write fluidly across Devanagari and Latin scripts. The design system is anchored to a single powerful concept: the physical act of pressing a key. Every surface, shadow, animation, and component references the tactile world of mechanical keyboards and handcrafted stationery.</w:t>
      </w:r>
    </w:p>
    <w:p>
      <w:pPr>
        <w:pStyle w:val="Heading2"/>
        <w:spacing w:before="300" w:after="120"/>
      </w:pPr>
      <w:r>
        <w:rPr>
          <w:rFonts w:ascii="Calibri" w:cs="Calibri" w:eastAsia="Calibri" w:hAnsi="Calibri"/>
          <w:b/>
          <w:bCs/>
          <w:color w:val="1C1A17"/>
          <w:sz w:val="30"/>
          <w:szCs w:val="30"/>
        </w:rPr>
        <w:t xml:space="preserve">1.1  The Three Pillars</w:t>
      </w:r>
    </w:p>
    <w:p>
      <w:pPr>
        <w:pStyle w:val="Heading3"/>
        <w:spacing w:before="200" w:after="80"/>
      </w:pPr>
      <w:r>
        <w:rPr>
          <w:rFonts w:ascii="Calibri" w:cs="Calibri" w:eastAsia="Calibri" w:hAnsi="Calibri"/>
          <w:b/>
          <w:bCs/>
          <w:color w:val="C14E28"/>
          <w:sz w:val="24"/>
          <w:szCs w:val="24"/>
        </w:rPr>
        <w:t xml:space="preserve">Tactile First</w:t>
      </w:r>
    </w:p>
    <w:p>
      <w:pPr>
        <w:spacing w:before="0" w:after="100"/>
        <w:jc w:val="left"/>
      </w:pPr>
      <w:r>
        <w:rPr>
          <w:rFonts w:ascii="Calibri" w:cs="Calibri" w:eastAsia="Calibri" w:hAnsi="Calibri"/>
          <w:b w:val="false"/>
          <w:bCs w:val="false"/>
          <w:i w:val="false"/>
          <w:iCs w:val="false"/>
          <w:color w:val="5A5751"/>
          <w:sz w:val="22"/>
          <w:szCs w:val="22"/>
        </w:rPr>
        <w:t xml:space="preserve">Every interactive element must feel physical. Buttons press down (translateY +2px, shadow collapse) on tap. Cards lift on hover. The FAB casts a hard shadow. Users must feel they are pressing real objects, not tapping a flat glass screen.</w:t>
      </w:r>
    </w:p>
    <w:p>
      <w:pPr>
        <w:pStyle w:val="Heading3"/>
        <w:spacing w:before="200" w:after="80"/>
      </w:pPr>
      <w:r>
        <w:rPr>
          <w:rFonts w:ascii="Calibri" w:cs="Calibri" w:eastAsia="Calibri" w:hAnsi="Calibri"/>
          <w:b/>
          <w:bCs/>
          <w:color w:val="C14E28"/>
          <w:sz w:val="24"/>
          <w:szCs w:val="24"/>
        </w:rPr>
        <w:t xml:space="preserve">Warmth Over Sterility</w:t>
      </w:r>
    </w:p>
    <w:p>
      <w:pPr>
        <w:spacing w:before="0" w:after="100"/>
        <w:jc w:val="left"/>
      </w:pPr>
      <w:r>
        <w:rPr>
          <w:rFonts w:ascii="Calibri" w:cs="Calibri" w:eastAsia="Calibri" w:hAnsi="Calibri"/>
          <w:b w:val="false"/>
          <w:bCs w:val="false"/>
          <w:i w:val="false"/>
          <w:iCs w:val="false"/>
          <w:color w:val="5A5751"/>
          <w:sz w:val="22"/>
          <w:szCs w:val="22"/>
        </w:rPr>
        <w:t xml:space="preserve">The palette is warm grey, never cool grey or clinical white. The single accent is burnt terracotta. Typography uses humanist faces with ink-trap details. Nothing in this app is cold or impersonal.</w:t>
      </w:r>
    </w:p>
    <w:p>
      <w:pPr>
        <w:pStyle w:val="Heading3"/>
        <w:spacing w:before="200" w:after="80"/>
      </w:pPr>
      <w:r>
        <w:rPr>
          <w:rFonts w:ascii="Calibri" w:cs="Calibri" w:eastAsia="Calibri" w:hAnsi="Calibri"/>
          <w:b/>
          <w:bCs/>
          <w:color w:val="C14E28"/>
          <w:sz w:val="24"/>
          <w:szCs w:val="24"/>
        </w:rPr>
        <w:t xml:space="preserve">Bilingual by Design</w:t>
      </w:r>
    </w:p>
    <w:p>
      <w:pPr>
        <w:spacing w:before="0" w:after="100"/>
        <w:jc w:val="left"/>
      </w:pPr>
      <w:r>
        <w:rPr>
          <w:rFonts w:ascii="Calibri" w:cs="Calibri" w:eastAsia="Calibri" w:hAnsi="Calibri"/>
          <w:b w:val="false"/>
          <w:bCs w:val="false"/>
          <w:i w:val="false"/>
          <w:iCs w:val="false"/>
          <w:color w:val="5A5751"/>
          <w:sz w:val="22"/>
          <w:szCs w:val="22"/>
        </w:rPr>
        <w:t xml:space="preserve">Hindi (Devanagari) is not an afterthought. Every token, spacing rule, and font choice works equally well in both scripts. Hind typeface was chosen because it delivers equivalent typographic quality in Devanagari and Latin at the same size and weight.</w:t>
      </w:r>
    </w:p>
    <w:p>
      <w:pPr>
        <w:pStyle w:val="Heading2"/>
        <w:spacing w:before="300" w:after="120"/>
      </w:pPr>
      <w:r>
        <w:rPr>
          <w:rFonts w:ascii="Calibri" w:cs="Calibri" w:eastAsia="Calibri" w:hAnsi="Calibri"/>
          <w:b/>
          <w:bCs/>
          <w:color w:val="1C1A17"/>
          <w:sz w:val="30"/>
          <w:szCs w:val="30"/>
        </w:rPr>
        <w:t xml:space="preserve">1.2  System Identity at a Glance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W w:type="dxa" w:w="24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Attribute</w:t>
            </w:r>
          </w:p>
        </w:tc>
        <w:tc>
          <w:tcPr>
            <w:tcW w:type="dxa" w:w="73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Value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Primary Shape</w:t>
            </w:r>
          </w:p>
        </w:tc>
        <w:tc>
          <w:tcPr>
            <w:tcW w:type="dxa" w:w="7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Pill / Capsule — 9999px radius on ALL primary interactive elements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Dominant Surface</w:t>
            </w:r>
          </w:p>
        </w:tc>
        <w:tc>
          <w:tcPr>
            <w:tcW w:type="dxa" w:w="7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Warm grey #D9D7D2 — resembles physical paper or keyboard mat</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Accent Colour</w:t>
            </w:r>
          </w:p>
        </w:tc>
        <w:tc>
          <w:tcPr>
            <w:tcW w:type="dxa" w:w="7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Burnt Terracotta #C14E28 — used ONLY for primary interactive actions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Border Style</w:t>
            </w:r>
          </w:p>
        </w:tc>
        <w:tc>
          <w:tcPr>
            <w:tcW w:type="dxa" w:w="7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Hard offset shadows, no blur. 2.5px stroke on note cards, 1.5px elsewhere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Type System</w:t>
            </w:r>
          </w:p>
        </w:tc>
        <w:tc>
          <w:tcPr>
            <w:tcW w:type="dxa" w:w="7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Vesper Libre (display Latin) + Hind (UI + Devanagari) + DM Mono (meta)</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Motion Language</w:t>
            </w:r>
          </w:p>
        </w:tc>
        <w:tc>
          <w:tcPr>
            <w:tcW w:type="dxa" w:w="7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Key-press: translateY +2px + shadow collapse. Spring release. Staggered entry.</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Script Support</w:t>
            </w:r>
          </w:p>
        </w:tc>
        <w:tc>
          <w:tcPr>
            <w:tcW w:type="dxa" w:w="7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Hindi (Devanagari) primary, English (Latin) secondary. LTR both scripts.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Platform</w:t>
            </w:r>
          </w:p>
        </w:tc>
        <w:tc>
          <w:tcPr>
            <w:tcW w:type="dxa" w:w="7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React Native (iOS + Android) via Expo SDK 50+</w:t>
            </w:r>
          </w:p>
        </w:tc>
      </w:tr>
    </w:tbl>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02  —  Color System</w:t>
      </w:r>
    </w:p>
    <w:p>
      <w:pPr>
        <w:spacing w:before="0" w:after="100"/>
        <w:jc w:val="left"/>
      </w:pPr>
      <w:r>
        <w:rPr>
          <w:rFonts w:ascii="Calibri" w:cs="Calibri" w:eastAsia="Calibri" w:hAnsi="Calibri"/>
          <w:b w:val="false"/>
          <w:bCs w:val="false"/>
          <w:i w:val="false"/>
          <w:iCs w:val="false"/>
          <w:color w:val="5A5751"/>
          <w:sz w:val="22"/>
          <w:szCs w:val="22"/>
        </w:rPr>
        <w:t xml:space="preserve">The palette has three functional layers: neutral surfaces (warm greys), ink (text hierarchy), and accent (terracotta for actions). The accent appears on exactly one primary interactive element per screen state — never decoratively.</w:t>
      </w:r>
    </w:p>
    <w:p>
      <w:pPr>
        <w:pStyle w:val="Heading2"/>
        <w:spacing w:before="300" w:after="120"/>
      </w:pPr>
      <w:r>
        <w:rPr>
          <w:rFonts w:ascii="Calibri" w:cs="Calibri" w:eastAsia="Calibri" w:hAnsi="Calibri"/>
          <w:b/>
          <w:bCs/>
          <w:color w:val="1C1A17"/>
          <w:sz w:val="30"/>
          <w:szCs w:val="30"/>
        </w:rPr>
        <w:t xml:space="preserve">2.1  Complete Color Token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600"/>
        <w:gridCol w:w="1200"/>
        <w:gridCol w:w="2040"/>
        <w:gridCol w:w="1440"/>
        <w:gridCol w:w="2400"/>
      </w:tblGrid>
      <w:tr>
        <w:trPr>
          <w:tblHeader/>
        </w:trPr>
        <w:tc>
          <w:tcPr>
            <w:tcW w:type="dxa" w:w="168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Name</w:t>
            </w:r>
          </w:p>
        </w:tc>
        <w:tc>
          <w:tcPr>
            <w:tcW w:type="dxa" w:w="6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w:t>
            </w:r>
          </w:p>
        </w:tc>
        <w:tc>
          <w:tcPr>
            <w:tcW w:type="dxa" w:w="12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Hex</w:t>
            </w:r>
          </w:p>
        </w:tc>
        <w:tc>
          <w:tcPr>
            <w:tcW w:type="dxa" w:w="204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CSS Token</w:t>
            </w:r>
          </w:p>
        </w:tc>
        <w:tc>
          <w:tcPr>
            <w:tcW w:type="dxa" w:w="144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Role</w:t>
            </w:r>
          </w:p>
        </w:tc>
        <w:tc>
          <w:tcPr>
            <w:tcW w:type="dxa" w:w="24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Usage</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Background</w:t>
            </w:r>
          </w:p>
        </w:tc>
        <w:tc>
          <w:tcPr>
            <w:tcW w:type="dxa" w:w="600"/>
            <w:tcBorders>
              <w:top w:val="single" w:color="C5C2BC" w:sz="4"/>
              <w:left w:val="single" w:color="C5C2BC" w:sz="4"/>
              <w:bottom w:val="single" w:color="C5C2BC" w:sz="4"/>
              <w:right w:val="single" w:color="C5C2BC" w:sz="4"/>
            </w:tcBorders>
            <w:shd w:fill="D9D7D2"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#D9D7D2</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--bg</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Surface</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Main screen, note feed background</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Surface Raised</w:t>
            </w:r>
          </w:p>
        </w:tc>
        <w:tc>
          <w:tcPr>
            <w:tcW w:type="dxa" w:w="600"/>
            <w:tcBorders>
              <w:top w:val="single" w:color="C5C2BC" w:sz="4"/>
              <w:left w:val="single" w:color="C5C2BC" w:sz="4"/>
              <w:bottom w:val="single" w:color="C5C2BC" w:sz="4"/>
              <w:right w:val="single" w:color="C5C2BC" w:sz="4"/>
            </w:tcBorders>
            <w:shd w:fill="E2E0DB"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#E2E0DB</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--bg-raised</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Surface</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Note cards, button faces, key tops</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Surface Deep</w:t>
            </w:r>
          </w:p>
        </w:tc>
        <w:tc>
          <w:tcPr>
            <w:tcW w:type="dxa" w:w="600"/>
            <w:tcBorders>
              <w:top w:val="single" w:color="C5C2BC" w:sz="4"/>
              <w:left w:val="single" w:color="C5C2BC" w:sz="4"/>
              <w:bottom w:val="single" w:color="C5C2BC" w:sz="4"/>
              <w:right w:val="single" w:color="C5C2BC" w:sz="4"/>
            </w:tcBorders>
            <w:shd w:fill="C8C6C1"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#C8C6C1</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--bg-deep</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Surface</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Input fields, inset / recessed elements</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Ink Primary</w:t>
            </w:r>
          </w:p>
        </w:tc>
        <w:tc>
          <w:tcPr>
            <w:tcW w:type="dxa" w:w="600"/>
            <w:tcBorders>
              <w:top w:val="single" w:color="C5C2BC" w:sz="4"/>
              <w:left w:val="single" w:color="C5C2BC" w:sz="4"/>
              <w:bottom w:val="single" w:color="C5C2BC" w:sz="4"/>
              <w:right w:val="single" w:color="C5C2BC" w:sz="4"/>
            </w:tcBorders>
            <w:shd w:fill="1C1A17"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#1C1A17</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--ink</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Text</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Headings, labels, critical text</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Ink Mid</w:t>
            </w:r>
          </w:p>
        </w:tc>
        <w:tc>
          <w:tcPr>
            <w:tcW w:type="dxa" w:w="600"/>
            <w:tcBorders>
              <w:top w:val="single" w:color="C5C2BC" w:sz="4"/>
              <w:left w:val="single" w:color="C5C2BC" w:sz="4"/>
              <w:bottom w:val="single" w:color="C5C2BC" w:sz="4"/>
              <w:right w:val="single" w:color="C5C2BC" w:sz="4"/>
            </w:tcBorders>
            <w:shd w:fill="5A5751"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#5A5751</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--ink-mid</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Text</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Body copy, note content, descriptions</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Ink Dim</w:t>
            </w:r>
          </w:p>
        </w:tc>
        <w:tc>
          <w:tcPr>
            <w:tcW w:type="dxa" w:w="600"/>
            <w:tcBorders>
              <w:top w:val="single" w:color="C5C2BC" w:sz="4"/>
              <w:left w:val="single" w:color="C5C2BC" w:sz="4"/>
              <w:bottom w:val="single" w:color="C5C2BC" w:sz="4"/>
              <w:right w:val="single" w:color="C5C2BC" w:sz="4"/>
            </w:tcBorders>
            <w:shd w:fill="8E8B85"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#8E8B85</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--ink-dim</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Text</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Placeholders, timestamps (decorative only)</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Stroke</w:t>
            </w:r>
          </w:p>
        </w:tc>
        <w:tc>
          <w:tcPr>
            <w:tcW w:type="dxa" w:w="600"/>
            <w:tcBorders>
              <w:top w:val="single" w:color="C5C2BC" w:sz="4"/>
              <w:left w:val="single" w:color="C5C2BC" w:sz="4"/>
              <w:bottom w:val="single" w:color="C5C2BC" w:sz="4"/>
              <w:right w:val="single" w:color="C5C2BC" w:sz="4"/>
            </w:tcBorders>
            <w:shd w:fill="2B2926"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#2B2926</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--stroke</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Border</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All outlines. 2.5px pills, 1.5px rest</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Stroke Dim</w:t>
            </w:r>
          </w:p>
        </w:tc>
        <w:tc>
          <w:tcPr>
            <w:tcW w:type="dxa" w:w="600"/>
            <w:tcBorders>
              <w:top w:val="single" w:color="C5C2BC" w:sz="4"/>
              <w:left w:val="single" w:color="C5C2BC" w:sz="4"/>
              <w:bottom w:val="single" w:color="C5C2BC" w:sz="4"/>
              <w:right w:val="single" w:color="C5C2BC" w:sz="4"/>
            </w:tcBorders>
            <w:shd w:fill="9B9790"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#9B9790</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--stroke-dim</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Border</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Dividers, subtle separators</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Terracotta</w:t>
            </w:r>
          </w:p>
        </w:tc>
        <w:tc>
          <w:tcPr>
            <w:tcW w:type="dxa" w:w="600"/>
            <w:tcBorders>
              <w:top w:val="single" w:color="C5C2BC" w:sz="4"/>
              <w:left w:val="single" w:color="C5C2BC" w:sz="4"/>
              <w:bottom w:val="single" w:color="C5C2BC" w:sz="4"/>
              <w:right w:val="single" w:color="C5C2BC" w:sz="4"/>
            </w:tcBorders>
            <w:shd w:fill="C14E28"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#C14E28</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--accent</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Action</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FAB, primary buttons, active states, cursor</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Terracotta Dark</w:t>
            </w:r>
          </w:p>
        </w:tc>
        <w:tc>
          <w:tcPr>
            <w:tcW w:type="dxa" w:w="600"/>
            <w:tcBorders>
              <w:top w:val="single" w:color="C5C2BC" w:sz="4"/>
              <w:left w:val="single" w:color="C5C2BC" w:sz="4"/>
              <w:bottom w:val="single" w:color="C5C2BC" w:sz="4"/>
              <w:right w:val="single" w:color="C5C2BC" w:sz="4"/>
            </w:tcBorders>
            <w:shd w:fill="8B3118"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#8B3118</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--accent-dark</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Action</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Shadow under accent elements</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Terracotta Dim</w:t>
            </w:r>
          </w:p>
        </w:tc>
        <w:tc>
          <w:tcPr>
            <w:tcW w:type="dxa" w:w="600"/>
            <w:tcBorders>
              <w:top w:val="single" w:color="C5C2BC" w:sz="4"/>
              <w:left w:val="single" w:color="C5C2BC" w:sz="4"/>
              <w:bottom w:val="single" w:color="C5C2BC" w:sz="4"/>
              <w:right w:val="single" w:color="C5C2BC" w:sz="4"/>
            </w:tcBorders>
            <w:shd w:fill="E8866A"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#E8866A</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--accent-dim</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Action</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Tag borders, hover states</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Terracotta Tint</w:t>
            </w:r>
          </w:p>
        </w:tc>
        <w:tc>
          <w:tcPr>
            <w:tcW w:type="dxa" w:w="600"/>
            <w:tcBorders>
              <w:top w:val="single" w:color="C5C2BC" w:sz="4"/>
              <w:left w:val="single" w:color="C5C2BC" w:sz="4"/>
              <w:bottom w:val="single" w:color="C5C2BC" w:sz="4"/>
              <w:right w:val="single" w:color="C5C2BC" w:sz="4"/>
            </w:tcBorders>
            <w:shd w:fill="F2D5C8"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#F2D5C8</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--accent-bg</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Action</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Tag fills, callout backgrounds</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Warm White</w:t>
            </w:r>
          </w:p>
        </w:tc>
        <w:tc>
          <w:tcPr>
            <w:tcW w:type="dxa" w:w="600"/>
            <w:tcBorders>
              <w:top w:val="single" w:color="C5C2BC" w:sz="4"/>
              <w:left w:val="single" w:color="C5C2BC" w:sz="4"/>
              <w:bottom w:val="single" w:color="C5C2BC" w:sz="4"/>
              <w:right w:val="single" w:color="C5C2BC" w:sz="4"/>
            </w:tcBorders>
            <w:shd w:fill="F5F3E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#F5F3EF</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--white</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Text</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Text on accent bg. High contrast labels.</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Success Green</w:t>
            </w:r>
          </w:p>
        </w:tc>
        <w:tc>
          <w:tcPr>
            <w:tcW w:type="dxa" w:w="600"/>
            <w:tcBorders>
              <w:top w:val="single" w:color="C5C2BC" w:sz="4"/>
              <w:left w:val="single" w:color="C5C2BC" w:sz="4"/>
              <w:bottom w:val="single" w:color="C5C2BC" w:sz="4"/>
              <w:right w:val="single" w:color="C5C2BC" w:sz="4"/>
            </w:tcBorders>
            <w:shd w:fill="2B9E6A"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#2B9E6A</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--success</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Semantic</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Auto-save confirmed, cloud sync ok</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Warning Amber</w:t>
            </w:r>
          </w:p>
        </w:tc>
        <w:tc>
          <w:tcPr>
            <w:tcW w:type="dxa" w:w="600"/>
            <w:tcBorders>
              <w:top w:val="single" w:color="C5C2BC" w:sz="4"/>
              <w:left w:val="single" w:color="C5C2BC" w:sz="4"/>
              <w:bottom w:val="single" w:color="C5C2BC" w:sz="4"/>
              <w:right w:val="single" w:color="C5C2BC" w:sz="4"/>
            </w:tcBorders>
            <w:shd w:fill="B8860B"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20"/>
                <w:szCs w:val="20"/>
              </w:rPr>
              <w:t xml:space="preserve"> </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#B8860B</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--warning</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Semantic</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Unsaved / draft indicator (rare use)</w:t>
            </w:r>
          </w:p>
        </w:tc>
      </w:tr>
    </w:tbl>
    <w:p>
      <w:pPr>
        <w:pStyle w:val="Heading2"/>
        <w:spacing w:before="300" w:after="120"/>
      </w:pPr>
      <w:r>
        <w:rPr>
          <w:rFonts w:ascii="Calibri" w:cs="Calibri" w:eastAsia="Calibri" w:hAnsi="Calibri"/>
          <w:b/>
          <w:bCs/>
          <w:color w:val="1C1A17"/>
          <w:sz w:val="30"/>
          <w:szCs w:val="30"/>
        </w:rPr>
        <w:t xml:space="preserve">2.2  Color Rules</w:t>
      </w:r>
    </w:p>
    <w:p>
      <w:pPr>
        <w:pStyle w:val="ListParagraph"/>
        <w:numPr>
          <w:ilvl w:val="0"/>
          <w:numId w:val="2"/>
        </w:numPr>
        <w:spacing w:before="40" w:after="40"/>
      </w:pPr>
      <w:r>
        <w:rPr>
          <w:rFonts w:ascii="Calibri" w:cs="Calibri" w:eastAsia="Calibri" w:hAnsi="Calibri"/>
          <w:color w:val="5A5751"/>
          <w:sz w:val="20"/>
          <w:szCs w:val="20"/>
        </w:rPr>
        <w:t xml:space="preserve">Terracotta (#C14E28) is the only saturated colour in the entire app. Never use it decoratively.</w:t>
      </w:r>
    </w:p>
    <w:p>
      <w:pPr>
        <w:pStyle w:val="ListParagraph"/>
        <w:numPr>
          <w:ilvl w:val="0"/>
          <w:numId w:val="2"/>
        </w:numPr>
        <w:spacing w:before="40" w:after="40"/>
      </w:pPr>
      <w:r>
        <w:rPr>
          <w:rFonts w:ascii="Calibri" w:cs="Calibri" w:eastAsia="Calibri" w:hAnsi="Calibri"/>
          <w:color w:val="5A5751"/>
          <w:sz w:val="20"/>
          <w:szCs w:val="20"/>
        </w:rPr>
        <w:t xml:space="preserve">Ink Dim (#8E8B85) fails WCAG AA contrast (2.9:1). Use only for timestamps and placeholders. Never for interactive labels or required information.</w:t>
      </w:r>
    </w:p>
    <w:p>
      <w:pPr>
        <w:pStyle w:val="ListParagraph"/>
        <w:numPr>
          <w:ilvl w:val="0"/>
          <w:numId w:val="2"/>
        </w:numPr>
        <w:spacing w:before="40" w:after="40"/>
      </w:pPr>
      <w:r>
        <w:rPr>
          <w:rFonts w:ascii="Calibri" w:cs="Calibri" w:eastAsia="Calibri" w:hAnsi="Calibri"/>
          <w:color w:val="5A5751"/>
          <w:sz w:val="20"/>
          <w:szCs w:val="20"/>
        </w:rPr>
        <w:t xml:space="preserve">Note pill border weight: 2.5px solid #2B2926. All other element borders: 1.5px solid #2B2926.</w:t>
      </w:r>
    </w:p>
    <w:p>
      <w:pPr>
        <w:pStyle w:val="ListParagraph"/>
        <w:numPr>
          <w:ilvl w:val="0"/>
          <w:numId w:val="2"/>
        </w:numPr>
        <w:spacing w:before="40" w:after="40"/>
      </w:pPr>
      <w:r>
        <w:rPr>
          <w:rFonts w:ascii="Calibri" w:cs="Calibri" w:eastAsia="Calibri" w:hAnsi="Calibri"/>
          <w:color w:val="5A5751"/>
          <w:sz w:val="20"/>
          <w:szCs w:val="20"/>
        </w:rPr>
        <w:t xml:space="preserve">Never use pure black (#000000) or pure white (#FFFFFF) anywhere in the app.</w:t>
      </w:r>
    </w:p>
    <w:p>
      <w:pPr>
        <w:pStyle w:val="ListParagraph"/>
        <w:numPr>
          <w:ilvl w:val="0"/>
          <w:numId w:val="2"/>
        </w:numPr>
        <w:spacing w:before="40" w:after="40"/>
      </w:pPr>
      <w:r>
        <w:rPr>
          <w:rFonts w:ascii="Calibri" w:cs="Calibri" w:eastAsia="Calibri" w:hAnsi="Calibri"/>
          <w:color w:val="5A5751"/>
          <w:sz w:val="20"/>
          <w:szCs w:val="20"/>
        </w:rPr>
        <w:t xml:space="preserve">The accent terracotta lightens to #D4673A in dark mode for adequate contrast on dark surfaces. See Section 13.</w:t>
      </w:r>
    </w:p>
    <w:p>
      <w:pPr>
        <w:pBdr>
          <w:left w:val="single" w:color="2B9E6A" w:sz="18" w:space="1"/>
        </w:pBdr>
        <w:shd w:fill="EAF7EF" w:val="clear"/>
        <w:spacing w:before="100" w:after="100"/>
        <w:ind w:left="300" w:right="300"/>
        <w:jc w:val="left"/>
      </w:pPr>
      <w:r>
        <w:rPr>
          <w:rFonts w:ascii="Calibri" w:cs="Calibri" w:eastAsia="Calibri" w:hAnsi="Calibri"/>
          <w:b w:val="false"/>
          <w:bCs w:val="false"/>
          <w:i/>
          <w:iCs/>
          <w:color w:val="1C1A17"/>
          <w:sz w:val="20"/>
          <w:szCs w:val="20"/>
        </w:rPr>
        <w:t xml:space="preserve">Gradients: Only one permitted gradient — a radial-gradient on the FAB face from rgba(255,255,255,.12) center to transparent at 70%. Creates illusion of a convex key surface. No gradients anywhere else.</w:t>
      </w:r>
    </w:p>
    <w:p>
      <w:pPr>
        <w:pStyle w:val="Heading2"/>
        <w:spacing w:before="300" w:after="120"/>
      </w:pPr>
      <w:r>
        <w:rPr>
          <w:rFonts w:ascii="Calibri" w:cs="Calibri" w:eastAsia="Calibri" w:hAnsi="Calibri"/>
          <w:b/>
          <w:bCs/>
          <w:color w:val="1C1A17"/>
          <w:sz w:val="30"/>
          <w:szCs w:val="30"/>
        </w:rPr>
        <w:t xml:space="preserve">2.3  Semantic Color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Intent</w:t>
            </w:r>
          </w:p>
        </w:tc>
        <w:tc>
          <w:tcPr>
            <w:tcW w:type="dxa" w:w="348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Token</w:t>
            </w:r>
          </w:p>
        </w:tc>
        <w:tc>
          <w:tcPr>
            <w:tcW w:type="dxa" w:w="348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Visual</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Primary Action</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--accent (#C14E28)</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FAB, Done button, active tag, text cursor</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Primary Shadow</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--accent-dark (#8B3118)</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Hard shadow beneath accent elements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Destructive Action</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--accent (#C14E28)</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Delete confirmation button (same accent, different context)</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Success / Confirmed</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--success (#2B9E6A)</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Auto-save indicator dot, sync OK badge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Inactive / Disabled</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--ink-dim + opacity 0.45</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Greyed-out buttons, unavailable actions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Focus Ring (Web)</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--accent, 3px, 2px offset</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Tab-focus outline on all interactive elements</w:t>
            </w:r>
          </w:p>
        </w:tc>
      </w:tr>
    </w:tbl>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03  —  Typography</w:t>
      </w:r>
    </w:p>
    <w:p>
      <w:pPr>
        <w:spacing w:before="0" w:after="100"/>
        <w:jc w:val="left"/>
      </w:pPr>
      <w:r>
        <w:rPr>
          <w:rFonts w:ascii="Calibri" w:cs="Calibri" w:eastAsia="Calibri" w:hAnsi="Calibri"/>
          <w:b w:val="false"/>
          <w:bCs w:val="false"/>
          <w:i w:val="false"/>
          <w:iCs w:val="false"/>
          <w:color w:val="5A5751"/>
          <w:sz w:val="22"/>
          <w:szCs w:val="22"/>
        </w:rPr>
        <w:t xml:space="preserve">Typography is the most critical system in Tippani. The app exists to serve writing. Every choice — font selection, size, line-height, letter-spacing — must serve both Hindi and English content simultaneously and equally.</w:t>
      </w:r>
    </w:p>
    <w:p>
      <w:pPr>
        <w:pStyle w:val="Heading2"/>
        <w:spacing w:before="300" w:after="120"/>
      </w:pPr>
      <w:r>
        <w:rPr>
          <w:rFonts w:ascii="Calibri" w:cs="Calibri" w:eastAsia="Calibri" w:hAnsi="Calibri"/>
          <w:b/>
          <w:bCs/>
          <w:color w:val="1C1A17"/>
          <w:sz w:val="30"/>
          <w:szCs w:val="30"/>
        </w:rPr>
        <w:t xml:space="preserve">3.1  The Three Fonts</w:t>
      </w:r>
    </w:p>
    <w:p>
      <w:pPr>
        <w:pStyle w:val="Heading3"/>
        <w:spacing w:before="200" w:after="80"/>
      </w:pPr>
      <w:r>
        <w:rPr>
          <w:rFonts w:ascii="Calibri" w:cs="Calibri" w:eastAsia="Calibri" w:hAnsi="Calibri"/>
          <w:b/>
          <w:bCs/>
          <w:color w:val="C14E28"/>
          <w:sz w:val="24"/>
          <w:szCs w:val="24"/>
        </w:rPr>
        <w:t xml:space="preserve">Vesper Libre  —  Display (Latin only)</w:t>
      </w:r>
    </w:p>
    <w:p>
      <w:pPr>
        <w:spacing w:before="0" w:after="100"/>
        <w:jc w:val="left"/>
      </w:pPr>
      <w:r>
        <w:rPr>
          <w:rFonts w:ascii="Calibri" w:cs="Calibri" w:eastAsia="Calibri" w:hAnsi="Calibri"/>
          <w:b w:val="false"/>
          <w:bCs w:val="false"/>
          <w:i w:val="false"/>
          <w:iCs w:val="false"/>
          <w:color w:val="5A5751"/>
          <w:sz w:val="22"/>
          <w:szCs w:val="22"/>
        </w:rPr>
        <w:t xml:space="preserve">A high-contrast serif with ink-trap details that give it handcrafted warmth. Used for large display headings: app name on home screen, section headings in settings, empty-state titles. Source: Google Fonts. License: SIL OFL 1.1. Weights used: 700 (Bold), 900 (Black).</w:t>
      </w:r>
    </w:p>
    <w:p>
      <w:pPr>
        <w:pStyle w:val="Heading3"/>
        <w:spacing w:before="200" w:after="80"/>
      </w:pPr>
      <w:r>
        <w:rPr>
          <w:rFonts w:ascii="Calibri" w:cs="Calibri" w:eastAsia="Calibri" w:hAnsi="Calibri"/>
          <w:b/>
          <w:bCs/>
          <w:color w:val="C14E28"/>
          <w:sz w:val="24"/>
          <w:szCs w:val="24"/>
        </w:rPr>
        <w:t xml:space="preserve">Hind  —  Interface &amp; Devanagari</w:t>
      </w:r>
    </w:p>
    <w:p>
      <w:pPr>
        <w:spacing w:before="0" w:after="100"/>
        <w:jc w:val="left"/>
      </w:pPr>
      <w:r>
        <w:rPr>
          <w:rFonts w:ascii="Calibri" w:cs="Calibri" w:eastAsia="Calibri" w:hAnsi="Calibri"/>
          <w:b w:val="false"/>
          <w:bCs w:val="false"/>
          <w:i w:val="false"/>
          <w:iCs w:val="false"/>
          <w:color w:val="5A5751"/>
          <w:sz w:val="22"/>
          <w:szCs w:val="22"/>
        </w:rPr>
        <w:t xml:space="preserve">A humanist sans-serif designed simultaneously for Devanagari and Latin scripts. It is the primary typeface for all UI text, body copy, note content, tags, inputs, and any Hindi text. Both scripts share the same x-height, optical weight, and visual rhythm at identical sizes. Source: Google Fonts. License: SIL OFL 1.1. Weights used: 300, 400, 500, 600, 700.</w:t>
      </w:r>
    </w:p>
    <w:p>
      <w:pPr>
        <w:pStyle w:val="Heading3"/>
        <w:spacing w:before="200" w:after="80"/>
      </w:pPr>
      <w:r>
        <w:rPr>
          <w:rFonts w:ascii="Calibri" w:cs="Calibri" w:eastAsia="Calibri" w:hAnsi="Calibri"/>
          <w:b/>
          <w:bCs/>
          <w:color w:val="C14E28"/>
          <w:sz w:val="24"/>
          <w:szCs w:val="24"/>
        </w:rPr>
        <w:t xml:space="preserve">DM Mono  —  Monospace</w:t>
      </w:r>
    </w:p>
    <w:p>
      <w:pPr>
        <w:spacing w:before="0" w:after="100"/>
        <w:jc w:val="left"/>
      </w:pPr>
      <w:r>
        <w:rPr>
          <w:rFonts w:ascii="Calibri" w:cs="Calibri" w:eastAsia="Calibri" w:hAnsi="Calibri"/>
          <w:b w:val="false"/>
          <w:bCs w:val="false"/>
          <w:i w:val="false"/>
          <w:iCs w:val="false"/>
          <w:color w:val="5A5751"/>
          <w:sz w:val="22"/>
          <w:szCs w:val="22"/>
        </w:rPr>
        <w:t xml:space="preserve">Used exclusively for: timestamps, word counts, character counts, version numbers, and design token labels. Its geometric clarity ensures legibility at very small sizes (10px). Source: Google Fonts. License: SIL OFL 1.1. Weight: 400 Regular only.</w:t>
      </w:r>
    </w:p>
    <w:p>
      <w:pPr>
        <w:pStyle w:val="Heading2"/>
        <w:spacing w:before="300" w:after="120"/>
      </w:pPr>
      <w:r>
        <w:rPr>
          <w:rFonts w:ascii="Calibri" w:cs="Calibri" w:eastAsia="Calibri" w:hAnsi="Calibri"/>
          <w:b/>
          <w:bCs/>
          <w:color w:val="1C1A17"/>
          <w:sz w:val="30"/>
          <w:szCs w:val="30"/>
        </w:rPr>
        <w:t xml:space="preserve">3.2  Complete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320"/>
        <w:gridCol w:w="1680"/>
        <w:gridCol w:w="3000"/>
      </w:tblGrid>
      <w:tr>
        <w:trPr>
          <w:tblHeader/>
        </w:trPr>
        <w:tc>
          <w:tcPr>
            <w:tcW w:type="dxa" w:w="21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Role</w:t>
            </w:r>
          </w:p>
        </w:tc>
        <w:tc>
          <w:tcPr>
            <w:tcW w:type="dxa" w:w="12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Size / LH</w:t>
            </w:r>
          </w:p>
        </w:tc>
        <w:tc>
          <w:tcPr>
            <w:tcW w:type="dxa" w:w="13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Weight</w:t>
            </w:r>
          </w:p>
        </w:tc>
        <w:tc>
          <w:tcPr>
            <w:tcW w:type="dxa" w:w="168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Font</w:t>
            </w:r>
          </w:p>
        </w:tc>
        <w:tc>
          <w:tcPr>
            <w:tcW w:type="dxa" w:w="30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Usage</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App Name Display</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52px / 1.0</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Black 900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Vesper Libre</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Home screen app name heading</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Note Title (Home)</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15px / 1.4</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SemiBold 600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Hind</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Note title text inside pill card</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Editor Note Title</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26px / 1.3</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Bold 700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Hind</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Main note heading in editor screen</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Settings Heading</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22px / 1.2</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Bold 700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Vesper Libre</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Section headings within settings</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Body — Latin</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 / 1.75</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Regular 400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Hind</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Note body text (English content)</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Body — Hindi</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 / 2.0</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Regular 400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Hind</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Note body text (Devanagari — extra LH)</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Tag Label</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11px / 1.3</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SemiBold 600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Hind</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Tag filter pills, category tags</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Placeholder</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14px / 1.5</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Regular 400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Hind</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Input placeholders in Hindi + English</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Search Typed Text</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14px / 1.5</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Medium 500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Hind</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Active text in search field</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Timestamp / Date</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10px / 1.2</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Regular 400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DM Mono</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Note date, last modified</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Word / Char Count</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10px / 1.2</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Regular 400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DM Mono</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Editor bottom bar counter</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Auto-save Status</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10px / 1.2</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Regular 400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DM Mono</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सहेजा ✓ Saved ✓ indicator</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Toolbar Key Label</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11-12px / 1.0</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SemiBold 600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Hind</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B, I, U, H1 format key labels</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Empty State Title</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24px / 1.2</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Bold 700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Vesper Libre</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No notes heading on empty feed</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Empty State Body</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15px / 1.7</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Regular 400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Hind</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Description below empty state title</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Settings Label</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14px / 1.5</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Medium 500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Hind</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Individual settings option labels</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Nav Tab Label</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10px / 1.0</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Medium 500</w:t>
            </w:r>
          </w:p>
        </w:tc>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Hind</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Bottom navigation icon labels (optional)</w:t>
            </w:r>
          </w:p>
        </w:tc>
      </w:tr>
    </w:tbl>
    <w:p>
      <w:pPr>
        <w:pStyle w:val="Heading2"/>
        <w:spacing w:before="300" w:after="120"/>
      </w:pPr>
      <w:r>
        <w:rPr>
          <w:rFonts w:ascii="Calibri" w:cs="Calibri" w:eastAsia="Calibri" w:hAnsi="Calibri"/>
          <w:b/>
          <w:bCs/>
          <w:color w:val="1C1A17"/>
          <w:sz w:val="30"/>
          <w:szCs w:val="30"/>
        </w:rPr>
        <w:t xml:space="preserve">3.3  Devanagari-Specific Rules</w:t>
      </w:r>
    </w:p>
    <w:p>
      <w:pPr>
        <w:pStyle w:val="ListParagraph"/>
        <w:numPr>
          <w:ilvl w:val="0"/>
          <w:numId w:val="2"/>
        </w:numPr>
        <w:spacing w:before="40" w:after="40"/>
      </w:pPr>
      <w:r>
        <w:rPr>
          <w:rFonts w:ascii="Calibri" w:cs="Calibri" w:eastAsia="Calibri" w:hAnsi="Calibri"/>
          <w:color w:val="5A5751"/>
          <w:sz w:val="20"/>
          <w:szCs w:val="20"/>
        </w:rPr>
        <w:t xml:space="preserve">Line-height for Hindi body text must be 1.8–2.0. Devanagari glyphs extend further below the headline than Latin glyphs.</w:t>
      </w:r>
    </w:p>
    <w:p>
      <w:pPr>
        <w:pStyle w:val="ListParagraph"/>
        <w:numPr>
          <w:ilvl w:val="0"/>
          <w:numId w:val="2"/>
        </w:numPr>
        <w:spacing w:before="40" w:after="40"/>
      </w:pPr>
      <w:r>
        <w:rPr>
          <w:rFonts w:ascii="Calibri" w:cs="Calibri" w:eastAsia="Calibri" w:hAnsi="Calibri"/>
          <w:color w:val="5A5751"/>
          <w:sz w:val="20"/>
          <w:szCs w:val="20"/>
        </w:rPr>
        <w:t xml:space="preserve">NEVER apply letter-spacing (letterSpacing) to Devanagari text. Matras (vowel marks) attach to consonants and spacing breaks the ligature system entirely.</w:t>
      </w:r>
    </w:p>
    <w:p>
      <w:pPr>
        <w:pStyle w:val="ListParagraph"/>
        <w:numPr>
          <w:ilvl w:val="0"/>
          <w:numId w:val="2"/>
        </w:numPr>
        <w:spacing w:before="40" w:after="40"/>
      </w:pPr>
      <w:r>
        <w:rPr>
          <w:rFonts w:ascii="Calibri" w:cs="Calibri" w:eastAsia="Calibri" w:hAnsi="Calibri"/>
          <w:color w:val="5A5751"/>
          <w:sz w:val="20"/>
          <w:szCs w:val="20"/>
        </w:rPr>
        <w:t xml:space="preserve">Minimum font size for readable Devanagari on mobile: 16px. Below 14px, Devanagari becomes illegible on standard screens.</w:t>
      </w:r>
    </w:p>
    <w:p>
      <w:pPr>
        <w:pStyle w:val="ListParagraph"/>
        <w:numPr>
          <w:ilvl w:val="0"/>
          <w:numId w:val="2"/>
        </w:numPr>
        <w:spacing w:before="40" w:after="40"/>
      </w:pPr>
      <w:r>
        <w:rPr>
          <w:rFonts w:ascii="Calibri" w:cs="Calibri" w:eastAsia="Calibri" w:hAnsi="Calibri"/>
          <w:color w:val="5A5751"/>
          <w:sz w:val="20"/>
          <w:szCs w:val="20"/>
        </w:rPr>
        <w:t xml:space="preserve">Use font-feature-settings: "kern" 1 for Hind to enable optical kerning in web implementations.</w:t>
      </w:r>
    </w:p>
    <w:p>
      <w:pPr>
        <w:pStyle w:val="ListParagraph"/>
        <w:numPr>
          <w:ilvl w:val="0"/>
          <w:numId w:val="2"/>
        </w:numPr>
        <w:spacing w:before="40" w:after="40"/>
      </w:pPr>
      <w:r>
        <w:rPr>
          <w:rFonts w:ascii="Calibri" w:cs="Calibri" w:eastAsia="Calibri" w:hAnsi="Calibri"/>
          <w:color w:val="5A5751"/>
          <w:sz w:val="20"/>
          <w:szCs w:val="20"/>
        </w:rPr>
        <w:t xml:space="preserve">For inline mixed-script content where numbers appear within a Hindi sentence, use DM Mono for the numeric portion only.</w:t>
      </w:r>
    </w:p>
    <w:p>
      <w:pPr>
        <w:pStyle w:val="ListParagraph"/>
        <w:numPr>
          <w:ilvl w:val="0"/>
          <w:numId w:val="2"/>
        </w:numPr>
        <w:spacing w:before="40" w:after="40"/>
      </w:pPr>
      <w:r>
        <w:rPr>
          <w:rFonts w:ascii="Calibri" w:cs="Calibri" w:eastAsia="Calibri" w:hAnsi="Calibri"/>
          <w:color w:val="5A5751"/>
          <w:sz w:val="20"/>
          <w:szCs w:val="20"/>
        </w:rPr>
        <w:t xml:space="preserve">writingDirection: "ltr" must be explicitly set on all TextInput components. Never leave this implicit.</w:t>
      </w:r>
    </w:p>
    <w:p>
      <w:pPr>
        <w:pStyle w:val="ListParagraph"/>
        <w:numPr>
          <w:ilvl w:val="0"/>
          <w:numId w:val="2"/>
        </w:numPr>
        <w:spacing w:before="40" w:after="40"/>
      </w:pPr>
      <w:r>
        <w:rPr>
          <w:rFonts w:ascii="Calibri" w:cs="Calibri" w:eastAsia="Calibri" w:hAnsi="Calibri"/>
          <w:color w:val="5A5751"/>
          <w:sz w:val="20"/>
          <w:szCs w:val="20"/>
        </w:rPr>
        <w:t xml:space="preserve">Always use Latin numerals (0–9). Never Devanagari numerals (०१२...).</w:t>
      </w:r>
    </w:p>
    <w:p>
      <w:pPr>
        <w:pStyle w:val="ListParagraph"/>
        <w:numPr>
          <w:ilvl w:val="0"/>
          <w:numId w:val="2"/>
        </w:numPr>
        <w:spacing w:before="40" w:after="40"/>
      </w:pPr>
      <w:r>
        <w:rPr>
          <w:rFonts w:ascii="Calibri" w:cs="Calibri" w:eastAsia="Calibri" w:hAnsi="Calibri"/>
          <w:color w:val="5A5751"/>
          <w:sz w:val="20"/>
          <w:szCs w:val="20"/>
        </w:rPr>
        <w:t xml:space="preserve">When testing, verify with full Hindi paragraph text — Devanagari strings are typically 1.2–1.4× the visual width of equivalent English text.</w:t>
      </w:r>
    </w:p>
    <w:p>
      <w:pPr>
        <w:pBdr>
          <w:left w:val="single" w:color="C14E28" w:sz="18" w:space="1"/>
        </w:pBdr>
        <w:shd w:fill="FDF0EA" w:val="clear"/>
        <w:spacing w:before="100" w:after="100"/>
        <w:ind w:left="300" w:right="300"/>
        <w:jc w:val="left"/>
      </w:pPr>
      <w:r>
        <w:rPr>
          <w:rFonts w:ascii="Calibri" w:cs="Calibri" w:eastAsia="Calibri" w:hAnsi="Calibri"/>
          <w:b w:val="false"/>
          <w:bCs w:val="false"/>
          <w:i/>
          <w:iCs/>
          <w:color w:val="1C1A17"/>
          <w:sz w:val="20"/>
          <w:szCs w:val="20"/>
        </w:rPr>
        <w:t xml:space="preserve">Implementation: Load Hind 400 and 600 as critical weights at app boot via expo-font. Preload VesperLibre-Black for the app name. DM Mono 400 can be deferred until the editor screen loads.</w:t>
      </w:r>
    </w:p>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04  —  Spacing &amp; Layout</w:t>
      </w:r>
    </w:p>
    <w:p>
      <w:pPr>
        <w:spacing w:before="0" w:after="100"/>
        <w:jc w:val="left"/>
      </w:pPr>
      <w:r>
        <w:rPr>
          <w:rFonts w:ascii="Calibri" w:cs="Calibri" w:eastAsia="Calibri" w:hAnsi="Calibri"/>
          <w:b w:val="false"/>
          <w:bCs w:val="false"/>
          <w:i w:val="false"/>
          <w:iCs w:val="false"/>
          <w:color w:val="5A5751"/>
          <w:sz w:val="22"/>
          <w:szCs w:val="22"/>
        </w:rPr>
        <w:t xml:space="preserve">All spacing derives from a 4px base unit. Every value is defined by a named token. No arbitrary pixel values are permitted in production code. All measurements are in logical pixels.</w:t>
      </w:r>
    </w:p>
    <w:p>
      <w:pPr>
        <w:pStyle w:val="Heading2"/>
        <w:spacing w:before="300" w:after="120"/>
      </w:pPr>
      <w:r>
        <w:rPr>
          <w:rFonts w:ascii="Calibri" w:cs="Calibri" w:eastAsia="Calibri" w:hAnsi="Calibri"/>
          <w:b/>
          <w:bCs/>
          <w:color w:val="1C1A17"/>
          <w:sz w:val="30"/>
          <w:szCs w:val="30"/>
        </w:rPr>
        <w:t xml:space="preserve">4.1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960"/>
        <w:gridCol w:w="1440"/>
        <w:gridCol w:w="1800"/>
        <w:gridCol w:w="3480"/>
      </w:tblGrid>
      <w:tr>
        <w:trPr>
          <w:tblHeader/>
        </w:trPr>
        <w:tc>
          <w:tcPr>
            <w:tcW w:type="dxa" w:w="168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Token</w:t>
            </w:r>
          </w:p>
        </w:tc>
        <w:tc>
          <w:tcPr>
            <w:tcW w:type="dxa" w:w="9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px</w:t>
            </w:r>
          </w:p>
        </w:tc>
        <w:tc>
          <w:tcPr>
            <w:tcW w:type="dxa" w:w="144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RN dp</w:t>
            </w:r>
          </w:p>
        </w:tc>
        <w:tc>
          <w:tcPr>
            <w:tcW w:type="dxa" w:w="18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iOS pt</w:t>
            </w:r>
          </w:p>
        </w:tc>
        <w:tc>
          <w:tcPr>
            <w:tcW w:type="dxa" w:w="348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Primary Usage</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--sp-1</w:t>
            </w:r>
          </w:p>
        </w:tc>
        <w:tc>
          <w:tcPr>
            <w:tcW w:type="dxa" w:w="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4</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4</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3</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Icon-to-text gap, dot separator, badge margin</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--sp-2</w:t>
            </w:r>
          </w:p>
        </w:tc>
        <w:tc>
          <w:tcPr>
            <w:tcW w:type="dxa" w:w="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8</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8</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6</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Tag pill gap, toolbar key gap, icon padding</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--sp-3</w:t>
            </w:r>
          </w:p>
        </w:tc>
        <w:tc>
          <w:tcPr>
            <w:tcW w:type="dxa" w:w="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12</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12</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9</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Pill card vertical padding (inner top/bottom)</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--sp-4</w:t>
            </w:r>
          </w:p>
        </w:tc>
        <w:tc>
          <w:tcPr>
            <w:tcW w:type="dxa" w:w="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16</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16</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12</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Screen edge margin, card padding, section gap</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--sp-5</w:t>
            </w:r>
          </w:p>
        </w:tc>
        <w:tc>
          <w:tcPr>
            <w:tcW w:type="dxa" w:w="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20</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20</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15</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Editor horizontal padding, modal inner padding</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--sp-6</w:t>
            </w:r>
          </w:p>
        </w:tc>
        <w:tc>
          <w:tcPr>
            <w:tcW w:type="dxa" w:w="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24</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24</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18</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Pill card horizontal padding, FAB offset from edge</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--sp-8</w:t>
            </w:r>
          </w:p>
        </w:tc>
        <w:tc>
          <w:tcPr>
            <w:tcW w:type="dxa" w:w="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32</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32</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24</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Section vertical margin, header bottom spacing</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--sp-10</w:t>
            </w:r>
          </w:p>
        </w:tc>
        <w:tc>
          <w:tcPr>
            <w:tcW w:type="dxa" w:w="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40</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40</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30</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Screen top padding, large gaps between zones</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--sp-12</w:t>
            </w:r>
          </w:p>
        </w:tc>
        <w:tc>
          <w:tcPr>
            <w:tcW w:type="dxa" w:w="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48</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48</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36</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FAB diameter (48×48dp), toolbar height</w:t>
            </w:r>
          </w:p>
        </w:tc>
      </w:tr>
      <w:tr>
        <w:tc>
          <w:tcPr>
            <w:tcW w:type="dxa" w:w="1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--sp-16</w:t>
            </w:r>
          </w:p>
        </w:tc>
        <w:tc>
          <w:tcPr>
            <w:tcW w:type="dxa" w:w="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64</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64</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48</w:t>
            </w:r>
          </w:p>
        </w:tc>
        <w:tc>
          <w:tcPr>
            <w:tcW w:type="dxa" w:w="34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Bottom nav total reserve, major section divider</w:t>
            </w:r>
          </w:p>
        </w:tc>
      </w:tr>
    </w:tbl>
    <w:p>
      <w:pPr>
        <w:pStyle w:val="Heading2"/>
        <w:spacing w:before="300" w:after="120"/>
      </w:pPr>
      <w:r>
        <w:rPr>
          <w:rFonts w:ascii="Calibri" w:cs="Calibri" w:eastAsia="Calibri" w:hAnsi="Calibri"/>
          <w:b/>
          <w:bCs/>
          <w:color w:val="1C1A17"/>
          <w:sz w:val="30"/>
          <w:szCs w:val="30"/>
        </w:rPr>
        <w:t xml:space="preserve">4.2  Layout System</w:t>
      </w:r>
    </w:p>
    <w:p>
      <w:pPr>
        <w:pStyle w:val="Heading3"/>
        <w:spacing w:before="200" w:after="80"/>
      </w:pPr>
      <w:r>
        <w:rPr>
          <w:rFonts w:ascii="Calibri" w:cs="Calibri" w:eastAsia="Calibri" w:hAnsi="Calibri"/>
          <w:b/>
          <w:bCs/>
          <w:color w:val="C14E28"/>
          <w:sz w:val="24"/>
          <w:szCs w:val="24"/>
        </w:rPr>
        <w:t xml:space="preserve">Mobile Layout Grid</w:t>
      </w:r>
    </w:p>
    <w:p>
      <w:pPr>
        <w:pStyle w:val="ListParagraph"/>
        <w:numPr>
          <w:ilvl w:val="0"/>
          <w:numId w:val="2"/>
        </w:numPr>
        <w:spacing w:before="40" w:after="40"/>
      </w:pPr>
      <w:r>
        <w:rPr>
          <w:rFonts w:ascii="Calibri" w:cs="Calibri" w:eastAsia="Calibri" w:hAnsi="Calibri"/>
          <w:color w:val="5A5751"/>
          <w:sz w:val="20"/>
          <w:szCs w:val="20"/>
        </w:rPr>
        <w:t xml:space="preserve">Base unit: 4px. All values are multiples of 4.</w:t>
      </w:r>
    </w:p>
    <w:p>
      <w:pPr>
        <w:pStyle w:val="ListParagraph"/>
        <w:numPr>
          <w:ilvl w:val="0"/>
          <w:numId w:val="2"/>
        </w:numPr>
        <w:spacing w:before="40" w:after="40"/>
      </w:pPr>
      <w:r>
        <w:rPr>
          <w:rFonts w:ascii="Calibri" w:cs="Calibri" w:eastAsia="Calibri" w:hAnsi="Calibri"/>
          <w:color w:val="5A5751"/>
          <w:sz w:val="20"/>
          <w:szCs w:val="20"/>
        </w:rPr>
        <w:t xml:space="preserve">Screen horizontal margin: 16px (--sp-4) each side.</w:t>
      </w:r>
    </w:p>
    <w:p>
      <w:pPr>
        <w:pStyle w:val="ListParagraph"/>
        <w:numPr>
          <w:ilvl w:val="0"/>
          <w:numId w:val="2"/>
        </w:numPr>
        <w:spacing w:before="40" w:after="40"/>
      </w:pPr>
      <w:r>
        <w:rPr>
          <w:rFonts w:ascii="Calibri" w:cs="Calibri" w:eastAsia="Calibri" w:hAnsi="Calibri"/>
          <w:color w:val="5A5751"/>
          <w:sz w:val="20"/>
          <w:szCs w:val="20"/>
        </w:rPr>
        <w:t xml:space="preserve">Note pill card width: screen width − 32px (full bleed minus margins).</w:t>
      </w:r>
    </w:p>
    <w:p>
      <w:pPr>
        <w:pStyle w:val="ListParagraph"/>
        <w:numPr>
          <w:ilvl w:val="0"/>
          <w:numId w:val="2"/>
        </w:numPr>
        <w:spacing w:before="40" w:after="40"/>
      </w:pPr>
      <w:r>
        <w:rPr>
          <w:rFonts w:ascii="Calibri" w:cs="Calibri" w:eastAsia="Calibri" w:hAnsi="Calibri"/>
          <w:color w:val="5A5751"/>
          <w:sz w:val="20"/>
          <w:szCs w:val="20"/>
        </w:rPr>
        <w:t xml:space="preserve">Content max-width: 480px. On tablets, content is centred.</w:t>
      </w:r>
    </w:p>
    <w:p>
      <w:pPr>
        <w:pStyle w:val="ListParagraph"/>
        <w:numPr>
          <w:ilvl w:val="0"/>
          <w:numId w:val="2"/>
        </w:numPr>
        <w:spacing w:before="40" w:after="40"/>
      </w:pPr>
      <w:r>
        <w:rPr>
          <w:rFonts w:ascii="Calibri" w:cs="Calibri" w:eastAsia="Calibri" w:hAnsi="Calibri"/>
          <w:color w:val="5A5751"/>
          <w:sz w:val="20"/>
          <w:szCs w:val="20"/>
        </w:rPr>
        <w:t xml:space="preserve">Tag filter rail: full-width horizontal scroll, 16px start padding, 8px gap between pills.</w:t>
      </w:r>
    </w:p>
    <w:p>
      <w:pPr>
        <w:pStyle w:val="ListParagraph"/>
        <w:numPr>
          <w:ilvl w:val="0"/>
          <w:numId w:val="2"/>
        </w:numPr>
        <w:spacing w:before="40" w:after="40"/>
      </w:pPr>
      <w:r>
        <w:rPr>
          <w:rFonts w:ascii="Calibri" w:cs="Calibri" w:eastAsia="Calibri" w:hAnsi="Calibri"/>
          <w:color w:val="5A5751"/>
          <w:sz w:val="20"/>
          <w:szCs w:val="20"/>
        </w:rPr>
        <w:t xml:space="preserve">Note feed vertical padding: 16px top, 88px bottom (clears FAB + nav bar).</w:t>
      </w:r>
    </w:p>
    <w:p>
      <w:pPr>
        <w:pStyle w:val="ListParagraph"/>
        <w:numPr>
          <w:ilvl w:val="0"/>
          <w:numId w:val="2"/>
        </w:numPr>
        <w:spacing w:before="40" w:after="40"/>
      </w:pPr>
      <w:r>
        <w:rPr>
          <w:rFonts w:ascii="Calibri" w:cs="Calibri" w:eastAsia="Calibri" w:hAnsi="Calibri"/>
          <w:color w:val="5A5751"/>
          <w:sz w:val="20"/>
          <w:szCs w:val="20"/>
        </w:rPr>
        <w:t xml:space="preserve">Bottom navigation bar: 52px height + OS safe area inset.</w:t>
      </w:r>
    </w:p>
    <w:p>
      <w:pPr>
        <w:pStyle w:val="ListParagraph"/>
        <w:numPr>
          <w:ilvl w:val="0"/>
          <w:numId w:val="2"/>
        </w:numPr>
        <w:spacing w:before="40" w:after="40"/>
      </w:pPr>
      <w:r>
        <w:rPr>
          <w:rFonts w:ascii="Calibri" w:cs="Calibri" w:eastAsia="Calibri" w:hAnsi="Calibri"/>
          <w:color w:val="5A5751"/>
          <w:sz w:val="20"/>
          <w:szCs w:val="20"/>
        </w:rPr>
        <w:t xml:space="preserve">FAB: fixed position, bottom = 24px + safeAreaBottom, right = 24px.</w:t>
      </w:r>
    </w:p>
    <w:p>
      <w:pPr>
        <w:pStyle w:val="Heading3"/>
        <w:spacing w:before="200" w:after="80"/>
      </w:pPr>
      <w:r>
        <w:rPr>
          <w:rFonts w:ascii="Calibri" w:cs="Calibri" w:eastAsia="Calibri" w:hAnsi="Calibri"/>
          <w:b/>
          <w:bCs/>
          <w:color w:val="C14E28"/>
          <w:sz w:val="24"/>
          <w:szCs w:val="24"/>
        </w:rPr>
        <w:t xml:space="preserve">Screen Zone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6120"/>
      </w:tblGrid>
      <w:tr>
        <w:trPr>
          <w:tblHeader/>
        </w:trPr>
        <w:tc>
          <w:tcPr>
            <w:tcW w:type="dxa" w:w="108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Zone</w:t>
            </w:r>
          </w:p>
        </w:tc>
        <w:tc>
          <w:tcPr>
            <w:tcW w:type="dxa" w:w="21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Element</w:t>
            </w:r>
          </w:p>
        </w:tc>
        <w:tc>
          <w:tcPr>
            <w:tcW w:type="dxa" w:w="61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Specification</w:t>
            </w:r>
          </w:p>
        </w:tc>
      </w:tr>
      <w:tr>
        <w:tc>
          <w:tcPr>
            <w:tcW w:type="dxa" w:w="10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C14E28"/>
                <w:sz w:val="18"/>
                <w:szCs w:val="18"/>
              </w:rPr>
              <w:t xml:space="preserve">A</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Status Bar</w:t>
            </w:r>
          </w:p>
        </w:tc>
        <w:tc>
          <w:tcPr>
            <w:tcW w:type="dxa" w:w="6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OS-managed. Respect safeAreaInsets.top.</w:t>
            </w:r>
          </w:p>
        </w:tc>
      </w:tr>
      <w:tr>
        <w:tc>
          <w:tcPr>
            <w:tcW w:type="dxa" w:w="10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C14E28"/>
                <w:sz w:val="18"/>
                <w:szCs w:val="18"/>
              </w:rPr>
              <w:t xml:space="preserve">B</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App Header</w:t>
            </w:r>
          </w:p>
        </w:tc>
        <w:tc>
          <w:tcPr>
            <w:tcW w:type="dxa" w:w="6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56px tall. App name (left), settings icon (right). Bottom border 1px #2B2926.</w:t>
            </w:r>
          </w:p>
        </w:tc>
      </w:tr>
      <w:tr>
        <w:tc>
          <w:tcPr>
            <w:tcW w:type="dxa" w:w="10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C14E28"/>
                <w:sz w:val="18"/>
                <w:szCs w:val="18"/>
              </w:rPr>
              <w:t xml:space="preserve">C</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Search Bar</w:t>
            </w:r>
          </w:p>
        </w:tc>
        <w:tc>
          <w:tcPr>
            <w:tcW w:type="dxa" w:w="6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Full-width pill input. 16px horizontal margin. 8px below header.</w:t>
            </w:r>
          </w:p>
        </w:tc>
      </w:tr>
      <w:tr>
        <w:tc>
          <w:tcPr>
            <w:tcW w:type="dxa" w:w="10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C14E28"/>
                <w:sz w:val="18"/>
                <w:szCs w:val="18"/>
              </w:rPr>
              <w:t xml:space="preserve">D</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Tag Rail</w:t>
            </w:r>
          </w:p>
        </w:tc>
        <w:tc>
          <w:tcPr>
            <w:tcW w:type="dxa" w:w="6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Horizontal scroll. 16px left start. 8px gap. Always visible above feed.</w:t>
            </w:r>
          </w:p>
        </w:tc>
      </w:tr>
      <w:tr>
        <w:tc>
          <w:tcPr>
            <w:tcW w:type="dxa" w:w="10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C14E28"/>
                <w:sz w:val="18"/>
                <w:szCs w:val="18"/>
              </w:rPr>
              <w:t xml:space="preserve">E</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Note Feed</w:t>
            </w:r>
          </w:p>
        </w:tc>
        <w:tc>
          <w:tcPr>
            <w:tcW w:type="dxa" w:w="6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Vertical FlatList. 8px item gap. 16px horizontal padding. Pull-to-refresh.</w:t>
            </w:r>
          </w:p>
        </w:tc>
      </w:tr>
      <w:tr>
        <w:tc>
          <w:tcPr>
            <w:tcW w:type="dxa" w:w="10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C14E28"/>
                <w:sz w:val="18"/>
                <w:szCs w:val="18"/>
              </w:rPr>
              <w:t xml:space="preserve">F</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FAB</w:t>
            </w:r>
          </w:p>
        </w:tc>
        <w:tc>
          <w:tcPr>
            <w:tcW w:type="dxa" w:w="6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Fixed overlay. Does not scroll. Always above bottom nav.</w:t>
            </w:r>
          </w:p>
        </w:tc>
      </w:tr>
      <w:tr>
        <w:tc>
          <w:tcPr>
            <w:tcW w:type="dxa" w:w="10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C14E28"/>
                <w:sz w:val="18"/>
                <w:szCs w:val="18"/>
              </w:rPr>
              <w:t xml:space="preserve">G</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Bottom Nav</w:t>
            </w:r>
          </w:p>
        </w:tc>
        <w:tc>
          <w:tcPr>
            <w:tcW w:type="dxa" w:w="6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Fixed. 52px + safe area. Blurred translucent background.</w:t>
            </w:r>
          </w:p>
        </w:tc>
      </w:tr>
    </w:tbl>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05  —  Border Radius  —  Pill System</w:t>
      </w:r>
    </w:p>
    <w:p>
      <w:pPr>
        <w:spacing w:before="0" w:after="100"/>
        <w:jc w:val="left"/>
      </w:pPr>
      <w:r>
        <w:rPr>
          <w:rFonts w:ascii="Calibri" w:cs="Calibri" w:eastAsia="Calibri" w:hAnsi="Calibri"/>
          <w:b w:val="false"/>
          <w:bCs w:val="false"/>
          <w:i w:val="false"/>
          <w:iCs w:val="false"/>
          <w:color w:val="5A5751"/>
          <w:sz w:val="22"/>
          <w:szCs w:val="22"/>
        </w:rPr>
        <w:t xml:space="preserve">Tippani is pill-forward. The dominant shape is the fully-rounded capsule. Smaller radii exist only for nested or secondary elements. No other radius values are permitted.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40"/>
        <w:gridCol w:w="4920"/>
      </w:tblGrid>
      <w:tr>
        <w:trPr>
          <w:tblHeader/>
        </w:trPr>
        <w:tc>
          <w:tcPr>
            <w:tcW w:type="dxa" w:w="18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Token</w:t>
            </w:r>
          </w:p>
        </w:tc>
        <w:tc>
          <w:tcPr>
            <w:tcW w:type="dxa" w:w="12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Value</w:t>
            </w:r>
          </w:p>
        </w:tc>
        <w:tc>
          <w:tcPr>
            <w:tcW w:type="dxa" w:w="144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RN</w:t>
            </w:r>
          </w:p>
        </w:tc>
        <w:tc>
          <w:tcPr>
            <w:tcW w:type="dxa" w:w="49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Applied To</w:t>
            </w:r>
          </w:p>
        </w:tc>
      </w:tr>
      <w:tr>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--r-pill</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9999px</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9999</w:t>
            </w:r>
          </w:p>
        </w:tc>
        <w:tc>
          <w:tcPr>
            <w:tcW w:type="dxa" w:w="4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Note pills, search input, tag filters, FAB, all primary buttons</w:t>
            </w:r>
          </w:p>
        </w:tc>
      </w:tr>
      <w:tr>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--r-xl</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28px</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28</w:t>
            </w:r>
          </w:p>
        </w:tc>
        <w:tc>
          <w:tcPr>
            <w:tcW w:type="dxa" w:w="4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Hero section, bottom sheet, modal, textarea, settings panels</w:t>
            </w:r>
          </w:p>
        </w:tc>
      </w:tr>
      <w:tr>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--r-lg</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20px</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20</w:t>
            </w:r>
          </w:p>
        </w:tc>
        <w:tc>
          <w:tcPr>
            <w:tcW w:type="dxa" w:w="4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Large card containers, app name card</w:t>
            </w:r>
          </w:p>
        </w:tc>
      </w:tr>
      <w:tr>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--r-md</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14px</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14</w:t>
            </w:r>
          </w:p>
        </w:tc>
        <w:tc>
          <w:tcPr>
            <w:tcW w:type="dxa" w:w="4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Toolbar keys, icon grid cells, dropdowns, toast notifications</w:t>
            </w:r>
          </w:p>
        </w:tc>
      </w:tr>
      <w:tr>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--r-sm</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8px</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8</w:t>
            </w:r>
          </w:p>
        </w:tc>
        <w:tc>
          <w:tcPr>
            <w:tcW w:type="dxa" w:w="4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Tooltip popovers, small badge labels, inline code spans</w:t>
            </w:r>
          </w:p>
        </w:tc>
      </w:tr>
      <w:tr>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--r-circle</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20"/>
                <w:szCs w:val="20"/>
              </w:rPr>
              <w:t xml:space="preserve">50%</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9999 (equal dimensions)</w:t>
            </w:r>
          </w:p>
        </w:tc>
        <w:tc>
          <w:tcPr>
            <w:tcW w:type="dxa" w:w="4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Avatar images, online indicator dot, step circles</w:t>
            </w:r>
          </w:p>
        </w:tc>
      </w:tr>
    </w:tbl>
    <w:p>
      <w:pPr>
        <w:pBdr>
          <w:left w:val="single" w:color="2B9E6A" w:sz="18" w:space="1"/>
        </w:pBdr>
        <w:shd w:fill="EAF7EF" w:val="clear"/>
        <w:spacing w:before="100" w:after="100"/>
        <w:ind w:left="300" w:right="300"/>
        <w:jc w:val="left"/>
      </w:pPr>
      <w:r>
        <w:rPr>
          <w:rFonts w:ascii="Calibri" w:cs="Calibri" w:eastAsia="Calibri" w:hAnsi="Calibri"/>
          <w:b w:val="false"/>
          <w:bCs w:val="false"/>
          <w:i/>
          <w:iCs/>
          <w:color w:val="1C1A17"/>
          <w:sz w:val="20"/>
          <w:szCs w:val="20"/>
        </w:rPr>
        <w:t xml:space="preserve">Hierarchy Rule: Primary interactive element = --r-pill. Container or modal = --r-xl. Toolbar / secondary action = --r-md. This creates a visual hierarchy of interactivity through curvature alone — users instinctively read pill-shaped elements as the most tappable.</w:t>
      </w:r>
    </w:p>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06  —  Shadows &amp; Depth</w:t>
      </w:r>
    </w:p>
    <w:p>
      <w:pPr>
        <w:spacing w:before="0" w:after="100"/>
        <w:jc w:val="left"/>
      </w:pPr>
      <w:r>
        <w:rPr>
          <w:rFonts w:ascii="Calibri" w:cs="Calibri" w:eastAsia="Calibri" w:hAnsi="Calibri"/>
          <w:b w:val="false"/>
          <w:bCs w:val="false"/>
          <w:i w:val="false"/>
          <w:iCs w:val="false"/>
          <w:color w:val="5A5751"/>
          <w:sz w:val="22"/>
          <w:szCs w:val="22"/>
        </w:rPr>
        <w:t xml:space="preserve">Tippani shadows simulate physical objects resting on a desk surface. They use hard offset shadows with zero blur radius — not soft Gaussian blurs. This creates the mechanical, physical quality central to the design language. Shadow direction is always bottom-right.</w:t>
      </w:r>
    </w:p>
    <w:p>
      <w:pPr>
        <w:pStyle w:val="Heading2"/>
        <w:spacing w:before="300" w:after="120"/>
      </w:pPr>
      <w:r>
        <w:rPr>
          <w:rFonts w:ascii="Calibri" w:cs="Calibri" w:eastAsia="Calibri" w:hAnsi="Calibri"/>
          <w:b/>
          <w:bCs/>
          <w:color w:val="1C1A17"/>
          <w:sz w:val="30"/>
          <w:szCs w:val="30"/>
        </w:rPr>
        <w:t xml:space="preserve">6.1  Shadow Token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3120"/>
        <w:gridCol w:w="4320"/>
      </w:tblGrid>
      <w:tr>
        <w:trPr>
          <w:tblHeader/>
        </w:trPr>
        <w:tc>
          <w:tcPr>
            <w:tcW w:type="dxa" w:w="19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Token</w:t>
            </w:r>
          </w:p>
        </w:tc>
        <w:tc>
          <w:tcPr>
            <w:tcW w:type="dxa" w:w="31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CSS / RN Value</w:t>
            </w:r>
          </w:p>
        </w:tc>
        <w:tc>
          <w:tcPr>
            <w:tcW w:type="dxa" w:w="43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Usage</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--shadow-pill</w:t>
            </w:r>
          </w:p>
        </w:tc>
        <w:tc>
          <w:tcPr>
            <w:tcW w:type="dxa" w:w="3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CSS: box-shadow: 3px 4px 0px #B0AEA9
RN: shadowOffset:{w:3,h:4} shadowColor:#B0AEA9 shadowRadius:0 elevation:4</w:t>
            </w:r>
          </w:p>
        </w:tc>
        <w:tc>
          <w:tcPr>
            <w:tcW w:type="dxa" w:w="4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Note pills, tag filters, standard primary buttons</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--shadow-raised</w:t>
            </w:r>
          </w:p>
        </w:tc>
        <w:tc>
          <w:tcPr>
            <w:tcW w:type="dxa" w:w="3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CSS: 2px 3px 0px #B0AEA9, inset 0 1px 0 rgba(255,255,255,.15)
RN: combine offset shadow + inner highlight view</w:t>
            </w:r>
          </w:p>
        </w:tc>
        <w:tc>
          <w:tcPr>
            <w:tcW w:type="dxa" w:w="4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Toolbar keys, secondary buttons, key aesthetic</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--shadow-inset</w:t>
            </w:r>
          </w:p>
        </w:tc>
        <w:tc>
          <w:tcPr>
            <w:tcW w:type="dxa" w:w="3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CSS: inset 1px 2px 4px rgba(0,0,0,.10)
RN: Use negative elevation workaround</w:t>
            </w:r>
          </w:p>
        </w:tc>
        <w:tc>
          <w:tcPr>
            <w:tcW w:type="dxa" w:w="4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Input fields, inset areas, search bar</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--shadow-float</w:t>
            </w:r>
          </w:p>
        </w:tc>
        <w:tc>
          <w:tcPr>
            <w:tcW w:type="dxa" w:w="3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CSS: 0 8px 24px rgba(30,28,24,.18), 0 2px 4px rgba(30,28,24,.10)
RN: shadowOffset:{w:0,h:8} shadowRadius:24</w:t>
            </w:r>
          </w:p>
        </w:tc>
        <w:tc>
          <w:tcPr>
            <w:tcW w:type="dxa" w:w="4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Modals, bottom sheet, floating overlays</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--shadow-accent</w:t>
            </w:r>
          </w:p>
        </w:tc>
        <w:tc>
          <w:tcPr>
            <w:tcW w:type="dxa" w:w="3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CSS: 2px 3px 0px #8B3118
RN: shadowColor:#8B3118 offset:{w:2,h:3}</w:t>
            </w:r>
          </w:p>
        </w:tc>
        <w:tc>
          <w:tcPr>
            <w:tcW w:type="dxa" w:w="4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FAB, all accent-coloured buttons</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--shadow-hover</w:t>
            </w:r>
          </w:p>
        </w:tc>
        <w:tc>
          <w:tcPr>
            <w:tcW w:type="dxa" w:w="3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CSS: 4px 6px 0px #A8A6A1
+ translateY(-2px)</w:t>
            </w:r>
          </w:p>
        </w:tc>
        <w:tc>
          <w:tcPr>
            <w:tcW w:type="dxa" w:w="4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Hovered note pill state</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--shadow-pressed</w:t>
            </w:r>
          </w:p>
        </w:tc>
        <w:tc>
          <w:tcPr>
            <w:tcW w:type="dxa" w:w="31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CSS: 1px 2px 0px #B0AEA9
+ translateY(+1px)</w:t>
            </w:r>
          </w:p>
        </w:tc>
        <w:tc>
          <w:tcPr>
            <w:tcW w:type="dxa" w:w="4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Active / pressed note pill state</w:t>
            </w:r>
          </w:p>
        </w:tc>
      </w:tr>
    </w:tbl>
    <w:p>
      <w:pPr>
        <w:pStyle w:val="Heading2"/>
        <w:spacing w:before="300" w:after="120"/>
      </w:pPr>
      <w:r>
        <w:rPr>
          <w:rFonts w:ascii="Calibri" w:cs="Calibri" w:eastAsia="Calibri" w:hAnsi="Calibri"/>
          <w:b/>
          <w:bCs/>
          <w:color w:val="1C1A17"/>
          <w:sz w:val="30"/>
          <w:szCs w:val="30"/>
        </w:rPr>
        <w:t xml:space="preserve">6.2  State-Based Shadow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Element</w:t>
            </w:r>
          </w:p>
        </w:tc>
        <w:tc>
          <w:tcPr>
            <w:tcW w:type="dxa" w:w="25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Default</w:t>
            </w:r>
          </w:p>
        </w:tc>
        <w:tc>
          <w:tcPr>
            <w:tcW w:type="dxa" w:w="25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Hover</w:t>
            </w:r>
          </w:p>
        </w:tc>
        <w:tc>
          <w:tcPr>
            <w:tcW w:type="dxa" w:w="25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Pressed</w:t>
            </w:r>
          </w:p>
        </w:tc>
      </w:tr>
      <w:tr>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Note Pill</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3px 4px 0px #B0AEA9</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4px 6px 0px #A8A6A1 + translateY(-2px)</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1px 2px 0px #B0AEA9 + translateY(+1px)</w:t>
            </w:r>
          </w:p>
        </w:tc>
      </w:tr>
      <w:tr>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Primary Btn</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2px 3px 0px #B0AEA9</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3px 4px 0px #A8A6A1 + translateY(-1px)</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0px 0px + translateY(+2px)</w:t>
            </w:r>
          </w:p>
        </w:tc>
      </w:tr>
      <w:tr>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Toolbar Key</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1px 2px 0px #B0AEA9</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2px 3px 0px #A8A6A1 + translateY(-1px)</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0px 0px + translateY(+1px)</w:t>
            </w:r>
          </w:p>
        </w:tc>
      </w:tr>
      <w:tr>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FAB</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3px 4px 0px #8B3118 + float</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4px 5px 0px #8B3118 + translateY(-1px)</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1px 1px 0px #8B3118 + translateY(+2px)</w:t>
            </w:r>
          </w:p>
        </w:tc>
      </w:tr>
      <w:tr>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Tag Pill</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1px 2px 0px #B0AEA9</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same + translateY(-1px)</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0px 0px + translateY(+1px)</w:t>
            </w:r>
          </w:p>
        </w:tc>
      </w:tr>
    </w:tbl>
    <w:p>
      <w:pPr>
        <w:pBdr>
          <w:left w:val="single" w:color="B8860B" w:sz="18" w:space="1"/>
        </w:pBdr>
        <w:shd w:fill="FEF9E7" w:val="clear"/>
        <w:spacing w:before="100" w:after="100"/>
        <w:ind w:left="300" w:right="300"/>
        <w:jc w:val="left"/>
      </w:pPr>
      <w:r>
        <w:rPr>
          <w:rFonts w:ascii="Calibri" w:cs="Calibri" w:eastAsia="Calibri" w:hAnsi="Calibri"/>
          <w:b w:val="false"/>
          <w:bCs w:val="false"/>
          <w:i/>
          <w:iCs/>
          <w:color w:val="1C1A17"/>
          <w:sz w:val="20"/>
          <w:szCs w:val="20"/>
        </w:rPr>
        <w:t xml:space="preserve">Critical: Never remove the shadow entirely on press. Transition to the 1px 2px minimum. Full removal makes elements feel like they sank through the screen rather than being physically pressed.</w:t>
      </w:r>
    </w:p>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07  —  Components</w:t>
      </w:r>
    </w:p>
    <w:p>
      <w:pPr>
        <w:spacing w:before="0" w:after="100"/>
        <w:jc w:val="left"/>
      </w:pPr>
      <w:r>
        <w:rPr>
          <w:rFonts w:ascii="Calibri" w:cs="Calibri" w:eastAsia="Calibri" w:hAnsi="Calibri"/>
          <w:b w:val="false"/>
          <w:bCs w:val="false"/>
          <w:i w:val="false"/>
          <w:iCs w:val="false"/>
          <w:color w:val="5A5751"/>
          <w:sz w:val="22"/>
          <w:szCs w:val="22"/>
        </w:rPr>
        <w:t xml:space="preserve">All components are fully specified with exact measurements, every interactive state, accessibility requirements, and implementation notes. All values reference tokens from previous sections.</w:t>
      </w:r>
    </w:p>
    <w:p>
      <w:pPr>
        <w:pStyle w:val="Heading2"/>
        <w:spacing w:before="300" w:after="120"/>
      </w:pPr>
      <w:r>
        <w:rPr>
          <w:rFonts w:ascii="Calibri" w:cs="Calibri" w:eastAsia="Calibri" w:hAnsi="Calibri"/>
          <w:b/>
          <w:bCs/>
          <w:color w:val="1C1A17"/>
          <w:sz w:val="30"/>
          <w:szCs w:val="30"/>
        </w:rPr>
        <w:t xml:space="preserve">7.1  Note Pill Card</w:t>
      </w:r>
    </w:p>
    <w:p>
      <w:pPr>
        <w:spacing w:before="0" w:after="100"/>
        <w:jc w:val="left"/>
      </w:pPr>
      <w:r>
        <w:rPr>
          <w:rFonts w:ascii="Calibri" w:cs="Calibri" w:eastAsia="Calibri" w:hAnsi="Calibri"/>
          <w:b w:val="false"/>
          <w:bCs w:val="false"/>
          <w:i w:val="false"/>
          <w:iCs w:val="false"/>
          <w:color w:val="5A5751"/>
          <w:sz w:val="22"/>
          <w:szCs w:val="22"/>
        </w:rPr>
        <w:t xml:space="preserve">The primary UI element. A full-width horizontal capsule representing a single note in the home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Property</w:t>
            </w:r>
          </w:p>
        </w:tc>
        <w:tc>
          <w:tcPr>
            <w:tcW w:type="dxa" w:w="69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Specification</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Background</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#D9D7D2 (--bg) — same as screen bg. Pill blends into the surface.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Border</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2.5px solid #2B2926 (--stroke) — thicker than all other elements for prominence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Border Radius</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9999px (--r-pill)</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Shadow (default)</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3px 4px 0px #B0AEA9 (--shadow-pill)</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Shadow (hover)</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4px 6px 0px #A8A6A1 + translateY(-2px)</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Shadow (pressed)</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1px 2px 0px #B0AEA9 + translateY(+1px)</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Padding Vertical</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20px (--sp-5)</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Padding Horizontal</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28px (between --sp-6 and --sp-8)</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Width</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screen width minus 32px (16px margin each side)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Min Height</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72px</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Gap between cards</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8px (--sp-2) vertical gap in FlatList</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Title: Font</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Hind SemiBold 600 · 15px · #1C1A17 (--ink) · 1 line · truncate with ellipsis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Preview: Font</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Hind Regular 400 · 12px · #8E8B85 (--ink-dim) · 1 line · ellipsis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Timestamp: Font</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DM Mono Regular 400 · 10px · #8E8B85 (--ink-dim)</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Category Tag</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Hind SemiBold 600 · 10px · terracotta tint bg · terracotta dim border · --r-pill</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Pinned Variant</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Border: 2.5px solid #C14E28 (--accent) · Shadow: 3px 4px 0px #8B3118</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Long-press Action</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Opens context menu: Edit, Pin/Unpin, Delete, Share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Swipe Left</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Reveals delete zone (120px) in --accent. Continue 220px to confirm delete.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Accessibility</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accessibilityRole="button" · accessibilityLabel: title + preview + date</w:t>
            </w:r>
          </w:p>
        </w:tc>
      </w:tr>
    </w:tbl>
    <w:p>
      <w:pPr>
        <w:pBdr>
          <w:bottom w:val="single" w:color="D0CEC9" w:sz="4" w:space="1"/>
        </w:pBdr>
        <w:spacing w:before="160" w:after="160"/>
      </w:pPr>
    </w:p>
    <w:p>
      <w:pPr>
        <w:pStyle w:val="Heading2"/>
        <w:spacing w:before="300" w:after="120"/>
      </w:pPr>
      <w:r>
        <w:rPr>
          <w:rFonts w:ascii="Calibri" w:cs="Calibri" w:eastAsia="Calibri" w:hAnsi="Calibri"/>
          <w:b/>
          <w:bCs/>
          <w:color w:val="1C1A17"/>
          <w:sz w:val="30"/>
          <w:szCs w:val="30"/>
        </w:rPr>
        <w:t xml:space="preserve">7.2  Buttons</w:t>
      </w:r>
    </w:p>
    <w:p>
      <w:pPr>
        <w:pStyle w:val="Heading3"/>
        <w:spacing w:before="200" w:after="80"/>
      </w:pPr>
      <w:r>
        <w:rPr>
          <w:rFonts w:ascii="Calibri" w:cs="Calibri" w:eastAsia="Calibri" w:hAnsi="Calibri"/>
          <w:b/>
          <w:bCs/>
          <w:color w:val="C14E28"/>
          <w:sz w:val="24"/>
          <w:szCs w:val="24"/>
        </w:rPr>
        <w:t xml:space="preserve">Primary Key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Property</w:t>
            </w:r>
          </w:p>
        </w:tc>
        <w:tc>
          <w:tcPr>
            <w:tcW w:type="dxa" w:w="69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Value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Background</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#E2E0DB (--bg-raised)</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Border</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1.5px solid #2B2926 (--stroke)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Border Radius</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--r-md (14px) for key shape  OR  --r-pill (9999px) for pill shape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Shadow</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2px 3px 0px #B0AEA9 + inset 0 1px 0 rgba(255,255,255,.15)</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Padding</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12px vertical · 22px horizontal</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Font</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Hind Medium 500 · 13px · #1C1A17 (--ink)</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Hover</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background: --bg</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Pressed</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translateY(+2px) · shadow collapses to 0 · background: --bg-deep</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Disabled</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opacity: 0.45 · no shadow · no pointer interaction</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Min Touch Target</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44×44px. Use hitSlop if element is smaller.</w:t>
            </w:r>
          </w:p>
        </w:tc>
      </w:tr>
    </w:tbl>
    <w:p>
      <w:pPr>
        <w:pStyle w:val="Heading3"/>
        <w:spacing w:before="200" w:after="80"/>
      </w:pPr>
      <w:r>
        <w:rPr>
          <w:rFonts w:ascii="Calibri" w:cs="Calibri" w:eastAsia="Calibri" w:hAnsi="Calibri"/>
          <w:b/>
          <w:bCs/>
          <w:color w:val="C14E28"/>
          <w:sz w:val="24"/>
          <w:szCs w:val="24"/>
        </w:rPr>
        <w:t xml:space="preserve">Accent Button (Done · Save ·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Property</w:t>
            </w:r>
          </w:p>
        </w:tc>
        <w:tc>
          <w:tcPr>
            <w:tcW w:type="dxa" w:w="69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Value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Background</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#C14E28 (--accent)</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Border</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1.5px solid #8B3118 (--accent-dark)</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Shadow</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2px 3px 0px #8B3118 + inset 0 1px 0 rgba(255,255,255,.15)</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Font Color</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#F5F3EF (--white)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Font</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Hind SemiBold 600 · 13px</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Hover</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background: #B34422 · translateY(-1px)</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Pressed</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translateY(+2px) · shadow collapses · background: #A33E1F</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Disabled</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background: --accent-dim · border: --accent-dim · opacity: 0.5</w:t>
            </w:r>
          </w:p>
        </w:tc>
      </w:tr>
    </w:tbl>
    <w:p>
      <w:pPr>
        <w:pStyle w:val="Heading3"/>
        <w:spacing w:before="200" w:after="80"/>
      </w:pPr>
      <w:r>
        <w:rPr>
          <w:rFonts w:ascii="Calibri" w:cs="Calibri" w:eastAsia="Calibri" w:hAnsi="Calibri"/>
          <w:b/>
          <w:bCs/>
          <w:color w:val="C14E28"/>
          <w:sz w:val="24"/>
          <w:szCs w:val="24"/>
        </w:rPr>
        <w:t xml:space="preserve">Floating Action Button (FAB)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Property</w:t>
            </w:r>
          </w:p>
        </w:tc>
        <w:tc>
          <w:tcPr>
            <w:tcW w:type="dxa" w:w="69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Value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Shape</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64×64px circle · border-radius: 50%</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Background</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#C14E28 (--accent)</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Border</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2px solid #8B3118 (--accent-dark)</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Shadow</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3px 4px 0px #8B3118  +  --shadow-float combined</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Inner gradient</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radial-gradient(rgba(255,255,255,.12), transparent 70%) — convex key feel</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Icon</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Plus (+) · 22px · strokeWidth: 2.5 · #F5F3EF · Lucide Plus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Position</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Fixed: bottom = 24px + safeAreaBottom · right = 24px</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Z-index</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Above note feed, below modals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Hover</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background: #B34422 · translateY(-1px) · shadow deepens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Tap</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translateY(+2px) · shadow collapses to 1px 1px 0px #8B3118</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Entry Animation</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scale 0→1 with spring(stiffness:500, damping:25) · 300ms delay after mount</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a11y Label</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नया नोट बनाएं (Create new note) · accessibilityRole="button"</w:t>
            </w:r>
          </w:p>
        </w:tc>
      </w:tr>
    </w:tbl>
    <w:p>
      <w:pPr>
        <w:pBdr>
          <w:bottom w:val="single" w:color="D0CEC9" w:sz="4" w:space="1"/>
        </w:pBdr>
        <w:spacing w:before="160" w:after="160"/>
      </w:pPr>
    </w:p>
    <w:p>
      <w:pPr>
        <w:pStyle w:val="Heading2"/>
        <w:spacing w:before="300" w:after="120"/>
      </w:pPr>
      <w:r>
        <w:rPr>
          <w:rFonts w:ascii="Calibri" w:cs="Calibri" w:eastAsia="Calibri" w:hAnsi="Calibri"/>
          <w:b/>
          <w:bCs/>
          <w:color w:val="1C1A17"/>
          <w:sz w:val="30"/>
          <w:szCs w:val="30"/>
        </w:rPr>
        <w:t xml:space="preserve">7.3  Inputs</w:t>
      </w:r>
    </w:p>
    <w:p>
      <w:pPr>
        <w:pStyle w:val="Heading3"/>
        <w:spacing w:before="200" w:after="80"/>
      </w:pPr>
      <w:r>
        <w:rPr>
          <w:rFonts w:ascii="Calibri" w:cs="Calibri" w:eastAsia="Calibri" w:hAnsi="Calibri"/>
          <w:b/>
          <w:bCs/>
          <w:color w:val="C14E28"/>
          <w:sz w:val="24"/>
          <w:szCs w:val="24"/>
        </w:rPr>
        <w:t xml:space="preserve">Search Input — Pill Shape</w:t>
      </w:r>
    </w:p>
    <w:p>
      <w:pPr>
        <w:pStyle w:val="ListParagraph"/>
        <w:numPr>
          <w:ilvl w:val="0"/>
          <w:numId w:val="2"/>
        </w:numPr>
        <w:spacing w:before="40" w:after="40"/>
      </w:pPr>
      <w:r>
        <w:rPr>
          <w:rFonts w:ascii="Calibri" w:cs="Calibri" w:eastAsia="Calibri" w:hAnsi="Calibri"/>
          <w:color w:val="5A5751"/>
          <w:sz w:val="20"/>
          <w:szCs w:val="20"/>
        </w:rPr>
        <w:t xml:space="preserve">Background: #C8C6C1 (--bg-deep) — inset feel, darker than screen surface</w:t>
      </w:r>
    </w:p>
    <w:p>
      <w:pPr>
        <w:pStyle w:val="ListParagraph"/>
        <w:numPr>
          <w:ilvl w:val="0"/>
          <w:numId w:val="2"/>
        </w:numPr>
        <w:spacing w:before="40" w:after="40"/>
      </w:pPr>
      <w:r>
        <w:rPr>
          <w:rFonts w:ascii="Calibri" w:cs="Calibri" w:eastAsia="Calibri" w:hAnsi="Calibri"/>
          <w:color w:val="5A5751"/>
          <w:sz w:val="20"/>
          <w:szCs w:val="20"/>
        </w:rPr>
        <w:t xml:space="preserve">Border: 1.5px solid #2B2926 · Border Radius: 9999px (--r-pill)</w:t>
      </w:r>
    </w:p>
    <w:p>
      <w:pPr>
        <w:pStyle w:val="ListParagraph"/>
        <w:numPr>
          <w:ilvl w:val="0"/>
          <w:numId w:val="2"/>
        </w:numPr>
        <w:spacing w:before="40" w:after="40"/>
      </w:pPr>
      <w:r>
        <w:rPr>
          <w:rFonts w:ascii="Calibri" w:cs="Calibri" w:eastAsia="Calibri" w:hAnsi="Calibri"/>
          <w:color w:val="5A5751"/>
          <w:sz w:val="20"/>
          <w:szCs w:val="20"/>
        </w:rPr>
        <w:t xml:space="preserve">Shadow: --shadow-inset (inset 1px 2px 4px rgba(0,0,0,.10))</w:t>
      </w:r>
    </w:p>
    <w:p>
      <w:pPr>
        <w:pStyle w:val="ListParagraph"/>
        <w:numPr>
          <w:ilvl w:val="0"/>
          <w:numId w:val="2"/>
        </w:numPr>
        <w:spacing w:before="40" w:after="40"/>
      </w:pPr>
      <w:r>
        <w:rPr>
          <w:rFonts w:ascii="Calibri" w:cs="Calibri" w:eastAsia="Calibri" w:hAnsi="Calibri"/>
          <w:color w:val="5A5751"/>
          <w:sz w:val="20"/>
          <w:szCs w:val="20"/>
        </w:rPr>
        <w:t xml:space="preserve">Padding: 14px vertical · 22px horizontal</w:t>
      </w:r>
    </w:p>
    <w:p>
      <w:pPr>
        <w:pStyle w:val="ListParagraph"/>
        <w:numPr>
          <w:ilvl w:val="0"/>
          <w:numId w:val="2"/>
        </w:numPr>
        <w:spacing w:before="40" w:after="40"/>
      </w:pPr>
      <w:r>
        <w:rPr>
          <w:rFonts w:ascii="Calibri" w:cs="Calibri" w:eastAsia="Calibri" w:hAnsi="Calibri"/>
          <w:color w:val="5A5751"/>
          <w:sz w:val="20"/>
          <w:szCs w:val="20"/>
        </w:rPr>
        <w:t xml:space="preserve">Font: Hind Medium 500 · 14px · #1C1A17</w:t>
      </w:r>
    </w:p>
    <w:p>
      <w:pPr>
        <w:pStyle w:val="ListParagraph"/>
        <w:numPr>
          <w:ilvl w:val="0"/>
          <w:numId w:val="2"/>
        </w:numPr>
        <w:spacing w:before="40" w:after="40"/>
      </w:pPr>
      <w:r>
        <w:rPr>
          <w:rFonts w:ascii="Calibri" w:cs="Calibri" w:eastAsia="Calibri" w:hAnsi="Calibri"/>
          <w:color w:val="5A5751"/>
          <w:sz w:val="20"/>
          <w:szCs w:val="20"/>
        </w:rPr>
        <w:t xml:space="preserve">Placeholder: खोजें… Search… (Hindi first, separated by middot)</w:t>
      </w:r>
    </w:p>
    <w:p>
      <w:pPr>
        <w:pStyle w:val="ListParagraph"/>
        <w:numPr>
          <w:ilvl w:val="0"/>
          <w:numId w:val="2"/>
        </w:numPr>
        <w:spacing w:before="40" w:after="40"/>
      </w:pPr>
      <w:r>
        <w:rPr>
          <w:rFonts w:ascii="Calibri" w:cs="Calibri" w:eastAsia="Calibri" w:hAnsi="Calibri"/>
          <w:color w:val="5A5751"/>
          <w:sz w:val="20"/>
          <w:szCs w:val="20"/>
        </w:rPr>
        <w:t xml:space="preserve">Focus state: border-color → #C14E28 · ring: 0 0 0 3px rgba(193,78,40,.12)</w:t>
      </w:r>
    </w:p>
    <w:p>
      <w:pPr>
        <w:pStyle w:val="ListParagraph"/>
        <w:numPr>
          <w:ilvl w:val="0"/>
          <w:numId w:val="2"/>
        </w:numPr>
        <w:spacing w:before="40" w:after="40"/>
      </w:pPr>
      <w:r>
        <w:rPr>
          <w:rFonts w:ascii="Calibri" w:cs="Calibri" w:eastAsia="Calibri" w:hAnsi="Calibri"/>
          <w:color w:val="5A5751"/>
          <w:sz w:val="20"/>
          <w:szCs w:val="20"/>
        </w:rPr>
        <w:t xml:space="preserve">Leading icon: Lucide Search · 20px · strokeWidth 1.6 · color: --ink-dim</w:t>
      </w:r>
    </w:p>
    <w:p>
      <w:pPr>
        <w:pStyle w:val="ListParagraph"/>
        <w:numPr>
          <w:ilvl w:val="0"/>
          <w:numId w:val="2"/>
        </w:numPr>
        <w:spacing w:before="40" w:after="40"/>
      </w:pPr>
      <w:r>
        <w:rPr>
          <w:rFonts w:ascii="Calibri" w:cs="Calibri" w:eastAsia="Calibri" w:hAnsi="Calibri"/>
          <w:color w:val="5A5751"/>
          <w:sz w:val="20"/>
          <w:szCs w:val="20"/>
        </w:rPr>
        <w:t xml:space="preserve">Clear button (when text present): Lucide X · 16px · right of field · --ink-dim</w:t>
      </w:r>
    </w:p>
    <w:p>
      <w:pPr>
        <w:pStyle w:val="Heading3"/>
        <w:spacing w:before="200" w:after="80"/>
      </w:pPr>
      <w:r>
        <w:rPr>
          <w:rFonts w:ascii="Calibri" w:cs="Calibri" w:eastAsia="Calibri" w:hAnsi="Calibri"/>
          <w:b/>
          <w:bCs/>
          <w:color w:val="C14E28"/>
          <w:sz w:val="24"/>
          <w:szCs w:val="24"/>
        </w:rPr>
        <w:t xml:space="preserve">Title Input — Note Editor</w:t>
      </w:r>
    </w:p>
    <w:p>
      <w:pPr>
        <w:pStyle w:val="ListParagraph"/>
        <w:numPr>
          <w:ilvl w:val="0"/>
          <w:numId w:val="2"/>
        </w:numPr>
        <w:spacing w:before="40" w:after="40"/>
      </w:pPr>
      <w:r>
        <w:rPr>
          <w:rFonts w:ascii="Calibri" w:cs="Calibri" w:eastAsia="Calibri" w:hAnsi="Calibri"/>
          <w:color w:val="5A5751"/>
          <w:sz w:val="20"/>
          <w:szCs w:val="20"/>
        </w:rPr>
        <w:t xml:space="preserve">Background: transparent · Border: none (only 1px bottom border in --stroke-dim)</w:t>
      </w:r>
    </w:p>
    <w:p>
      <w:pPr>
        <w:pStyle w:val="ListParagraph"/>
        <w:numPr>
          <w:ilvl w:val="0"/>
          <w:numId w:val="2"/>
        </w:numPr>
        <w:spacing w:before="40" w:after="40"/>
      </w:pPr>
      <w:r>
        <w:rPr>
          <w:rFonts w:ascii="Calibri" w:cs="Calibri" w:eastAsia="Calibri" w:hAnsi="Calibri"/>
          <w:color w:val="5A5751"/>
          <w:sz w:val="20"/>
          <w:szCs w:val="20"/>
        </w:rPr>
        <w:t xml:space="preserve">Font: Hind Bold 700 · 20px · #1C1A17 · line-height: 1.3</w:t>
      </w:r>
    </w:p>
    <w:p>
      <w:pPr>
        <w:pStyle w:val="ListParagraph"/>
        <w:numPr>
          <w:ilvl w:val="0"/>
          <w:numId w:val="2"/>
        </w:numPr>
        <w:spacing w:before="40" w:after="40"/>
      </w:pPr>
      <w:r>
        <w:rPr>
          <w:rFonts w:ascii="Calibri" w:cs="Calibri" w:eastAsia="Calibri" w:hAnsi="Calibri"/>
          <w:color w:val="5A5751"/>
          <w:sz w:val="20"/>
          <w:szCs w:val="20"/>
        </w:rPr>
        <w:t xml:space="preserve">Placeholder: शीर्षक… in --ink-dim</w:t>
      </w:r>
    </w:p>
    <w:p>
      <w:pPr>
        <w:pStyle w:val="ListParagraph"/>
        <w:numPr>
          <w:ilvl w:val="0"/>
          <w:numId w:val="2"/>
        </w:numPr>
        <w:spacing w:before="40" w:after="40"/>
      </w:pPr>
      <w:r>
        <w:rPr>
          <w:rFonts w:ascii="Calibri" w:cs="Calibri" w:eastAsia="Calibri" w:hAnsi="Calibri"/>
          <w:color w:val="5A5751"/>
          <w:sz w:val="20"/>
          <w:szCs w:val="20"/>
        </w:rPr>
        <w:t xml:space="preserve">Cursor: 2px solid #C14E28 · blink 1s step-end infinite</w:t>
      </w:r>
    </w:p>
    <w:p>
      <w:pPr>
        <w:pStyle w:val="Heading3"/>
        <w:spacing w:before="200" w:after="80"/>
      </w:pPr>
      <w:r>
        <w:rPr>
          <w:rFonts w:ascii="Calibri" w:cs="Calibri" w:eastAsia="Calibri" w:hAnsi="Calibri"/>
          <w:b/>
          <w:bCs/>
          <w:color w:val="C14E28"/>
          <w:sz w:val="24"/>
          <w:szCs w:val="24"/>
        </w:rPr>
        <w:t xml:space="preserve">Body Textarea — Note Editor</w:t>
      </w:r>
    </w:p>
    <w:p>
      <w:pPr>
        <w:pStyle w:val="ListParagraph"/>
        <w:numPr>
          <w:ilvl w:val="0"/>
          <w:numId w:val="2"/>
        </w:numPr>
        <w:spacing w:before="40" w:after="40"/>
      </w:pPr>
      <w:r>
        <w:rPr>
          <w:rFonts w:ascii="Calibri" w:cs="Calibri" w:eastAsia="Calibri" w:hAnsi="Calibri"/>
          <w:color w:val="5A5751"/>
          <w:sz w:val="20"/>
          <w:szCs w:val="20"/>
        </w:rPr>
        <w:t xml:space="preserve">Background: transparent · Border: none</w:t>
      </w:r>
    </w:p>
    <w:p>
      <w:pPr>
        <w:pStyle w:val="ListParagraph"/>
        <w:numPr>
          <w:ilvl w:val="0"/>
          <w:numId w:val="2"/>
        </w:numPr>
        <w:spacing w:before="40" w:after="40"/>
      </w:pPr>
      <w:r>
        <w:rPr>
          <w:rFonts w:ascii="Calibri" w:cs="Calibri" w:eastAsia="Calibri" w:hAnsi="Calibri"/>
          <w:color w:val="5A5751"/>
          <w:sz w:val="20"/>
          <w:szCs w:val="20"/>
        </w:rPr>
        <w:t xml:space="preserve">Font: Hind Regular 400 · 16px · line-height: 1.8 (Latin) / 2.0 (Hindi)</w:t>
      </w:r>
    </w:p>
    <w:p>
      <w:pPr>
        <w:pStyle w:val="ListParagraph"/>
        <w:numPr>
          <w:ilvl w:val="0"/>
          <w:numId w:val="2"/>
        </w:numPr>
        <w:spacing w:before="40" w:after="40"/>
      </w:pPr>
      <w:r>
        <w:rPr>
          <w:rFonts w:ascii="Calibri" w:cs="Calibri" w:eastAsia="Calibri" w:hAnsi="Calibri"/>
          <w:color w:val="5A5751"/>
          <w:sz w:val="20"/>
          <w:szCs w:val="20"/>
        </w:rPr>
        <w:t xml:space="preserve">minHeight: fills screen minus header, toolbar, and meta bar</w:t>
      </w:r>
    </w:p>
    <w:p>
      <w:pPr>
        <w:pStyle w:val="ListParagraph"/>
        <w:numPr>
          <w:ilvl w:val="0"/>
          <w:numId w:val="2"/>
        </w:numPr>
        <w:spacing w:before="40" w:after="40"/>
      </w:pPr>
      <w:r>
        <w:rPr>
          <w:rFonts w:ascii="Calibri" w:cs="Calibri" w:eastAsia="Calibri" w:hAnsi="Calibri"/>
          <w:color w:val="5A5751"/>
          <w:sz w:val="20"/>
          <w:szCs w:val="20"/>
        </w:rPr>
        <w:t xml:space="preserve">Cursor: 2px solid #C14E28 · blink 1s step-end infinite</w:t>
      </w:r>
    </w:p>
    <w:p>
      <w:pPr>
        <w:pStyle w:val="ListParagraph"/>
        <w:numPr>
          <w:ilvl w:val="0"/>
          <w:numId w:val="2"/>
        </w:numPr>
        <w:spacing w:before="40" w:after="40"/>
      </w:pPr>
      <w:r>
        <w:rPr>
          <w:rFonts w:ascii="Calibri" w:cs="Calibri" w:eastAsia="Calibri" w:hAnsi="Calibri"/>
          <w:color w:val="5A5751"/>
          <w:sz w:val="20"/>
          <w:szCs w:val="20"/>
        </w:rPr>
        <w:t xml:space="preserve">Padding: 0 20px. Editor container handles outer padding.</w:t>
      </w:r>
    </w:p>
    <w:p>
      <w:pPr>
        <w:pBdr>
          <w:bottom w:val="single" w:color="D0CEC9" w:sz="4" w:space="1"/>
        </w:pBdr>
        <w:spacing w:before="160" w:after="160"/>
      </w:pPr>
    </w:p>
    <w:p>
      <w:pPr>
        <w:pStyle w:val="Heading2"/>
        <w:spacing w:before="300" w:after="120"/>
      </w:pPr>
      <w:r>
        <w:rPr>
          <w:rFonts w:ascii="Calibri" w:cs="Calibri" w:eastAsia="Calibri" w:hAnsi="Calibri"/>
          <w:b/>
          <w:bCs/>
          <w:color w:val="1C1A17"/>
          <w:sz w:val="30"/>
          <w:szCs w:val="30"/>
        </w:rPr>
        <w:t xml:space="preserve">7.4  Tag Pills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Property</w:t>
            </w:r>
          </w:p>
        </w:tc>
        <w:tc>
          <w:tcPr>
            <w:tcW w:type="dxa" w:w="36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Default</w:t>
            </w:r>
          </w:p>
        </w:tc>
        <w:tc>
          <w:tcPr>
            <w:tcW w:type="dxa" w:w="36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Active / Selected</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Background</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#D9D7D2 (--bg)</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#C14E28 (--accent)</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Border</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1px solid #2B2926</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1px solid #8B3118</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Border Radius</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9999px (--r-pill)</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9999px (--r-pill)</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Shadow</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1px 2px 0px #B0AEA9</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1px 2px 0px #8B3118</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Padding</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4px vertical · 14px horizontal</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4px vertical · 14px horizontal</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Font</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Hind SemiBold 600 · 11px · #5A5751</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Hind SemiBold 600 · 11px · #F5F3EF</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Hover</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background: --bg-raised · translateY(-1px)</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background: #B34422</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Press Anim</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translateY(+1px) · shadow collapses</w:t>
            </w:r>
          </w:p>
        </w:tc>
        <w:tc>
          <w:tcPr>
            <w:tcW w:type="dxa" w:w="36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scale 1 → 1.04 → 1 spring-pop 180ms</w:t>
            </w:r>
          </w:p>
        </w:tc>
      </w:tr>
    </w:tbl>
    <w:p>
      <w:pPr>
        <w:pBdr>
          <w:bottom w:val="single" w:color="D0CEC9" w:sz="4" w:space="1"/>
        </w:pBdr>
        <w:spacing w:before="160" w:after="160"/>
      </w:pPr>
    </w:p>
    <w:p>
      <w:pPr>
        <w:pStyle w:val="Heading2"/>
        <w:spacing w:before="300" w:after="120"/>
      </w:pPr>
      <w:r>
        <w:rPr>
          <w:rFonts w:ascii="Calibri" w:cs="Calibri" w:eastAsia="Calibri" w:hAnsi="Calibri"/>
          <w:b/>
          <w:bCs/>
          <w:color w:val="1C1A17"/>
          <w:sz w:val="30"/>
          <w:szCs w:val="30"/>
        </w:rPr>
        <w:t xml:space="preserve">7.5  Format Toolbar Keys</w:t>
      </w:r>
    </w:p>
    <w:p>
      <w:pPr>
        <w:spacing w:before="0" w:after="100"/>
        <w:jc w:val="left"/>
      </w:pPr>
      <w:r>
        <w:rPr>
          <w:rFonts w:ascii="Calibri" w:cs="Calibri" w:eastAsia="Calibri" w:hAnsi="Calibri"/>
          <w:b w:val="false"/>
          <w:bCs w:val="false"/>
          <w:i w:val="false"/>
          <w:iCs w:val="false"/>
          <w:color w:val="5A5751"/>
          <w:sz w:val="22"/>
          <w:szCs w:val="22"/>
        </w:rPr>
        <w:t xml:space="preserve">The editor format toolbar references the physical keyboard design from the reference images. Keys feel mechanical.</w:t>
      </w:r>
    </w:p>
    <w:p>
      <w:pPr>
        <w:pStyle w:val="ListParagraph"/>
        <w:numPr>
          <w:ilvl w:val="0"/>
          <w:numId w:val="2"/>
        </w:numPr>
        <w:spacing w:before="40" w:after="40"/>
      </w:pPr>
      <w:r>
        <w:rPr>
          <w:rFonts w:ascii="Calibri" w:cs="Calibri" w:eastAsia="Calibri" w:hAnsi="Calibri"/>
          <w:color w:val="5A5751"/>
          <w:sz w:val="20"/>
          <w:szCs w:val="20"/>
        </w:rPr>
        <w:t xml:space="preserve">Height: 30px · Min-width: 34px · Padding: 0 8px · Gap between keys: 4px</w:t>
      </w:r>
    </w:p>
    <w:p>
      <w:pPr>
        <w:pStyle w:val="ListParagraph"/>
        <w:numPr>
          <w:ilvl w:val="0"/>
          <w:numId w:val="2"/>
        </w:numPr>
        <w:spacing w:before="40" w:after="40"/>
      </w:pPr>
      <w:r>
        <w:rPr>
          <w:rFonts w:ascii="Calibri" w:cs="Calibri" w:eastAsia="Calibri" w:hAnsi="Calibri"/>
          <w:color w:val="5A5751"/>
          <w:sz w:val="20"/>
          <w:szCs w:val="20"/>
        </w:rPr>
        <w:t xml:space="preserve">Border Radius: 8px (--r-sm) — slightly squared, resembles real keycaps</w:t>
      </w:r>
    </w:p>
    <w:p>
      <w:pPr>
        <w:pStyle w:val="ListParagraph"/>
        <w:numPr>
          <w:ilvl w:val="0"/>
          <w:numId w:val="2"/>
        </w:numPr>
        <w:spacing w:before="40" w:after="40"/>
      </w:pPr>
      <w:r>
        <w:rPr>
          <w:rFonts w:ascii="Calibri" w:cs="Calibri" w:eastAsia="Calibri" w:hAnsi="Calibri"/>
          <w:color w:val="5A5751"/>
          <w:sz w:val="20"/>
          <w:szCs w:val="20"/>
        </w:rPr>
        <w:t xml:space="preserve">Background: #E2E0DB (--bg-raised) · Border: 1px solid #2B2926</w:t>
      </w:r>
    </w:p>
    <w:p>
      <w:pPr>
        <w:pStyle w:val="ListParagraph"/>
        <w:numPr>
          <w:ilvl w:val="0"/>
          <w:numId w:val="2"/>
        </w:numPr>
        <w:spacing w:before="40" w:after="40"/>
      </w:pPr>
      <w:r>
        <w:rPr>
          <w:rFonts w:ascii="Calibri" w:cs="Calibri" w:eastAsia="Calibri" w:hAnsi="Calibri"/>
          <w:color w:val="5A5751"/>
          <w:sz w:val="20"/>
          <w:szCs w:val="20"/>
        </w:rPr>
        <w:t xml:space="preserve">Shadow: 1px 2px 0px #B0AEA9 (shallower than primary buttons)</w:t>
      </w:r>
    </w:p>
    <w:p>
      <w:pPr>
        <w:pStyle w:val="ListParagraph"/>
        <w:numPr>
          <w:ilvl w:val="0"/>
          <w:numId w:val="2"/>
        </w:numPr>
        <w:spacing w:before="40" w:after="40"/>
      </w:pPr>
      <w:r>
        <w:rPr>
          <w:rFonts w:ascii="Calibri" w:cs="Calibri" w:eastAsia="Calibri" w:hAnsi="Calibri"/>
          <w:color w:val="5A5751"/>
          <w:sz w:val="20"/>
          <w:szCs w:val="20"/>
        </w:rPr>
        <w:t xml:space="preserve">Font: Hind SemiBold 600 · 11px · #5A5751 (--ink-mid)</w:t>
      </w:r>
    </w:p>
    <w:p>
      <w:pPr>
        <w:pStyle w:val="ListParagraph"/>
        <w:numPr>
          <w:ilvl w:val="0"/>
          <w:numId w:val="2"/>
        </w:numPr>
        <w:spacing w:before="40" w:after="40"/>
      </w:pPr>
      <w:r>
        <w:rPr>
          <w:rFonts w:ascii="Calibri" w:cs="Calibri" w:eastAsia="Calibri" w:hAnsi="Calibri"/>
          <w:color w:val="5A5751"/>
          <w:sz w:val="20"/>
          <w:szCs w:val="20"/>
        </w:rPr>
        <w:t xml:space="preserve">Toggled/Active: background #C14E28 · border: 1.5px #8B3118 · color: #F5F3EF · shadow: 1px 2px 0px #8B3118</w:t>
      </w:r>
    </w:p>
    <w:p>
      <w:pPr>
        <w:pStyle w:val="ListParagraph"/>
        <w:numPr>
          <w:ilvl w:val="0"/>
          <w:numId w:val="2"/>
        </w:numPr>
        <w:spacing w:before="40" w:after="40"/>
      </w:pPr>
      <w:r>
        <w:rPr>
          <w:rFonts w:ascii="Calibri" w:cs="Calibri" w:eastAsia="Calibri" w:hAnsi="Calibri"/>
          <w:color w:val="5A5751"/>
          <w:sz w:val="20"/>
          <w:szCs w:val="20"/>
        </w:rPr>
        <w:t xml:space="preserve">Press animation: translateY(+1px) 80ms ease-in · shadow collapses · release 120ms ease-out</w:t>
      </w:r>
    </w:p>
    <w:p>
      <w:pPr>
        <w:pStyle w:val="ListParagraph"/>
        <w:numPr>
          <w:ilvl w:val="0"/>
          <w:numId w:val="2"/>
        </w:numPr>
        <w:spacing w:before="40" w:after="40"/>
      </w:pPr>
      <w:r>
        <w:rPr>
          <w:rFonts w:ascii="Calibri" w:cs="Calibri" w:eastAsia="Calibri" w:hAnsi="Calibri"/>
          <w:color w:val="5A5751"/>
          <w:sz w:val="20"/>
          <w:szCs w:val="20"/>
        </w:rPr>
        <w:t xml:space="preserve">Toolbar is horizontally scrollable on narrow screens. 16px start padding.</w:t>
      </w:r>
    </w:p>
    <w:p>
      <w:pPr>
        <w:pStyle w:val="ListParagraph"/>
        <w:numPr>
          <w:ilvl w:val="0"/>
          <w:numId w:val="2"/>
        </w:numPr>
        <w:spacing w:before="40" w:after="40"/>
      </w:pPr>
      <w:r>
        <w:rPr>
          <w:rFonts w:ascii="Calibri" w:cs="Calibri" w:eastAsia="Calibri" w:hAnsi="Calibri"/>
          <w:color w:val="5A5751"/>
          <w:sz w:val="20"/>
          <w:szCs w:val="20"/>
        </w:rPr>
        <w:t xml:space="preserve">Keys in order: B · I · U · H1 · List · Link · ★ Pin. Divider (4px gap) before Pin.</w:t>
      </w:r>
    </w:p>
    <w:p>
      <w:pPr>
        <w:pStyle w:val="ListParagraph"/>
        <w:numPr>
          <w:ilvl w:val="0"/>
          <w:numId w:val="2"/>
        </w:numPr>
        <w:spacing w:before="40" w:after="40"/>
      </w:pPr>
      <w:r>
        <w:rPr>
          <w:rFonts w:ascii="Calibri" w:cs="Calibri" w:eastAsia="Calibri" w:hAnsi="Calibri"/>
          <w:color w:val="5A5751"/>
          <w:sz w:val="20"/>
          <w:szCs w:val="20"/>
        </w:rPr>
        <w:t xml:space="preserve">Touch target: hitSlop: { top:8, bottom:8, left:4, right:4 } to reach 44×44dp</w:t>
      </w:r>
    </w:p>
    <w:p>
      <w:pPr>
        <w:pBdr>
          <w:bottom w:val="single" w:color="D0CEC9" w:sz="4" w:space="1"/>
        </w:pBdr>
        <w:spacing w:before="160" w:after="160"/>
      </w:pPr>
    </w:p>
    <w:p>
      <w:pPr>
        <w:pStyle w:val="Heading2"/>
        <w:spacing w:before="300" w:after="120"/>
      </w:pPr>
      <w:r>
        <w:rPr>
          <w:rFonts w:ascii="Calibri" w:cs="Calibri" w:eastAsia="Calibri" w:hAnsi="Calibri"/>
          <w:b/>
          <w:bCs/>
          <w:color w:val="1C1A17"/>
          <w:sz w:val="30"/>
          <w:szCs w:val="30"/>
        </w:rPr>
        <w:t xml:space="preserve">7.6  Bottom Navigation Bar</w:t>
      </w:r>
    </w:p>
    <w:p>
      <w:pPr>
        <w:pStyle w:val="ListParagraph"/>
        <w:numPr>
          <w:ilvl w:val="0"/>
          <w:numId w:val="2"/>
        </w:numPr>
        <w:spacing w:before="40" w:after="40"/>
      </w:pPr>
      <w:r>
        <w:rPr>
          <w:rFonts w:ascii="Calibri" w:cs="Calibri" w:eastAsia="Calibri" w:hAnsi="Calibri"/>
          <w:color w:val="5A5751"/>
          <w:sz w:val="20"/>
          <w:szCs w:val="20"/>
        </w:rPr>
        <w:t xml:space="preserve">Height: 52px + OS bottom safe area inset</w:t>
      </w:r>
    </w:p>
    <w:p>
      <w:pPr>
        <w:pStyle w:val="ListParagraph"/>
        <w:numPr>
          <w:ilvl w:val="0"/>
          <w:numId w:val="2"/>
        </w:numPr>
        <w:spacing w:before="40" w:after="40"/>
      </w:pPr>
      <w:r>
        <w:rPr>
          <w:rFonts w:ascii="Calibri" w:cs="Calibri" w:eastAsia="Calibri" w:hAnsi="Calibri"/>
          <w:color w:val="5A5751"/>
          <w:sz w:val="20"/>
          <w:szCs w:val="20"/>
        </w:rPr>
        <w:t xml:space="preserve">Background: rgba(217,215,210,.92) · backdrop-filter: blur(16px)</w:t>
      </w:r>
    </w:p>
    <w:p>
      <w:pPr>
        <w:pStyle w:val="ListParagraph"/>
        <w:numPr>
          <w:ilvl w:val="0"/>
          <w:numId w:val="2"/>
        </w:numPr>
        <w:spacing w:before="40" w:after="40"/>
      </w:pPr>
      <w:r>
        <w:rPr>
          <w:rFonts w:ascii="Calibri" w:cs="Calibri" w:eastAsia="Calibri" w:hAnsi="Calibri"/>
          <w:color w:val="5A5751"/>
          <w:sz w:val="20"/>
          <w:szCs w:val="20"/>
        </w:rPr>
        <w:t xml:space="preserve">Border Top: 1px solid #2B2926 (--stroke)</w:t>
      </w:r>
    </w:p>
    <w:p>
      <w:pPr>
        <w:pStyle w:val="ListParagraph"/>
        <w:numPr>
          <w:ilvl w:val="0"/>
          <w:numId w:val="2"/>
        </w:numPr>
        <w:spacing w:before="40" w:after="40"/>
      </w:pPr>
      <w:r>
        <w:rPr>
          <w:rFonts w:ascii="Calibri" w:cs="Calibri" w:eastAsia="Calibri" w:hAnsi="Calibri"/>
          <w:color w:val="5A5751"/>
          <w:sz w:val="20"/>
          <w:szCs w:val="20"/>
        </w:rPr>
        <w:t xml:space="preserve">Tab Icons: Lucide · 22px · strokeWidth: 1.5 (default) / 2.0 (active)</w:t>
      </w:r>
    </w:p>
    <w:p>
      <w:pPr>
        <w:pStyle w:val="ListParagraph"/>
        <w:numPr>
          <w:ilvl w:val="0"/>
          <w:numId w:val="2"/>
        </w:numPr>
        <w:spacing w:before="40" w:after="40"/>
      </w:pPr>
      <w:r>
        <w:rPr>
          <w:rFonts w:ascii="Calibri" w:cs="Calibri" w:eastAsia="Calibri" w:hAnsi="Calibri"/>
          <w:color w:val="5A5751"/>
          <w:sz w:val="20"/>
          <w:szCs w:val="20"/>
        </w:rPr>
        <w:t xml:space="preserve">Active icon: #1C1A17 (--ink) · Inactive: #8E8B85 (--ink-dim)</w:t>
      </w:r>
    </w:p>
    <w:p>
      <w:pPr>
        <w:pStyle w:val="ListParagraph"/>
        <w:numPr>
          <w:ilvl w:val="0"/>
          <w:numId w:val="2"/>
        </w:numPr>
        <w:spacing w:before="40" w:after="40"/>
      </w:pPr>
      <w:r>
        <w:rPr>
          <w:rFonts w:ascii="Calibri" w:cs="Calibri" w:eastAsia="Calibri" w:hAnsi="Calibri"/>
          <w:color w:val="5A5751"/>
          <w:sz w:val="20"/>
          <w:szCs w:val="20"/>
        </w:rPr>
        <w:t xml:space="preserve">Active state: 3px terracotta dot indicator below icon</w:t>
      </w:r>
    </w:p>
    <w:p>
      <w:pPr>
        <w:pStyle w:val="ListParagraph"/>
        <w:numPr>
          <w:ilvl w:val="0"/>
          <w:numId w:val="2"/>
        </w:numPr>
        <w:spacing w:before="40" w:after="40"/>
      </w:pPr>
      <w:r>
        <w:rPr>
          <w:rFonts w:ascii="Calibri" w:cs="Calibri" w:eastAsia="Calibri" w:hAnsi="Calibri"/>
          <w:color w:val="5A5751"/>
          <w:sz w:val="20"/>
          <w:szCs w:val="20"/>
        </w:rPr>
        <w:t xml:space="preserve">Centre slot is empty — occupied by the FAB which floats above</w:t>
      </w:r>
    </w:p>
    <w:p>
      <w:pPr>
        <w:pStyle w:val="ListParagraph"/>
        <w:numPr>
          <w:ilvl w:val="0"/>
          <w:numId w:val="2"/>
        </w:numPr>
        <w:spacing w:before="40" w:after="40"/>
      </w:pPr>
      <w:r>
        <w:rPr>
          <w:rFonts w:ascii="Calibri" w:cs="Calibri" w:eastAsia="Calibri" w:hAnsi="Calibri"/>
          <w:color w:val="5A5751"/>
          <w:sz w:val="20"/>
          <w:szCs w:val="20"/>
        </w:rPr>
        <w:t xml:space="preserve">Tab order: Home · Search · [FAB slot] · Alerts · Profile</w:t>
      </w:r>
    </w:p>
    <w:p>
      <w:pPr>
        <w:pBdr>
          <w:bottom w:val="single" w:color="D0CEC9" w:sz="4" w:space="1"/>
        </w:pBdr>
        <w:spacing w:before="160" w:after="160"/>
      </w:pPr>
    </w:p>
    <w:p>
      <w:pPr>
        <w:pStyle w:val="Heading2"/>
        <w:spacing w:before="300" w:after="120"/>
      </w:pPr>
      <w:r>
        <w:rPr>
          <w:rFonts w:ascii="Calibri" w:cs="Calibri" w:eastAsia="Calibri" w:hAnsi="Calibri"/>
          <w:b/>
          <w:bCs/>
          <w:color w:val="1C1A17"/>
          <w:sz w:val="30"/>
          <w:szCs w:val="30"/>
        </w:rPr>
        <w:t xml:space="preserve">7.7  Context Menu</w:t>
      </w:r>
    </w:p>
    <w:p>
      <w:pPr>
        <w:pStyle w:val="ListParagraph"/>
        <w:numPr>
          <w:ilvl w:val="0"/>
          <w:numId w:val="2"/>
        </w:numPr>
        <w:spacing w:before="40" w:after="40"/>
      </w:pPr>
      <w:r>
        <w:rPr>
          <w:rFonts w:ascii="Calibri" w:cs="Calibri" w:eastAsia="Calibri" w:hAnsi="Calibri"/>
          <w:color w:val="5A5751"/>
          <w:sz w:val="20"/>
          <w:szCs w:val="20"/>
        </w:rPr>
        <w:t xml:space="preserve">Trigger: long-press on note pill card (400ms minimum)</w:t>
      </w:r>
    </w:p>
    <w:p>
      <w:pPr>
        <w:pStyle w:val="ListParagraph"/>
        <w:numPr>
          <w:ilvl w:val="0"/>
          <w:numId w:val="2"/>
        </w:numPr>
        <w:spacing w:before="40" w:after="40"/>
      </w:pPr>
      <w:r>
        <w:rPr>
          <w:rFonts w:ascii="Calibri" w:cs="Calibri" w:eastAsia="Calibri" w:hAnsi="Calibri"/>
          <w:color w:val="5A5751"/>
          <w:sz w:val="20"/>
          <w:szCs w:val="20"/>
        </w:rPr>
        <w:t xml:space="preserve">Appears: bottom sheet slides up · --r-xl top corners · --shadow-float</w:t>
      </w:r>
    </w:p>
    <w:p>
      <w:pPr>
        <w:pStyle w:val="ListParagraph"/>
        <w:numPr>
          <w:ilvl w:val="0"/>
          <w:numId w:val="2"/>
        </w:numPr>
        <w:spacing w:before="40" w:after="40"/>
      </w:pPr>
      <w:r>
        <w:rPr>
          <w:rFonts w:ascii="Calibri" w:cs="Calibri" w:eastAsia="Calibri" w:hAnsi="Calibri"/>
          <w:color w:val="5A5751"/>
          <w:sz w:val="20"/>
          <w:szCs w:val="20"/>
        </w:rPr>
        <w:t xml:space="preserve">Background: #E2E0DB (--bg-raised) · min-height: 160px</w:t>
      </w:r>
    </w:p>
    <w:p>
      <w:pPr>
        <w:pStyle w:val="ListParagraph"/>
        <w:numPr>
          <w:ilvl w:val="0"/>
          <w:numId w:val="2"/>
        </w:numPr>
        <w:spacing w:before="40" w:after="40"/>
      </w:pPr>
      <w:r>
        <w:rPr>
          <w:rFonts w:ascii="Calibri" w:cs="Calibri" w:eastAsia="Calibri" w:hAnsi="Calibri"/>
          <w:color w:val="5A5751"/>
          <w:sz w:val="20"/>
          <w:szCs w:val="20"/>
        </w:rPr>
        <w:t xml:space="preserve">Options: Edit · Pin/Unpin · Share · Delete</w:t>
      </w:r>
    </w:p>
    <w:p>
      <w:pPr>
        <w:pStyle w:val="ListParagraph"/>
        <w:numPr>
          <w:ilvl w:val="0"/>
          <w:numId w:val="2"/>
        </w:numPr>
        <w:spacing w:before="40" w:after="40"/>
      </w:pPr>
      <w:r>
        <w:rPr>
          <w:rFonts w:ascii="Calibri" w:cs="Calibri" w:eastAsia="Calibri" w:hAnsi="Calibri"/>
          <w:color w:val="5A5751"/>
          <w:sz w:val="20"/>
          <w:szCs w:val="20"/>
        </w:rPr>
        <w:t xml:space="preserve">Delete option: rendered in --accent colour as destructive action</w:t>
      </w:r>
    </w:p>
    <w:p>
      <w:pPr>
        <w:pStyle w:val="ListParagraph"/>
        <w:numPr>
          <w:ilvl w:val="0"/>
          <w:numId w:val="2"/>
        </w:numPr>
        <w:spacing w:before="40" w:after="40"/>
      </w:pPr>
      <w:r>
        <w:rPr>
          <w:rFonts w:ascii="Calibri" w:cs="Calibri" w:eastAsia="Calibri" w:hAnsi="Calibri"/>
          <w:color w:val="5A5751"/>
          <w:sz w:val="20"/>
          <w:szCs w:val="20"/>
        </w:rPr>
        <w:t xml:space="preserve">Close: tap backdrop (backdrop: rgba(0,0,0,.4)) or swipe down</w:t>
      </w:r>
    </w:p>
    <w:p>
      <w:pPr>
        <w:pBdr>
          <w:bottom w:val="single" w:color="D0CEC9" w:sz="4" w:space="1"/>
        </w:pBdr>
        <w:spacing w:before="160" w:after="160"/>
      </w:pPr>
    </w:p>
    <w:p>
      <w:pPr>
        <w:pStyle w:val="Heading2"/>
        <w:spacing w:before="300" w:after="120"/>
      </w:pPr>
      <w:r>
        <w:rPr>
          <w:rFonts w:ascii="Calibri" w:cs="Calibri" w:eastAsia="Calibri" w:hAnsi="Calibri"/>
          <w:b/>
          <w:bCs/>
          <w:color w:val="1C1A17"/>
          <w:sz w:val="30"/>
          <w:szCs w:val="30"/>
        </w:rPr>
        <w:t xml:space="preserve">7.8  Toast Notifications</w:t>
      </w:r>
    </w:p>
    <w:p>
      <w:pPr>
        <w:pStyle w:val="ListParagraph"/>
        <w:numPr>
          <w:ilvl w:val="0"/>
          <w:numId w:val="2"/>
        </w:numPr>
        <w:spacing w:before="40" w:after="40"/>
      </w:pPr>
      <w:r>
        <w:rPr>
          <w:rFonts w:ascii="Calibri" w:cs="Calibri" w:eastAsia="Calibri" w:hAnsi="Calibri"/>
          <w:color w:val="5A5751"/>
          <w:sz w:val="20"/>
          <w:szCs w:val="20"/>
        </w:rPr>
        <w:t xml:space="preserve">Position: bottom of screen, above bottom nav · 12px margin from nav</w:t>
      </w:r>
    </w:p>
    <w:p>
      <w:pPr>
        <w:pStyle w:val="ListParagraph"/>
        <w:numPr>
          <w:ilvl w:val="0"/>
          <w:numId w:val="2"/>
        </w:numPr>
        <w:spacing w:before="40" w:after="40"/>
      </w:pPr>
      <w:r>
        <w:rPr>
          <w:rFonts w:ascii="Calibri" w:cs="Calibri" w:eastAsia="Calibri" w:hAnsi="Calibri"/>
          <w:color w:val="5A5751"/>
          <w:sz w:val="20"/>
          <w:szCs w:val="20"/>
        </w:rPr>
        <w:t xml:space="preserve">Background: #1C1A17 (--ink) · text: #F5F3EF (--white)</w:t>
      </w:r>
    </w:p>
    <w:p>
      <w:pPr>
        <w:pStyle w:val="ListParagraph"/>
        <w:numPr>
          <w:ilvl w:val="0"/>
          <w:numId w:val="2"/>
        </w:numPr>
        <w:spacing w:before="40" w:after="40"/>
      </w:pPr>
      <w:r>
        <w:rPr>
          <w:rFonts w:ascii="Calibri" w:cs="Calibri" w:eastAsia="Calibri" w:hAnsi="Calibri"/>
          <w:color w:val="5A5751"/>
          <w:sz w:val="20"/>
          <w:szCs w:val="20"/>
        </w:rPr>
        <w:t xml:space="preserve">Border Radius: --r-md (14px)</w:t>
      </w:r>
    </w:p>
    <w:p>
      <w:pPr>
        <w:pStyle w:val="ListParagraph"/>
        <w:numPr>
          <w:ilvl w:val="0"/>
          <w:numId w:val="2"/>
        </w:numPr>
        <w:spacing w:before="40" w:after="40"/>
      </w:pPr>
      <w:r>
        <w:rPr>
          <w:rFonts w:ascii="Calibri" w:cs="Calibri" w:eastAsia="Calibri" w:hAnsi="Calibri"/>
          <w:color w:val="5A5751"/>
          <w:sz w:val="20"/>
          <w:szCs w:val="20"/>
        </w:rPr>
        <w:t xml:space="preserve">Font: Hind Medium 500 · 13px · #F5F3EF</w:t>
      </w:r>
    </w:p>
    <w:p>
      <w:pPr>
        <w:pStyle w:val="ListParagraph"/>
        <w:numPr>
          <w:ilvl w:val="0"/>
          <w:numId w:val="2"/>
        </w:numPr>
        <w:spacing w:before="40" w:after="40"/>
      </w:pPr>
      <w:r>
        <w:rPr>
          <w:rFonts w:ascii="Calibri" w:cs="Calibri" w:eastAsia="Calibri" w:hAnsi="Calibri"/>
          <w:color w:val="5A5751"/>
          <w:sz w:val="20"/>
          <w:szCs w:val="20"/>
        </w:rPr>
        <w:t xml:space="preserve">Max width: screen width minus 32px · centred</w:t>
      </w:r>
    </w:p>
    <w:p>
      <w:pPr>
        <w:pStyle w:val="ListParagraph"/>
        <w:numPr>
          <w:ilvl w:val="0"/>
          <w:numId w:val="2"/>
        </w:numPr>
        <w:spacing w:before="40" w:after="40"/>
      </w:pPr>
      <w:r>
        <w:rPr>
          <w:rFonts w:ascii="Calibri" w:cs="Calibri" w:eastAsia="Calibri" w:hAnsi="Calibri"/>
          <w:color w:val="5A5751"/>
          <w:sz w:val="20"/>
          <w:szCs w:val="20"/>
        </w:rPr>
        <w:t xml:space="preserve">Duration: 2.5s auto-dismiss · fade-out 300ms ease-exit</w:t>
      </w:r>
    </w:p>
    <w:p>
      <w:pPr>
        <w:pStyle w:val="ListParagraph"/>
        <w:numPr>
          <w:ilvl w:val="0"/>
          <w:numId w:val="2"/>
        </w:numPr>
        <w:spacing w:before="40" w:after="40"/>
      </w:pPr>
      <w:r>
        <w:rPr>
          <w:rFonts w:ascii="Calibri" w:cs="Calibri" w:eastAsia="Calibri" w:hAnsi="Calibri"/>
          <w:color w:val="5A5751"/>
          <w:sz w:val="20"/>
          <w:szCs w:val="20"/>
        </w:rPr>
        <w:t xml:space="preserve">Entry: translateY from +20px to 0 · opacity 0→1 · 220ms ease-enter</w:t>
      </w:r>
    </w:p>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08  —  Screen Specifications</w:t>
      </w:r>
    </w:p>
    <w:p>
      <w:pPr>
        <w:pStyle w:val="Heading2"/>
        <w:spacing w:before="300" w:after="120"/>
      </w:pPr>
      <w:r>
        <w:rPr>
          <w:rFonts w:ascii="Calibri" w:cs="Calibri" w:eastAsia="Calibri" w:hAnsi="Calibri"/>
          <w:b/>
          <w:bCs/>
          <w:color w:val="1C1A17"/>
          <w:sz w:val="30"/>
          <w:szCs w:val="30"/>
        </w:rPr>
        <w:t xml:space="preserve">8.1  Home Screen</w:t>
      </w:r>
    </w:p>
    <w:p>
      <w:pPr>
        <w:pStyle w:val="ListParagraph"/>
        <w:numPr>
          <w:ilvl w:val="0"/>
          <w:numId w:val="3"/>
        </w:numPr>
        <w:spacing w:before="40" w:after="40"/>
      </w:pPr>
      <w:r>
        <w:rPr>
          <w:rFonts w:ascii="Calibri" w:cs="Calibri" w:eastAsia="Calibri" w:hAnsi="Calibri"/>
          <w:color w:val="5A5751"/>
          <w:sz w:val="20"/>
          <w:szCs w:val="20"/>
        </w:rPr>
        <w:t xml:space="preserve">Status Bar: system-managed. Use safeAreaInsets.top for header offset.</w:t>
      </w:r>
    </w:p>
    <w:p>
      <w:pPr>
        <w:pStyle w:val="ListParagraph"/>
        <w:numPr>
          <w:ilvl w:val="0"/>
          <w:numId w:val="3"/>
        </w:numPr>
        <w:spacing w:before="40" w:after="40"/>
      </w:pPr>
      <w:r>
        <w:rPr>
          <w:rFonts w:ascii="Calibri" w:cs="Calibri" w:eastAsia="Calibri" w:hAnsi="Calibri"/>
          <w:color w:val="5A5751"/>
          <w:sz w:val="20"/>
          <w:szCs w:val="20"/>
        </w:rPr>
        <w:t xml:space="preserve">App Header (56px): App name left — "Tippani" in Vesper Libre Black 26px + "टिप्पणी" in Hind 14px below. Settings icon right (Lucide Settings, 22px, --ink-dim). Border-bottom: 1px solid #2B2926.</w:t>
      </w:r>
    </w:p>
    <w:p>
      <w:pPr>
        <w:pStyle w:val="ListParagraph"/>
        <w:numPr>
          <w:ilvl w:val="0"/>
          <w:numId w:val="3"/>
        </w:numPr>
        <w:spacing w:before="40" w:after="40"/>
      </w:pPr>
      <w:r>
        <w:rPr>
          <w:rFonts w:ascii="Calibri" w:cs="Calibri" w:eastAsia="Calibri" w:hAnsi="Calibri"/>
          <w:color w:val="5A5751"/>
          <w:sz w:val="20"/>
          <w:szCs w:val="20"/>
        </w:rPr>
        <w:t xml:space="preserve">Search Bar: 16px margin, full-width pill input, 8px below header. Leading Search icon.</w:t>
      </w:r>
    </w:p>
    <w:p>
      <w:pPr>
        <w:pStyle w:val="ListParagraph"/>
        <w:numPr>
          <w:ilvl w:val="0"/>
          <w:numId w:val="3"/>
        </w:numPr>
        <w:spacing w:before="40" w:after="40"/>
      </w:pPr>
      <w:r>
        <w:rPr>
          <w:rFonts w:ascii="Calibri" w:cs="Calibri" w:eastAsia="Calibri" w:hAnsi="Calibri"/>
          <w:color w:val="5A5751"/>
          <w:sz w:val="20"/>
          <w:szCs w:val="20"/>
        </w:rPr>
        <w:t xml:space="preserve">Tag Rail: horizontal FlatList, 8px gap, 16px left padding, 12px below search. "सभी / All" selected by default.</w:t>
      </w:r>
    </w:p>
    <w:p>
      <w:pPr>
        <w:pStyle w:val="ListParagraph"/>
        <w:numPr>
          <w:ilvl w:val="0"/>
          <w:numId w:val="3"/>
        </w:numPr>
        <w:spacing w:before="40" w:after="40"/>
      </w:pPr>
      <w:r>
        <w:rPr>
          <w:rFonts w:ascii="Calibri" w:cs="Calibri" w:eastAsia="Calibri" w:hAnsi="Calibri"/>
          <w:color w:val="5A5751"/>
          <w:sz w:val="20"/>
          <w:szCs w:val="20"/>
        </w:rPr>
        <w:t xml:space="preserve">Note Feed: vertical FlatList. 8px gap between pills. 16px horizontal padding. Pull-to-refresh with terracotta spinner. 88px bottom content padding.</w:t>
      </w:r>
    </w:p>
    <w:p>
      <w:pPr>
        <w:pStyle w:val="ListParagraph"/>
        <w:numPr>
          <w:ilvl w:val="0"/>
          <w:numId w:val="3"/>
        </w:numPr>
        <w:spacing w:before="40" w:after="40"/>
      </w:pPr>
      <w:r>
        <w:rPr>
          <w:rFonts w:ascii="Calibri" w:cs="Calibri" w:eastAsia="Calibri" w:hAnsi="Calibri"/>
          <w:color w:val="5A5751"/>
          <w:sz w:val="20"/>
          <w:szCs w:val="20"/>
        </w:rPr>
        <w:t xml:space="preserve">Empty State: centred. Lucide NotebookText 64px in --ink-dim. Vesper Libre "No notes yet" heading. Hind body. Accent pill CTA button.</w:t>
      </w:r>
    </w:p>
    <w:p>
      <w:pPr>
        <w:pStyle w:val="ListParagraph"/>
        <w:numPr>
          <w:ilvl w:val="0"/>
          <w:numId w:val="3"/>
        </w:numPr>
        <w:spacing w:before="40" w:after="40"/>
      </w:pPr>
      <w:r>
        <w:rPr>
          <w:rFonts w:ascii="Calibri" w:cs="Calibri" w:eastAsia="Calibri" w:hAnsi="Calibri"/>
          <w:color w:val="5A5751"/>
          <w:sz w:val="20"/>
          <w:szCs w:val="20"/>
        </w:rPr>
        <w:t xml:space="preserve">FAB: fixed bottom-right. Always above bottom nav and content.</w:t>
      </w:r>
    </w:p>
    <w:p>
      <w:pPr>
        <w:pStyle w:val="ListParagraph"/>
        <w:numPr>
          <w:ilvl w:val="0"/>
          <w:numId w:val="3"/>
        </w:numPr>
        <w:spacing w:before="40" w:after="40"/>
      </w:pPr>
      <w:r>
        <w:rPr>
          <w:rFonts w:ascii="Calibri" w:cs="Calibri" w:eastAsia="Calibri" w:hAnsi="Calibri"/>
          <w:color w:val="5A5751"/>
          <w:sz w:val="20"/>
          <w:szCs w:val="20"/>
        </w:rPr>
        <w:t xml:space="preserve">Bottom Navigation Bar: fixed. See Section 7.6.</w:t>
      </w:r>
    </w:p>
    <w:p>
      <w:pPr>
        <w:pStyle w:val="Heading2"/>
        <w:spacing w:before="300" w:after="120"/>
      </w:pPr>
      <w:r>
        <w:rPr>
          <w:rFonts w:ascii="Calibri" w:cs="Calibri" w:eastAsia="Calibri" w:hAnsi="Calibri"/>
          <w:b/>
          <w:bCs/>
          <w:color w:val="1C1A17"/>
          <w:sz w:val="30"/>
          <w:szCs w:val="30"/>
        </w:rPr>
        <w:t xml:space="preserve">8.2  Editor Screen</w:t>
      </w:r>
    </w:p>
    <w:p>
      <w:pPr>
        <w:pStyle w:val="ListParagraph"/>
        <w:numPr>
          <w:ilvl w:val="0"/>
          <w:numId w:val="3"/>
        </w:numPr>
        <w:spacing w:before="40" w:after="40"/>
      </w:pPr>
      <w:r>
        <w:rPr>
          <w:rFonts w:ascii="Calibri" w:cs="Calibri" w:eastAsia="Calibri" w:hAnsi="Calibri"/>
          <w:color w:val="5A5751"/>
          <w:sz w:val="20"/>
          <w:szCs w:val="20"/>
        </w:rPr>
        <w:t xml:space="preserve">Navigation header: Lucide ChevronLeft back arrow (left) · Auto-save indicator DM Mono 10px (centre) · Done accent pill button (right).</w:t>
      </w:r>
    </w:p>
    <w:p>
      <w:pPr>
        <w:pStyle w:val="ListParagraph"/>
        <w:numPr>
          <w:ilvl w:val="0"/>
          <w:numId w:val="3"/>
        </w:numPr>
        <w:spacing w:before="40" w:after="40"/>
      </w:pPr>
      <w:r>
        <w:rPr>
          <w:rFonts w:ascii="Calibri" w:cs="Calibri" w:eastAsia="Calibri" w:hAnsi="Calibri"/>
          <w:color w:val="5A5751"/>
          <w:sz w:val="20"/>
          <w:szCs w:val="20"/>
        </w:rPr>
        <w:t xml:space="preserve">Format Toolbar: horizontal scroll row of format keys below header. See Section 7.5.</w:t>
      </w:r>
    </w:p>
    <w:p>
      <w:pPr>
        <w:pStyle w:val="ListParagraph"/>
        <w:numPr>
          <w:ilvl w:val="0"/>
          <w:numId w:val="3"/>
        </w:numPr>
        <w:spacing w:before="40" w:after="40"/>
      </w:pPr>
      <w:r>
        <w:rPr>
          <w:rFonts w:ascii="Calibri" w:cs="Calibri" w:eastAsia="Calibri" w:hAnsi="Calibri"/>
          <w:color w:val="5A5751"/>
          <w:sz w:val="20"/>
          <w:szCs w:val="20"/>
        </w:rPr>
        <w:t xml:space="preserve">Title Input: 20px padding, Hind Bold 700, 20px, transparent. Labelled in Hindi.</w:t>
      </w:r>
    </w:p>
    <w:p>
      <w:pPr>
        <w:pStyle w:val="ListParagraph"/>
        <w:numPr>
          <w:ilvl w:val="0"/>
          <w:numId w:val="3"/>
        </w:numPr>
        <w:spacing w:before="40" w:after="40"/>
      </w:pPr>
      <w:r>
        <w:rPr>
          <w:rFonts w:ascii="Calibri" w:cs="Calibri" w:eastAsia="Calibri" w:hAnsi="Calibri"/>
          <w:color w:val="5A5751"/>
          <w:sz w:val="20"/>
          <w:szCs w:val="20"/>
        </w:rPr>
        <w:t xml:space="preserve">Body Textarea: fills all remaining height. Hind Regular 400, 16px, line-height 1.8. Hindi line-height 2.0.</w:t>
      </w:r>
    </w:p>
    <w:p>
      <w:pPr>
        <w:pStyle w:val="ListParagraph"/>
        <w:numPr>
          <w:ilvl w:val="0"/>
          <w:numId w:val="3"/>
        </w:numPr>
        <w:spacing w:before="40" w:after="40"/>
      </w:pPr>
      <w:r>
        <w:rPr>
          <w:rFonts w:ascii="Calibri" w:cs="Calibri" w:eastAsia="Calibri" w:hAnsi="Calibri"/>
          <w:color w:val="5A5751"/>
          <w:sz w:val="20"/>
          <w:szCs w:val="20"/>
        </w:rPr>
        <w:t xml:space="preserve">Meta Bar (44px, bottom): left side shows DM Mono word count + char count. Right side shows tag picker chip with current tag name.</w:t>
      </w:r>
    </w:p>
    <w:p>
      <w:pPr>
        <w:pStyle w:val="ListParagraph"/>
        <w:numPr>
          <w:ilvl w:val="0"/>
          <w:numId w:val="3"/>
        </w:numPr>
        <w:spacing w:before="40" w:after="40"/>
      </w:pPr>
      <w:r>
        <w:rPr>
          <w:rFonts w:ascii="Calibri" w:cs="Calibri" w:eastAsia="Calibri" w:hAnsi="Calibri"/>
          <w:color w:val="5A5751"/>
          <w:sz w:val="20"/>
          <w:szCs w:val="20"/>
        </w:rPr>
        <w:t xml:space="preserve">Auto-save: pulses while typing. Shows "सहेजा ✓ Saved ✓" on save. Fades after 3s idle.</w:t>
      </w:r>
    </w:p>
    <w:p>
      <w:pPr>
        <w:pStyle w:val="Heading2"/>
        <w:spacing w:before="300" w:after="120"/>
      </w:pPr>
      <w:r>
        <w:rPr>
          <w:rFonts w:ascii="Calibri" w:cs="Calibri" w:eastAsia="Calibri" w:hAnsi="Calibri"/>
          <w:b/>
          <w:bCs/>
          <w:color w:val="1C1A17"/>
          <w:sz w:val="30"/>
          <w:szCs w:val="30"/>
        </w:rPr>
        <w:t xml:space="preserve">8.3  Tag Manager Screen</w:t>
      </w:r>
    </w:p>
    <w:p>
      <w:pPr>
        <w:pStyle w:val="ListParagraph"/>
        <w:numPr>
          <w:ilvl w:val="0"/>
          <w:numId w:val="3"/>
        </w:numPr>
        <w:spacing w:before="40" w:after="40"/>
      </w:pPr>
      <w:r>
        <w:rPr>
          <w:rFonts w:ascii="Calibri" w:cs="Calibri" w:eastAsia="Calibri" w:hAnsi="Calibri"/>
          <w:color w:val="5A5751"/>
          <w:sz w:val="20"/>
          <w:szCs w:val="20"/>
        </w:rPr>
        <w:t xml:space="preserve">Existing tags: pill list. Each tag shows note count badge and swipe-left delete.</w:t>
      </w:r>
    </w:p>
    <w:p>
      <w:pPr>
        <w:pStyle w:val="ListParagraph"/>
        <w:numPr>
          <w:ilvl w:val="0"/>
          <w:numId w:val="3"/>
        </w:numPr>
        <w:spacing w:before="40" w:after="40"/>
      </w:pPr>
      <w:r>
        <w:rPr>
          <w:rFonts w:ascii="Calibri" w:cs="Calibri" w:eastAsia="Calibri" w:hAnsi="Calibri"/>
          <w:color w:val="5A5751"/>
          <w:sz w:val="20"/>
          <w:szCs w:val="20"/>
        </w:rPr>
        <w:t xml:space="preserve">New tag input: pill input at list bottom. Placeholder: नया त्वरित — Add new…</w:t>
      </w:r>
    </w:p>
    <w:p>
      <w:pPr>
        <w:pStyle w:val="ListParagraph"/>
        <w:numPr>
          <w:ilvl w:val="0"/>
          <w:numId w:val="3"/>
        </w:numPr>
        <w:spacing w:before="40" w:after="40"/>
      </w:pPr>
      <w:r>
        <w:rPr>
          <w:rFonts w:ascii="Calibri" w:cs="Calibri" w:eastAsia="Calibri" w:hAnsi="Calibri"/>
          <w:color w:val="5A5751"/>
          <w:sz w:val="20"/>
          <w:szCs w:val="20"/>
        </w:rPr>
        <w:t xml:space="preserve">Add button: accent circle key (+) attached to end of input row.</w:t>
      </w:r>
    </w:p>
    <w:p>
      <w:pPr>
        <w:pStyle w:val="Heading2"/>
        <w:spacing w:before="300" w:after="120"/>
      </w:pPr>
      <w:r>
        <w:rPr>
          <w:rFonts w:ascii="Calibri" w:cs="Calibri" w:eastAsia="Calibri" w:hAnsi="Calibri"/>
          <w:b/>
          <w:bCs/>
          <w:color w:val="1C1A17"/>
          <w:sz w:val="30"/>
          <w:szCs w:val="30"/>
        </w:rPr>
        <w:t xml:space="preserve">8.4  Settings Screen</w:t>
      </w:r>
    </w:p>
    <w:p>
      <w:pPr>
        <w:pStyle w:val="ListParagraph"/>
        <w:numPr>
          <w:ilvl w:val="0"/>
          <w:numId w:val="3"/>
        </w:numPr>
        <w:spacing w:before="40" w:after="40"/>
      </w:pPr>
      <w:r>
        <w:rPr>
          <w:rFonts w:ascii="Calibri" w:cs="Calibri" w:eastAsia="Calibri" w:hAnsi="Calibri"/>
          <w:color w:val="5A5751"/>
          <w:sz w:val="20"/>
          <w:szCs w:val="20"/>
        </w:rPr>
        <w:t xml:space="preserve">Theme: Light · Dark · System — three-option pill toggle.</w:t>
      </w:r>
    </w:p>
    <w:p>
      <w:pPr>
        <w:pStyle w:val="ListParagraph"/>
        <w:numPr>
          <w:ilvl w:val="0"/>
          <w:numId w:val="3"/>
        </w:numPr>
        <w:spacing w:before="40" w:after="40"/>
      </w:pPr>
      <w:r>
        <w:rPr>
          <w:rFonts w:ascii="Calibri" w:cs="Calibri" w:eastAsia="Calibri" w:hAnsi="Calibri"/>
          <w:color w:val="5A5751"/>
          <w:sz w:val="20"/>
          <w:szCs w:val="20"/>
        </w:rPr>
        <w:t xml:space="preserve">Font Size: Small (14px) · Medium (16px) · Large (18px) — pill group.</w:t>
      </w:r>
    </w:p>
    <w:p>
      <w:pPr>
        <w:pStyle w:val="ListParagraph"/>
        <w:numPr>
          <w:ilvl w:val="0"/>
          <w:numId w:val="3"/>
        </w:numPr>
        <w:spacing w:before="40" w:after="40"/>
      </w:pPr>
      <w:r>
        <w:rPr>
          <w:rFonts w:ascii="Calibri" w:cs="Calibri" w:eastAsia="Calibri" w:hAnsi="Calibri"/>
          <w:color w:val="5A5751"/>
          <w:sz w:val="20"/>
          <w:szCs w:val="20"/>
        </w:rPr>
        <w:t xml:space="preserve">Default Script: हिंदी · English — two-option pill toggle.</w:t>
      </w:r>
    </w:p>
    <w:p>
      <w:pPr>
        <w:pStyle w:val="ListParagraph"/>
        <w:numPr>
          <w:ilvl w:val="0"/>
          <w:numId w:val="3"/>
        </w:numPr>
        <w:spacing w:before="40" w:after="40"/>
      </w:pPr>
      <w:r>
        <w:rPr>
          <w:rFonts w:ascii="Calibri" w:cs="Calibri" w:eastAsia="Calibri" w:hAnsi="Calibri"/>
          <w:color w:val="5A5751"/>
          <w:sz w:val="20"/>
          <w:szCs w:val="20"/>
        </w:rPr>
        <w:t xml:space="preserve">Auto-save Interval: 5s · 10s · 30s · Off — pill group.</w:t>
      </w:r>
    </w:p>
    <w:p>
      <w:pPr>
        <w:pStyle w:val="ListParagraph"/>
        <w:numPr>
          <w:ilvl w:val="0"/>
          <w:numId w:val="3"/>
        </w:numPr>
        <w:spacing w:before="40" w:after="40"/>
      </w:pPr>
      <w:r>
        <w:rPr>
          <w:rFonts w:ascii="Calibri" w:cs="Calibri" w:eastAsia="Calibri" w:hAnsi="Calibri"/>
          <w:color w:val="5A5751"/>
          <w:sz w:val="20"/>
          <w:szCs w:val="20"/>
        </w:rPr>
        <w:t xml:space="preserve">Cloud Sync: green status dot + DM Mono last-synced timestamp on right.</w:t>
      </w:r>
    </w:p>
    <w:p>
      <w:pPr>
        <w:pStyle w:val="ListParagraph"/>
        <w:numPr>
          <w:ilvl w:val="0"/>
          <w:numId w:val="3"/>
        </w:numPr>
        <w:spacing w:before="40" w:after="40"/>
      </w:pPr>
      <w:r>
        <w:rPr>
          <w:rFonts w:ascii="Calibri" w:cs="Calibri" w:eastAsia="Calibri" w:hAnsi="Calibri"/>
          <w:color w:val="5A5751"/>
          <w:sz w:val="20"/>
          <w:szCs w:val="20"/>
        </w:rPr>
        <w:t xml:space="preserve">About: version number, open-source library credits, privacy policy link.</w:t>
      </w:r>
    </w:p>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09  —  Iconography</w:t>
      </w:r>
    </w:p>
    <w:p>
      <w:pPr>
        <w:spacing w:before="0" w:after="100"/>
        <w:jc w:val="left"/>
      </w:pPr>
      <w:r>
        <w:rPr>
          <w:rFonts w:ascii="Calibri" w:cs="Calibri" w:eastAsia="Calibri" w:hAnsi="Calibri"/>
          <w:b w:val="false"/>
          <w:bCs w:val="false"/>
          <w:i w:val="false"/>
          <w:iCs w:val="false"/>
          <w:color w:val="5A5751"/>
          <w:sz w:val="22"/>
          <w:szCs w:val="22"/>
        </w:rPr>
        <w:t xml:space="preserve">All icons use the Lucide React Native library (MIT License). Icons are 20×20px SVG line art. Stroke weights vary by context: 1.6px standard, 2.0px navigation, 2.5px FAB. Rounded linecap and linejoin always. Never use filled variants except for Pin (Bookmark) in pinned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320"/>
        <w:gridCol w:w="1200"/>
        <w:gridCol w:w="3000"/>
      </w:tblGrid>
      <w:tr>
        <w:trPr>
          <w:tblHeader/>
        </w:trPr>
        <w:tc>
          <w:tcPr>
            <w:tcW w:type="dxa" w:w="19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Function</w:t>
            </w:r>
          </w:p>
        </w:tc>
        <w:tc>
          <w:tcPr>
            <w:tcW w:type="dxa" w:w="19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Lucide Name</w:t>
            </w:r>
          </w:p>
        </w:tc>
        <w:tc>
          <w:tcPr>
            <w:tcW w:type="dxa" w:w="13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Size</w:t>
            </w:r>
          </w:p>
        </w:tc>
        <w:tc>
          <w:tcPr>
            <w:tcW w:type="dxa" w:w="12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Stroke</w:t>
            </w:r>
          </w:p>
        </w:tc>
        <w:tc>
          <w:tcPr>
            <w:tcW w:type="dxa" w:w="30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Notes</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New / Add Note</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Plus</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22px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2.5px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FAB centre. Heavier stroke on accent bg.</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Search</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Search</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20px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Search bar leading icon. colour: --ink-dim.</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Back Navigation</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ChevronLeft</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22px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Header back button.</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More Options</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MoreHorizontal</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18px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Note pill overflow menu trigger.</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Pin / Bookmark</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Bookmark</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18px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Outline: not pinned. Filled + --accent: pinned.</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Edit</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Pencil</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18px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Context menu: open note in editor.</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Delete</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Trash2</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18px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Appears in --accent in destructive context.</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Done / Confirm</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Check</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18px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Save confirmation, auto-save tick.</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Bullet List</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List</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Toolbar: insert bullet list.</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Hyperlink</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Link2</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Toolbar: insert hyperlink.</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Tag / Category</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Tag</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Tag picker in editor meta bar.</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Light Mode</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Sun</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20px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Settings theme selector.</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Dark Mode</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Moon</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20px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Settings theme selector.</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Settings</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Settings</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20px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Header settings navigation icon.</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Sync</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RefreshCw</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18px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Spins 360° continuously during active sync.</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Close / Dismiss</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X</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18px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Close modals, bottom sheets, clear search.</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Share</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Share2</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18px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1.6px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Share note via OS share sheet.</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Home Tab</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Home</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22px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Bottom nav home tab.</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Search Tab</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Search</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22px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Bottom nav search tab.</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Alerts Tab</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Bell</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22px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Filled when unread notifications exist.</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Profile Tab</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User</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22px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Bottom nav profile/account tab.</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Empty State</w:t>
            </w:r>
          </w:p>
        </w:tc>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7"/>
                <w:szCs w:val="17"/>
              </w:rPr>
              <w:t xml:space="preserve">NotebookText</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64px</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1.2px</w:t>
            </w:r>
          </w:p>
        </w:tc>
        <w:tc>
          <w:tcPr>
            <w:tcW w:type="dxa" w:w="3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Empty feed illustration. colour: --ink-dim.</w:t>
            </w:r>
          </w:p>
        </w:tc>
      </w:tr>
    </w:tbl>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10  —  Motion &amp; Animation</w:t>
      </w:r>
    </w:p>
    <w:p>
      <w:pPr>
        <w:spacing w:before="0" w:after="100"/>
        <w:jc w:val="left"/>
      </w:pPr>
      <w:r>
        <w:rPr>
          <w:rFonts w:ascii="Calibri" w:cs="Calibri" w:eastAsia="Calibri" w:hAnsi="Calibri"/>
          <w:b w:val="false"/>
          <w:bCs w:val="false"/>
          <w:i w:val="false"/>
          <w:iCs w:val="false"/>
          <w:color w:val="5A5751"/>
          <w:sz w:val="22"/>
          <w:szCs w:val="22"/>
        </w:rPr>
        <w:t xml:space="preserve">Every animation references the physical press of a key or the lift of a card off a desk. Motion must be fast, purposeful, and tactile. Never animate purely for decoration. All React Native animations use Reanimated 3 (native thread, guaranteed 60fps).</w:t>
      </w:r>
    </w:p>
    <w:p>
      <w:pPr>
        <w:pStyle w:val="Heading2"/>
        <w:spacing w:before="300" w:after="120"/>
      </w:pPr>
      <w:r>
        <w:rPr>
          <w:rFonts w:ascii="Calibri" w:cs="Calibri" w:eastAsia="Calibri" w:hAnsi="Calibri"/>
          <w:b/>
          <w:bCs/>
          <w:color w:val="1C1A17"/>
          <w:sz w:val="30"/>
          <w:szCs w:val="30"/>
        </w:rPr>
        <w:t xml:space="preserve">10.1  Easing Token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880"/>
        <w:gridCol w:w="1200"/>
        <w:gridCol w:w="3360"/>
      </w:tblGrid>
      <w:tr>
        <w:trPr>
          <w:tblHeader/>
        </w:trPr>
        <w:tc>
          <w:tcPr>
            <w:tcW w:type="dxa" w:w="19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Token</w:t>
            </w:r>
          </w:p>
        </w:tc>
        <w:tc>
          <w:tcPr>
            <w:tcW w:type="dxa" w:w="288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Curve / Spring Config</w:t>
            </w:r>
          </w:p>
        </w:tc>
        <w:tc>
          <w:tcPr>
            <w:tcW w:type="dxa" w:w="12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Duration</w:t>
            </w:r>
          </w:p>
        </w:tc>
        <w:tc>
          <w:tcPr>
            <w:tcW w:type="dxa" w:w="33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Use Case</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ease-key-press</w:t>
            </w:r>
          </w:p>
        </w:tc>
        <w:tc>
          <w:tcPr>
            <w:tcW w:type="dxa" w:w="28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cubic-bezier(.4, 0, 1, 1)</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80ms</w:t>
            </w:r>
          </w:p>
        </w:tc>
        <w:tc>
          <w:tcPr>
            <w:tcW w:type="dxa" w:w="33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Button/key press-down. Fast-in mimics mechanical travel.</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ease-key-release</w:t>
            </w:r>
          </w:p>
        </w:tc>
        <w:tc>
          <w:tcPr>
            <w:tcW w:type="dxa" w:w="28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cubic-bezier(0, 0, .2, 1)</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120ms</w:t>
            </w:r>
          </w:p>
        </w:tc>
        <w:tc>
          <w:tcPr>
            <w:tcW w:type="dxa" w:w="33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Button/key release. Snaps back to rest state.</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ease-enter</w:t>
            </w:r>
          </w:p>
        </w:tc>
        <w:tc>
          <w:tcPr>
            <w:tcW w:type="dxa" w:w="28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cubic-bezier(0, 0, .2, 1)</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220ms</w:t>
            </w:r>
          </w:p>
        </w:tc>
        <w:tc>
          <w:tcPr>
            <w:tcW w:type="dxa" w:w="33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Screens and cards entering view. Decelerates.</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ease-exit</w:t>
            </w:r>
          </w:p>
        </w:tc>
        <w:tc>
          <w:tcPr>
            <w:tcW w:type="dxa" w:w="28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cubic-bezier(.4, 0, 1, 1)</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160ms</w:t>
            </w:r>
          </w:p>
        </w:tc>
        <w:tc>
          <w:tcPr>
            <w:tcW w:type="dxa" w:w="33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Elements leaving view. Accelerates out of frame.</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ease-smooth</w:t>
            </w:r>
          </w:p>
        </w:tc>
        <w:tc>
          <w:tcPr>
            <w:tcW w:type="dxa" w:w="28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cubic-bezier(.4, 0, .2, 1)</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300ms</w:t>
            </w:r>
          </w:p>
        </w:tc>
        <w:tc>
          <w:tcPr>
            <w:tcW w:type="dxa" w:w="33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Tab switches, theme changes, layout transitions.</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spring-pop</w:t>
            </w:r>
          </w:p>
        </w:tc>
        <w:tc>
          <w:tcPr>
            <w:tcW w:type="dxa" w:w="28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stiffness:500 · damping:25 · mass:1</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Physics</w:t>
            </w:r>
          </w:p>
        </w:tc>
        <w:tc>
          <w:tcPr>
            <w:tcW w:type="dxa" w:w="33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FAB entry, tag selection. Bouncy, energetic.</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spring-sheet</w:t>
            </w:r>
          </w:p>
        </w:tc>
        <w:tc>
          <w:tcPr>
            <w:tcW w:type="dxa" w:w="28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stiffness:400 · damping:30 · mass:1</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Physics</w:t>
            </w:r>
          </w:p>
        </w:tc>
        <w:tc>
          <w:tcPr>
            <w:tcW w:type="dxa" w:w="33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Bottom sheet rise. Heavier, deliberate feel.</w:t>
            </w:r>
          </w:p>
        </w:tc>
      </w:tr>
      <w:tr>
        <w:tc>
          <w:tcPr>
            <w:tcW w:type="dxa" w:w="19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spring-dismiss</w:t>
            </w:r>
          </w:p>
        </w:tc>
        <w:tc>
          <w:tcPr>
            <w:tcW w:type="dxa" w:w="28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stiffness:600 · damping:35 · mass:1</w:t>
            </w:r>
          </w:p>
        </w:tc>
        <w:tc>
          <w:tcPr>
            <w:tcW w:type="dxa" w:w="12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Physics</w:t>
            </w:r>
          </w:p>
        </w:tc>
        <w:tc>
          <w:tcPr>
            <w:tcW w:type="dxa" w:w="33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Swipe-to-dismiss snapback. Quick and firm.</w:t>
            </w:r>
          </w:p>
        </w:tc>
      </w:tr>
    </w:tbl>
    <w:p>
      <w:pPr>
        <w:pStyle w:val="Heading2"/>
        <w:spacing w:before="300" w:after="120"/>
      </w:pPr>
      <w:r>
        <w:rPr>
          <w:rFonts w:ascii="Calibri" w:cs="Calibri" w:eastAsia="Calibri" w:hAnsi="Calibri"/>
          <w:b/>
          <w:bCs/>
          <w:color w:val="1C1A17"/>
          <w:sz w:val="30"/>
          <w:szCs w:val="30"/>
        </w:rPr>
        <w:t xml:space="preserve">10.2  Animation Patterns</w:t>
      </w:r>
    </w:p>
    <w:p>
      <w:pPr>
        <w:pStyle w:val="Heading3"/>
        <w:spacing w:before="200" w:after="80"/>
      </w:pPr>
      <w:r>
        <w:rPr>
          <w:rFonts w:ascii="Calibri" w:cs="Calibri" w:eastAsia="Calibri" w:hAnsi="Calibri"/>
          <w:b/>
          <w:bCs/>
          <w:color w:val="C14E28"/>
          <w:sz w:val="24"/>
          <w:szCs w:val="24"/>
        </w:rPr>
        <w:t xml:space="preserve">Key Press — All Buttons &amp; Pills</w:t>
      </w:r>
    </w:p>
    <w:p>
      <w:pPr>
        <w:pStyle w:val="ListParagraph"/>
        <w:numPr>
          <w:ilvl w:val="0"/>
          <w:numId w:val="2"/>
        </w:numPr>
        <w:spacing w:before="40" w:after="40"/>
      </w:pPr>
      <w:r>
        <w:rPr>
          <w:rFonts w:ascii="Calibri" w:cs="Calibri" w:eastAsia="Calibri" w:hAnsi="Calibri"/>
          <w:color w:val="5A5751"/>
          <w:sz w:val="20"/>
          <w:szCs w:val="20"/>
        </w:rPr>
        <w:t xml:space="preserve">onPressIn: translateY(+2px) + shadow collapses → 80ms ease-key-press</w:t>
      </w:r>
    </w:p>
    <w:p>
      <w:pPr>
        <w:pStyle w:val="ListParagraph"/>
        <w:numPr>
          <w:ilvl w:val="0"/>
          <w:numId w:val="2"/>
        </w:numPr>
        <w:spacing w:before="40" w:after="40"/>
      </w:pPr>
      <w:r>
        <w:rPr>
          <w:rFonts w:ascii="Calibri" w:cs="Calibri" w:eastAsia="Calibri" w:hAnsi="Calibri"/>
          <w:color w:val="5A5751"/>
          <w:sz w:val="20"/>
          <w:szCs w:val="20"/>
        </w:rPr>
        <w:t xml:space="preserve">onPressOut: translateY(0) + shadow restores → 120ms ease-key-release</w:t>
      </w:r>
    </w:p>
    <w:p>
      <w:pPr>
        <w:pStyle w:val="ListParagraph"/>
        <w:numPr>
          <w:ilvl w:val="0"/>
          <w:numId w:val="2"/>
        </w:numPr>
        <w:spacing w:before="40" w:after="40"/>
      </w:pPr>
      <w:r>
        <w:rPr>
          <w:rFonts w:ascii="Calibri" w:cs="Calibri" w:eastAsia="Calibri" w:hAnsi="Calibri"/>
          <w:color w:val="5A5751"/>
          <w:sz w:val="20"/>
          <w:szCs w:val="20"/>
        </w:rPr>
        <w:t xml:space="preserve">RN: useSharedValue + useAnimatedStyle + withTiming. useNativeDriver equivalent.</w:t>
      </w:r>
    </w:p>
    <w:p>
      <w:pPr>
        <w:pStyle w:val="ListParagraph"/>
        <w:numPr>
          <w:ilvl w:val="0"/>
          <w:numId w:val="2"/>
        </w:numPr>
        <w:spacing w:before="40" w:after="40"/>
      </w:pPr>
      <w:r>
        <w:rPr>
          <w:rFonts w:ascii="Calibri" w:cs="Calibri" w:eastAsia="Calibri" w:hAnsi="Calibri"/>
          <w:color w:val="5A5751"/>
          <w:sz w:val="20"/>
          <w:szCs w:val="20"/>
        </w:rPr>
        <w:t xml:space="preserve">Colour change (if any): withTiming 60ms simultaneously with translateY.</w:t>
      </w:r>
    </w:p>
    <w:p>
      <w:pPr>
        <w:pStyle w:val="Heading3"/>
        <w:spacing w:before="200" w:after="80"/>
      </w:pPr>
      <w:r>
        <w:rPr>
          <w:rFonts w:ascii="Calibri" w:cs="Calibri" w:eastAsia="Calibri" w:hAnsi="Calibri"/>
          <w:b/>
          <w:bCs/>
          <w:color w:val="C14E28"/>
          <w:sz w:val="24"/>
          <w:szCs w:val="24"/>
        </w:rPr>
        <w:t xml:space="preserve">Note Pill Feed Entry — Staggered</w:t>
      </w:r>
    </w:p>
    <w:p>
      <w:pPr>
        <w:pStyle w:val="ListParagraph"/>
        <w:numPr>
          <w:ilvl w:val="0"/>
          <w:numId w:val="2"/>
        </w:numPr>
        <w:spacing w:before="40" w:after="40"/>
      </w:pPr>
      <w:r>
        <w:rPr>
          <w:rFonts w:ascii="Calibri" w:cs="Calibri" w:eastAsia="Calibri" w:hAnsi="Calibri"/>
          <w:color w:val="5A5751"/>
          <w:sz w:val="20"/>
          <w:szCs w:val="20"/>
        </w:rPr>
        <w:t xml:space="preserve">Each pill: opacity 0→1 + translateY(+16px→0)</w:t>
      </w:r>
    </w:p>
    <w:p>
      <w:pPr>
        <w:pStyle w:val="ListParagraph"/>
        <w:numPr>
          <w:ilvl w:val="0"/>
          <w:numId w:val="2"/>
        </w:numPr>
        <w:spacing w:before="40" w:after="40"/>
      </w:pPr>
      <w:r>
        <w:rPr>
          <w:rFonts w:ascii="Calibri" w:cs="Calibri" w:eastAsia="Calibri" w:hAnsi="Calibri"/>
          <w:color w:val="5A5751"/>
          <w:sz w:val="20"/>
          <w:szCs w:val="20"/>
        </w:rPr>
        <w:t xml:space="preserve">Duration: 220ms ease-enter</w:t>
      </w:r>
    </w:p>
    <w:p>
      <w:pPr>
        <w:pStyle w:val="ListParagraph"/>
        <w:numPr>
          <w:ilvl w:val="0"/>
          <w:numId w:val="2"/>
        </w:numPr>
        <w:spacing w:before="40" w:after="40"/>
      </w:pPr>
      <w:r>
        <w:rPr>
          <w:rFonts w:ascii="Calibri" w:cs="Calibri" w:eastAsia="Calibri" w:hAnsi="Calibri"/>
          <w:color w:val="5A5751"/>
          <w:sz w:val="20"/>
          <w:szCs w:val="20"/>
        </w:rPr>
        <w:t xml:space="preserve">Stagger delay: 40ms per item. Item 0: 0ms, Item 1: 40ms, Item 2: 80ms...</w:t>
      </w:r>
    </w:p>
    <w:p>
      <w:pPr>
        <w:pStyle w:val="ListParagraph"/>
        <w:numPr>
          <w:ilvl w:val="0"/>
          <w:numId w:val="2"/>
        </w:numPr>
        <w:spacing w:before="40" w:after="40"/>
      </w:pPr>
      <w:r>
        <w:rPr>
          <w:rFonts w:ascii="Calibri" w:cs="Calibri" w:eastAsia="Calibri" w:hAnsi="Calibri"/>
          <w:color w:val="5A5751"/>
          <w:sz w:val="20"/>
          <w:szCs w:val="20"/>
        </w:rPr>
        <w:t xml:space="preserve">Animate only the first 8 visible items. Items beyond viewport appear instantly.</w:t>
      </w:r>
    </w:p>
    <w:p>
      <w:pPr>
        <w:pStyle w:val="Heading3"/>
        <w:spacing w:before="200" w:after="80"/>
      </w:pPr>
      <w:r>
        <w:rPr>
          <w:rFonts w:ascii="Calibri" w:cs="Calibri" w:eastAsia="Calibri" w:hAnsi="Calibri"/>
          <w:b/>
          <w:bCs/>
          <w:color w:val="C14E28"/>
          <w:sz w:val="24"/>
          <w:szCs w:val="24"/>
        </w:rPr>
        <w:t xml:space="preserve">FAB Appearance</w:t>
      </w:r>
    </w:p>
    <w:p>
      <w:pPr>
        <w:pStyle w:val="ListParagraph"/>
        <w:numPr>
          <w:ilvl w:val="0"/>
          <w:numId w:val="2"/>
        </w:numPr>
        <w:spacing w:before="40" w:after="40"/>
      </w:pPr>
      <w:r>
        <w:rPr>
          <w:rFonts w:ascii="Calibri" w:cs="Calibri" w:eastAsia="Calibri" w:hAnsi="Calibri"/>
          <w:color w:val="5A5751"/>
          <w:sz w:val="20"/>
          <w:szCs w:val="20"/>
        </w:rPr>
        <w:t xml:space="preserve">Delay: 300ms after screen mounts (allows pills to finish entering first)</w:t>
      </w:r>
    </w:p>
    <w:p>
      <w:pPr>
        <w:pStyle w:val="ListParagraph"/>
        <w:numPr>
          <w:ilvl w:val="0"/>
          <w:numId w:val="2"/>
        </w:numPr>
        <w:spacing w:before="40" w:after="40"/>
      </w:pPr>
      <w:r>
        <w:rPr>
          <w:rFonts w:ascii="Calibri" w:cs="Calibri" w:eastAsia="Calibri" w:hAnsi="Calibri"/>
          <w:color w:val="5A5751"/>
          <w:sz w:val="20"/>
          <w:szCs w:val="20"/>
        </w:rPr>
        <w:t xml:space="preserve">Animation: scale 0→1.08→1 + opacity 0→1 · spring-pop easing</w:t>
      </w:r>
    </w:p>
    <w:p>
      <w:pPr>
        <w:pStyle w:val="Heading3"/>
        <w:spacing w:before="200" w:after="80"/>
      </w:pPr>
      <w:r>
        <w:rPr>
          <w:rFonts w:ascii="Calibri" w:cs="Calibri" w:eastAsia="Calibri" w:hAnsi="Calibri"/>
          <w:b/>
          <w:bCs/>
          <w:color w:val="C14E28"/>
          <w:sz w:val="24"/>
          <w:szCs w:val="24"/>
        </w:rPr>
        <w:t xml:space="preserve">Tag Selection Feedback</w:t>
      </w:r>
    </w:p>
    <w:p>
      <w:pPr>
        <w:pStyle w:val="ListParagraph"/>
        <w:numPr>
          <w:ilvl w:val="0"/>
          <w:numId w:val="2"/>
        </w:numPr>
        <w:spacing w:before="40" w:after="40"/>
      </w:pPr>
      <w:r>
        <w:rPr>
          <w:rFonts w:ascii="Calibri" w:cs="Calibri" w:eastAsia="Calibri" w:hAnsi="Calibri"/>
          <w:color w:val="5A5751"/>
          <w:sz w:val="20"/>
          <w:szCs w:val="20"/>
        </w:rPr>
        <w:t xml:space="preserve">Active tag: scale 1→1.06→1 over 180ms spring-pop</w:t>
      </w:r>
    </w:p>
    <w:p>
      <w:pPr>
        <w:pStyle w:val="ListParagraph"/>
        <w:numPr>
          <w:ilvl w:val="0"/>
          <w:numId w:val="2"/>
        </w:numPr>
        <w:spacing w:before="40" w:after="40"/>
      </w:pPr>
      <w:r>
        <w:rPr>
          <w:rFonts w:ascii="Calibri" w:cs="Calibri" w:eastAsia="Calibri" w:hAnsi="Calibri"/>
          <w:color w:val="5A5751"/>
          <w:sz w:val="20"/>
          <w:szCs w:val="20"/>
        </w:rPr>
        <w:t xml:space="preserve">Colour transition: withTiming 120ms on background and text colour</w:t>
      </w:r>
    </w:p>
    <w:p>
      <w:pPr>
        <w:pStyle w:val="ListParagraph"/>
        <w:numPr>
          <w:ilvl w:val="0"/>
          <w:numId w:val="2"/>
        </w:numPr>
        <w:spacing w:before="40" w:after="40"/>
      </w:pPr>
      <w:r>
        <w:rPr>
          <w:rFonts w:ascii="Calibri" w:cs="Calibri" w:eastAsia="Calibri" w:hAnsi="Calibri"/>
          <w:color w:val="5A5751"/>
          <w:sz w:val="20"/>
          <w:szCs w:val="20"/>
        </w:rPr>
        <w:t xml:space="preserve">Rail auto-scrolls to reveal selected tag if off-screen</w:t>
      </w:r>
    </w:p>
    <w:p>
      <w:pPr>
        <w:pStyle w:val="Heading3"/>
        <w:spacing w:before="200" w:after="80"/>
      </w:pPr>
      <w:r>
        <w:rPr>
          <w:rFonts w:ascii="Calibri" w:cs="Calibri" w:eastAsia="Calibri" w:hAnsi="Calibri"/>
          <w:b/>
          <w:bCs/>
          <w:color w:val="C14E28"/>
          <w:sz w:val="24"/>
          <w:szCs w:val="24"/>
        </w:rPr>
        <w:t xml:space="preserve">Editor Sheet Entry</w:t>
      </w:r>
    </w:p>
    <w:p>
      <w:pPr>
        <w:pStyle w:val="ListParagraph"/>
        <w:numPr>
          <w:ilvl w:val="0"/>
          <w:numId w:val="2"/>
        </w:numPr>
        <w:spacing w:before="40" w:after="40"/>
      </w:pPr>
      <w:r>
        <w:rPr>
          <w:rFonts w:ascii="Calibri" w:cs="Calibri" w:eastAsia="Calibri" w:hAnsi="Calibri"/>
          <w:color w:val="5A5751"/>
          <w:sz w:val="20"/>
          <w:szCs w:val="20"/>
        </w:rPr>
        <w:t xml:space="preserve">Sheet slides up from screen bottom via spring-sheet easing</w:t>
      </w:r>
    </w:p>
    <w:p>
      <w:pPr>
        <w:pStyle w:val="ListParagraph"/>
        <w:numPr>
          <w:ilvl w:val="0"/>
          <w:numId w:val="2"/>
        </w:numPr>
        <w:spacing w:before="40" w:after="40"/>
      </w:pPr>
      <w:r>
        <w:rPr>
          <w:rFonts w:ascii="Calibri" w:cs="Calibri" w:eastAsia="Calibri" w:hAnsi="Calibri"/>
          <w:color w:val="5A5751"/>
          <w:sz w:val="20"/>
          <w:szCs w:val="20"/>
        </w:rPr>
        <w:t xml:space="preserve">Backdrop: opacity 0→0.4 over 200ms ease-enter simultaneously</w:t>
      </w:r>
    </w:p>
    <w:p>
      <w:pPr>
        <w:pStyle w:val="ListParagraph"/>
        <w:numPr>
          <w:ilvl w:val="0"/>
          <w:numId w:val="2"/>
        </w:numPr>
        <w:spacing w:before="40" w:after="40"/>
      </w:pPr>
      <w:r>
        <w:rPr>
          <w:rFonts w:ascii="Calibri" w:cs="Calibri" w:eastAsia="Calibri" w:hAnsi="Calibri"/>
          <w:color w:val="5A5751"/>
          <w:sz w:val="20"/>
          <w:szCs w:val="20"/>
        </w:rPr>
        <w:t xml:space="preserve">Dismiss: translateY to screen height + opacity→0 over 200ms ease-exit → then unmount</w:t>
      </w:r>
    </w:p>
    <w:p>
      <w:pPr>
        <w:pStyle w:val="Heading3"/>
        <w:spacing w:before="200" w:after="80"/>
      </w:pPr>
      <w:r>
        <w:rPr>
          <w:rFonts w:ascii="Calibri" w:cs="Calibri" w:eastAsia="Calibri" w:hAnsi="Calibri"/>
          <w:b/>
          <w:bCs/>
          <w:color w:val="C14E28"/>
          <w:sz w:val="24"/>
          <w:szCs w:val="24"/>
        </w:rPr>
        <w:t xml:space="preserve">Auto-save Indicator</w:t>
      </w:r>
    </w:p>
    <w:p>
      <w:pPr>
        <w:pStyle w:val="ListParagraph"/>
        <w:numPr>
          <w:ilvl w:val="0"/>
          <w:numId w:val="2"/>
        </w:numPr>
        <w:spacing w:before="40" w:after="40"/>
      </w:pPr>
      <w:r>
        <w:rPr>
          <w:rFonts w:ascii="Calibri" w:cs="Calibri" w:eastAsia="Calibri" w:hAnsi="Calibri"/>
          <w:color w:val="5A5751"/>
          <w:sz w:val="20"/>
          <w:szCs w:val="20"/>
        </w:rPr>
        <w:t xml:space="preserve">While typing: opacity pulses 1→0.4→1 · 1.2s ease-in-out · infinite repeat</w:t>
      </w:r>
    </w:p>
    <w:p>
      <w:pPr>
        <w:pStyle w:val="ListParagraph"/>
        <w:numPr>
          <w:ilvl w:val="0"/>
          <w:numId w:val="2"/>
        </w:numPr>
        <w:spacing w:before="40" w:after="40"/>
      </w:pPr>
      <w:r>
        <w:rPr>
          <w:rFonts w:ascii="Calibri" w:cs="Calibri" w:eastAsia="Calibri" w:hAnsi="Calibri"/>
          <w:color w:val="5A5751"/>
          <w:sz w:val="20"/>
          <w:szCs w:val="20"/>
        </w:rPr>
        <w:t xml:space="preserve">On save: text changes to "सहेजा ✓" + success green dot · opacity 0→1 over 600ms</w:t>
      </w:r>
    </w:p>
    <w:p>
      <w:pPr>
        <w:pStyle w:val="ListParagraph"/>
        <w:numPr>
          <w:ilvl w:val="0"/>
          <w:numId w:val="2"/>
        </w:numPr>
        <w:spacing w:before="40" w:after="40"/>
      </w:pPr>
      <w:r>
        <w:rPr>
          <w:rFonts w:ascii="Calibri" w:cs="Calibri" w:eastAsia="Calibri" w:hAnsi="Calibri"/>
          <w:color w:val="5A5751"/>
          <w:sz w:val="20"/>
          <w:szCs w:val="20"/>
        </w:rPr>
        <w:t xml:space="preserve">After 3s idle: entire indicator fades to opacity 0 over 800ms</w:t>
      </w:r>
    </w:p>
    <w:p>
      <w:pPr>
        <w:pStyle w:val="Heading3"/>
        <w:spacing w:before="200" w:after="80"/>
      </w:pPr>
      <w:r>
        <w:rPr>
          <w:rFonts w:ascii="Calibri" w:cs="Calibri" w:eastAsia="Calibri" w:hAnsi="Calibri"/>
          <w:b/>
          <w:bCs/>
          <w:color w:val="C14E28"/>
          <w:sz w:val="24"/>
          <w:szCs w:val="24"/>
        </w:rPr>
        <w:t xml:space="preserve">Swipe-to-Delete</w:t>
      </w:r>
    </w:p>
    <w:p>
      <w:pPr>
        <w:pStyle w:val="ListParagraph"/>
        <w:numPr>
          <w:ilvl w:val="0"/>
          <w:numId w:val="2"/>
        </w:numPr>
        <w:spacing w:before="40" w:after="40"/>
      </w:pPr>
      <w:r>
        <w:rPr>
          <w:rFonts w:ascii="Calibri" w:cs="Calibri" w:eastAsia="Calibri" w:hAnsi="Calibri"/>
          <w:color w:val="5A5751"/>
          <w:sz w:val="20"/>
          <w:szCs w:val="20"/>
        </w:rPr>
        <w:t xml:space="preserve">Swipe left: pill translateX → -120px · reveals terracotta delete zone beneath</w:t>
      </w:r>
    </w:p>
    <w:p>
      <w:pPr>
        <w:pStyle w:val="ListParagraph"/>
        <w:numPr>
          <w:ilvl w:val="0"/>
          <w:numId w:val="2"/>
        </w:numPr>
        <w:spacing w:before="40" w:after="40"/>
      </w:pPr>
      <w:r>
        <w:rPr>
          <w:rFonts w:ascii="Calibri" w:cs="Calibri" w:eastAsia="Calibri" w:hAnsi="Calibri"/>
          <w:color w:val="5A5751"/>
          <w:sz w:val="20"/>
          <w:szCs w:val="20"/>
        </w:rPr>
        <w:t xml:space="preserve">Continue past -220px: pill flies left with ease-exit + opacity→0</w:t>
      </w:r>
    </w:p>
    <w:p>
      <w:pPr>
        <w:pStyle w:val="ListParagraph"/>
        <w:numPr>
          <w:ilvl w:val="0"/>
          <w:numId w:val="2"/>
        </w:numPr>
        <w:spacing w:before="40" w:after="40"/>
      </w:pPr>
      <w:r>
        <w:rPr>
          <w:rFonts w:ascii="Calibri" w:cs="Calibri" w:eastAsia="Calibri" w:hAnsi="Calibri"/>
          <w:color w:val="5A5751"/>
          <w:sz w:val="20"/>
          <w:szCs w:val="20"/>
        </w:rPr>
        <w:t xml:space="preserve">Release before threshold: snap back with spring-dismiss</w:t>
      </w:r>
    </w:p>
    <w:p>
      <w:pPr>
        <w:pStyle w:val="ListParagraph"/>
        <w:numPr>
          <w:ilvl w:val="0"/>
          <w:numId w:val="2"/>
        </w:numPr>
        <w:spacing w:before="40" w:after="40"/>
      </w:pPr>
      <w:r>
        <w:rPr>
          <w:rFonts w:ascii="Calibri" w:cs="Calibri" w:eastAsia="Calibri" w:hAnsi="Calibri"/>
          <w:color w:val="5A5751"/>
          <w:sz w:val="20"/>
          <w:szCs w:val="20"/>
        </w:rPr>
        <w:t xml:space="preserve">Haptic feedback on delete confirmation: Haptics.impactAsync(ImpactFeedbackStyle.Medium)</w:t>
      </w:r>
    </w:p>
    <w:p>
      <w:pPr>
        <w:pStyle w:val="Heading2"/>
        <w:spacing w:before="300" w:after="120"/>
      </w:pPr>
      <w:r>
        <w:rPr>
          <w:rFonts w:ascii="Calibri" w:cs="Calibri" w:eastAsia="Calibri" w:hAnsi="Calibri"/>
          <w:b/>
          <w:bCs/>
          <w:color w:val="1C1A17"/>
          <w:sz w:val="30"/>
          <w:szCs w:val="30"/>
        </w:rPr>
        <w:t xml:space="preserve">10.3  Reduced Motion (Required)</w:t>
      </w:r>
    </w:p>
    <w:p>
      <w:pPr>
        <w:spacing w:before="0" w:after="100"/>
        <w:jc w:val="left"/>
      </w:pPr>
      <w:r>
        <w:rPr>
          <w:rFonts w:ascii="Calibri" w:cs="Calibri" w:eastAsia="Calibri" w:hAnsi="Calibri"/>
          <w:b w:val="false"/>
          <w:bCs w:val="false"/>
          <w:i w:val="false"/>
          <w:iCs w:val="false"/>
          <w:color w:val="5A5751"/>
          <w:sz w:val="22"/>
          <w:szCs w:val="22"/>
        </w:rPr>
        <w:t xml:space="preserve">Always check AccessibilityInfo.isReduceMotionEnabled() in React Native. When true:</w:t>
      </w:r>
    </w:p>
    <w:p>
      <w:pPr>
        <w:pStyle w:val="ListParagraph"/>
        <w:numPr>
          <w:ilvl w:val="0"/>
          <w:numId w:val="2"/>
        </w:numPr>
        <w:spacing w:before="40" w:after="40"/>
      </w:pPr>
      <w:r>
        <w:rPr>
          <w:rFonts w:ascii="Calibri" w:cs="Calibri" w:eastAsia="Calibri" w:hAnsi="Calibri"/>
          <w:color w:val="5A5751"/>
          <w:sz w:val="20"/>
          <w:szCs w:val="20"/>
        </w:rPr>
        <w:t xml:space="preserve">All translateY/X animations → opacity-only fades at same duration</w:t>
      </w:r>
    </w:p>
    <w:p>
      <w:pPr>
        <w:pStyle w:val="ListParagraph"/>
        <w:numPr>
          <w:ilvl w:val="0"/>
          <w:numId w:val="2"/>
        </w:numPr>
        <w:spacing w:before="40" w:after="40"/>
      </w:pPr>
      <w:r>
        <w:rPr>
          <w:rFonts w:ascii="Calibri" w:cs="Calibri" w:eastAsia="Calibri" w:hAnsi="Calibri"/>
          <w:color w:val="5A5751"/>
          <w:sz w:val="20"/>
          <w:szCs w:val="20"/>
        </w:rPr>
        <w:t xml:space="preserve">Spring animations → withTiming 150ms linear</w:t>
      </w:r>
    </w:p>
    <w:p>
      <w:pPr>
        <w:pStyle w:val="ListParagraph"/>
        <w:numPr>
          <w:ilvl w:val="0"/>
          <w:numId w:val="2"/>
        </w:numPr>
        <w:spacing w:before="40" w:after="40"/>
      </w:pPr>
      <w:r>
        <w:rPr>
          <w:rFonts w:ascii="Calibri" w:cs="Calibri" w:eastAsia="Calibri" w:hAnsi="Calibri"/>
          <w:color w:val="5A5751"/>
          <w:sz w:val="20"/>
          <w:szCs w:val="20"/>
        </w:rPr>
        <w:t xml:space="preserve">Stagger delays → collapsed to 0ms (all items appear simultaneously)</w:t>
      </w:r>
    </w:p>
    <w:p>
      <w:pPr>
        <w:pStyle w:val="ListParagraph"/>
        <w:numPr>
          <w:ilvl w:val="0"/>
          <w:numId w:val="2"/>
        </w:numPr>
        <w:spacing w:before="40" w:after="40"/>
      </w:pPr>
      <w:r>
        <w:rPr>
          <w:rFonts w:ascii="Calibri" w:cs="Calibri" w:eastAsia="Calibri" w:hAnsi="Calibri"/>
          <w:color w:val="5A5751"/>
          <w:sz w:val="20"/>
          <w:szCs w:val="20"/>
        </w:rPr>
        <w:t xml:space="preserve">Auto-save pulse → static indicator, no animation</w:t>
      </w:r>
    </w:p>
    <w:p>
      <w:pPr>
        <w:pStyle w:val="ListParagraph"/>
        <w:numPr>
          <w:ilvl w:val="0"/>
          <w:numId w:val="2"/>
        </w:numPr>
        <w:spacing w:before="40" w:after="40"/>
      </w:pPr>
      <w:r>
        <w:rPr>
          <w:rFonts w:ascii="Calibri" w:cs="Calibri" w:eastAsia="Calibri" w:hAnsi="Calibri"/>
          <w:color w:val="5A5751"/>
          <w:sz w:val="20"/>
          <w:szCs w:val="20"/>
        </w:rPr>
        <w:t xml:space="preserve">FAB → appears instantly at full scale without spring</w:t>
      </w:r>
    </w:p>
    <w:p>
      <w:pPr>
        <w:pStyle w:val="ListParagraph"/>
        <w:numPr>
          <w:ilvl w:val="0"/>
          <w:numId w:val="2"/>
        </w:numPr>
        <w:spacing w:before="40" w:after="40"/>
      </w:pPr>
      <w:r>
        <w:rPr>
          <w:rFonts w:ascii="Calibri" w:cs="Calibri" w:eastAsia="Calibri" w:hAnsi="Calibri"/>
          <w:color w:val="5A5751"/>
          <w:sz w:val="20"/>
          <w:szCs w:val="20"/>
        </w:rPr>
        <w:t xml:space="preserve">Sheet → appears instantly, no slide animation</w:t>
      </w:r>
    </w:p>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11  —  Accessibility</w:t>
      </w:r>
    </w:p>
    <w:p>
      <w:pPr>
        <w:spacing w:before="0" w:after="100"/>
        <w:jc w:val="left"/>
      </w:pPr>
      <w:r>
        <w:rPr>
          <w:rFonts w:ascii="Calibri" w:cs="Calibri" w:eastAsia="Calibri" w:hAnsi="Calibri"/>
          <w:b w:val="false"/>
          <w:bCs w:val="false"/>
          <w:i w:val="false"/>
          <w:iCs w:val="false"/>
          <w:color w:val="5A5751"/>
          <w:sz w:val="22"/>
          <w:szCs w:val="22"/>
        </w:rPr>
        <w:t xml:space="preserve">Tippani must meet WCAG 2.1 Level AA for all content and interactions. Hindi-speaking users frequently rely on TalkBack (Android) and VoiceOver (iOS). The app must be fully functional without sight and without touch precision.</w:t>
      </w:r>
    </w:p>
    <w:p>
      <w:pPr>
        <w:pStyle w:val="Heading2"/>
        <w:spacing w:before="300" w:after="120"/>
      </w:pPr>
      <w:r>
        <w:rPr>
          <w:rFonts w:ascii="Calibri" w:cs="Calibri" w:eastAsia="Calibri" w:hAnsi="Calibri"/>
          <w:b/>
          <w:bCs/>
          <w:color w:val="1C1A17"/>
          <w:sz w:val="30"/>
          <w:szCs w:val="30"/>
        </w:rPr>
        <w:t xml:space="preserve">11.1  Color Contrast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320"/>
        <w:gridCol w:w="1440"/>
        <w:gridCol w:w="1800"/>
      </w:tblGrid>
      <w:tr>
        <w:trPr>
          <w:tblHeader/>
        </w:trPr>
        <w:tc>
          <w:tcPr>
            <w:tcW w:type="dxa" w:w="24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Foreground</w:t>
            </w:r>
          </w:p>
        </w:tc>
        <w:tc>
          <w:tcPr>
            <w:tcW w:type="dxa" w:w="24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Background</w:t>
            </w:r>
          </w:p>
        </w:tc>
        <w:tc>
          <w:tcPr>
            <w:tcW w:type="dxa" w:w="13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Ratio</w:t>
            </w:r>
          </w:p>
        </w:tc>
        <w:tc>
          <w:tcPr>
            <w:tcW w:type="dxa" w:w="144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WCAG</w:t>
            </w:r>
          </w:p>
        </w:tc>
        <w:tc>
          <w:tcPr>
            <w:tcW w:type="dxa" w:w="18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Status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#1C1A17 Ink</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#D9D7D2 BG</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11.2:1</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AA / AAA</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2B9E6A"/>
                <w:sz w:val="17"/>
                <w:szCs w:val="17"/>
              </w:rPr>
              <w:t xml:space="preserve">✓ Pass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#5A5751 Ink Mid</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#D9D7D2 BG</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5.6:1</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AA</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2B9E6A"/>
                <w:sz w:val="17"/>
                <w:szCs w:val="17"/>
              </w:rPr>
              <w:t xml:space="preserve">✓ Pass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#8E8B85 Ink Dim</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#D9D7D2 BG</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2.9:1</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C14E28"/>
                <w:sz w:val="17"/>
                <w:szCs w:val="17"/>
              </w:rPr>
              <w:t xml:space="preserve">⚠ Decorative Only</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#F5F3EF White</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#C14E28 Accent</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4.6:1</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AA</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2B9E6A"/>
                <w:sz w:val="17"/>
                <w:szCs w:val="17"/>
              </w:rPr>
              <w:t xml:space="preserve">✓ Pass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#1C1A17 Ink</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#E2E0DB Raised</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10.8:1</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AA / AAA</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2B9E6A"/>
                <w:sz w:val="17"/>
                <w:szCs w:val="17"/>
              </w:rPr>
              <w:t xml:space="preserve">✓ Pass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#F5F3EF White</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#8B3118 Dark</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8.3:1</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AA / AAA</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2B9E6A"/>
                <w:sz w:val="17"/>
                <w:szCs w:val="17"/>
              </w:rPr>
              <w:t xml:space="preserve">✓ Pass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#C14E28 Accent</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#D9D7D2 BG</w:t>
            </w:r>
          </w:p>
        </w:tc>
        <w:tc>
          <w:tcPr>
            <w:tcW w:type="dxa" w:w="13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4.5:1</w:t>
            </w:r>
          </w:p>
        </w:tc>
        <w:tc>
          <w:tcPr>
            <w:tcW w:type="dxa" w:w="14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AA</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2B9E6A"/>
                <w:sz w:val="17"/>
                <w:szCs w:val="17"/>
              </w:rPr>
              <w:t xml:space="preserve">✓ Pass (border)</w:t>
            </w:r>
          </w:p>
        </w:tc>
      </w:tr>
    </w:tbl>
    <w:p>
      <w:pPr>
        <w:pBdr>
          <w:left w:val="single" w:color="B8860B" w:sz="18" w:space="1"/>
        </w:pBdr>
        <w:shd w:fill="FEF9E7" w:val="clear"/>
        <w:spacing w:before="100" w:after="100"/>
        <w:ind w:left="300" w:right="300"/>
        <w:jc w:val="left"/>
      </w:pPr>
      <w:r>
        <w:rPr>
          <w:rFonts w:ascii="Calibri" w:cs="Calibri" w:eastAsia="Calibri" w:hAnsi="Calibri"/>
          <w:b w:val="false"/>
          <w:bCs w:val="false"/>
          <w:i/>
          <w:iCs/>
          <w:color w:val="1C1A17"/>
          <w:sz w:val="20"/>
          <w:szCs w:val="20"/>
        </w:rPr>
        <w:t xml:space="preserve">Warning: Ink Dim (#8E8B85) fails AA. Use ONLY for timestamps and placeholder text. Never for any label the user must read to understand state or take action.</w:t>
      </w:r>
    </w:p>
    <w:p>
      <w:pPr>
        <w:pStyle w:val="Heading2"/>
        <w:spacing w:before="300" w:after="120"/>
      </w:pPr>
      <w:r>
        <w:rPr>
          <w:rFonts w:ascii="Calibri" w:cs="Calibri" w:eastAsia="Calibri" w:hAnsi="Calibri"/>
          <w:b/>
          <w:bCs/>
          <w:color w:val="1C1A17"/>
          <w:sz w:val="30"/>
          <w:szCs w:val="30"/>
        </w:rPr>
        <w:t xml:space="preserve">11.2  Accessibility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Element</w:t>
            </w:r>
          </w:p>
        </w:tc>
        <w:tc>
          <w:tcPr>
            <w:tcW w:type="dxa" w:w="69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accessibilityLabel Pattern</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FAB Button</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नया नोट बनाएं (Create new note)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Note Pill Card</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{note.title}. {preview excerpt up to 60 chars}. {relative date}.</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Tag Pill (inactive)</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{tagName} — not selected. {noteCount} notes.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Tag Pill (active)</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{tagName} — selected. {noteCount} notes.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Toolbar Bold Key</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गाढ़ा (Bold) — {applied / apply}. Toggle formatting.</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Back Button</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वापस (Back)</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Settings Icon</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सेटिंग्स (Settings)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Search Input</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accessibilityLabel: खोजें (Search notes). accessibilityHint: नोट खोजने के लिए टाइप करें</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Auto-save Indicator</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accessibilityLiveRegion: "polite". Announces on state change only, never interrupts.</w:t>
            </w:r>
          </w:p>
        </w:tc>
      </w:tr>
      <w:tr>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7"/>
                <w:szCs w:val="17"/>
              </w:rPr>
              <w:t xml:space="preserve">Delete in context menu</w:t>
            </w:r>
          </w:p>
        </w:tc>
        <w:tc>
          <w:tcPr>
            <w:tcW w:type="dxa" w:w="69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हटाएं (Delete). accessibilityHint: This action cannot be undone.</w:t>
            </w:r>
          </w:p>
        </w:tc>
      </w:tr>
    </w:tbl>
    <w:p>
      <w:pPr>
        <w:pStyle w:val="Heading2"/>
        <w:spacing w:before="300" w:after="120"/>
      </w:pPr>
      <w:r>
        <w:rPr>
          <w:rFonts w:ascii="Calibri" w:cs="Calibri" w:eastAsia="Calibri" w:hAnsi="Calibri"/>
          <w:b/>
          <w:bCs/>
          <w:color w:val="1C1A17"/>
          <w:sz w:val="30"/>
          <w:szCs w:val="30"/>
        </w:rPr>
        <w:t xml:space="preserve">11.3  Touch Targets</w:t>
      </w:r>
    </w:p>
    <w:p>
      <w:pPr>
        <w:pStyle w:val="ListParagraph"/>
        <w:numPr>
          <w:ilvl w:val="0"/>
          <w:numId w:val="2"/>
        </w:numPr>
        <w:spacing w:before="40" w:after="40"/>
      </w:pPr>
      <w:r>
        <w:rPr>
          <w:rFonts w:ascii="Calibri" w:cs="Calibri" w:eastAsia="Calibri" w:hAnsi="Calibri"/>
          <w:color w:val="5A5751"/>
          <w:sz w:val="20"/>
          <w:szCs w:val="20"/>
        </w:rPr>
        <w:t xml:space="preserve">Minimum: 44×44px (Apple HIG) and 48×48dp (Material). Both must pass for all elements.</w:t>
      </w:r>
    </w:p>
    <w:p>
      <w:pPr>
        <w:pStyle w:val="ListParagraph"/>
        <w:numPr>
          <w:ilvl w:val="0"/>
          <w:numId w:val="2"/>
        </w:numPr>
        <w:spacing w:before="40" w:after="40"/>
      </w:pPr>
      <w:r>
        <w:rPr>
          <w:rFonts w:ascii="Calibri" w:cs="Calibri" w:eastAsia="Calibri" w:hAnsi="Calibri"/>
          <w:color w:val="5A5751"/>
          <w:sz w:val="20"/>
          <w:szCs w:val="20"/>
        </w:rPr>
        <w:t xml:space="preserve">Note pills: full-width, 72px+ tall. Always pass.</w:t>
      </w:r>
    </w:p>
    <w:p>
      <w:pPr>
        <w:pStyle w:val="ListParagraph"/>
        <w:numPr>
          <w:ilvl w:val="0"/>
          <w:numId w:val="2"/>
        </w:numPr>
        <w:spacing w:before="40" w:after="40"/>
      </w:pPr>
      <w:r>
        <w:rPr>
          <w:rFonts w:ascii="Calibri" w:cs="Calibri" w:eastAsia="Calibri" w:hAnsi="Calibri"/>
          <w:color w:val="5A5751"/>
          <w:sz w:val="20"/>
          <w:szCs w:val="20"/>
        </w:rPr>
        <w:t xml:space="preserve">FAB: 64px diameter. Passes comfortably.</w:t>
      </w:r>
    </w:p>
    <w:p>
      <w:pPr>
        <w:pStyle w:val="ListParagraph"/>
        <w:numPr>
          <w:ilvl w:val="0"/>
          <w:numId w:val="2"/>
        </w:numPr>
        <w:spacing w:before="40" w:after="40"/>
      </w:pPr>
      <w:r>
        <w:rPr>
          <w:rFonts w:ascii="Calibri" w:cs="Calibri" w:eastAsia="Calibri" w:hAnsi="Calibri"/>
          <w:color w:val="5A5751"/>
          <w:sz w:val="20"/>
          <w:szCs w:val="20"/>
        </w:rPr>
        <w:t xml:space="preserve">Tag pills: 28px tall — hitSlop: { top:10, bottom:10, left:6, right:6 } required.</w:t>
      </w:r>
    </w:p>
    <w:p>
      <w:pPr>
        <w:pStyle w:val="ListParagraph"/>
        <w:numPr>
          <w:ilvl w:val="0"/>
          <w:numId w:val="2"/>
        </w:numPr>
        <w:spacing w:before="40" w:after="40"/>
      </w:pPr>
      <w:r>
        <w:rPr>
          <w:rFonts w:ascii="Calibri" w:cs="Calibri" w:eastAsia="Calibri" w:hAnsi="Calibri"/>
          <w:color w:val="5A5751"/>
          <w:sz w:val="20"/>
          <w:szCs w:val="20"/>
        </w:rPr>
        <w:t xml:space="preserve">Toolbar keys: 30px tall — hitSlop: { top:8, bottom:8, left:4, right:4 } required.</w:t>
      </w:r>
    </w:p>
    <w:p>
      <w:pPr>
        <w:pStyle w:val="ListParagraph"/>
        <w:numPr>
          <w:ilvl w:val="0"/>
          <w:numId w:val="2"/>
        </w:numPr>
        <w:spacing w:before="40" w:after="40"/>
      </w:pPr>
      <w:r>
        <w:rPr>
          <w:rFonts w:ascii="Calibri" w:cs="Calibri" w:eastAsia="Calibri" w:hAnsi="Calibri"/>
          <w:color w:val="5A5751"/>
          <w:sz w:val="20"/>
          <w:szCs w:val="20"/>
        </w:rPr>
        <w:t xml:space="preserve">Bottom nav icons: 44px touch zones with centred 22px visual icon.</w:t>
      </w:r>
    </w:p>
    <w:p>
      <w:pPr>
        <w:pStyle w:val="Heading2"/>
        <w:spacing w:before="300" w:after="120"/>
      </w:pPr>
      <w:r>
        <w:rPr>
          <w:rFonts w:ascii="Calibri" w:cs="Calibri" w:eastAsia="Calibri" w:hAnsi="Calibri"/>
          <w:b/>
          <w:bCs/>
          <w:color w:val="1C1A17"/>
          <w:sz w:val="30"/>
          <w:szCs w:val="30"/>
        </w:rPr>
        <w:t xml:space="preserve">11.4  Focus &amp; Keyboard (Web)</w:t>
      </w:r>
    </w:p>
    <w:p>
      <w:pPr>
        <w:pStyle w:val="ListParagraph"/>
        <w:numPr>
          <w:ilvl w:val="0"/>
          <w:numId w:val="2"/>
        </w:numPr>
        <w:spacing w:before="40" w:after="40"/>
      </w:pPr>
      <w:r>
        <w:rPr>
          <w:rFonts w:ascii="Calibri" w:cs="Calibri" w:eastAsia="Calibri" w:hAnsi="Calibri"/>
          <w:color w:val="5A5751"/>
          <w:sz w:val="20"/>
          <w:szCs w:val="20"/>
        </w:rPr>
        <w:t xml:space="preserve">All interactive elements keyboard-focusable with Tab key.</w:t>
      </w:r>
    </w:p>
    <w:p>
      <w:pPr>
        <w:pStyle w:val="ListParagraph"/>
        <w:numPr>
          <w:ilvl w:val="0"/>
          <w:numId w:val="2"/>
        </w:numPr>
        <w:spacing w:before="40" w:after="40"/>
      </w:pPr>
      <w:r>
        <w:rPr>
          <w:rFonts w:ascii="Calibri" w:cs="Calibri" w:eastAsia="Calibri" w:hAnsi="Calibri"/>
          <w:color w:val="5A5751"/>
          <w:sz w:val="20"/>
          <w:szCs w:val="20"/>
        </w:rPr>
        <w:t xml:space="preserve">Focus ring: 3px solid #C14E28 with outline-offset: 2px (transparent gap).</w:t>
      </w:r>
    </w:p>
    <w:p>
      <w:pPr>
        <w:pStyle w:val="ListParagraph"/>
        <w:numPr>
          <w:ilvl w:val="0"/>
          <w:numId w:val="2"/>
        </w:numPr>
        <w:spacing w:before="40" w:after="40"/>
      </w:pPr>
      <w:r>
        <w:rPr>
          <w:rFonts w:ascii="Calibri" w:cs="Calibri" w:eastAsia="Calibri" w:hAnsi="Calibri"/>
          <w:color w:val="5A5751"/>
          <w:sz w:val="20"/>
          <w:szCs w:val="20"/>
        </w:rPr>
        <w:t xml:space="preserve">Escape key closes all modals and bottom sheets.</w:t>
      </w:r>
    </w:p>
    <w:p>
      <w:pPr>
        <w:pStyle w:val="ListParagraph"/>
        <w:numPr>
          <w:ilvl w:val="0"/>
          <w:numId w:val="2"/>
        </w:numPr>
        <w:spacing w:before="40" w:after="40"/>
      </w:pPr>
      <w:r>
        <w:rPr>
          <w:rFonts w:ascii="Calibri" w:cs="Calibri" w:eastAsia="Calibri" w:hAnsi="Calibri"/>
          <w:color w:val="5A5751"/>
          <w:sz w:val="20"/>
          <w:szCs w:val="20"/>
        </w:rPr>
        <w:t xml:space="preserve">Enter or Space activates buttons, pills, and links.</w:t>
      </w:r>
    </w:p>
    <w:p>
      <w:pPr>
        <w:pStyle w:val="ListParagraph"/>
        <w:numPr>
          <w:ilvl w:val="0"/>
          <w:numId w:val="2"/>
        </w:numPr>
        <w:spacing w:before="40" w:after="40"/>
      </w:pPr>
      <w:r>
        <w:rPr>
          <w:rFonts w:ascii="Calibri" w:cs="Calibri" w:eastAsia="Calibri" w:hAnsi="Calibri"/>
          <w:color w:val="5A5751"/>
          <w:sz w:val="20"/>
          <w:szCs w:val="20"/>
        </w:rPr>
        <w:t xml:space="preserve">Arrow keys navigate the tag rail when it has focus.</w:t>
      </w:r>
    </w:p>
    <w:p>
      <w:pPr>
        <w:pStyle w:val="ListParagraph"/>
        <w:numPr>
          <w:ilvl w:val="0"/>
          <w:numId w:val="2"/>
        </w:numPr>
        <w:spacing w:before="40" w:after="40"/>
      </w:pPr>
      <w:r>
        <w:rPr>
          <w:rFonts w:ascii="Calibri" w:cs="Calibri" w:eastAsia="Calibri" w:hAnsi="Calibri"/>
          <w:color w:val="5A5751"/>
          <w:sz w:val="20"/>
          <w:szCs w:val="20"/>
        </w:rPr>
        <w:t xml:space="preserve">Screen reader DOM order matches visual top-to-bottom, left-to-right order.</w:t>
      </w:r>
    </w:p>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12  —  Implementation Guide</w:t>
      </w:r>
    </w:p>
    <w:p>
      <w:pPr>
        <w:pStyle w:val="Heading2"/>
        <w:spacing w:before="300" w:after="120"/>
      </w:pPr>
      <w:r>
        <w:rPr>
          <w:rFonts w:ascii="Calibri" w:cs="Calibri" w:eastAsia="Calibri" w:hAnsi="Calibri"/>
          <w:b/>
          <w:bCs/>
          <w:color w:val="1C1A17"/>
          <w:sz w:val="30"/>
          <w:szCs w:val="30"/>
        </w:rPr>
        <w:t xml:space="preserve">12.1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Concern</w:t>
            </w:r>
          </w:p>
        </w:tc>
        <w:tc>
          <w:tcPr>
            <w:tcW w:type="dxa" w:w="24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Tool / Library</w:t>
            </w:r>
          </w:p>
        </w:tc>
        <w:tc>
          <w:tcPr>
            <w:tcW w:type="dxa" w:w="48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Justification</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Framework</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React Native 0.73+</w:t>
            </w:r>
          </w:p>
        </w:tc>
        <w:tc>
          <w:tcPr>
            <w:tcW w:type="dxa" w:w="4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Cross-platform iOS &amp; Android from a single codebase.</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Build System</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Expo SDK 50+</w:t>
            </w:r>
          </w:p>
        </w:tc>
        <w:tc>
          <w:tcPr>
            <w:tcW w:type="dxa" w:w="4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Managed workflow handles fonts, safe areas, build config.</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Animation</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Reanimated 3</w:t>
            </w:r>
          </w:p>
        </w:tc>
        <w:tc>
          <w:tcPr>
            <w:tcW w:type="dxa" w:w="4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Native thread animations. Guaranteed 60fps for key-press feel.</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Gestures</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Gesture Handler 2</w:t>
            </w:r>
          </w:p>
        </w:tc>
        <w:tc>
          <w:tcPr>
            <w:tcW w:type="dxa" w:w="4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Swipe-to-delete, pull-to-refresh, drag sheet dismiss.</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Navigation</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Expo Router v3</w:t>
            </w:r>
          </w:p>
        </w:tc>
        <w:tc>
          <w:tcPr>
            <w:tcW w:type="dxa" w:w="4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File-based routing. Shared element transitions.</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Global UI State</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Zustand</w:t>
            </w:r>
          </w:p>
        </w:tc>
        <w:tc>
          <w:tcPr>
            <w:tcW w:type="dxa" w:w="4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Zero-boilerplate store for modals, bottom sheets, active note.</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Notes Data</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Zustand + SQLite</w:t>
            </w:r>
          </w:p>
        </w:tc>
        <w:tc>
          <w:tcPr>
            <w:tcW w:type="dxa" w:w="4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In-memory state synced with SQLite persistence layer.</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Preferences</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MMKV</w:t>
            </w:r>
          </w:p>
        </w:tc>
        <w:tc>
          <w:tcPr>
            <w:tcW w:type="dxa" w:w="4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Ultra-fast key-value store for settings (theme, font size, etc).</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Fonts</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expo-font</w:t>
            </w:r>
          </w:p>
        </w:tc>
        <w:tc>
          <w:tcPr>
            <w:tcW w:type="dxa" w:w="4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Load Hind, Vesper Libre, DM Mono at app boot.</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Icons</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Lucide React Native</w:t>
            </w:r>
          </w:p>
        </w:tc>
        <w:tc>
          <w:tcPr>
            <w:tcW w:type="dxa" w:w="4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Tree-shakeable. Matches stroke / linecap spec exactly.</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Safe Areas</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react-native-safe-area-context</w:t>
            </w:r>
          </w:p>
        </w:tc>
        <w:tc>
          <w:tcPr>
            <w:tcW w:type="dxa" w:w="4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Always wrap screens in SafeAreaView.</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Haptics</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expo-haptics</w:t>
            </w:r>
          </w:p>
        </w:tc>
        <w:tc>
          <w:tcPr>
            <w:tcW w:type="dxa" w:w="4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Medium impact feedback on delete confirmation.</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8"/>
                <w:szCs w:val="18"/>
              </w:rPr>
              <w:t xml:space="preserve">Accessibility</w:t>
            </w:r>
          </w:p>
        </w:tc>
        <w:tc>
          <w:tcPr>
            <w:tcW w:type="dxa" w:w="24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8"/>
                <w:szCs w:val="18"/>
              </w:rPr>
              <w:t xml:space="preserve">Built-in RN a11y</w:t>
            </w:r>
          </w:p>
        </w:tc>
        <w:tc>
          <w:tcPr>
            <w:tcW w:type="dxa" w:w="4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Test with TalkBack (Android) and VoiceOver (iOS).</w:t>
            </w:r>
          </w:p>
        </w:tc>
      </w:tr>
    </w:tbl>
    <w:p>
      <w:pPr>
        <w:pStyle w:val="Heading2"/>
        <w:spacing w:before="300" w:after="120"/>
      </w:pPr>
      <w:r>
        <w:rPr>
          <w:rFonts w:ascii="Calibri" w:cs="Calibri" w:eastAsia="Calibri" w:hAnsi="Calibri"/>
          <w:b/>
          <w:bCs/>
          <w:color w:val="1C1A17"/>
          <w:sz w:val="30"/>
          <w:szCs w:val="30"/>
        </w:rPr>
        <w:t xml:space="preserve">12.2  Design Token File (src/tokens.ts)</w:t>
      </w:r>
    </w:p>
    <w:p>
      <w:pPr>
        <w:spacing w:before="0" w:after="100"/>
        <w:jc w:val="left"/>
      </w:pPr>
      <w:r>
        <w:rPr>
          <w:rFonts w:ascii="Calibri" w:cs="Calibri" w:eastAsia="Calibri" w:hAnsi="Calibri"/>
          <w:b w:val="false"/>
          <w:bCs w:val="false"/>
          <w:i w:val="false"/>
          <w:iCs w:val="false"/>
          <w:color w:val="5A5751"/>
          <w:sz w:val="22"/>
          <w:szCs w:val="22"/>
        </w:rPr>
        <w:t xml:space="preserve">All design tokens must live in a single file. Import from here everywhere. Zero hardcoded hex values in component files.</w:t>
      </w:r>
    </w:p>
    <w:p>
      <w:pPr>
        <w:shd w:fill="1E1C19" w:val="clear"/>
        <w:spacing w:before="60" w:after="0"/>
      </w:pPr>
      <w:r>
        <w:rPr>
          <w:rFonts w:ascii="Courier New" w:cs="Courier New" w:eastAsia="Courier New" w:hAnsi="Courier New"/>
          <w:color w:val="B8D4A8"/>
          <w:sz w:val="16"/>
          <w:szCs w:val="16"/>
        </w:rPr>
        <w:t xml:space="preserve">// src/tokens.ts</w:t>
      </w:r>
    </w:p>
    <w:p>
      <w:pPr>
        <w:shd w:fill="1E1C19" w:val="clear"/>
        <w:spacing w:before="0" w:after="0"/>
      </w:pPr>
      <w:r>
        <w:rPr>
          <w:rFonts w:ascii="Courier New" w:cs="Courier New" w:eastAsia="Courier New" w:hAnsi="Courier New"/>
          <w:color w:val="B8D4A8"/>
          <w:sz w:val="16"/>
          <w:szCs w:val="16"/>
        </w:rPr>
        <w:t xml:space="preserve">export const tokens = {</w:t>
      </w:r>
    </w:p>
    <w:p>
      <w:pPr>
        <w:shd w:fill="1E1C19" w:val="clear"/>
        <w:spacing w:before="0" w:after="0"/>
      </w:pPr>
      <w:r>
        <w:rPr>
          <w:rFonts w:ascii="Courier New" w:cs="Courier New" w:eastAsia="Courier New" w:hAnsi="Courier New"/>
          <w:color w:val="B8D4A8"/>
          <w:sz w:val="16"/>
          <w:szCs w:val="16"/>
        </w:rPr>
        <w:t xml:space="preserve">  color: {</w:t>
      </w:r>
    </w:p>
    <w:p>
      <w:pPr>
        <w:shd w:fill="1E1C19" w:val="clear"/>
        <w:spacing w:before="0" w:after="0"/>
      </w:pPr>
      <w:r>
        <w:rPr>
          <w:rFonts w:ascii="Courier New" w:cs="Courier New" w:eastAsia="Courier New" w:hAnsi="Courier New"/>
          <w:color w:val="B8D4A8"/>
          <w:sz w:val="16"/>
          <w:szCs w:val="16"/>
        </w:rPr>
        <w:t xml:space="preserve">    bg:         '#D9D7D2',  bgRaised:   '#E2E0DB',</w:t>
      </w:r>
    </w:p>
    <w:p>
      <w:pPr>
        <w:shd w:fill="1E1C19" w:val="clear"/>
        <w:spacing w:before="0" w:after="0"/>
      </w:pPr>
      <w:r>
        <w:rPr>
          <w:rFonts w:ascii="Courier New" w:cs="Courier New" w:eastAsia="Courier New" w:hAnsi="Courier New"/>
          <w:color w:val="B8D4A8"/>
          <w:sz w:val="16"/>
          <w:szCs w:val="16"/>
        </w:rPr>
        <w:t xml:space="preserve">    bgDeep:     '#C8C6C1',  ink:        '#1C1A17',</w:t>
      </w:r>
    </w:p>
    <w:p>
      <w:pPr>
        <w:shd w:fill="1E1C19" w:val="clear"/>
        <w:spacing w:before="0" w:after="0"/>
      </w:pPr>
      <w:r>
        <w:rPr>
          <w:rFonts w:ascii="Courier New" w:cs="Courier New" w:eastAsia="Courier New" w:hAnsi="Courier New"/>
          <w:color w:val="B8D4A8"/>
          <w:sz w:val="16"/>
          <w:szCs w:val="16"/>
        </w:rPr>
        <w:t xml:space="preserve">    inkMid:     '#5A5751',  inkDim:     '#8E8B85',</w:t>
      </w:r>
    </w:p>
    <w:p>
      <w:pPr>
        <w:shd w:fill="1E1C19" w:val="clear"/>
        <w:spacing w:before="0" w:after="0"/>
      </w:pPr>
      <w:r>
        <w:rPr>
          <w:rFonts w:ascii="Courier New" w:cs="Courier New" w:eastAsia="Courier New" w:hAnsi="Courier New"/>
          <w:color w:val="B8D4A8"/>
          <w:sz w:val="16"/>
          <w:szCs w:val="16"/>
        </w:rPr>
        <w:t xml:space="preserve">    stroke:     '#2B2926',  strokeDim:  '#9B9790',</w:t>
      </w:r>
    </w:p>
    <w:p>
      <w:pPr>
        <w:shd w:fill="1E1C19" w:val="clear"/>
        <w:spacing w:before="0" w:after="0"/>
      </w:pPr>
      <w:r>
        <w:rPr>
          <w:rFonts w:ascii="Courier New" w:cs="Courier New" w:eastAsia="Courier New" w:hAnsi="Courier New"/>
          <w:color w:val="B8D4A8"/>
          <w:sz w:val="16"/>
          <w:szCs w:val="16"/>
        </w:rPr>
        <w:t xml:space="preserve">    accent:     '#C14E28',  accentDark: '#8B3118',</w:t>
      </w:r>
    </w:p>
    <w:p>
      <w:pPr>
        <w:shd w:fill="1E1C19" w:val="clear"/>
        <w:spacing w:before="0" w:after="0"/>
      </w:pPr>
      <w:r>
        <w:rPr>
          <w:rFonts w:ascii="Courier New" w:cs="Courier New" w:eastAsia="Courier New" w:hAnsi="Courier New"/>
          <w:color w:val="B8D4A8"/>
          <w:sz w:val="16"/>
          <w:szCs w:val="16"/>
        </w:rPr>
        <w:t xml:space="preserve">    accentDim:  '#E8866A',  accentBg:   '#F2D5C8',</w:t>
      </w:r>
    </w:p>
    <w:p>
      <w:pPr>
        <w:shd w:fill="1E1C19" w:val="clear"/>
        <w:spacing w:before="0" w:after="0"/>
      </w:pPr>
      <w:r>
        <w:rPr>
          <w:rFonts w:ascii="Courier New" w:cs="Courier New" w:eastAsia="Courier New" w:hAnsi="Courier New"/>
          <w:color w:val="B8D4A8"/>
          <w:sz w:val="16"/>
          <w:szCs w:val="16"/>
        </w:rPr>
        <w:t xml:space="preserve">    white:      '#F5F3EF',  success:    '#2B9E6A',</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  radius: {</w:t>
      </w:r>
    </w:p>
    <w:p>
      <w:pPr>
        <w:shd w:fill="1E1C19" w:val="clear"/>
        <w:spacing w:before="0" w:after="0"/>
      </w:pPr>
      <w:r>
        <w:rPr>
          <w:rFonts w:ascii="Courier New" w:cs="Courier New" w:eastAsia="Courier New" w:hAnsi="Courier New"/>
          <w:color w:val="B8D4A8"/>
          <w:sz w:val="16"/>
          <w:szCs w:val="16"/>
        </w:rPr>
        <w:t xml:space="preserve">    pill: 9999,  xl: 28,  lg: 20,  md: 14,  sm: 8,</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  spacing: {</w:t>
      </w:r>
    </w:p>
    <w:p>
      <w:pPr>
        <w:shd w:fill="1E1C19" w:val="clear"/>
        <w:spacing w:before="0" w:after="0"/>
      </w:pPr>
      <w:r>
        <w:rPr>
          <w:rFonts w:ascii="Courier New" w:cs="Courier New" w:eastAsia="Courier New" w:hAnsi="Courier New"/>
          <w:color w:val="B8D4A8"/>
          <w:sz w:val="16"/>
          <w:szCs w:val="16"/>
        </w:rPr>
        <w:t xml:space="preserve">    1:4, 2:8, 3:12, 4:16, 5:20, 6:24, 8:32, 10:40, 12:48, 16:64,</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  font: {</w:t>
      </w:r>
    </w:p>
    <w:p>
      <w:pPr>
        <w:shd w:fill="1E1C19" w:val="clear"/>
        <w:spacing w:before="0" w:after="0"/>
      </w:pPr>
      <w:r>
        <w:rPr>
          <w:rFonts w:ascii="Courier New" w:cs="Courier New" w:eastAsia="Courier New" w:hAnsi="Courier New"/>
          <w:color w:val="B8D4A8"/>
          <w:sz w:val="16"/>
          <w:szCs w:val="16"/>
        </w:rPr>
        <w:t xml:space="preserve">    display:   'VesperLibre-Black',</w:t>
      </w:r>
    </w:p>
    <w:p>
      <w:pPr>
        <w:shd w:fill="1E1C19" w:val="clear"/>
        <w:spacing w:before="0" w:after="0"/>
      </w:pPr>
      <w:r>
        <w:rPr>
          <w:rFonts w:ascii="Courier New" w:cs="Courier New" w:eastAsia="Courier New" w:hAnsi="Courier New"/>
          <w:color w:val="B8D4A8"/>
          <w:sz w:val="16"/>
          <w:szCs w:val="16"/>
        </w:rPr>
        <w:t xml:space="preserve">    sans:      'Hind-Regular',</w:t>
      </w:r>
    </w:p>
    <w:p>
      <w:pPr>
        <w:shd w:fill="1E1C19" w:val="clear"/>
        <w:spacing w:before="0" w:after="0"/>
      </w:pPr>
      <w:r>
        <w:rPr>
          <w:rFonts w:ascii="Courier New" w:cs="Courier New" w:eastAsia="Courier New" w:hAnsi="Courier New"/>
          <w:color w:val="B8D4A8"/>
          <w:sz w:val="16"/>
          <w:szCs w:val="16"/>
        </w:rPr>
        <w:t xml:space="preserve">    sansMed:   'Hind-Medium',</w:t>
      </w:r>
    </w:p>
    <w:p>
      <w:pPr>
        <w:shd w:fill="1E1C19" w:val="clear"/>
        <w:spacing w:before="0" w:after="0"/>
      </w:pPr>
      <w:r>
        <w:rPr>
          <w:rFonts w:ascii="Courier New" w:cs="Courier New" w:eastAsia="Courier New" w:hAnsi="Courier New"/>
          <w:color w:val="B8D4A8"/>
          <w:sz w:val="16"/>
          <w:szCs w:val="16"/>
        </w:rPr>
        <w:t xml:space="preserve">    sansSemi:  'Hind-SemiBold',</w:t>
      </w:r>
    </w:p>
    <w:p>
      <w:pPr>
        <w:shd w:fill="1E1C19" w:val="clear"/>
        <w:spacing w:before="0" w:after="0"/>
      </w:pPr>
      <w:r>
        <w:rPr>
          <w:rFonts w:ascii="Courier New" w:cs="Courier New" w:eastAsia="Courier New" w:hAnsi="Courier New"/>
          <w:color w:val="B8D4A8"/>
          <w:sz w:val="16"/>
          <w:szCs w:val="16"/>
        </w:rPr>
        <w:t xml:space="preserve">    sansBold:  'Hind-Bold',</w:t>
      </w:r>
    </w:p>
    <w:p>
      <w:pPr>
        <w:shd w:fill="1E1C19" w:val="clear"/>
        <w:spacing w:before="0" w:after="0"/>
      </w:pPr>
      <w:r>
        <w:rPr>
          <w:rFonts w:ascii="Courier New" w:cs="Courier New" w:eastAsia="Courier New" w:hAnsi="Courier New"/>
          <w:color w:val="B8D4A8"/>
          <w:sz w:val="16"/>
          <w:szCs w:val="16"/>
        </w:rPr>
        <w:t xml:space="preserve">    mono:      'DMMono-Regular',</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  shadow: {</w:t>
      </w:r>
    </w:p>
    <w:p>
      <w:pPr>
        <w:shd w:fill="1E1C19" w:val="clear"/>
        <w:spacing w:before="0" w:after="0"/>
      </w:pPr>
      <w:r>
        <w:rPr>
          <w:rFonts w:ascii="Courier New" w:cs="Courier New" w:eastAsia="Courier New" w:hAnsi="Courier New"/>
          <w:color w:val="B8D4A8"/>
          <w:sz w:val="16"/>
          <w:szCs w:val="16"/>
        </w:rPr>
        <w:t xml:space="preserve">    pill:   { shadowColor:'#B0AEA9', shadowOffset:{width:3,height:4},</w:t>
      </w:r>
    </w:p>
    <w:p>
      <w:pPr>
        <w:shd w:fill="1E1C19" w:val="clear"/>
        <w:spacing w:before="0" w:after="0"/>
      </w:pPr>
      <w:r>
        <w:rPr>
          <w:rFonts w:ascii="Courier New" w:cs="Courier New" w:eastAsia="Courier New" w:hAnsi="Courier New"/>
          <w:color w:val="B8D4A8"/>
          <w:sz w:val="16"/>
          <w:szCs w:val="16"/>
        </w:rPr>
        <w:t xml:space="preserve">              shadowOpacity:1, shadowRadius:0, elevation:4 },</w:t>
      </w:r>
    </w:p>
    <w:p>
      <w:pPr>
        <w:shd w:fill="1E1C19" w:val="clear"/>
        <w:spacing w:before="0" w:after="0"/>
      </w:pPr>
      <w:r>
        <w:rPr>
          <w:rFonts w:ascii="Courier New" w:cs="Courier New" w:eastAsia="Courier New" w:hAnsi="Courier New"/>
          <w:color w:val="B8D4A8"/>
          <w:sz w:val="16"/>
          <w:szCs w:val="16"/>
        </w:rPr>
        <w:t xml:space="preserve">    accent: { shadowColor:'#8B3118', shadowOffset:{width:2,height:3},</w:t>
      </w:r>
    </w:p>
    <w:p>
      <w:pPr>
        <w:shd w:fill="1E1C19" w:val="clear"/>
        <w:spacing w:before="0" w:after="0"/>
      </w:pPr>
      <w:r>
        <w:rPr>
          <w:rFonts w:ascii="Courier New" w:cs="Courier New" w:eastAsia="Courier New" w:hAnsi="Courier New"/>
          <w:color w:val="B8D4A8"/>
          <w:sz w:val="16"/>
          <w:szCs w:val="16"/>
        </w:rPr>
        <w:t xml:space="preserve">              shadowOpacity:1, shadowRadius:0, elevation:3 },</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 as const;</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export type Color   = keyof typeof tokens.color;</w:t>
      </w:r>
    </w:p>
    <w:p>
      <w:pPr>
        <w:shd w:fill="1E1C19" w:val="clear"/>
        <w:spacing w:before="0" w:after="0"/>
      </w:pPr>
      <w:r>
        <w:rPr>
          <w:rFonts w:ascii="Courier New" w:cs="Courier New" w:eastAsia="Courier New" w:hAnsi="Courier New"/>
          <w:color w:val="B8D4A8"/>
          <w:sz w:val="16"/>
          <w:szCs w:val="16"/>
        </w:rPr>
        <w:t xml:space="preserve">export type Spacing = keyof typeof tokens.spacing;</w:t>
      </w:r>
    </w:p>
    <w:p>
      <w:pPr>
        <w:pStyle w:val="Heading2"/>
        <w:spacing w:before="300" w:after="120"/>
      </w:pPr>
      <w:r>
        <w:rPr>
          <w:rFonts w:ascii="Calibri" w:cs="Calibri" w:eastAsia="Calibri" w:hAnsi="Calibri"/>
          <w:b/>
          <w:bCs/>
          <w:color w:val="1C1A17"/>
          <w:sz w:val="30"/>
          <w:szCs w:val="30"/>
        </w:rPr>
        <w:t xml:space="preserve">12.3  NotePill Component</w:t>
      </w:r>
    </w:p>
    <w:p>
      <w:pPr>
        <w:shd w:fill="1E1C19" w:val="clear"/>
        <w:spacing w:before="60" w:after="0"/>
      </w:pPr>
      <w:r>
        <w:rPr>
          <w:rFonts w:ascii="Courier New" w:cs="Courier New" w:eastAsia="Courier New" w:hAnsi="Courier New"/>
          <w:color w:val="B8D4A8"/>
          <w:sz w:val="16"/>
          <w:szCs w:val="16"/>
        </w:rPr>
        <w:t xml:space="preserve">// components/ui/NotePill.tsx</w:t>
      </w:r>
    </w:p>
    <w:p>
      <w:pPr>
        <w:shd w:fill="1E1C19" w:val="clear"/>
        <w:spacing w:before="0" w:after="0"/>
      </w:pPr>
      <w:r>
        <w:rPr>
          <w:rFonts w:ascii="Courier New" w:cs="Courier New" w:eastAsia="Courier New" w:hAnsi="Courier New"/>
          <w:color w:val="B8D4A8"/>
          <w:sz w:val="16"/>
          <w:szCs w:val="16"/>
        </w:rPr>
        <w:t xml:space="preserve">import Animated, {</w:t>
      </w:r>
    </w:p>
    <w:p>
      <w:pPr>
        <w:shd w:fill="1E1C19" w:val="clear"/>
        <w:spacing w:before="0" w:after="0"/>
      </w:pPr>
      <w:r>
        <w:rPr>
          <w:rFonts w:ascii="Courier New" w:cs="Courier New" w:eastAsia="Courier New" w:hAnsi="Courier New"/>
          <w:color w:val="B8D4A8"/>
          <w:sz w:val="16"/>
          <w:szCs w:val="16"/>
        </w:rPr>
        <w:t xml:space="preserve">  useSharedValue, useAnimatedStyle, withTiming</w:t>
      </w:r>
    </w:p>
    <w:p>
      <w:pPr>
        <w:shd w:fill="1E1C19" w:val="clear"/>
        <w:spacing w:before="0" w:after="0"/>
      </w:pPr>
      <w:r>
        <w:rPr>
          <w:rFonts w:ascii="Courier New" w:cs="Courier New" w:eastAsia="Courier New" w:hAnsi="Courier New"/>
          <w:color w:val="B8D4A8"/>
          <w:sz w:val="16"/>
          <w:szCs w:val="16"/>
        </w:rPr>
        <w:t xml:space="preserve">} from 'react-native-reanimated';</w:t>
      </w:r>
    </w:p>
    <w:p>
      <w:pPr>
        <w:shd w:fill="1E1C19" w:val="clear"/>
        <w:spacing w:before="0" w:after="0"/>
      </w:pPr>
      <w:r>
        <w:rPr>
          <w:rFonts w:ascii="Courier New" w:cs="Courier New" w:eastAsia="Courier New" w:hAnsi="Courier New"/>
          <w:color w:val="B8D4A8"/>
          <w:sz w:val="16"/>
          <w:szCs w:val="16"/>
        </w:rPr>
        <w:t xml:space="preserve">import { tokens as t } from '@/tokens';</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export function NotePill({ note, onPress }: Props) {</w:t>
      </w:r>
    </w:p>
    <w:p>
      <w:pPr>
        <w:shd w:fill="1E1C19" w:val="clear"/>
        <w:spacing w:before="0" w:after="0"/>
      </w:pPr>
      <w:r>
        <w:rPr>
          <w:rFonts w:ascii="Courier New" w:cs="Courier New" w:eastAsia="Courier New" w:hAnsi="Courier New"/>
          <w:color w:val="B8D4A8"/>
          <w:sz w:val="16"/>
          <w:szCs w:val="16"/>
        </w:rPr>
        <w:t xml:space="preserve">  const pressed = useSharedValue(0);</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  const anim = useAnimatedStyle(() =&gt; ({</w:t>
      </w:r>
    </w:p>
    <w:p>
      <w:pPr>
        <w:shd w:fill="1E1C19" w:val="clear"/>
        <w:spacing w:before="0" w:after="0"/>
      </w:pPr>
      <w:r>
        <w:rPr>
          <w:rFonts w:ascii="Courier New" w:cs="Courier New" w:eastAsia="Courier New" w:hAnsi="Courier New"/>
          <w:color w:val="B8D4A8"/>
          <w:sz w:val="16"/>
          <w:szCs w:val="16"/>
        </w:rPr>
        <w:t xml:space="preserve">    transform: [{</w:t>
      </w:r>
    </w:p>
    <w:p>
      <w:pPr>
        <w:shd w:fill="1E1C19" w:val="clear"/>
        <w:spacing w:before="0" w:after="0"/>
      </w:pPr>
      <w:r>
        <w:rPr>
          <w:rFonts w:ascii="Courier New" w:cs="Courier New" w:eastAsia="Courier New" w:hAnsi="Courier New"/>
          <w:color w:val="B8D4A8"/>
          <w:sz w:val="16"/>
          <w:szCs w:val="16"/>
        </w:rPr>
        <w:t xml:space="preserve">      translateY: withTiming(pressed.value * 2,</w:t>
      </w:r>
    </w:p>
    <w:p>
      <w:pPr>
        <w:shd w:fill="1E1C19" w:val="clear"/>
        <w:spacing w:before="0" w:after="0"/>
      </w:pPr>
      <w:r>
        <w:rPr>
          <w:rFonts w:ascii="Courier New" w:cs="Courier New" w:eastAsia="Courier New" w:hAnsi="Courier New"/>
          <w:color w:val="B8D4A8"/>
          <w:sz w:val="16"/>
          <w:szCs w:val="16"/>
        </w:rPr>
        <w:t xml:space="preserve">        { duration: pressed.value ? 80 : 120 })</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    shadowOffset: {</w:t>
      </w:r>
    </w:p>
    <w:p>
      <w:pPr>
        <w:shd w:fill="1E1C19" w:val="clear"/>
        <w:spacing w:before="0" w:after="0"/>
      </w:pPr>
      <w:r>
        <w:rPr>
          <w:rFonts w:ascii="Courier New" w:cs="Courier New" w:eastAsia="Courier New" w:hAnsi="Courier New"/>
          <w:color w:val="B8D4A8"/>
          <w:sz w:val="16"/>
          <w:szCs w:val="16"/>
        </w:rPr>
        <w:t xml:space="preserve">      width:  3 - pressed.value * 2,</w:t>
      </w:r>
    </w:p>
    <w:p>
      <w:pPr>
        <w:shd w:fill="1E1C19" w:val="clear"/>
        <w:spacing w:before="0" w:after="0"/>
      </w:pPr>
      <w:r>
        <w:rPr>
          <w:rFonts w:ascii="Courier New" w:cs="Courier New" w:eastAsia="Courier New" w:hAnsi="Courier New"/>
          <w:color w:val="B8D4A8"/>
          <w:sz w:val="16"/>
          <w:szCs w:val="16"/>
        </w:rPr>
        <w:t xml:space="preserve">      height: 4 - pressed.value * 3,</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  return (</w:t>
      </w:r>
    </w:p>
    <w:p>
      <w:pPr>
        <w:shd w:fill="1E1C19" w:val="clear"/>
        <w:spacing w:before="0" w:after="0"/>
      </w:pPr>
      <w:r>
        <w:rPr>
          <w:rFonts w:ascii="Courier New" w:cs="Courier New" w:eastAsia="Courier New" w:hAnsi="Courier New"/>
          <w:color w:val="B8D4A8"/>
          <w:sz w:val="16"/>
          <w:szCs w:val="16"/>
        </w:rPr>
        <w:t xml:space="preserve">    &lt;Animated.View style={[styles.pill, anim]}&gt;</w:t>
      </w:r>
    </w:p>
    <w:p>
      <w:pPr>
        <w:shd w:fill="1E1C19" w:val="clear"/>
        <w:spacing w:before="0" w:after="0"/>
      </w:pPr>
      <w:r>
        <w:rPr>
          <w:rFonts w:ascii="Courier New" w:cs="Courier New" w:eastAsia="Courier New" w:hAnsi="Courier New"/>
          <w:color w:val="B8D4A8"/>
          <w:sz w:val="16"/>
          <w:szCs w:val="16"/>
        </w:rPr>
        <w:t xml:space="preserve">      &lt;Pressable</w:t>
      </w:r>
    </w:p>
    <w:p>
      <w:pPr>
        <w:shd w:fill="1E1C19" w:val="clear"/>
        <w:spacing w:before="0" w:after="0"/>
      </w:pPr>
      <w:r>
        <w:rPr>
          <w:rFonts w:ascii="Courier New" w:cs="Courier New" w:eastAsia="Courier New" w:hAnsi="Courier New"/>
          <w:color w:val="B8D4A8"/>
          <w:sz w:val="16"/>
          <w:szCs w:val="16"/>
        </w:rPr>
        <w:t xml:space="preserve">        onPressIn={()  =&gt; { pressed.value = 1; }}</w:t>
      </w:r>
    </w:p>
    <w:p>
      <w:pPr>
        <w:shd w:fill="1E1C19" w:val="clear"/>
        <w:spacing w:before="0" w:after="0"/>
      </w:pPr>
      <w:r>
        <w:rPr>
          <w:rFonts w:ascii="Courier New" w:cs="Courier New" w:eastAsia="Courier New" w:hAnsi="Courier New"/>
          <w:color w:val="B8D4A8"/>
          <w:sz w:val="16"/>
          <w:szCs w:val="16"/>
        </w:rPr>
        <w:t xml:space="preserve">        onPressOut={() =&gt; { pressed.value = 0; }}</w:t>
      </w:r>
    </w:p>
    <w:p>
      <w:pPr>
        <w:shd w:fill="1E1C19" w:val="clear"/>
        <w:spacing w:before="0" w:after="0"/>
      </w:pPr>
      <w:r>
        <w:rPr>
          <w:rFonts w:ascii="Courier New" w:cs="Courier New" w:eastAsia="Courier New" w:hAnsi="Courier New"/>
          <w:color w:val="B8D4A8"/>
          <w:sz w:val="16"/>
          <w:szCs w:val="16"/>
        </w:rPr>
        <w:t xml:space="preserve">        onPress={onPress}</w:t>
      </w:r>
    </w:p>
    <w:p>
      <w:pPr>
        <w:shd w:fill="1E1C19" w:val="clear"/>
        <w:spacing w:before="0" w:after="0"/>
      </w:pPr>
      <w:r>
        <w:rPr>
          <w:rFonts w:ascii="Courier New" w:cs="Courier New" w:eastAsia="Courier New" w:hAnsi="Courier New"/>
          <w:color w:val="B8D4A8"/>
          <w:sz w:val="16"/>
          <w:szCs w:val="16"/>
        </w:rPr>
        <w:t xml:space="preserve">        accessibilityRole="button"</w:t>
      </w:r>
    </w:p>
    <w:p>
      <w:pPr>
        <w:shd w:fill="1E1C19" w:val="clear"/>
        <w:spacing w:before="0" w:after="0"/>
      </w:pPr>
      <w:r>
        <w:rPr>
          <w:rFonts w:ascii="Courier New" w:cs="Courier New" w:eastAsia="Courier New" w:hAnsi="Courier New"/>
          <w:color w:val="B8D4A8"/>
          <w:sz w:val="16"/>
          <w:szCs w:val="16"/>
        </w:rPr>
        <w:t xml:space="preserve">        accessibilityLabel={note.a11yLabel}</w:t>
      </w:r>
    </w:p>
    <w:p>
      <w:pPr>
        <w:shd w:fill="1E1C19" w:val="clear"/>
        <w:spacing w:before="0" w:after="0"/>
      </w:pPr>
      <w:r>
        <w:rPr>
          <w:rFonts w:ascii="Courier New" w:cs="Courier New" w:eastAsia="Courier New" w:hAnsi="Courier New"/>
          <w:color w:val="B8D4A8"/>
          <w:sz w:val="16"/>
          <w:szCs w:val="16"/>
        </w:rPr>
        <w:t xml:space="preserve">      &gt;</w:t>
      </w:r>
    </w:p>
    <w:p>
      <w:pPr>
        <w:shd w:fill="1E1C19" w:val="clear"/>
        <w:spacing w:before="0" w:after="0"/>
      </w:pPr>
      <w:r>
        <w:rPr>
          <w:rFonts w:ascii="Courier New" w:cs="Courier New" w:eastAsia="Courier New" w:hAnsi="Courier New"/>
          <w:color w:val="B8D4A8"/>
          <w:sz w:val="16"/>
          <w:szCs w:val="16"/>
        </w:rPr>
        <w:t xml:space="preserve">        &lt;Text style={styles.title}&gt;{note.title}&lt;/Text&gt;</w:t>
      </w:r>
    </w:p>
    <w:p>
      <w:pPr>
        <w:shd w:fill="1E1C19" w:val="clear"/>
        <w:spacing w:before="0" w:after="0"/>
      </w:pPr>
      <w:r>
        <w:rPr>
          <w:rFonts w:ascii="Courier New" w:cs="Courier New" w:eastAsia="Courier New" w:hAnsi="Courier New"/>
          <w:color w:val="B8D4A8"/>
          <w:sz w:val="16"/>
          <w:szCs w:val="16"/>
        </w:rPr>
        <w:t xml:space="preserve">        &lt;Text style={styles.preview} numberOfLines={1}&gt;</w:t>
      </w:r>
    </w:p>
    <w:p>
      <w:pPr>
        <w:shd w:fill="1E1C19" w:val="clear"/>
        <w:spacing w:before="0" w:after="0"/>
      </w:pPr>
      <w:r>
        <w:rPr>
          <w:rFonts w:ascii="Courier New" w:cs="Courier New" w:eastAsia="Courier New" w:hAnsi="Courier New"/>
          <w:color w:val="B8D4A8"/>
          <w:sz w:val="16"/>
          <w:szCs w:val="16"/>
        </w:rPr>
        <w:t xml:space="preserve">          {note.preview}</w:t>
      </w:r>
    </w:p>
    <w:p>
      <w:pPr>
        <w:shd w:fill="1E1C19" w:val="clear"/>
        <w:spacing w:before="0" w:after="0"/>
      </w:pPr>
      <w:r>
        <w:rPr>
          <w:rFonts w:ascii="Courier New" w:cs="Courier New" w:eastAsia="Courier New" w:hAnsi="Courier New"/>
          <w:color w:val="B8D4A8"/>
          <w:sz w:val="16"/>
          <w:szCs w:val="16"/>
        </w:rPr>
        <w:t xml:space="preserve">        &lt;/Text&gt;</w:t>
      </w:r>
    </w:p>
    <w:p>
      <w:pPr>
        <w:shd w:fill="1E1C19" w:val="clear"/>
        <w:spacing w:before="0" w:after="0"/>
      </w:pPr>
      <w:r>
        <w:rPr>
          <w:rFonts w:ascii="Courier New" w:cs="Courier New" w:eastAsia="Courier New" w:hAnsi="Courier New"/>
          <w:color w:val="B8D4A8"/>
          <w:sz w:val="16"/>
          <w:szCs w:val="16"/>
        </w:rPr>
        <w:t xml:space="preserve">        &lt;Text style={styles.date}&gt;{note.relativeDate}&lt;/Text&gt;</w:t>
      </w:r>
    </w:p>
    <w:p>
      <w:pPr>
        <w:shd w:fill="1E1C19" w:val="clear"/>
        <w:spacing w:before="0" w:after="0"/>
      </w:pPr>
      <w:r>
        <w:rPr>
          <w:rFonts w:ascii="Courier New" w:cs="Courier New" w:eastAsia="Courier New" w:hAnsi="Courier New"/>
          <w:color w:val="B8D4A8"/>
          <w:sz w:val="16"/>
          <w:szCs w:val="16"/>
        </w:rPr>
        <w:t xml:space="preserve">      &lt;/Pressable&gt;</w:t>
      </w:r>
    </w:p>
    <w:p>
      <w:pPr>
        <w:shd w:fill="1E1C19" w:val="clear"/>
        <w:spacing w:before="0" w:after="0"/>
      </w:pPr>
      <w:r>
        <w:rPr>
          <w:rFonts w:ascii="Courier New" w:cs="Courier New" w:eastAsia="Courier New" w:hAnsi="Courier New"/>
          <w:color w:val="B8D4A8"/>
          <w:sz w:val="16"/>
          <w:szCs w:val="16"/>
        </w:rPr>
        <w:t xml:space="preserve">    &lt;/Animated.View&gt;</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const styles = StyleSheet.create({</w:t>
      </w:r>
    </w:p>
    <w:p>
      <w:pPr>
        <w:shd w:fill="1E1C19" w:val="clear"/>
        <w:spacing w:before="0" w:after="0"/>
      </w:pPr>
      <w:r>
        <w:rPr>
          <w:rFonts w:ascii="Courier New" w:cs="Courier New" w:eastAsia="Courier New" w:hAnsi="Courier New"/>
          <w:color w:val="B8D4A8"/>
          <w:sz w:val="16"/>
          <w:szCs w:val="16"/>
        </w:rPr>
        <w:t xml:space="preserve">  pill: {</w:t>
      </w:r>
    </w:p>
    <w:p>
      <w:pPr>
        <w:shd w:fill="1E1C19" w:val="clear"/>
        <w:spacing w:before="0" w:after="0"/>
      </w:pPr>
      <w:r>
        <w:rPr>
          <w:rFonts w:ascii="Courier New" w:cs="Courier New" w:eastAsia="Courier New" w:hAnsi="Courier New"/>
          <w:color w:val="B8D4A8"/>
          <w:sz w:val="16"/>
          <w:szCs w:val="16"/>
        </w:rPr>
        <w:t xml:space="preserve">    backgroundColor:   t.color.bg,</w:t>
      </w:r>
    </w:p>
    <w:p>
      <w:pPr>
        <w:shd w:fill="1E1C19" w:val="clear"/>
        <w:spacing w:before="0" w:after="0"/>
      </w:pPr>
      <w:r>
        <w:rPr>
          <w:rFonts w:ascii="Courier New" w:cs="Courier New" w:eastAsia="Courier New" w:hAnsi="Courier New"/>
          <w:color w:val="B8D4A8"/>
          <w:sz w:val="16"/>
          <w:szCs w:val="16"/>
        </w:rPr>
        <w:t xml:space="preserve">    borderWidth:       2.5,</w:t>
      </w:r>
    </w:p>
    <w:p>
      <w:pPr>
        <w:shd w:fill="1E1C19" w:val="clear"/>
        <w:spacing w:before="0" w:after="0"/>
      </w:pPr>
      <w:r>
        <w:rPr>
          <w:rFonts w:ascii="Courier New" w:cs="Courier New" w:eastAsia="Courier New" w:hAnsi="Courier New"/>
          <w:color w:val="B8D4A8"/>
          <w:sz w:val="16"/>
          <w:szCs w:val="16"/>
        </w:rPr>
        <w:t xml:space="preserve">    borderColor:       t.color.stroke,</w:t>
      </w:r>
    </w:p>
    <w:p>
      <w:pPr>
        <w:shd w:fill="1E1C19" w:val="clear"/>
        <w:spacing w:before="0" w:after="0"/>
      </w:pPr>
      <w:r>
        <w:rPr>
          <w:rFonts w:ascii="Courier New" w:cs="Courier New" w:eastAsia="Courier New" w:hAnsi="Courier New"/>
          <w:color w:val="B8D4A8"/>
          <w:sz w:val="16"/>
          <w:szCs w:val="16"/>
        </w:rPr>
        <w:t xml:space="preserve">    borderRadius:      t.radius.pill,</w:t>
      </w:r>
    </w:p>
    <w:p>
      <w:pPr>
        <w:shd w:fill="1E1C19" w:val="clear"/>
        <w:spacing w:before="0" w:after="0"/>
      </w:pPr>
      <w:r>
        <w:rPr>
          <w:rFonts w:ascii="Courier New" w:cs="Courier New" w:eastAsia="Courier New" w:hAnsi="Courier New"/>
          <w:color w:val="B8D4A8"/>
          <w:sz w:val="16"/>
          <w:szCs w:val="16"/>
        </w:rPr>
        <w:t xml:space="preserve">    paddingVertical:   t.spacing[5],</w:t>
      </w:r>
    </w:p>
    <w:p>
      <w:pPr>
        <w:shd w:fill="1E1C19" w:val="clear"/>
        <w:spacing w:before="0" w:after="0"/>
      </w:pPr>
      <w:r>
        <w:rPr>
          <w:rFonts w:ascii="Courier New" w:cs="Courier New" w:eastAsia="Courier New" w:hAnsi="Courier New"/>
          <w:color w:val="B8D4A8"/>
          <w:sz w:val="16"/>
          <w:szCs w:val="16"/>
        </w:rPr>
        <w:t xml:space="preserve">    paddingHorizontal: t.spacing[6],</w:t>
      </w:r>
    </w:p>
    <w:p>
      <w:pPr>
        <w:shd w:fill="1E1C19" w:val="clear"/>
        <w:spacing w:before="0" w:after="0"/>
      </w:pPr>
      <w:r>
        <w:rPr>
          <w:rFonts w:ascii="Courier New" w:cs="Courier New" w:eastAsia="Courier New" w:hAnsi="Courier New"/>
          <w:color w:val="B8D4A8"/>
          <w:sz w:val="16"/>
          <w:szCs w:val="16"/>
        </w:rPr>
        <w:t xml:space="preserve">    ...t.shadow.pill,</w:t>
      </w:r>
    </w:p>
    <w:p>
      <w:pPr>
        <w:shd w:fill="1E1C19" w:val="clear"/>
        <w:spacing w:before="0" w:after="0"/>
      </w:pPr>
      <w:r>
        <w:rPr>
          <w:rFonts w:ascii="Courier New" w:cs="Courier New" w:eastAsia="Courier New" w:hAnsi="Courier New"/>
          <w:color w:val="B8D4A8"/>
          <w:sz w:val="16"/>
          <w:szCs w:val="16"/>
        </w:rPr>
        <w:t xml:space="preserve">  },</w:t>
      </w:r>
    </w:p>
    <w:p>
      <w:pPr>
        <w:shd w:fill="1E1C19" w:val="clear"/>
        <w:spacing w:before="0" w:after="0"/>
      </w:pPr>
      <w:r>
        <w:rPr>
          <w:rFonts w:ascii="Courier New" w:cs="Courier New" w:eastAsia="Courier New" w:hAnsi="Courier New"/>
          <w:color w:val="B8D4A8"/>
          <w:sz w:val="16"/>
          <w:szCs w:val="16"/>
        </w:rPr>
        <w:t xml:space="preserve">  title:   { fontFamily:t.font.sansSemi, fontSize:15, color:t.color.ink, marginBottom:2 },</w:t>
      </w:r>
    </w:p>
    <w:p>
      <w:pPr>
        <w:shd w:fill="1E1C19" w:val="clear"/>
        <w:spacing w:before="0" w:after="0"/>
      </w:pPr>
      <w:r>
        <w:rPr>
          <w:rFonts w:ascii="Courier New" w:cs="Courier New" w:eastAsia="Courier New" w:hAnsi="Courier New"/>
          <w:color w:val="B8D4A8"/>
          <w:sz w:val="16"/>
          <w:szCs w:val="16"/>
        </w:rPr>
        <w:t xml:space="preserve">  preview: { fontFamily:t.font.sans, fontSize:12, color:t.color.inkDim },</w:t>
      </w:r>
    </w:p>
    <w:p>
      <w:pPr>
        <w:shd w:fill="1E1C19" w:val="clear"/>
        <w:spacing w:before="0" w:after="0"/>
      </w:pPr>
      <w:r>
        <w:rPr>
          <w:rFonts w:ascii="Courier New" w:cs="Courier New" w:eastAsia="Courier New" w:hAnsi="Courier New"/>
          <w:color w:val="B8D4A8"/>
          <w:sz w:val="16"/>
          <w:szCs w:val="16"/>
        </w:rPr>
        <w:t xml:space="preserve">  date:    { fontFamily:t.font.mono, fontSize:10, color:t.color.inkDim, marginTop:t.spacing[1] },</w:t>
      </w:r>
    </w:p>
    <w:p>
      <w:pPr>
        <w:shd w:fill="1E1C19" w:val="clear"/>
        <w:spacing w:before="0" w:after="0"/>
      </w:pPr>
      <w:r>
        <w:rPr>
          <w:rFonts w:ascii="Courier New" w:cs="Courier New" w:eastAsia="Courier New" w:hAnsi="Courier New"/>
          <w:color w:val="B8D4A8"/>
          <w:sz w:val="16"/>
          <w:szCs w:val="16"/>
        </w:rPr>
        <w:t xml:space="preserve">});</w:t>
      </w:r>
    </w:p>
    <w:p>
      <w:pPr>
        <w:pStyle w:val="Heading2"/>
        <w:spacing w:before="300" w:after="120"/>
      </w:pPr>
      <w:r>
        <w:rPr>
          <w:rFonts w:ascii="Calibri" w:cs="Calibri" w:eastAsia="Calibri" w:hAnsi="Calibri"/>
          <w:b/>
          <w:bCs/>
          <w:color w:val="1C1A17"/>
          <w:sz w:val="30"/>
          <w:szCs w:val="30"/>
        </w:rPr>
        <w:t xml:space="preserve">12.4  Project File Structure</w:t>
      </w:r>
    </w:p>
    <w:p>
      <w:pPr>
        <w:shd w:fill="1E1C19" w:val="clear"/>
        <w:spacing w:before="60" w:after="0"/>
      </w:pPr>
      <w:r>
        <w:rPr>
          <w:rFonts w:ascii="Courier New" w:cs="Courier New" w:eastAsia="Courier New" w:hAnsi="Courier New"/>
          <w:color w:val="B8D4A8"/>
          <w:sz w:val="16"/>
          <w:szCs w:val="16"/>
        </w:rPr>
        <w:t xml:space="preserve">tippani/</w:t>
      </w:r>
    </w:p>
    <w:p>
      <w:pPr>
        <w:shd w:fill="1E1C19" w:val="clear"/>
        <w:spacing w:before="0" w:after="0"/>
      </w:pPr>
      <w:r>
        <w:rPr>
          <w:rFonts w:ascii="Courier New" w:cs="Courier New" w:eastAsia="Courier New" w:hAnsi="Courier New"/>
          <w:color w:val="B8D4A8"/>
          <w:sz w:val="16"/>
          <w:szCs w:val="16"/>
        </w:rPr>
        <w:t xml:space="preserve">├── src/</w:t>
      </w:r>
    </w:p>
    <w:p>
      <w:pPr>
        <w:shd w:fill="1E1C19" w:val="clear"/>
        <w:spacing w:before="0" w:after="0"/>
      </w:pPr>
      <w:r>
        <w:rPr>
          <w:rFonts w:ascii="Courier New" w:cs="Courier New" w:eastAsia="Courier New" w:hAnsi="Courier New"/>
          <w:color w:val="B8D4A8"/>
          <w:sz w:val="16"/>
          <w:szCs w:val="16"/>
        </w:rPr>
        <w:t xml:space="preserve">│   ├── app/                     # Expo Router pages</w:t>
      </w:r>
    </w:p>
    <w:p>
      <w:pPr>
        <w:shd w:fill="1E1C19" w:val="clear"/>
        <w:spacing w:before="0" w:after="0"/>
      </w:pPr>
      <w:r>
        <w:rPr>
          <w:rFonts w:ascii="Courier New" w:cs="Courier New" w:eastAsia="Courier New" w:hAnsi="Courier New"/>
          <w:color w:val="B8D4A8"/>
          <w:sz w:val="16"/>
          <w:szCs w:val="16"/>
        </w:rPr>
        <w:t xml:space="preserve">│   │   ├── (main)/                # Tab layout group</w:t>
      </w:r>
    </w:p>
    <w:p>
      <w:pPr>
        <w:shd w:fill="1E1C19" w:val="clear"/>
        <w:spacing w:before="0" w:after="0"/>
      </w:pPr>
      <w:r>
        <w:rPr>
          <w:rFonts w:ascii="Courier New" w:cs="Courier New" w:eastAsia="Courier New" w:hAnsi="Courier New"/>
          <w:color w:val="B8D4A8"/>
          <w:sz w:val="16"/>
          <w:szCs w:val="16"/>
        </w:rPr>
        <w:t xml:space="preserve">│   │   │   ├── index.tsx          # Home feed screen</w:t>
      </w:r>
    </w:p>
    <w:p>
      <w:pPr>
        <w:shd w:fill="1E1C19" w:val="clear"/>
        <w:spacing w:before="0" w:after="0"/>
      </w:pPr>
      <w:r>
        <w:rPr>
          <w:rFonts w:ascii="Courier New" w:cs="Courier New" w:eastAsia="Courier New" w:hAnsi="Courier New"/>
          <w:color w:val="B8D4A8"/>
          <w:sz w:val="16"/>
          <w:szCs w:val="16"/>
        </w:rPr>
        <w:t xml:space="preserve">│   │   │   ├── search.tsx         # Search screen</w:t>
      </w:r>
    </w:p>
    <w:p>
      <w:pPr>
        <w:shd w:fill="1E1C19" w:val="clear"/>
        <w:spacing w:before="0" w:after="0"/>
      </w:pPr>
      <w:r>
        <w:rPr>
          <w:rFonts w:ascii="Courier New" w:cs="Courier New" w:eastAsia="Courier New" w:hAnsi="Courier New"/>
          <w:color w:val="B8D4A8"/>
          <w:sz w:val="16"/>
          <w:szCs w:val="16"/>
        </w:rPr>
        <w:t xml:space="preserve">│   │   │   ├── alerts.tsx         # Notifications</w:t>
      </w:r>
    </w:p>
    <w:p>
      <w:pPr>
        <w:shd w:fill="1E1C19" w:val="clear"/>
        <w:spacing w:before="0" w:after="0"/>
      </w:pPr>
      <w:r>
        <w:rPr>
          <w:rFonts w:ascii="Courier New" w:cs="Courier New" w:eastAsia="Courier New" w:hAnsi="Courier New"/>
          <w:color w:val="B8D4A8"/>
          <w:sz w:val="16"/>
          <w:szCs w:val="16"/>
        </w:rPr>
        <w:t xml:space="preserve">│   │   │   ├── profile.tsx        # Account screen</w:t>
      </w:r>
    </w:p>
    <w:p>
      <w:pPr>
        <w:shd w:fill="1E1C19" w:val="clear"/>
        <w:spacing w:before="0" w:after="0"/>
      </w:pPr>
      <w:r>
        <w:rPr>
          <w:rFonts w:ascii="Courier New" w:cs="Courier New" w:eastAsia="Courier New" w:hAnsi="Courier New"/>
          <w:color w:val="B8D4A8"/>
          <w:sz w:val="16"/>
          <w:szCs w:val="16"/>
        </w:rPr>
        <w:t xml:space="preserve">│   │   │   └── _layout.tsx        # Bottom nav layout</w:t>
      </w:r>
    </w:p>
    <w:p>
      <w:pPr>
        <w:shd w:fill="1E1C19" w:val="clear"/>
        <w:spacing w:before="0" w:after="0"/>
      </w:pPr>
      <w:r>
        <w:rPr>
          <w:rFonts w:ascii="Courier New" w:cs="Courier New" w:eastAsia="Courier New" w:hAnsi="Courier New"/>
          <w:color w:val="B8D4A8"/>
          <w:sz w:val="16"/>
          <w:szCs w:val="16"/>
        </w:rPr>
        <w:t xml:space="preserve">│   │   ├── editor/</w:t>
      </w:r>
    </w:p>
    <w:p>
      <w:pPr>
        <w:shd w:fill="1E1C19" w:val="clear"/>
        <w:spacing w:before="0" w:after="0"/>
      </w:pPr>
      <w:r>
        <w:rPr>
          <w:rFonts w:ascii="Courier New" w:cs="Courier New" w:eastAsia="Courier New" w:hAnsi="Courier New"/>
          <w:color w:val="B8D4A8"/>
          <w:sz w:val="16"/>
          <w:szCs w:val="16"/>
        </w:rPr>
        <w:t xml:space="preserve">│   │   │   ├── [id].tsx           # Edit existing note</w:t>
      </w:r>
    </w:p>
    <w:p>
      <w:pPr>
        <w:shd w:fill="1E1C19" w:val="clear"/>
        <w:spacing w:before="0" w:after="0"/>
      </w:pPr>
      <w:r>
        <w:rPr>
          <w:rFonts w:ascii="Courier New" w:cs="Courier New" w:eastAsia="Courier New" w:hAnsi="Courier New"/>
          <w:color w:val="B8D4A8"/>
          <w:sz w:val="16"/>
          <w:szCs w:val="16"/>
        </w:rPr>
        <w:t xml:space="preserve">│   │   │   └── new.tsx            # New note screen</w:t>
      </w:r>
    </w:p>
    <w:p>
      <w:pPr>
        <w:shd w:fill="1E1C19" w:val="clear"/>
        <w:spacing w:before="0" w:after="0"/>
      </w:pPr>
      <w:r>
        <w:rPr>
          <w:rFonts w:ascii="Courier New" w:cs="Courier New" w:eastAsia="Courier New" w:hAnsi="Courier New"/>
          <w:color w:val="B8D4A8"/>
          <w:sz w:val="16"/>
          <w:szCs w:val="16"/>
        </w:rPr>
        <w:t xml:space="preserve">│   │   └── settings.tsx           # Settings screen</w:t>
      </w:r>
    </w:p>
    <w:p>
      <w:pPr>
        <w:shd w:fill="1E1C19" w:val="clear"/>
        <w:spacing w:before="0" w:after="0"/>
      </w:pPr>
      <w:r>
        <w:rPr>
          <w:rFonts w:ascii="Courier New" w:cs="Courier New" w:eastAsia="Courier New" w:hAnsi="Courier New"/>
          <w:color w:val="B8D4A8"/>
          <w:sz w:val="16"/>
          <w:szCs w:val="16"/>
        </w:rPr>
        <w:t xml:space="preserve">│   ├── components/</w:t>
      </w:r>
    </w:p>
    <w:p>
      <w:pPr>
        <w:shd w:fill="1E1C19" w:val="clear"/>
        <w:spacing w:before="0" w:after="0"/>
      </w:pPr>
      <w:r>
        <w:rPr>
          <w:rFonts w:ascii="Courier New" w:cs="Courier New" w:eastAsia="Courier New" w:hAnsi="Courier New"/>
          <w:color w:val="B8D4A8"/>
          <w:sz w:val="16"/>
          <w:szCs w:val="16"/>
        </w:rPr>
        <w:t xml:space="preserve">│   │   ├── ui/</w:t>
      </w:r>
    </w:p>
    <w:p>
      <w:pPr>
        <w:shd w:fill="1E1C19" w:val="clear"/>
        <w:spacing w:before="0" w:after="0"/>
      </w:pPr>
      <w:r>
        <w:rPr>
          <w:rFonts w:ascii="Courier New" w:cs="Courier New" w:eastAsia="Courier New" w:hAnsi="Courier New"/>
          <w:color w:val="B8D4A8"/>
          <w:sz w:val="16"/>
          <w:szCs w:val="16"/>
        </w:rPr>
        <w:t xml:space="preserve">│   │   │   ├── NotePill.tsx       # Primary note card</w:t>
      </w:r>
    </w:p>
    <w:p>
      <w:pPr>
        <w:shd w:fill="1E1C19" w:val="clear"/>
        <w:spacing w:before="0" w:after="0"/>
      </w:pPr>
      <w:r>
        <w:rPr>
          <w:rFonts w:ascii="Courier New" w:cs="Courier New" w:eastAsia="Courier New" w:hAnsi="Courier New"/>
          <w:color w:val="B8D4A8"/>
          <w:sz w:val="16"/>
          <w:szCs w:val="16"/>
        </w:rPr>
        <w:t xml:space="preserve">│   │   │   ├── TagPill.tsx        # Tag filter chip</w:t>
      </w:r>
    </w:p>
    <w:p>
      <w:pPr>
        <w:shd w:fill="1E1C19" w:val="clear"/>
        <w:spacing w:before="0" w:after="0"/>
      </w:pPr>
      <w:r>
        <w:rPr>
          <w:rFonts w:ascii="Courier New" w:cs="Courier New" w:eastAsia="Courier New" w:hAnsi="Courier New"/>
          <w:color w:val="B8D4A8"/>
          <w:sz w:val="16"/>
          <w:szCs w:val="16"/>
        </w:rPr>
        <w:t xml:space="preserve">│   │   │   ├── KeyButton.tsx      # Tactile key button</w:t>
      </w:r>
    </w:p>
    <w:p>
      <w:pPr>
        <w:shd w:fill="1E1C19" w:val="clear"/>
        <w:spacing w:before="0" w:after="0"/>
      </w:pPr>
      <w:r>
        <w:rPr>
          <w:rFonts w:ascii="Courier New" w:cs="Courier New" w:eastAsia="Courier New" w:hAnsi="Courier New"/>
          <w:color w:val="B8D4A8"/>
          <w:sz w:val="16"/>
          <w:szCs w:val="16"/>
        </w:rPr>
        <w:t xml:space="preserve">│   │   │   ├── AccentButton.tsx   # Primary CTA button</w:t>
      </w:r>
    </w:p>
    <w:p>
      <w:pPr>
        <w:shd w:fill="1E1C19" w:val="clear"/>
        <w:spacing w:before="0" w:after="0"/>
      </w:pPr>
      <w:r>
        <w:rPr>
          <w:rFonts w:ascii="Courier New" w:cs="Courier New" w:eastAsia="Courier New" w:hAnsi="Courier New"/>
          <w:color w:val="B8D4A8"/>
          <w:sz w:val="16"/>
          <w:szCs w:val="16"/>
        </w:rPr>
        <w:t xml:space="preserve">│   │   │   ├── FAB.tsx            # Floating action btn</w:t>
      </w:r>
    </w:p>
    <w:p>
      <w:pPr>
        <w:shd w:fill="1E1C19" w:val="clear"/>
        <w:spacing w:before="0" w:after="0"/>
      </w:pPr>
      <w:r>
        <w:rPr>
          <w:rFonts w:ascii="Courier New" w:cs="Courier New" w:eastAsia="Courier New" w:hAnsi="Courier New"/>
          <w:color w:val="B8D4A8"/>
          <w:sz w:val="16"/>
          <w:szCs w:val="16"/>
        </w:rPr>
        <w:t xml:space="preserve">│   │   │   ├── PillInput.tsx      # Search / text input</w:t>
      </w:r>
    </w:p>
    <w:p>
      <w:pPr>
        <w:shd w:fill="1E1C19" w:val="clear"/>
        <w:spacing w:before="0" w:after="0"/>
      </w:pPr>
      <w:r>
        <w:rPr>
          <w:rFonts w:ascii="Courier New" w:cs="Courier New" w:eastAsia="Courier New" w:hAnsi="Courier New"/>
          <w:color w:val="B8D4A8"/>
          <w:sz w:val="16"/>
          <w:szCs w:val="16"/>
        </w:rPr>
        <w:t xml:space="preserve">│   │   │   ├── BottomSheet.tsx    # Slide-up sheet</w:t>
      </w:r>
    </w:p>
    <w:p>
      <w:pPr>
        <w:shd w:fill="1E1C19" w:val="clear"/>
        <w:spacing w:before="0" w:after="0"/>
      </w:pPr>
      <w:r>
        <w:rPr>
          <w:rFonts w:ascii="Courier New" w:cs="Courier New" w:eastAsia="Courier New" w:hAnsi="Courier New"/>
          <w:color w:val="B8D4A8"/>
          <w:sz w:val="16"/>
          <w:szCs w:val="16"/>
        </w:rPr>
        <w:t xml:space="preserve">│   │   │   ├── Toast.tsx          # Notification toast</w:t>
      </w:r>
    </w:p>
    <w:p>
      <w:pPr>
        <w:shd w:fill="1E1C19" w:val="clear"/>
        <w:spacing w:before="0" w:after="0"/>
      </w:pPr>
      <w:r>
        <w:rPr>
          <w:rFonts w:ascii="Courier New" w:cs="Courier New" w:eastAsia="Courier New" w:hAnsi="Courier New"/>
          <w:color w:val="B8D4A8"/>
          <w:sz w:val="16"/>
          <w:szCs w:val="16"/>
        </w:rPr>
        <w:t xml:space="preserve">│   │   │   └── index.ts           # Barrel export</w:t>
      </w:r>
    </w:p>
    <w:p>
      <w:pPr>
        <w:shd w:fill="1E1C19" w:val="clear"/>
        <w:spacing w:before="0" w:after="0"/>
      </w:pPr>
      <w:r>
        <w:rPr>
          <w:rFonts w:ascii="Courier New" w:cs="Courier New" w:eastAsia="Courier New" w:hAnsi="Courier New"/>
          <w:color w:val="B8D4A8"/>
          <w:sz w:val="16"/>
          <w:szCs w:val="16"/>
        </w:rPr>
        <w:t xml:space="preserve">│   │   └── editor/</w:t>
      </w:r>
    </w:p>
    <w:p>
      <w:pPr>
        <w:shd w:fill="1E1C19" w:val="clear"/>
        <w:spacing w:before="0" w:after="0"/>
      </w:pPr>
      <w:r>
        <w:rPr>
          <w:rFonts w:ascii="Courier New" w:cs="Courier New" w:eastAsia="Courier New" w:hAnsi="Courier New"/>
          <w:color w:val="B8D4A8"/>
          <w:sz w:val="16"/>
          <w:szCs w:val="16"/>
        </w:rPr>
        <w:t xml:space="preserve">│   │       ├── FormatToolbar.tsx  # Key-style toolbar</w:t>
      </w:r>
    </w:p>
    <w:p>
      <w:pPr>
        <w:shd w:fill="1E1C19" w:val="clear"/>
        <w:spacing w:before="0" w:after="0"/>
      </w:pPr>
      <w:r>
        <w:rPr>
          <w:rFonts w:ascii="Courier New" w:cs="Courier New" w:eastAsia="Courier New" w:hAnsi="Courier New"/>
          <w:color w:val="B8D4A8"/>
          <w:sz w:val="16"/>
          <w:szCs w:val="16"/>
        </w:rPr>
        <w:t xml:space="preserve">│   │       └── AutoSave.tsx       # Animated indicator</w:t>
      </w:r>
    </w:p>
    <w:p>
      <w:pPr>
        <w:shd w:fill="1E1C19" w:val="clear"/>
        <w:spacing w:before="0" w:after="0"/>
      </w:pPr>
      <w:r>
        <w:rPr>
          <w:rFonts w:ascii="Courier New" w:cs="Courier New" w:eastAsia="Courier New" w:hAnsi="Courier New"/>
          <w:color w:val="B8D4A8"/>
          <w:sz w:val="16"/>
          <w:szCs w:val="16"/>
        </w:rPr>
        <w:t xml:space="preserve">│   ├── tokens.ts                  # Single source of truth</w:t>
      </w:r>
    </w:p>
    <w:p>
      <w:pPr>
        <w:shd w:fill="1E1C19" w:val="clear"/>
        <w:spacing w:before="0" w:after="0"/>
      </w:pPr>
      <w:r>
        <w:rPr>
          <w:rFonts w:ascii="Courier New" w:cs="Courier New" w:eastAsia="Courier New" w:hAnsi="Courier New"/>
          <w:color w:val="B8D4A8"/>
          <w:sz w:val="16"/>
          <w:szCs w:val="16"/>
        </w:rPr>
        <w:t xml:space="preserve">│   ├── store/</w:t>
      </w:r>
    </w:p>
    <w:p>
      <w:pPr>
        <w:shd w:fill="1E1C19" w:val="clear"/>
        <w:spacing w:before="0" w:after="0"/>
      </w:pPr>
      <w:r>
        <w:rPr>
          <w:rFonts w:ascii="Courier New" w:cs="Courier New" w:eastAsia="Courier New" w:hAnsi="Courier New"/>
          <w:color w:val="B8D4A8"/>
          <w:sz w:val="16"/>
          <w:szCs w:val="16"/>
        </w:rPr>
        <w:t xml:space="preserve">│   │   ├── notesStore.ts          # Note CRUD + state</w:t>
      </w:r>
    </w:p>
    <w:p>
      <w:pPr>
        <w:shd w:fill="1E1C19" w:val="clear"/>
        <w:spacing w:before="0" w:after="0"/>
      </w:pPr>
      <w:r>
        <w:rPr>
          <w:rFonts w:ascii="Courier New" w:cs="Courier New" w:eastAsia="Courier New" w:hAnsi="Courier New"/>
          <w:color w:val="B8D4A8"/>
          <w:sz w:val="16"/>
          <w:szCs w:val="16"/>
        </w:rPr>
        <w:t xml:space="preserve">│   │   └── uiStore.ts             # Modals, sheets, nav</w:t>
      </w:r>
    </w:p>
    <w:p>
      <w:pPr>
        <w:shd w:fill="1E1C19" w:val="clear"/>
        <w:spacing w:before="0" w:after="0"/>
      </w:pPr>
      <w:r>
        <w:rPr>
          <w:rFonts w:ascii="Courier New" w:cs="Courier New" w:eastAsia="Courier New" w:hAnsi="Courier New"/>
          <w:color w:val="B8D4A8"/>
          <w:sz w:val="16"/>
          <w:szCs w:val="16"/>
        </w:rPr>
        <w:t xml:space="preserve">│   ├── db/</w:t>
      </w:r>
    </w:p>
    <w:p>
      <w:pPr>
        <w:shd w:fill="1E1C19" w:val="clear"/>
        <w:spacing w:before="0" w:after="0"/>
      </w:pPr>
      <w:r>
        <w:rPr>
          <w:rFonts w:ascii="Courier New" w:cs="Courier New" w:eastAsia="Courier New" w:hAnsi="Courier New"/>
          <w:color w:val="B8D4A8"/>
          <w:sz w:val="16"/>
          <w:szCs w:val="16"/>
        </w:rPr>
        <w:t xml:space="preserve">│   │   ├── schema.ts              # SQLite schema</w:t>
      </w:r>
    </w:p>
    <w:p>
      <w:pPr>
        <w:shd w:fill="1E1C19" w:val="clear"/>
        <w:spacing w:before="0" w:after="0"/>
      </w:pPr>
      <w:r>
        <w:rPr>
          <w:rFonts w:ascii="Courier New" w:cs="Courier New" w:eastAsia="Courier New" w:hAnsi="Courier New"/>
          <w:color w:val="B8D4A8"/>
          <w:sz w:val="16"/>
          <w:szCs w:val="16"/>
        </w:rPr>
        <w:t xml:space="preserve">│   │   └── queries.ts             # All DB queries</w:t>
      </w:r>
    </w:p>
    <w:p>
      <w:pPr>
        <w:shd w:fill="1E1C19" w:val="clear"/>
        <w:spacing w:before="0" w:after="0"/>
      </w:pPr>
      <w:r>
        <w:rPr>
          <w:rFonts w:ascii="Courier New" w:cs="Courier New" w:eastAsia="Courier New" w:hAnsi="Courier New"/>
          <w:color w:val="B8D4A8"/>
          <w:sz w:val="16"/>
          <w:szCs w:val="16"/>
        </w:rPr>
        <w:t xml:space="preserve">│   ├── i18n/</w:t>
      </w:r>
    </w:p>
    <w:p>
      <w:pPr>
        <w:shd w:fill="1E1C19" w:val="clear"/>
        <w:spacing w:before="0" w:after="0"/>
      </w:pPr>
      <w:r>
        <w:rPr>
          <w:rFonts w:ascii="Courier New" w:cs="Courier New" w:eastAsia="Courier New" w:hAnsi="Courier New"/>
          <w:color w:val="B8D4A8"/>
          <w:sz w:val="16"/>
          <w:szCs w:val="16"/>
        </w:rPr>
        <w:t xml:space="preserve">│   │   └── strings.ts             # All UI strings</w:t>
      </w:r>
    </w:p>
    <w:p>
      <w:pPr>
        <w:shd w:fill="1E1C19" w:val="clear"/>
        <w:spacing w:before="0" w:after="0"/>
      </w:pPr>
      <w:r>
        <w:rPr>
          <w:rFonts w:ascii="Courier New" w:cs="Courier New" w:eastAsia="Courier New" w:hAnsi="Courier New"/>
          <w:color w:val="B8D4A8"/>
          <w:sz w:val="16"/>
          <w:szCs w:val="16"/>
        </w:rPr>
        <w:t xml:space="preserve">│   └── assets/</w:t>
      </w:r>
    </w:p>
    <w:p>
      <w:pPr>
        <w:shd w:fill="1E1C19" w:val="clear"/>
        <w:spacing w:before="0" w:after="0"/>
      </w:pPr>
      <w:r>
        <w:rPr>
          <w:rFonts w:ascii="Courier New" w:cs="Courier New" w:eastAsia="Courier New" w:hAnsi="Courier New"/>
          <w:color w:val="B8D4A8"/>
          <w:sz w:val="16"/>
          <w:szCs w:val="16"/>
        </w:rPr>
        <w:t xml:space="preserve">        ├── fonts/</w:t>
      </w:r>
    </w:p>
    <w:p>
      <w:pPr>
        <w:shd w:fill="1E1C19" w:val="clear"/>
        <w:spacing w:before="0" w:after="0"/>
      </w:pPr>
      <w:r>
        <w:rPr>
          <w:rFonts w:ascii="Courier New" w:cs="Courier New" w:eastAsia="Courier New" w:hAnsi="Courier New"/>
          <w:color w:val="B8D4A8"/>
          <w:sz w:val="16"/>
          <w:szCs w:val="16"/>
        </w:rPr>
        <w:t xml:space="preserve">        │   ├── Hind-Regular.ttf</w:t>
      </w:r>
    </w:p>
    <w:p>
      <w:pPr>
        <w:shd w:fill="1E1C19" w:val="clear"/>
        <w:spacing w:before="0" w:after="0"/>
      </w:pPr>
      <w:r>
        <w:rPr>
          <w:rFonts w:ascii="Courier New" w:cs="Courier New" w:eastAsia="Courier New" w:hAnsi="Courier New"/>
          <w:color w:val="B8D4A8"/>
          <w:sz w:val="16"/>
          <w:szCs w:val="16"/>
        </w:rPr>
        <w:t xml:space="preserve">        │   ├── Hind-Medium.ttf</w:t>
      </w:r>
    </w:p>
    <w:p>
      <w:pPr>
        <w:shd w:fill="1E1C19" w:val="clear"/>
        <w:spacing w:before="0" w:after="0"/>
      </w:pPr>
      <w:r>
        <w:rPr>
          <w:rFonts w:ascii="Courier New" w:cs="Courier New" w:eastAsia="Courier New" w:hAnsi="Courier New"/>
          <w:color w:val="B8D4A8"/>
          <w:sz w:val="16"/>
          <w:szCs w:val="16"/>
        </w:rPr>
        <w:t xml:space="preserve">        │   ├── Hind-SemiBold.ttf</w:t>
      </w:r>
    </w:p>
    <w:p>
      <w:pPr>
        <w:shd w:fill="1E1C19" w:val="clear"/>
        <w:spacing w:before="0" w:after="0"/>
      </w:pPr>
      <w:r>
        <w:rPr>
          <w:rFonts w:ascii="Courier New" w:cs="Courier New" w:eastAsia="Courier New" w:hAnsi="Courier New"/>
          <w:color w:val="B8D4A8"/>
          <w:sz w:val="16"/>
          <w:szCs w:val="16"/>
        </w:rPr>
        <w:t xml:space="preserve">        │   ├── Hind-Bold.ttf</w:t>
      </w:r>
    </w:p>
    <w:p>
      <w:pPr>
        <w:shd w:fill="1E1C19" w:val="clear"/>
        <w:spacing w:before="0" w:after="0"/>
      </w:pPr>
      <w:r>
        <w:rPr>
          <w:rFonts w:ascii="Courier New" w:cs="Courier New" w:eastAsia="Courier New" w:hAnsi="Courier New"/>
          <w:color w:val="B8D4A8"/>
          <w:sz w:val="16"/>
          <w:szCs w:val="16"/>
        </w:rPr>
        <w:t xml:space="preserve">        │   ├── VesperLibre-Black.ttf</w:t>
      </w:r>
    </w:p>
    <w:p>
      <w:pPr>
        <w:shd w:fill="1E1C19" w:val="clear"/>
        <w:spacing w:before="0" w:after="0"/>
      </w:pPr>
      <w:r>
        <w:rPr>
          <w:rFonts w:ascii="Courier New" w:cs="Courier New" w:eastAsia="Courier New" w:hAnsi="Courier New"/>
          <w:color w:val="B8D4A8"/>
          <w:sz w:val="16"/>
          <w:szCs w:val="16"/>
        </w:rPr>
        <w:t xml:space="preserve">        │   └── DMMono-Regular.ttf</w:t>
      </w:r>
    </w:p>
    <w:p>
      <w:pPr>
        <w:shd w:fill="1E1C19" w:val="clear"/>
        <w:spacing w:before="0" w:after="0"/>
      </w:pPr>
      <w:r>
        <w:rPr>
          <w:rFonts w:ascii="Courier New" w:cs="Courier New" w:eastAsia="Courier New" w:hAnsi="Courier New"/>
          <w:color w:val="B8D4A8"/>
          <w:sz w:val="16"/>
          <w:szCs w:val="16"/>
        </w:rPr>
        <w:t xml:space="preserve">        └── images/</w:t>
      </w:r>
    </w:p>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13  —  Dark Mode</w:t>
      </w:r>
    </w:p>
    <w:p>
      <w:pPr>
        <w:spacing w:before="0" w:after="100"/>
        <w:jc w:val="left"/>
      </w:pPr>
      <w:r>
        <w:rPr>
          <w:rFonts w:ascii="Calibri" w:cs="Calibri" w:eastAsia="Calibri" w:hAnsi="Calibri"/>
          <w:b w:val="false"/>
          <w:bCs w:val="false"/>
          <w:i w:val="false"/>
          <w:iCs w:val="false"/>
          <w:color w:val="5A5751"/>
          <w:sz w:val="22"/>
          <w:szCs w:val="22"/>
        </w:rPr>
        <w:t xml:space="preserve">Dark mode remaps the surface token hierarchy. It does not invert colours. The accent lightens slightly for adequate contrast on dark surfaces. Hard shadows shift to near-black with opacity.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160"/>
        <w:gridCol w:w="720"/>
        <w:gridCol w:w="2520"/>
      </w:tblGrid>
      <w:tr>
        <w:trPr>
          <w:tblHeader/>
        </w:trPr>
        <w:tc>
          <w:tcPr>
            <w:tcW w:type="dxa" w:w="21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Token</w:t>
            </w:r>
          </w:p>
        </w:tc>
        <w:tc>
          <w:tcPr>
            <w:tcW w:type="dxa" w:w="18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Light</w:t>
            </w:r>
          </w:p>
        </w:tc>
        <w:tc>
          <w:tcPr>
            <w:tcW w:type="dxa" w:w="21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Dark</w:t>
            </w:r>
          </w:p>
        </w:tc>
        <w:tc>
          <w:tcPr>
            <w:tcW w:type="dxa" w:w="7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w:t>
            </w:r>
          </w:p>
        </w:tc>
        <w:tc>
          <w:tcPr>
            <w:tcW w:type="dxa" w:w="252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Notes</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--bg</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#D9D7D2</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6"/>
                <w:szCs w:val="16"/>
              </w:rPr>
              <w:t xml:space="preserve">#1C1A17</w:t>
            </w:r>
          </w:p>
        </w:tc>
        <w:tc>
          <w:tcPr>
            <w:tcW w:type="dxa" w:w="720"/>
            <w:tcBorders>
              <w:top w:val="single" w:color="C5C2BC" w:sz="4"/>
              <w:left w:val="single" w:color="C5C2BC" w:sz="4"/>
              <w:bottom w:val="single" w:color="C5C2BC" w:sz="4"/>
              <w:right w:val="single" w:color="C5C2BC" w:sz="4"/>
            </w:tcBorders>
            <w:shd w:fill="1C1A17"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 </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Inverted — ink becomes dark bg</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--bg-raised</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#E2E0DB</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6"/>
                <w:szCs w:val="16"/>
              </w:rPr>
              <w:t xml:space="preserve">#2B2926</w:t>
            </w:r>
          </w:p>
        </w:tc>
        <w:tc>
          <w:tcPr>
            <w:tcW w:type="dxa" w:w="720"/>
            <w:tcBorders>
              <w:top w:val="single" w:color="C5C2BC" w:sz="4"/>
              <w:left w:val="single" w:color="C5C2BC" w:sz="4"/>
              <w:bottom w:val="single" w:color="C5C2BC" w:sz="4"/>
              <w:right w:val="single" w:color="C5C2BC" w:sz="4"/>
            </w:tcBorders>
            <w:shd w:fill="2B2926"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 </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Cards still lift above main surface</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--bg-deep</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#C8C6C1</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6"/>
                <w:szCs w:val="16"/>
              </w:rPr>
              <w:t xml:space="preserve">#0F0E0C</w:t>
            </w:r>
          </w:p>
        </w:tc>
        <w:tc>
          <w:tcPr>
            <w:tcW w:type="dxa" w:w="720"/>
            <w:tcBorders>
              <w:top w:val="single" w:color="C5C2BC" w:sz="4"/>
              <w:left w:val="single" w:color="C5C2BC" w:sz="4"/>
              <w:bottom w:val="single" w:color="C5C2BC" w:sz="4"/>
              <w:right w:val="single" w:color="C5C2BC" w:sz="4"/>
            </w:tcBorders>
            <w:shd w:fill="0F0E0C"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 </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Inputs recede deeper into dark</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--ink</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#1C1A17</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6"/>
                <w:szCs w:val="16"/>
              </w:rPr>
              <w:t xml:space="preserve">#F0EDE8</w:t>
            </w:r>
          </w:p>
        </w:tc>
        <w:tc>
          <w:tcPr>
            <w:tcW w:type="dxa" w:w="720"/>
            <w:tcBorders>
              <w:top w:val="single" w:color="C5C2BC" w:sz="4"/>
              <w:left w:val="single" w:color="C5C2BC" w:sz="4"/>
              <w:bottom w:val="single" w:color="C5C2BC" w:sz="4"/>
              <w:right w:val="single" w:color="C5C2BC" w:sz="4"/>
            </w:tcBorders>
            <w:shd w:fill="F0EDE8"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 </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Near-white, warm undertone preserved</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--ink-mid</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#5A5751</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6"/>
                <w:szCs w:val="16"/>
              </w:rPr>
              <w:t xml:space="preserve">#B5B2AC</w:t>
            </w:r>
          </w:p>
        </w:tc>
        <w:tc>
          <w:tcPr>
            <w:tcW w:type="dxa" w:w="720"/>
            <w:tcBorders>
              <w:top w:val="single" w:color="C5C2BC" w:sz="4"/>
              <w:left w:val="single" w:color="C5C2BC" w:sz="4"/>
              <w:bottom w:val="single" w:color="C5C2BC" w:sz="4"/>
              <w:right w:val="single" w:color="C5C2BC" w:sz="4"/>
            </w:tcBorders>
            <w:shd w:fill="B5B2AC"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 </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Equivalent visual weight as light mode</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--ink-dim</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#8E8B85</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6"/>
                <w:szCs w:val="16"/>
              </w:rPr>
              <w:t xml:space="preserve">#6B6864</w:t>
            </w:r>
          </w:p>
        </w:tc>
        <w:tc>
          <w:tcPr>
            <w:tcW w:type="dxa" w:w="720"/>
            <w:tcBorders>
              <w:top w:val="single" w:color="C5C2BC" w:sz="4"/>
              <w:left w:val="single" w:color="C5C2BC" w:sz="4"/>
              <w:bottom w:val="single" w:color="C5C2BC" w:sz="4"/>
              <w:right w:val="single" w:color="C5C2BC" w:sz="4"/>
            </w:tcBorders>
            <w:shd w:fill="6B6864"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 </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Decorative use only in both modes</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--stroke</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#2B2926</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6"/>
                <w:szCs w:val="16"/>
              </w:rPr>
              <w:t xml:space="preserve">#4A4745</w:t>
            </w:r>
          </w:p>
        </w:tc>
        <w:tc>
          <w:tcPr>
            <w:tcW w:type="dxa" w:w="720"/>
            <w:tcBorders>
              <w:top w:val="single" w:color="C5C2BC" w:sz="4"/>
              <w:left w:val="single" w:color="C5C2BC" w:sz="4"/>
              <w:bottom w:val="single" w:color="C5C2BC" w:sz="4"/>
              <w:right w:val="single" w:color="C5C2BC" w:sz="4"/>
            </w:tcBorders>
            <w:shd w:fill="4A4745"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 </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Softened to reduce harshness on dark</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--accent</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#C14E28</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6"/>
                <w:szCs w:val="16"/>
              </w:rPr>
              <w:t xml:space="preserve">#D4673A</w:t>
            </w:r>
          </w:p>
        </w:tc>
        <w:tc>
          <w:tcPr>
            <w:tcW w:type="dxa" w:w="720"/>
            <w:tcBorders>
              <w:top w:val="single" w:color="C5C2BC" w:sz="4"/>
              <w:left w:val="single" w:color="C5C2BC" w:sz="4"/>
              <w:bottom w:val="single" w:color="C5C2BC" w:sz="4"/>
              <w:right w:val="single" w:color="C5C2BC" w:sz="4"/>
            </w:tcBorders>
            <w:shd w:fill="D4673A"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 </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+10% lightness for 4.5:1 on dark bg</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--accent-bg</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#F2D5C8</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6"/>
                <w:szCs w:val="16"/>
              </w:rPr>
              <w:t xml:space="preserve">#3A1F12</w:t>
            </w:r>
          </w:p>
        </w:tc>
        <w:tc>
          <w:tcPr>
            <w:tcW w:type="dxa" w:w="720"/>
            <w:tcBorders>
              <w:top w:val="single" w:color="C5C2BC" w:sz="4"/>
              <w:left w:val="single" w:color="C5C2BC" w:sz="4"/>
              <w:bottom w:val="single" w:color="C5C2BC" w:sz="4"/>
              <w:right w:val="single" w:color="C5C2BC" w:sz="4"/>
            </w:tcBorders>
            <w:shd w:fill="3A1F12"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 </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Very dark tint for tag backgrounds</w:t>
            </w:r>
          </w:p>
        </w:tc>
      </w:tr>
      <w:tr>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Shadow color</w:t>
            </w:r>
          </w:p>
        </w:tc>
        <w:tc>
          <w:tcPr>
            <w:tcW w:type="dxa" w:w="18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#B0AEA9</w:t>
            </w:r>
          </w:p>
        </w:tc>
        <w:tc>
          <w:tcPr>
            <w:tcW w:type="dxa" w:w="21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1C1A17"/>
                <w:sz w:val="16"/>
                <w:szCs w:val="16"/>
              </w:rPr>
              <w:t xml:space="preserve">#0A0908 @ 80%</w:t>
            </w:r>
          </w:p>
        </w:tc>
        <w:tc>
          <w:tcPr>
            <w:tcW w:type="dxa" w:w="720"/>
            <w:tcBorders>
              <w:top w:val="single" w:color="C5C2BC" w:sz="4"/>
              <w:left w:val="single" w:color="C5C2BC" w:sz="4"/>
              <w:bottom w:val="single" w:color="C5C2BC" w:sz="4"/>
              <w:right w:val="single" w:color="C5C2BC" w:sz="4"/>
            </w:tcBorders>
            <w:shd w:fill="0A0908"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6"/>
                <w:szCs w:val="16"/>
              </w:rPr>
              <w:t xml:space="preserve"> </w:t>
            </w:r>
          </w:p>
        </w:tc>
        <w:tc>
          <w:tcPr>
            <w:tcW w:type="dxa" w:w="252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5"/>
                <w:szCs w:val="15"/>
              </w:rPr>
              <w:t xml:space="preserve">Near-black with opacity</w:t>
            </w:r>
          </w:p>
        </w:tc>
      </w:tr>
    </w:tbl>
    <w:p>
      <w:pPr>
        <w:spacing w:before="120" w:after="80"/>
        <w:jc w:val="left"/>
      </w:pPr>
      <w:r>
        <w:rPr>
          <w:rFonts w:ascii="Calibri" w:cs="Calibri" w:eastAsia="Calibri" w:hAnsi="Calibri"/>
          <w:b w:val="false"/>
          <w:bCs w:val="false"/>
          <w:i/>
          <w:iCs/>
          <w:color w:val="5A5751"/>
          <w:sz w:val="20"/>
          <w:szCs w:val="20"/>
        </w:rPr>
        <w:t xml:space="preserve">Implementation: Use React Native's useColorScheme hook + a ThemeContext that provides the mapped tokens. Components receive tokens from context, never hardcoded. Toggle is also available in Settings (Light / Dark / System).</w:t>
      </w:r>
    </w:p>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14  —  Localisation &amp; Bilingual Rules</w:t>
      </w:r>
    </w:p>
    <w:p>
      <w:pPr>
        <w:spacing w:before="0" w:after="100"/>
        <w:jc w:val="left"/>
      </w:pPr>
      <w:r>
        <w:rPr>
          <w:rFonts w:ascii="Calibri" w:cs="Calibri" w:eastAsia="Calibri" w:hAnsi="Calibri"/>
          <w:b w:val="false"/>
          <w:bCs w:val="false"/>
          <w:i w:val="false"/>
          <w:iCs w:val="false"/>
          <w:color w:val="5A5751"/>
          <w:sz w:val="22"/>
          <w:szCs w:val="22"/>
        </w:rPr>
        <w:t xml:space="preserve">Tippani is built for users who move between Hindi and English within a single note, sentence, and word. The UI must match this fluency at every touchpoint.</w:t>
      </w:r>
    </w:p>
    <w:p>
      <w:pPr>
        <w:pStyle w:val="Heading2"/>
        <w:spacing w:before="300" w:after="120"/>
      </w:pPr>
      <w:r>
        <w:rPr>
          <w:rFonts w:ascii="Calibri" w:cs="Calibri" w:eastAsia="Calibri" w:hAnsi="Calibri"/>
          <w:b/>
          <w:bCs/>
          <w:color w:val="1C1A17"/>
          <w:sz w:val="30"/>
          <w:szCs w:val="30"/>
        </w:rPr>
        <w:t xml:space="preserve">14.1  UI String Strategy</w:t>
      </w:r>
    </w:p>
    <w:p>
      <w:pPr>
        <w:pStyle w:val="ListParagraph"/>
        <w:numPr>
          <w:ilvl w:val="0"/>
          <w:numId w:val="2"/>
        </w:numPr>
        <w:spacing w:before="40" w:after="40"/>
      </w:pPr>
      <w:r>
        <w:rPr>
          <w:rFonts w:ascii="Calibri" w:cs="Calibri" w:eastAsia="Calibri" w:hAnsi="Calibri"/>
          <w:color w:val="5A5751"/>
          <w:sz w:val="20"/>
          <w:szCs w:val="20"/>
        </w:rPr>
        <w:t xml:space="preserve">All UI labels: Hindi primary, English in lighter weight or smaller size below.</w:t>
      </w:r>
    </w:p>
    <w:p>
      <w:pPr>
        <w:pStyle w:val="ListParagraph"/>
        <w:numPr>
          <w:ilvl w:val="0"/>
          <w:numId w:val="2"/>
        </w:numPr>
        <w:spacing w:before="40" w:after="40"/>
      </w:pPr>
      <w:r>
        <w:rPr>
          <w:rFonts w:ascii="Calibri" w:cs="Calibri" w:eastAsia="Calibri" w:hAnsi="Calibri"/>
          <w:color w:val="5A5751"/>
          <w:sz w:val="20"/>
          <w:szCs w:val="20"/>
        </w:rPr>
        <w:t xml:space="preserve">Navigation labels: Hindi only (short, established patterns).</w:t>
      </w:r>
    </w:p>
    <w:p>
      <w:pPr>
        <w:pStyle w:val="ListParagraph"/>
        <w:numPr>
          <w:ilvl w:val="0"/>
          <w:numId w:val="2"/>
        </w:numPr>
        <w:spacing w:before="40" w:after="40"/>
      </w:pPr>
      <w:r>
        <w:rPr>
          <w:rFonts w:ascii="Calibri" w:cs="Calibri" w:eastAsia="Calibri" w:hAnsi="Calibri"/>
          <w:color w:val="5A5751"/>
          <w:sz w:val="20"/>
          <w:szCs w:val="20"/>
        </w:rPr>
        <w:t xml:space="preserve">Placeholder text: Hindi first + middot separator + English.</w:t>
      </w:r>
    </w:p>
    <w:p>
      <w:pPr>
        <w:pStyle w:val="ListParagraph"/>
        <w:numPr>
          <w:ilvl w:val="0"/>
          <w:numId w:val="2"/>
        </w:numPr>
        <w:spacing w:before="40" w:after="40"/>
      </w:pPr>
      <w:r>
        <w:rPr>
          <w:rFonts w:ascii="Calibri" w:cs="Calibri" w:eastAsia="Calibri" w:hAnsi="Calibri"/>
          <w:color w:val="5A5751"/>
          <w:sz w:val="20"/>
          <w:szCs w:val="20"/>
        </w:rPr>
        <w:t xml:space="preserve">Error messages: Hindi SemiBold primary + English Regular secondary below.</w:t>
      </w:r>
    </w:p>
    <w:p>
      <w:pPr>
        <w:pStyle w:val="ListParagraph"/>
        <w:numPr>
          <w:ilvl w:val="0"/>
          <w:numId w:val="2"/>
        </w:numPr>
        <w:spacing w:before="40" w:after="40"/>
      </w:pPr>
      <w:r>
        <w:rPr>
          <w:rFonts w:ascii="Calibri" w:cs="Calibri" w:eastAsia="Calibri" w:hAnsi="Calibri"/>
          <w:color w:val="5A5751"/>
          <w:sz w:val="20"/>
          <w:szCs w:val="20"/>
        </w:rPr>
        <w:t xml:space="preserve">Timestamps: English abbreviated (Today, Yesterday, Mon) for universal readability.</w:t>
      </w:r>
    </w:p>
    <w:p>
      <w:pPr>
        <w:pStyle w:val="Heading2"/>
        <w:spacing w:before="300" w:after="120"/>
      </w:pPr>
      <w:r>
        <w:rPr>
          <w:rFonts w:ascii="Calibri" w:cs="Calibri" w:eastAsia="Calibri" w:hAnsi="Calibri"/>
          <w:b/>
          <w:bCs/>
          <w:color w:val="1C1A17"/>
          <w:sz w:val="30"/>
          <w:szCs w:val="30"/>
        </w:rPr>
        <w:t xml:space="preserve">14.2  Complete String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Key</w:t>
            </w:r>
          </w:p>
        </w:tc>
        <w:tc>
          <w:tcPr>
            <w:tcW w:type="dxa" w:w="368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Hindi (हिंदी)</w:t>
            </w:r>
          </w:p>
        </w:tc>
        <w:tc>
          <w:tcPr>
            <w:tcW w:type="dxa" w:w="368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English</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homeTitle</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टिप्पणी</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Tippani</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searchPH</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खोजें…</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Search…</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newNote</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नया नोट</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New Note</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titlePH</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शीर्षक…</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Title…</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bodyPH</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अपने विचार लिखें…</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Write your thoughts…</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done</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हो गया</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Done</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save</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सहेजें</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Save</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saved</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सहेजा ✓</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Saved ✓</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saving</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सहेज रहा…</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Saving…</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allNotes</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सभी</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All</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delete</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हटाएं</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Delete</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pin</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पिन करें</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Pin</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unpin</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पिन हटाएं</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Unpin</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share</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शेयर करें</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Share</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settings</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सेटिंग्स</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Settings</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addTag</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नया त्वरित</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Add new</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emptyTitle</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कोई नोट नहीं</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No notes yet</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back</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वापस</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Back</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edit</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संपादित करें</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Edit</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tags</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त्वरित</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Tags</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deleteConfirm</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क्या आप वाकई हटाना चाहते हैं?</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Are you sure you want to delete?</w:t>
            </w:r>
          </w:p>
        </w:tc>
      </w:tr>
      <w:tr>
        <w:tc>
          <w:tcPr>
            <w:tcW w:type="dxa" w:w="200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C14E28"/>
                <w:sz w:val="16"/>
                <w:szCs w:val="16"/>
              </w:rPr>
              <w:t xml:space="preserve">cancel</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रद्द करें</w:t>
            </w:r>
          </w:p>
        </w:tc>
        <w:tc>
          <w:tcPr>
            <w:tcW w:type="dxa" w:w="3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8"/>
                <w:szCs w:val="18"/>
              </w:rPr>
              <w:t xml:space="preserve">Cancel</w:t>
            </w:r>
          </w:p>
        </w:tc>
      </w:tr>
    </w:tbl>
    <w:p>
      <w:pPr>
        <w:pStyle w:val="Heading2"/>
        <w:spacing w:before="300" w:after="120"/>
      </w:pPr>
      <w:r>
        <w:rPr>
          <w:rFonts w:ascii="Calibri" w:cs="Calibri" w:eastAsia="Calibri" w:hAnsi="Calibri"/>
          <w:b/>
          <w:bCs/>
          <w:color w:val="1C1A17"/>
          <w:sz w:val="30"/>
          <w:szCs w:val="30"/>
        </w:rPr>
        <w:t xml:space="preserve">14.3  Mixed-Script Content Rules</w:t>
      </w:r>
    </w:p>
    <w:p>
      <w:pPr>
        <w:pStyle w:val="ListParagraph"/>
        <w:numPr>
          <w:ilvl w:val="0"/>
          <w:numId w:val="2"/>
        </w:numPr>
        <w:spacing w:before="40" w:after="40"/>
      </w:pPr>
      <w:r>
        <w:rPr>
          <w:rFonts w:ascii="Calibri" w:cs="Calibri" w:eastAsia="Calibri" w:hAnsi="Calibri"/>
          <w:color w:val="5A5751"/>
          <w:sz w:val="20"/>
          <w:szCs w:val="20"/>
        </w:rPr>
        <w:t xml:space="preserve">Never apply letterSpacing to Devanagari text. Breaks matra ligatures.</w:t>
      </w:r>
    </w:p>
    <w:p>
      <w:pPr>
        <w:pStyle w:val="ListParagraph"/>
        <w:numPr>
          <w:ilvl w:val="0"/>
          <w:numId w:val="2"/>
        </w:numPr>
        <w:spacing w:before="40" w:after="40"/>
      </w:pPr>
      <w:r>
        <w:rPr>
          <w:rFonts w:ascii="Calibri" w:cs="Calibri" w:eastAsia="Calibri" w:hAnsi="Calibri"/>
          <w:color w:val="5A5751"/>
          <w:sz w:val="20"/>
          <w:szCs w:val="20"/>
        </w:rPr>
        <w:t xml:space="preserve">writingDirection: "ltr" must be explicit on all TextInput components.</w:t>
      </w:r>
    </w:p>
    <w:p>
      <w:pPr>
        <w:pStyle w:val="ListParagraph"/>
        <w:numPr>
          <w:ilvl w:val="0"/>
          <w:numId w:val="2"/>
        </w:numPr>
        <w:spacing w:before="40" w:after="40"/>
      </w:pPr>
      <w:r>
        <w:rPr>
          <w:rFonts w:ascii="Calibri" w:cs="Calibri" w:eastAsia="Calibri" w:hAnsi="Calibri"/>
          <w:color w:val="5A5751"/>
          <w:sz w:val="20"/>
          <w:szCs w:val="20"/>
        </w:rPr>
        <w:t xml:space="preserve">Always use Latin numerals (0–9), never Devanagari numerals (०१२…).</w:t>
      </w:r>
    </w:p>
    <w:p>
      <w:pPr>
        <w:pStyle w:val="ListParagraph"/>
        <w:numPr>
          <w:ilvl w:val="0"/>
          <w:numId w:val="2"/>
        </w:numPr>
        <w:spacing w:before="40" w:after="40"/>
      </w:pPr>
      <w:r>
        <w:rPr>
          <w:rFonts w:ascii="Calibri" w:cs="Calibri" w:eastAsia="Calibri" w:hAnsi="Calibri"/>
          <w:color w:val="5A5751"/>
          <w:sz w:val="20"/>
          <w:szCs w:val="20"/>
        </w:rPr>
        <w:t xml:space="preserve">lineHeight must be at least 1.8 for Hindi body text in the editor.</w:t>
      </w:r>
    </w:p>
    <w:p>
      <w:pPr>
        <w:pStyle w:val="ListParagraph"/>
        <w:numPr>
          <w:ilvl w:val="0"/>
          <w:numId w:val="2"/>
        </w:numPr>
        <w:spacing w:before="40" w:after="40"/>
      </w:pPr>
      <w:r>
        <w:rPr>
          <w:rFonts w:ascii="Calibri" w:cs="Calibri" w:eastAsia="Calibri" w:hAnsi="Calibri"/>
          <w:color w:val="5A5751"/>
          <w:sz w:val="20"/>
          <w:szCs w:val="20"/>
        </w:rPr>
        <w:t xml:space="preserve">Minimum readable Devanagari font size on mobile: 16px (test on real devices).</w:t>
      </w:r>
    </w:p>
    <w:p>
      <w:pPr>
        <w:pStyle w:val="ListParagraph"/>
        <w:numPr>
          <w:ilvl w:val="0"/>
          <w:numId w:val="2"/>
        </w:numPr>
        <w:spacing w:before="40" w:after="40"/>
      </w:pPr>
      <w:r>
        <w:rPr>
          <w:rFonts w:ascii="Calibri" w:cs="Calibri" w:eastAsia="Calibri" w:hAnsi="Calibri"/>
          <w:color w:val="5A5751"/>
          <w:sz w:val="20"/>
          <w:szCs w:val="20"/>
        </w:rPr>
        <w:t xml:space="preserve">In mixed Hindi+English headings, place Hindi on its own line above English — never force both in one TextRun.</w:t>
      </w:r>
    </w:p>
    <w:p>
      <w:pPr>
        <w:pStyle w:val="ListParagraph"/>
        <w:numPr>
          <w:ilvl w:val="0"/>
          <w:numId w:val="2"/>
        </w:numPr>
        <w:spacing w:before="40" w:after="40"/>
      </w:pPr>
      <w:r>
        <w:rPr>
          <w:rFonts w:ascii="Calibri" w:cs="Calibri" w:eastAsia="Calibri" w:hAnsi="Calibri"/>
          <w:color w:val="5A5751"/>
          <w:sz w:val="20"/>
          <w:szCs w:val="20"/>
        </w:rPr>
        <w:t xml:space="preserve">Verify no UI string truncation with long Devanagari content. Test all tag names and note titles.</w:t>
      </w:r>
    </w:p>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15  —  Do’s and Don’ts</w:t>
      </w:r>
    </w:p>
    <w:p>
      <w:pPr>
        <w:pStyle w:val="Heading2"/>
        <w:spacing w:before="300" w:after="120"/>
      </w:pPr>
      <w:r>
        <w:rPr>
          <w:rFonts w:ascii="Calibri" w:cs="Calibri" w:eastAsia="Calibri" w:hAnsi="Calibri"/>
          <w:b/>
          <w:bCs/>
          <w:color w:val="1C1A17"/>
          <w:sz w:val="30"/>
          <w:szCs w:val="30"/>
        </w:rPr>
        <w:t xml:space="preserve">15.1  Always Do These Things</w:t>
      </w:r>
    </w:p>
    <w:p>
      <w:pPr>
        <w:pStyle w:val="ListParagraph"/>
        <w:numPr>
          <w:ilvl w:val="0"/>
          <w:numId w:val="2"/>
        </w:numPr>
        <w:spacing w:before="40" w:after="40"/>
      </w:pPr>
      <w:r>
        <w:rPr>
          <w:rFonts w:ascii="Calibri" w:cs="Calibri" w:eastAsia="Calibri" w:hAnsi="Calibri"/>
          <w:color w:val="5A5751"/>
          <w:sz w:val="20"/>
          <w:szCs w:val="20"/>
        </w:rPr>
        <w:t xml:space="preserve">Use --r-pill for ALL primary interactive elements without exception.</w:t>
      </w:r>
    </w:p>
    <w:p>
      <w:pPr>
        <w:pStyle w:val="ListParagraph"/>
        <w:numPr>
          <w:ilvl w:val="0"/>
          <w:numId w:val="2"/>
        </w:numPr>
        <w:spacing w:before="40" w:after="40"/>
      </w:pPr>
      <w:r>
        <w:rPr>
          <w:rFonts w:ascii="Calibri" w:cs="Calibri" w:eastAsia="Calibri" w:hAnsi="Calibri"/>
          <w:color w:val="5A5751"/>
          <w:sz w:val="20"/>
          <w:szCs w:val="20"/>
        </w:rPr>
        <w:t xml:space="preserve">Show key-press shadow collapse (translateY +2px, shadow shrinks) on every tap.</w:t>
      </w:r>
    </w:p>
    <w:p>
      <w:pPr>
        <w:pStyle w:val="ListParagraph"/>
        <w:numPr>
          <w:ilvl w:val="0"/>
          <w:numId w:val="2"/>
        </w:numPr>
        <w:spacing w:before="40" w:after="40"/>
      </w:pPr>
      <w:r>
        <w:rPr>
          <w:rFonts w:ascii="Calibri" w:cs="Calibri" w:eastAsia="Calibri" w:hAnsi="Calibri"/>
          <w:color w:val="5A5751"/>
          <w:sz w:val="20"/>
          <w:szCs w:val="20"/>
        </w:rPr>
        <w:t xml:space="preserve">Display Hindi labels first. This is a Hindi-first product.</w:t>
      </w:r>
    </w:p>
    <w:p>
      <w:pPr>
        <w:pStyle w:val="ListParagraph"/>
        <w:numPr>
          <w:ilvl w:val="0"/>
          <w:numId w:val="2"/>
        </w:numPr>
        <w:spacing w:before="40" w:after="40"/>
      </w:pPr>
      <w:r>
        <w:rPr>
          <w:rFonts w:ascii="Calibri" w:cs="Calibri" w:eastAsia="Calibri" w:hAnsi="Calibri"/>
          <w:color w:val="5A5751"/>
          <w:sz w:val="20"/>
          <w:szCs w:val="20"/>
        </w:rPr>
        <w:t xml:space="preserve">Use Hind for all UI text and body copy. Vesper Libre is display-headings only.</w:t>
      </w:r>
    </w:p>
    <w:p>
      <w:pPr>
        <w:pStyle w:val="ListParagraph"/>
        <w:numPr>
          <w:ilvl w:val="0"/>
          <w:numId w:val="2"/>
        </w:numPr>
        <w:spacing w:before="40" w:after="40"/>
      </w:pPr>
      <w:r>
        <w:rPr>
          <w:rFonts w:ascii="Calibri" w:cs="Calibri" w:eastAsia="Calibri" w:hAnsi="Calibri"/>
          <w:color w:val="5A5751"/>
          <w:sz w:val="20"/>
          <w:szCs w:val="20"/>
        </w:rPr>
        <w:t xml:space="preserve">Test every component with long Devanagari strings — they can be 1.3× wider.</w:t>
      </w:r>
    </w:p>
    <w:p>
      <w:pPr>
        <w:pStyle w:val="ListParagraph"/>
        <w:numPr>
          <w:ilvl w:val="0"/>
          <w:numId w:val="2"/>
        </w:numPr>
        <w:spacing w:before="40" w:after="40"/>
      </w:pPr>
      <w:r>
        <w:rPr>
          <w:rFonts w:ascii="Calibri" w:cs="Calibri" w:eastAsia="Calibri" w:hAnsi="Calibri"/>
          <w:color w:val="5A5751"/>
          <w:sz w:val="20"/>
          <w:szCs w:val="20"/>
        </w:rPr>
        <w:t xml:space="preserve">Provide accessibilityLabel on every interactive element in both Hindi and English.</w:t>
      </w:r>
    </w:p>
    <w:p>
      <w:pPr>
        <w:pStyle w:val="ListParagraph"/>
        <w:numPr>
          <w:ilvl w:val="0"/>
          <w:numId w:val="2"/>
        </w:numPr>
        <w:spacing w:before="40" w:after="40"/>
      </w:pPr>
      <w:r>
        <w:rPr>
          <w:rFonts w:ascii="Calibri" w:cs="Calibri" w:eastAsia="Calibri" w:hAnsi="Calibri"/>
          <w:color w:val="5A5751"/>
          <w:sz w:val="20"/>
          <w:szCs w:val="20"/>
        </w:rPr>
        <w:t xml:space="preserve">Use hard offset shadows with zero shadowRadius on all pill and key elements.</w:t>
      </w:r>
    </w:p>
    <w:p>
      <w:pPr>
        <w:pStyle w:val="ListParagraph"/>
        <w:numPr>
          <w:ilvl w:val="0"/>
          <w:numId w:val="2"/>
        </w:numPr>
        <w:spacing w:before="40" w:after="40"/>
      </w:pPr>
      <w:r>
        <w:rPr>
          <w:rFonts w:ascii="Calibri" w:cs="Calibri" w:eastAsia="Calibri" w:hAnsi="Calibri"/>
          <w:color w:val="5A5751"/>
          <w:sz w:val="20"/>
          <w:szCs w:val="20"/>
        </w:rPr>
        <w:t xml:space="preserve">Keep terracotta exclusive to primary actions. Never decorative.</w:t>
      </w:r>
    </w:p>
    <w:p>
      <w:pPr>
        <w:pStyle w:val="ListParagraph"/>
        <w:numPr>
          <w:ilvl w:val="0"/>
          <w:numId w:val="2"/>
        </w:numPr>
        <w:spacing w:before="40" w:after="40"/>
      </w:pPr>
      <w:r>
        <w:rPr>
          <w:rFonts w:ascii="Calibri" w:cs="Calibri" w:eastAsia="Calibri" w:hAnsi="Calibri"/>
          <w:color w:val="5A5751"/>
          <w:sz w:val="20"/>
          <w:szCs w:val="20"/>
        </w:rPr>
        <w:t xml:space="preserve">Use DM Mono for all timestamps, word counts, and version numbers.</w:t>
      </w:r>
    </w:p>
    <w:p>
      <w:pPr>
        <w:pStyle w:val="ListParagraph"/>
        <w:numPr>
          <w:ilvl w:val="0"/>
          <w:numId w:val="2"/>
        </w:numPr>
        <w:spacing w:before="40" w:after="40"/>
      </w:pPr>
      <w:r>
        <w:rPr>
          <w:rFonts w:ascii="Calibri" w:cs="Calibri" w:eastAsia="Calibri" w:hAnsi="Calibri"/>
          <w:color w:val="5A5751"/>
          <w:sz w:val="20"/>
          <w:szCs w:val="20"/>
        </w:rPr>
        <w:t xml:space="preserve">Apply 2.5px stroke on note pills. 1.5px on all other borders.</w:t>
      </w:r>
    </w:p>
    <w:p>
      <w:pPr>
        <w:pStyle w:val="ListParagraph"/>
        <w:numPr>
          <w:ilvl w:val="0"/>
          <w:numId w:val="2"/>
        </w:numPr>
        <w:spacing w:before="40" w:after="40"/>
      </w:pPr>
      <w:r>
        <w:rPr>
          <w:rFonts w:ascii="Calibri" w:cs="Calibri" w:eastAsia="Calibri" w:hAnsi="Calibri"/>
          <w:color w:val="5A5751"/>
          <w:sz w:val="20"/>
          <w:szCs w:val="20"/>
        </w:rPr>
        <w:t xml:space="preserve">Test in both light and dark mode for every new component.</w:t>
      </w:r>
    </w:p>
    <w:p>
      <w:pPr>
        <w:pStyle w:val="ListParagraph"/>
        <w:numPr>
          <w:ilvl w:val="0"/>
          <w:numId w:val="2"/>
        </w:numPr>
        <w:spacing w:before="40" w:after="40"/>
      </w:pPr>
      <w:r>
        <w:rPr>
          <w:rFonts w:ascii="Calibri" w:cs="Calibri" w:eastAsia="Calibri" w:hAnsi="Calibri"/>
          <w:color w:val="5A5751"/>
          <w:sz w:val="20"/>
          <w:szCs w:val="20"/>
        </w:rPr>
        <w:t xml:space="preserve">Respect prefers-reduced-motion. Provide opacity-only fallbacks.</w:t>
      </w:r>
    </w:p>
    <w:p>
      <w:pPr>
        <w:pStyle w:val="ListParagraph"/>
        <w:numPr>
          <w:ilvl w:val="0"/>
          <w:numId w:val="2"/>
        </w:numPr>
        <w:spacing w:before="40" w:after="40"/>
      </w:pPr>
      <w:r>
        <w:rPr>
          <w:rFonts w:ascii="Calibri" w:cs="Calibri" w:eastAsia="Calibri" w:hAnsi="Calibri"/>
          <w:color w:val="5A5751"/>
          <w:sz w:val="20"/>
          <w:szCs w:val="20"/>
        </w:rPr>
        <w:t xml:space="preserve">Handle bottom safe area for FAB and bottom nav on every screen.</w:t>
      </w:r>
    </w:p>
    <w:p>
      <w:pPr>
        <w:pStyle w:val="ListParagraph"/>
        <w:numPr>
          <w:ilvl w:val="0"/>
          <w:numId w:val="2"/>
        </w:numPr>
        <w:spacing w:before="40" w:after="40"/>
      </w:pPr>
      <w:r>
        <w:rPr>
          <w:rFonts w:ascii="Calibri" w:cs="Calibri" w:eastAsia="Calibri" w:hAnsi="Calibri"/>
          <w:color w:val="5A5751"/>
          <w:sz w:val="20"/>
          <w:szCs w:val="20"/>
        </w:rPr>
        <w:t xml:space="preserve">Always import from tokens.ts. Never hardcode hex values in components.</w:t>
      </w:r>
    </w:p>
    <w:p>
      <w:pPr>
        <w:pStyle w:val="Heading2"/>
        <w:spacing w:before="300" w:after="120"/>
      </w:pPr>
      <w:r>
        <w:rPr>
          <w:rFonts w:ascii="Calibri" w:cs="Calibri" w:eastAsia="Calibri" w:hAnsi="Calibri"/>
          <w:b/>
          <w:bCs/>
          <w:color w:val="1C1A17"/>
          <w:sz w:val="30"/>
          <w:szCs w:val="30"/>
        </w:rPr>
        <w:t xml:space="preserve">15.2  Never Do These Things</w:t>
      </w:r>
    </w:p>
    <w:p>
      <w:pPr>
        <w:pStyle w:val="ListParagraph"/>
        <w:numPr>
          <w:ilvl w:val="0"/>
          <w:numId w:val="2"/>
        </w:numPr>
        <w:spacing w:before="40" w:after="40"/>
      </w:pPr>
      <w:r>
        <w:rPr>
          <w:rFonts w:ascii="Calibri" w:cs="Calibri" w:eastAsia="Calibri" w:hAnsi="Calibri"/>
          <w:color w:val="5A5751"/>
          <w:sz w:val="20"/>
          <w:szCs w:val="20"/>
        </w:rPr>
        <w:t xml:space="preserve">DON'T use pure black (#000000) or pure white (#FFFFFF) anywhere in the app.</w:t>
      </w:r>
    </w:p>
    <w:p>
      <w:pPr>
        <w:pStyle w:val="ListParagraph"/>
        <w:numPr>
          <w:ilvl w:val="0"/>
          <w:numId w:val="2"/>
        </w:numPr>
        <w:spacing w:before="40" w:after="40"/>
      </w:pPr>
      <w:r>
        <w:rPr>
          <w:rFonts w:ascii="Calibri" w:cs="Calibri" w:eastAsia="Calibri" w:hAnsi="Calibri"/>
          <w:color w:val="5A5751"/>
          <w:sz w:val="20"/>
          <w:szCs w:val="20"/>
        </w:rPr>
        <w:t xml:space="preserve">DON'T apply letter-spacing to Devanagari text under any circumstances.</w:t>
      </w:r>
    </w:p>
    <w:p>
      <w:pPr>
        <w:pStyle w:val="ListParagraph"/>
        <w:numPr>
          <w:ilvl w:val="0"/>
          <w:numId w:val="2"/>
        </w:numPr>
        <w:spacing w:before="40" w:after="40"/>
      </w:pPr>
      <w:r>
        <w:rPr>
          <w:rFonts w:ascii="Calibri" w:cs="Calibri" w:eastAsia="Calibri" w:hAnsi="Calibri"/>
          <w:color w:val="5A5751"/>
          <w:sz w:val="20"/>
          <w:szCs w:val="20"/>
        </w:rPr>
        <w:t xml:space="preserve">DON'T use Gaussian blur / soft shadows on pills or keys. Zero shadowRadius.</w:t>
      </w:r>
    </w:p>
    <w:p>
      <w:pPr>
        <w:pStyle w:val="ListParagraph"/>
        <w:numPr>
          <w:ilvl w:val="0"/>
          <w:numId w:val="2"/>
        </w:numPr>
        <w:spacing w:before="40" w:after="40"/>
      </w:pPr>
      <w:r>
        <w:rPr>
          <w:rFonts w:ascii="Calibri" w:cs="Calibri" w:eastAsia="Calibri" w:hAnsi="Calibri"/>
          <w:color w:val="5A5751"/>
          <w:sz w:val="20"/>
          <w:szCs w:val="20"/>
        </w:rPr>
        <w:t xml:space="preserve">DON'T mix Vesper Libre and Hind in the same single heading line.</w:t>
      </w:r>
    </w:p>
    <w:p>
      <w:pPr>
        <w:pStyle w:val="ListParagraph"/>
        <w:numPr>
          <w:ilvl w:val="0"/>
          <w:numId w:val="2"/>
        </w:numPr>
        <w:spacing w:before="40" w:after="40"/>
      </w:pPr>
      <w:r>
        <w:rPr>
          <w:rFonts w:ascii="Calibri" w:cs="Calibri" w:eastAsia="Calibri" w:hAnsi="Calibri"/>
          <w:color w:val="5A5751"/>
          <w:sz w:val="20"/>
          <w:szCs w:val="20"/>
        </w:rPr>
        <w:t xml:space="preserve">DON'T use the accent colour for anything non-interactive.</w:t>
      </w:r>
    </w:p>
    <w:p>
      <w:pPr>
        <w:pStyle w:val="ListParagraph"/>
        <w:numPr>
          <w:ilvl w:val="0"/>
          <w:numId w:val="2"/>
        </w:numPr>
        <w:spacing w:before="40" w:after="40"/>
      </w:pPr>
      <w:r>
        <w:rPr>
          <w:rFonts w:ascii="Calibri" w:cs="Calibri" w:eastAsia="Calibri" w:hAnsi="Calibri"/>
          <w:color w:val="5A5751"/>
          <w:sz w:val="20"/>
          <w:szCs w:val="20"/>
        </w:rPr>
        <w:t xml:space="preserve">DON'T animate more than 3 elements simultaneously. Always stagger.</w:t>
      </w:r>
    </w:p>
    <w:p>
      <w:pPr>
        <w:pStyle w:val="ListParagraph"/>
        <w:numPr>
          <w:ilvl w:val="0"/>
          <w:numId w:val="2"/>
        </w:numPr>
        <w:spacing w:before="40" w:after="40"/>
      </w:pPr>
      <w:r>
        <w:rPr>
          <w:rFonts w:ascii="Calibri" w:cs="Calibri" w:eastAsia="Calibri" w:hAnsi="Calibri"/>
          <w:color w:val="5A5751"/>
          <w:sz w:val="20"/>
          <w:szCs w:val="20"/>
        </w:rPr>
        <w:t xml:space="preserve">DON'T use --r-pill on toolbar keys. They require --r-md (14px) to feel like real keys.</w:t>
      </w:r>
    </w:p>
    <w:p>
      <w:pPr>
        <w:pStyle w:val="ListParagraph"/>
        <w:numPr>
          <w:ilvl w:val="0"/>
          <w:numId w:val="2"/>
        </w:numPr>
        <w:spacing w:before="40" w:after="40"/>
      </w:pPr>
      <w:r>
        <w:rPr>
          <w:rFonts w:ascii="Calibri" w:cs="Calibri" w:eastAsia="Calibri" w:hAnsi="Calibri"/>
          <w:color w:val="5A5751"/>
          <w:sz w:val="20"/>
          <w:szCs w:val="20"/>
        </w:rPr>
        <w:t xml:space="preserve">DON'T set Hindi body text below 16px. Devanagari is illegible at smaller sizes.</w:t>
      </w:r>
    </w:p>
    <w:p>
      <w:pPr>
        <w:pStyle w:val="ListParagraph"/>
        <w:numPr>
          <w:ilvl w:val="0"/>
          <w:numId w:val="2"/>
        </w:numPr>
        <w:spacing w:before="40" w:after="40"/>
      </w:pPr>
      <w:r>
        <w:rPr>
          <w:rFonts w:ascii="Calibri" w:cs="Calibri" w:eastAsia="Calibri" w:hAnsi="Calibri"/>
          <w:color w:val="5A5751"/>
          <w:sz w:val="20"/>
          <w:szCs w:val="20"/>
        </w:rPr>
        <w:t xml:space="preserve">DON'T use --ink-dim for any label the user needs to read to take action.</w:t>
      </w:r>
    </w:p>
    <w:p>
      <w:pPr>
        <w:pStyle w:val="ListParagraph"/>
        <w:numPr>
          <w:ilvl w:val="0"/>
          <w:numId w:val="2"/>
        </w:numPr>
        <w:spacing w:before="40" w:after="40"/>
      </w:pPr>
      <w:r>
        <w:rPr>
          <w:rFonts w:ascii="Calibri" w:cs="Calibri" w:eastAsia="Calibri" w:hAnsi="Calibri"/>
          <w:color w:val="5A5751"/>
          <w:sz w:val="20"/>
          <w:szCs w:val="20"/>
        </w:rPr>
        <w:t xml:space="preserve">DON'T hardcode any colour, radius, or spacing value in component files.</w:t>
      </w:r>
    </w:p>
    <w:p>
      <w:pPr>
        <w:pStyle w:val="ListParagraph"/>
        <w:numPr>
          <w:ilvl w:val="0"/>
          <w:numId w:val="2"/>
        </w:numPr>
        <w:spacing w:before="40" w:after="40"/>
      </w:pPr>
      <w:r>
        <w:rPr>
          <w:rFonts w:ascii="Calibri" w:cs="Calibri" w:eastAsia="Calibri" w:hAnsi="Calibri"/>
          <w:color w:val="5A5751"/>
          <w:sz w:val="20"/>
          <w:szCs w:val="20"/>
        </w:rPr>
        <w:t xml:space="preserve">DON'T remove the shadow entirely on press. Use --shadow-pressed minimum.</w:t>
      </w:r>
    </w:p>
    <w:p>
      <w:pPr>
        <w:pStyle w:val="ListParagraph"/>
        <w:numPr>
          <w:ilvl w:val="0"/>
          <w:numId w:val="2"/>
        </w:numPr>
        <w:spacing w:before="40" w:after="40"/>
      </w:pPr>
      <w:r>
        <w:rPr>
          <w:rFonts w:ascii="Calibri" w:cs="Calibri" w:eastAsia="Calibri" w:hAnsi="Calibri"/>
          <w:color w:val="5A5751"/>
          <w:sz w:val="20"/>
          <w:szCs w:val="20"/>
        </w:rPr>
        <w:t xml:space="preserve">DON'T skip the key-press translateY animation. It defines the product feel.</w:t>
      </w:r>
    </w:p>
    <w:p>
      <w:pPr>
        <w:pStyle w:val="ListParagraph"/>
        <w:numPr>
          <w:ilvl w:val="0"/>
          <w:numId w:val="2"/>
        </w:numPr>
        <w:spacing w:before="40" w:after="40"/>
      </w:pPr>
      <w:r>
        <w:rPr>
          <w:rFonts w:ascii="Calibri" w:cs="Calibri" w:eastAsia="Calibri" w:hAnsi="Calibri"/>
          <w:color w:val="5A5751"/>
          <w:sz w:val="20"/>
          <w:szCs w:val="20"/>
        </w:rPr>
        <w:t xml:space="preserve">DON'T show modals without dimming the backdrop. Always 40% opacity behind.</w:t>
      </w:r>
    </w:p>
    <w:p>
      <w:pPr>
        <w:pStyle w:val="ListParagraph"/>
        <w:numPr>
          <w:ilvl w:val="0"/>
          <w:numId w:val="2"/>
        </w:numPr>
        <w:spacing w:before="40" w:after="40"/>
      </w:pPr>
      <w:r>
        <w:rPr>
          <w:rFonts w:ascii="Calibri" w:cs="Calibri" w:eastAsia="Calibri" w:hAnsi="Calibri"/>
          <w:color w:val="5A5751"/>
          <w:sz w:val="20"/>
          <w:szCs w:val="20"/>
        </w:rPr>
        <w:t xml:space="preserve">DON'T use Devanagari numerals (०१२). Always use Latin (0–9).</w:t>
      </w:r>
    </w:p>
    <w:p>
      <w:pPr>
        <w:pStyle w:val="Heading1"/>
        <w:pageBreakBefore/>
        <w:pBdr>
          <w:bottom w:val="single" w:color="C14E28" w:sz="12" w:space="2"/>
        </w:pBdr>
        <w:spacing w:before="0" w:after="200"/>
      </w:pPr>
      <w:r>
        <w:rPr>
          <w:rFonts w:ascii="Calibri" w:cs="Calibri" w:eastAsia="Calibri" w:hAnsi="Calibri"/>
          <w:b/>
          <w:bCs/>
          <w:color w:val="1C1A17"/>
          <w:sz w:val="44"/>
          <w:szCs w:val="44"/>
        </w:rPr>
        <w:t xml:space="preserve">16  —  Changelog &amp;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560"/>
        <w:gridCol w:w="2040"/>
        <w:gridCol w:w="4680"/>
      </w:tblGrid>
      <w:tr>
        <w:trPr>
          <w:tblHeader/>
        </w:trPr>
        <w:tc>
          <w:tcPr>
            <w:tcW w:type="dxa" w:w="108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v</w:t>
            </w:r>
          </w:p>
        </w:tc>
        <w:tc>
          <w:tcPr>
            <w:tcW w:type="dxa" w:w="156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Date</w:t>
            </w:r>
          </w:p>
        </w:tc>
        <w:tc>
          <w:tcPr>
            <w:tcW w:type="dxa" w:w="204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Author</w:t>
            </w:r>
          </w:p>
        </w:tc>
        <w:tc>
          <w:tcPr>
            <w:tcW w:type="dxa" w:w="4680"/>
            <w:tcBorders>
              <w:top w:val="single" w:color="C5C2BC" w:sz="4"/>
              <w:left w:val="single" w:color="C5C2BC" w:sz="4"/>
              <w:bottom w:val="single" w:color="C5C2BC" w:sz="4"/>
              <w:right w:val="single" w:color="C5C2BC" w:sz="4"/>
            </w:tcBorders>
            <w:shd w:fill="E8E5DF" w:val="clear"/>
            <w:tcMar>
              <w:top w:type="dxa" w:w="80"/>
              <w:left w:type="dxa" w:w="130"/>
              <w:bottom w:type="dxa" w:w="80"/>
              <w:right w:type="dxa" w:w="130"/>
            </w:tcMar>
            <w:vAlign w:val="top"/>
          </w:tcPr>
          <w:p>
            <w:pPr>
              <w:spacing w:before="0" w:after="0"/>
            </w:pPr>
            <w:r>
              <w:rPr>
                <w:rFonts w:ascii="Calibri" w:cs="Calibri" w:eastAsia="Calibri" w:hAnsi="Calibri"/>
                <w:b/>
                <w:bCs/>
                <w:color w:val="1C1A17"/>
                <w:sz w:val="18"/>
                <w:szCs w:val="18"/>
              </w:rPr>
              <w:t xml:space="preserve">Changes</w:t>
            </w:r>
          </w:p>
        </w:tc>
      </w:tr>
      <w:tr>
        <w:tc>
          <w:tcPr>
            <w:tcW w:type="dxa" w:w="10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C14E28"/>
                <w:sz w:val="18"/>
                <w:szCs w:val="18"/>
              </w:rPr>
              <w:t xml:space="preserve">2.0</w:t>
            </w:r>
          </w:p>
        </w:tc>
        <w:tc>
          <w:tcPr>
            <w:tcW w:type="dxa" w:w="15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Feb 2026</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Design Team</w:t>
            </w:r>
          </w:p>
        </w:tc>
        <w:tc>
          <w:tcPr>
            <w:tcW w:type="dxa" w:w="4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Complete documentation rebuild. All 16 sections written from scratch. Added: bilingual rules, complete string table, dark mode full token table, accessibility label patterns, all shadow state transitions, Reanimated 3 implementation code, full icon table with all 22 icons, all animation pattern specs, context menu and toast specs, tag manager and settings screen specs. Added Tables of Contents. Validated all colour contrast ratios.</w:t>
            </w:r>
          </w:p>
        </w:tc>
      </w:tr>
      <w:tr>
        <w:tc>
          <w:tcPr>
            <w:tcW w:type="dxa" w:w="10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C14E28"/>
                <w:sz w:val="18"/>
                <w:szCs w:val="18"/>
              </w:rPr>
              <w:t xml:space="preserve">1.1</w:t>
            </w:r>
          </w:p>
        </w:tc>
        <w:tc>
          <w:tcPr>
            <w:tcW w:type="dxa" w:w="15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Jan 2026</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Design Team</w:t>
            </w:r>
          </w:p>
        </w:tc>
        <w:tc>
          <w:tcPr>
            <w:tcW w:type="dxa" w:w="4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Added swipe-to-delete animation spec. Corrected toolbar key shadow depth. Separated --shadow-raised and --shadow-pill as distinct tokens. Added DM Mono to type scale for timestamps. Added hitSlop recommendations for small touch targets.</w:t>
            </w:r>
          </w:p>
        </w:tc>
      </w:tr>
      <w:tr>
        <w:tc>
          <w:tcPr>
            <w:tcW w:type="dxa" w:w="10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bCs/>
                <w:i w:val="false"/>
                <w:iCs w:val="false"/>
                <w:color w:val="C14E28"/>
                <w:sz w:val="18"/>
                <w:szCs w:val="18"/>
              </w:rPr>
              <w:t xml:space="preserve">1.0</w:t>
            </w:r>
          </w:p>
        </w:tc>
        <w:tc>
          <w:tcPr>
            <w:tcW w:type="dxa" w:w="156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Dec 2025</w:t>
            </w:r>
          </w:p>
        </w:tc>
        <w:tc>
          <w:tcPr>
            <w:tcW w:type="dxa" w:w="204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Design Team</w:t>
            </w:r>
          </w:p>
        </w:tc>
        <w:tc>
          <w:tcPr>
            <w:tcW w:type="dxa" w:w="4680"/>
            <w:tcBorders>
              <w:top w:val="single" w:color="C5C2BC" w:sz="4"/>
              <w:left w:val="single" w:color="C5C2BC" w:sz="4"/>
              <w:bottom w:val="single" w:color="C5C2BC" w:sz="4"/>
              <w:right w:val="single" w:color="C5C2BC" w:sz="4"/>
            </w:tcBorders>
            <w:shd w:fill="FFFFFF" w:val="clear"/>
            <w:tcMar>
              <w:top w:type="dxa" w:w="80"/>
              <w:left w:type="dxa" w:w="130"/>
              <w:bottom w:type="dxa" w:w="80"/>
              <w:right w:type="dxa" w:w="130"/>
            </w:tcMar>
            <w:vAlign w:val="top"/>
          </w:tcPr>
          <w:p>
            <w:pPr>
              <w:spacing w:before="0" w:after="80"/>
              <w:jc w:val="left"/>
            </w:pPr>
            <w:r>
              <w:rPr>
                <w:rFonts w:ascii="Calibri" w:cs="Calibri" w:eastAsia="Calibri" w:hAnsi="Calibri"/>
                <w:b w:val="false"/>
                <w:bCs w:val="false"/>
                <w:i w:val="false"/>
                <w:iCs w:val="false"/>
                <w:color w:val="5A5751"/>
                <w:sz w:val="17"/>
                <w:szCs w:val="17"/>
              </w:rPr>
              <w:t xml:space="preserve">Initial release. Core colour palette, type scale (Vesper Libre + Hind), note pill component, FAB specification, tag pill, search input, basic animation notes.</w:t>
            </w:r>
          </w:p>
        </w:tc>
      </w:tr>
    </w:tbl>
    <w:p>
      <w:r>
        <w:br w:type="page"/>
      </w:r>
    </w:p>
    <w:p>
      <w:pPr>
        <w:spacing w:before="1440" w:after="80"/>
        <w:jc w:val="center"/>
      </w:pPr>
      <w:r>
        <w:rPr>
          <w:rFonts w:ascii="Calibri" w:cs="Calibri" w:eastAsia="Calibri" w:hAnsi="Calibri"/>
          <w:b/>
          <w:bCs/>
          <w:color w:val="1C1A17"/>
          <w:sz w:val="64"/>
          <w:szCs w:val="64"/>
        </w:rPr>
        <w:t xml:space="preserve">Tippani  ・  टिप्पणी</w:t>
      </w:r>
    </w:p>
    <w:p>
      <w:pPr>
        <w:spacing w:before="0" w:after="80"/>
        <w:jc w:val="center"/>
      </w:pPr>
      <w:r>
        <w:rPr>
          <w:rFonts w:ascii="Calibri" w:cs="Calibri" w:eastAsia="Calibri" w:hAnsi="Calibri"/>
          <w:color w:val="8E8B85"/>
          <w:sz w:val="24"/>
          <w:szCs w:val="24"/>
        </w:rPr>
        <w:t xml:space="preserve">Design System Documentation  ·  v2.0  ·  February 2026</w:t>
      </w:r>
    </w:p>
    <w:p>
      <w:pPr>
        <w:pBdr>
          <w:bottom w:val="single" w:color="C14E28" w:sz="10" w:space="1"/>
        </w:pBdr>
        <w:spacing w:before="0" w:after="240"/>
        <w:jc w:val="center"/>
      </w:pPr>
    </w:p>
    <w:p>
      <w:pPr>
        <w:spacing w:before="120" w:after="0"/>
        <w:jc w:val="center"/>
      </w:pPr>
      <w:r>
        <w:rPr>
          <w:rFonts w:ascii="Calibri" w:cs="Calibri" w:eastAsia="Calibri" w:hAnsi="Calibri"/>
          <w:color w:val="8E8B85"/>
          <w:sz w:val="18"/>
          <w:szCs w:val="18"/>
        </w:rPr>
        <w:t xml:space="preserve">© 2026 Tippani  ·  Confidential &amp; Proprietary  ·  Internal Use Only</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2926" w:sz="4" w:space="1"/>
      </w:pBdr>
      <w:tabs>
        <w:tab w:val="right" w:pos="9026"/>
      </w:tabs>
      <w:spacing w:before="0" w:after="0"/>
    </w:pPr>
    <w:r>
      <w:rPr>
        <w:rFonts w:ascii="Calibri" w:cs="Calibri" w:eastAsia="Calibri" w:hAnsi="Calibri"/>
        <w:color w:val="8E8B85"/>
        <w:sz w:val="16"/>
        <w:szCs w:val="16"/>
      </w:rPr>
      <w:t xml:space="preserve">Confidential  ·  Internal Use Only</w:t>
    </w:r>
    <w:r>
      <w:rPr>
        <w:rFonts w:ascii="Calibri" w:cs="Calibri" w:eastAsia="Calibri" w:hAnsi="Calibri"/>
        <w:color w:val="8E8B85"/>
        <w:sz w:val="16"/>
        <w:szCs w:val="16"/>
      </w:rPr>
      <w:t xml:space="preserve">	Page </w:t>
    </w:r>
    <w:r>
      <w:rPr>
        <w:rFonts w:ascii="Calibri" w:cs="Calibri" w:eastAsia="Calibri" w:hAnsi="Calibri"/>
        <w:color w:val="8E8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2926" w:sz="4" w:space="1"/>
      </w:pBdr>
      <w:tabs>
        <w:tab w:val="right" w:pos="9026"/>
      </w:tabs>
      <w:spacing w:before="0" w:after="0"/>
    </w:pPr>
    <w:r>
      <w:rPr>
        <w:rFonts w:ascii="Calibri" w:cs="Calibri" w:eastAsia="Calibri" w:hAnsi="Calibri"/>
        <w:color w:val="8E8B85"/>
        <w:sz w:val="16"/>
        <w:szCs w:val="16"/>
      </w:rPr>
      <w:t xml:space="preserve">Tippani ・ टिप्पणी  —  Design System  v2.0</w:t>
    </w:r>
    <w:r>
      <w:rPr>
        <w:rFonts w:ascii="Calibri" w:cs="Calibri" w:eastAsia="Calibri" w:hAnsi="Calibri"/>
        <w:color w:val="E8866A"/>
        <w:sz w:val="16"/>
        <w:szCs w:val="16"/>
      </w:rPr>
      <w:t xml:space="preserve">	Internal  ·  Confidential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A57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Calibri" w:cs="Calibri" w:eastAsia="Calibri" w:hAnsi="Calibri"/>
      <w:b/>
      <w:bCs/>
      <w:color w:val="1C1A17"/>
      <w:sz w:val="44"/>
      <w:szCs w:val="44"/>
    </w:rPr>
  </w:style>
  <w:style w:type="paragraph" w:styleId="Heading2">
    <w:name w:val="Heading 2"/>
    <w:basedOn w:val="Normal"/>
    <w:next w:val="Normal"/>
    <w:qFormat/>
    <w:pPr>
      <w:spacing w:before="300" w:after="120"/>
      <w:outlineLvl w:val="1"/>
    </w:pPr>
    <w:rPr>
      <w:rFonts w:ascii="Calibri" w:cs="Calibri" w:eastAsia="Calibri" w:hAnsi="Calibri"/>
      <w:b/>
      <w:bCs/>
      <w:color w:val="1C1A17"/>
      <w:sz w:val="30"/>
      <w:szCs w:val="30"/>
    </w:rPr>
  </w:style>
  <w:style w:type="paragraph" w:styleId="Heading3">
    <w:name w:val="Heading 3"/>
    <w:basedOn w:val="Normal"/>
    <w:next w:val="Normal"/>
    <w:qFormat/>
    <w:pPr>
      <w:spacing w:before="200" w:after="80"/>
      <w:outlineLvl w:val="2"/>
    </w:pPr>
    <w:rPr>
      <w:rFonts w:ascii="Calibri" w:cs="Calibri" w:eastAsia="Calibri" w:hAnsi="Calibri"/>
      <w:b/>
      <w:bCs/>
      <w:color w:val="C14E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Tippani — Complete Design System Documentation v2.0</dc:title>
  <dc:creator>Tippani Design Team</dc:creator>
  <cp:lastModifiedBy>Un-named</cp:lastModifiedBy>
  <cp:revision>1</cp:revision>
  <dcterms:created xsi:type="dcterms:W3CDTF">2026-02-22T03:00:07.131Z</dcterms:created>
  <dcterms:modified xsi:type="dcterms:W3CDTF">2026-02-22T03:00:07.132Z</dcterms:modified>
</cp:coreProperties>
</file>

<file path=docProps/custom.xml><?xml version="1.0" encoding="utf-8"?>
<Properties xmlns="http://schemas.openxmlformats.org/officeDocument/2006/custom-properties" xmlns:vt="http://schemas.openxmlformats.org/officeDocument/2006/docPropsVTypes"/>
</file>