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B16C" w14:textId="77777777" w:rsidR="002A3A7A" w:rsidRDefault="002A3A7A" w:rsidP="002A3A7A">
      <w:pPr>
        <w:tabs>
          <w:tab w:val="left" w:pos="1260"/>
        </w:tabs>
        <w:rPr>
          <w:b/>
          <w:bCs/>
          <w:sz w:val="28"/>
          <w:szCs w:val="28"/>
        </w:rPr>
      </w:pPr>
      <w:r w:rsidRPr="007B68B5">
        <w:rPr>
          <w:b/>
          <w:bCs/>
          <w:sz w:val="28"/>
          <w:szCs w:val="28"/>
        </w:rPr>
        <w:t xml:space="preserve">Séance du </w:t>
      </w:r>
      <w:r>
        <w:rPr>
          <w:b/>
          <w:bCs/>
          <w:sz w:val="28"/>
          <w:szCs w:val="28"/>
        </w:rPr>
        <w:t>5</w:t>
      </w:r>
      <w:r w:rsidRPr="007B68B5">
        <w:rPr>
          <w:b/>
          <w:bCs/>
          <w:sz w:val="28"/>
          <w:szCs w:val="28"/>
        </w:rPr>
        <w:t xml:space="preserve"> </w:t>
      </w:r>
      <w:r>
        <w:rPr>
          <w:b/>
          <w:bCs/>
          <w:sz w:val="28"/>
          <w:szCs w:val="28"/>
        </w:rPr>
        <w:t>Janvier</w:t>
      </w:r>
      <w:r w:rsidRPr="007B68B5">
        <w:rPr>
          <w:b/>
          <w:bCs/>
          <w:sz w:val="28"/>
          <w:szCs w:val="28"/>
        </w:rPr>
        <w:t> :</w:t>
      </w:r>
    </w:p>
    <w:p w14:paraId="00FA3B2E" w14:textId="77777777" w:rsidR="002A3A7A" w:rsidRDefault="002A3A7A" w:rsidP="002A3A7A">
      <w:pPr>
        <w:tabs>
          <w:tab w:val="left" w:pos="1260"/>
        </w:tabs>
        <w:rPr>
          <w:sz w:val="28"/>
          <w:szCs w:val="28"/>
        </w:rPr>
      </w:pPr>
      <w:r>
        <w:rPr>
          <w:sz w:val="28"/>
          <w:szCs w:val="28"/>
        </w:rPr>
        <w:t>J’ai expliqué à mon camarade les parties du code que j’ai comprises (et ses nouvelles modifications) et je l’ai questionné sur celles non comprises. Cela ne m’a pas beaucoup avancé, il y a toujours des fonctions que je ne comprends pas, mais je pense avoir trouvé une solution puisqu’en fin de séance j’ai compris un détail (conversion pour stocker en hexadécimal) qui peut me permettre de mieux comprendre ses zones d’ombres.</w:t>
      </w:r>
    </w:p>
    <w:p w14:paraId="1ABCF701" w14:textId="77777777" w:rsidR="002A3A7A" w:rsidRDefault="002A3A7A" w:rsidP="002A3A7A">
      <w:pPr>
        <w:tabs>
          <w:tab w:val="left" w:pos="1260"/>
        </w:tabs>
        <w:rPr>
          <w:sz w:val="28"/>
          <w:szCs w:val="28"/>
        </w:rPr>
      </w:pPr>
      <w:r>
        <w:rPr>
          <w:sz w:val="28"/>
          <w:szCs w:val="28"/>
        </w:rPr>
        <w:t>Jean a identifié quelle broche correspondait au plus et au moins, nous avons ensuite reçu quelques instructions quant aux risques de mal brancher le générateur 12V (le circuit est alimenté en 12V). Il faut mettre le plus sur Vin pour ne pas faire fondre la carte Arduino ou endommager mon ordinateur.</w:t>
      </w:r>
    </w:p>
    <w:p w14:paraId="5E5CAA0B" w14:textId="77777777" w:rsidR="002A3A7A" w:rsidRDefault="002A3A7A" w:rsidP="002A3A7A">
      <w:pPr>
        <w:tabs>
          <w:tab w:val="left" w:pos="1260"/>
        </w:tabs>
        <w:rPr>
          <w:sz w:val="28"/>
          <w:szCs w:val="28"/>
        </w:rPr>
      </w:pPr>
      <w:r>
        <w:rPr>
          <w:sz w:val="28"/>
          <w:szCs w:val="28"/>
        </w:rPr>
        <w:t xml:space="preserve">Pour vérifier les branchements nous avons d’abord tester l’initialisation du programme qui fait bouger les solénoïdes, l’Arduino était alimenté par ma batterie externe pour ne pas casser mon ordinateur en cas d’erreur de branchement. </w:t>
      </w:r>
    </w:p>
    <w:p w14:paraId="23F454AE" w14:textId="77777777" w:rsidR="002A3A7A" w:rsidRDefault="002A3A7A" w:rsidP="002A3A7A">
      <w:pPr>
        <w:tabs>
          <w:tab w:val="left" w:pos="1260"/>
        </w:tabs>
        <w:rPr>
          <w:sz w:val="28"/>
          <w:szCs w:val="28"/>
        </w:rPr>
      </w:pPr>
      <w:r>
        <w:rPr>
          <w:sz w:val="28"/>
          <w:szCs w:val="28"/>
        </w:rPr>
        <w:t xml:space="preserve">Après vérification, rien n’a pris feu et l’initialisation fonctionnait, on l’a donc branché à mon ordinateur pour tester le programme. Nous nous sommes malheureusement rendu compte que le programme ne fonctionne pas correctement puisqu’au-delà d’un mot de plus de deux lettres, les lettres sont mal traduites, il y a donc un problème de conversion en binaire (au moment du stockage puis de la redistribution des informations), je pense savoir d’où vient le problème. </w:t>
      </w:r>
    </w:p>
    <w:p w14:paraId="6F616FEC" w14:textId="723CF771" w:rsidR="002A3A7A" w:rsidRDefault="002A3A7A" w:rsidP="002A3A7A">
      <w:pPr>
        <w:tabs>
          <w:tab w:val="left" w:pos="1260"/>
        </w:tabs>
        <w:rPr>
          <w:sz w:val="28"/>
          <w:szCs w:val="28"/>
        </w:rPr>
      </w:pPr>
      <w:r>
        <w:rPr>
          <w:sz w:val="28"/>
          <w:szCs w:val="28"/>
        </w:rPr>
        <w:t>Nous avons aussi réalisé quelques soudures au cours de cette séance notamment pour réparer le câblage du plus du circuit.</w:t>
      </w:r>
    </w:p>
    <w:p w14:paraId="080FB357" w14:textId="76410B1C" w:rsidR="002A3A7A" w:rsidRDefault="002A3A7A" w:rsidP="002A3A7A">
      <w:pPr>
        <w:tabs>
          <w:tab w:val="left" w:pos="1260"/>
        </w:tabs>
        <w:rPr>
          <w:sz w:val="28"/>
          <w:szCs w:val="28"/>
        </w:rPr>
      </w:pPr>
      <w:r>
        <w:rPr>
          <w:sz w:val="28"/>
          <w:szCs w:val="28"/>
        </w:rPr>
        <w:t>Après plusieurs minutes de test le système (les solénoïdes) chauffe un peu, mais nous sommes rassurés car on pensait qu’il chaufferait beaucoup plus.</w:t>
      </w:r>
    </w:p>
    <w:p w14:paraId="38543126" w14:textId="10EE61F0" w:rsidR="002A3A7A" w:rsidRDefault="002A3A7A" w:rsidP="002A3A7A">
      <w:pPr>
        <w:tabs>
          <w:tab w:val="left" w:pos="1260"/>
        </w:tabs>
        <w:rPr>
          <w:sz w:val="28"/>
          <w:szCs w:val="28"/>
        </w:rPr>
      </w:pPr>
    </w:p>
    <w:p w14:paraId="242FF394" w14:textId="5EA041DE" w:rsidR="002A3A7A" w:rsidRDefault="002A3A7A" w:rsidP="002A3A7A">
      <w:pPr>
        <w:tabs>
          <w:tab w:val="left" w:pos="1260"/>
        </w:tabs>
        <w:rPr>
          <w:sz w:val="28"/>
          <w:szCs w:val="28"/>
        </w:rPr>
      </w:pPr>
    </w:p>
    <w:p w14:paraId="450BB7F7" w14:textId="6D9D6228" w:rsidR="002A3A7A" w:rsidRDefault="002A3A7A" w:rsidP="002A3A7A">
      <w:pPr>
        <w:tabs>
          <w:tab w:val="left" w:pos="1260"/>
        </w:tabs>
        <w:rPr>
          <w:sz w:val="28"/>
          <w:szCs w:val="28"/>
        </w:rPr>
      </w:pPr>
    </w:p>
    <w:p w14:paraId="65F5E025" w14:textId="24A4DEE8" w:rsidR="002A3A7A" w:rsidRDefault="002A3A7A" w:rsidP="002A3A7A">
      <w:pPr>
        <w:tabs>
          <w:tab w:val="left" w:pos="1260"/>
        </w:tabs>
        <w:rPr>
          <w:sz w:val="28"/>
          <w:szCs w:val="28"/>
        </w:rPr>
      </w:pPr>
    </w:p>
    <w:p w14:paraId="29D07B5B" w14:textId="33740792" w:rsidR="002A3A7A" w:rsidRDefault="002A3A7A" w:rsidP="002A3A7A">
      <w:pPr>
        <w:tabs>
          <w:tab w:val="left" w:pos="1260"/>
        </w:tabs>
        <w:rPr>
          <w:sz w:val="28"/>
          <w:szCs w:val="28"/>
        </w:rPr>
      </w:pPr>
      <w:r>
        <w:rPr>
          <w:sz w:val="28"/>
          <w:szCs w:val="28"/>
        </w:rPr>
        <w:t>Suite -&gt;</w:t>
      </w:r>
    </w:p>
    <w:p w14:paraId="5D5FB4CB" w14:textId="3E71F544" w:rsidR="002A3A7A" w:rsidRPr="00586872" w:rsidRDefault="002A3A7A" w:rsidP="002A3A7A">
      <w:pPr>
        <w:tabs>
          <w:tab w:val="left" w:pos="1260"/>
        </w:tabs>
        <w:rPr>
          <w:sz w:val="28"/>
          <w:szCs w:val="28"/>
        </w:rPr>
      </w:pPr>
      <w:r>
        <w:rPr>
          <w:noProof/>
        </w:rPr>
        <w:lastRenderedPageBreak/>
        <w:drawing>
          <wp:anchor distT="0" distB="0" distL="114300" distR="114300" simplePos="0" relativeHeight="251660288" behindDoc="1" locked="0" layoutInCell="1" allowOverlap="1" wp14:anchorId="3BA7C5AF" wp14:editId="0741B6A0">
            <wp:simplePos x="0" y="0"/>
            <wp:positionH relativeFrom="margin">
              <wp:posOffset>2964180</wp:posOffset>
            </wp:positionH>
            <wp:positionV relativeFrom="paragraph">
              <wp:posOffset>0</wp:posOffset>
            </wp:positionV>
            <wp:extent cx="3568700" cy="2676525"/>
            <wp:effectExtent l="0" t="0" r="0" b="9525"/>
            <wp:wrapTight wrapText="bothSides">
              <wp:wrapPolygon edited="0">
                <wp:start x="0" y="0"/>
                <wp:lineTo x="0" y="21523"/>
                <wp:lineTo x="21446" y="21523"/>
                <wp:lineTo x="21446" y="0"/>
                <wp:lineTo x="0" y="0"/>
              </wp:wrapPolygon>
            </wp:wrapTight>
            <wp:docPr id="2" name="Image 2" descr="Une image contenant équipement électronique, adapt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équipement électronique, adaptateur&#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6870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2BB8EA5" wp14:editId="34DB0027">
            <wp:simplePos x="0" y="0"/>
            <wp:positionH relativeFrom="margin">
              <wp:posOffset>-771525</wp:posOffset>
            </wp:positionH>
            <wp:positionV relativeFrom="paragraph">
              <wp:posOffset>0</wp:posOffset>
            </wp:positionV>
            <wp:extent cx="3556000" cy="2667000"/>
            <wp:effectExtent l="0" t="0" r="0" b="0"/>
            <wp:wrapTight wrapText="bothSides">
              <wp:wrapPolygon edited="0">
                <wp:start x="0" y="0"/>
                <wp:lineTo x="0" y="21394"/>
                <wp:lineTo x="21446" y="21394"/>
                <wp:lineTo x="21446" y="0"/>
                <wp:lineTo x="0" y="0"/>
              </wp:wrapPolygon>
            </wp:wrapTight>
            <wp:docPr id="1" name="Image 1"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6872">
        <w:rPr>
          <w:noProof/>
          <w:sz w:val="24"/>
          <w:szCs w:val="24"/>
        </w:rPr>
        <w:t xml:space="preserve">(images des </w:t>
      </w:r>
      <w:r w:rsidRPr="00586872">
        <w:rPr>
          <w:sz w:val="24"/>
          <w:szCs w:val="24"/>
        </w:rPr>
        <w:t>solénoïdes</w:t>
      </w:r>
      <w:r w:rsidRPr="00586872">
        <w:rPr>
          <w:noProof/>
          <w:sz w:val="20"/>
          <w:szCs w:val="20"/>
        </w:rPr>
        <w:t xml:space="preserve"> </w:t>
      </w:r>
      <w:r w:rsidRPr="00586872">
        <w:rPr>
          <w:noProof/>
          <w:sz w:val="24"/>
          <w:szCs w:val="24"/>
        </w:rPr>
        <w:t>en mouvement (en position haute</w:t>
      </w:r>
      <w:r>
        <w:rPr>
          <w:noProof/>
          <w:sz w:val="24"/>
          <w:szCs w:val="24"/>
        </w:rPr>
        <w:t>/pas tous</w:t>
      </w:r>
      <w:r w:rsidRPr="00586872">
        <w:rPr>
          <w:noProof/>
          <w:sz w:val="24"/>
          <w:szCs w:val="24"/>
        </w:rPr>
        <w:t>) et des branchements)</w:t>
      </w:r>
    </w:p>
    <w:p w14:paraId="2155566D" w14:textId="77777777" w:rsidR="0084088C" w:rsidRDefault="00000000"/>
    <w:sectPr w:rsidR="00840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7A"/>
    <w:rsid w:val="00197C0A"/>
    <w:rsid w:val="002A3A7A"/>
    <w:rsid w:val="003468D3"/>
    <w:rsid w:val="00412952"/>
    <w:rsid w:val="005D1CC1"/>
    <w:rsid w:val="00986985"/>
    <w:rsid w:val="00A45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29F0"/>
  <w15:chartTrackingRefBased/>
  <w15:docId w15:val="{E9464FB5-300B-4A1C-A5C8-1E845C0E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1546</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2</cp:revision>
  <dcterms:created xsi:type="dcterms:W3CDTF">2023-02-05T15:44:00Z</dcterms:created>
  <dcterms:modified xsi:type="dcterms:W3CDTF">2023-02-05T15:53:00Z</dcterms:modified>
</cp:coreProperties>
</file>