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both"/>
        <w:rPr/>
      </w:pPr>
      <w:bookmarkStart w:colFirst="0" w:colLast="0" w:name="_rk2gg8ispiwm" w:id="0"/>
      <w:bookmarkEnd w:id="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-1328737</wp:posOffset>
                </wp:positionH>
                <wp:positionV relativeFrom="page">
                  <wp:posOffset>13513</wp:posOffset>
                </wp:positionV>
                <wp:extent cx="8943975" cy="11258550"/>
                <wp:effectExtent b="0" l="0" r="0" t="0"/>
                <wp:wrapNone/>
                <wp:docPr id="1" name=""/>
                <a:graphic>
                  <a:graphicData uri="http://schemas.microsoft.com/office/word/2010/wordprocessingGroup">
                    <wpg:wgp>
                      <wpg:cNvGrpSpPr/>
                      <wpg:grpSpPr>
                        <a:xfrm>
                          <a:off x="27075" y="0"/>
                          <a:ext cx="8943975" cy="11258550"/>
                          <a:chOff x="27075" y="0"/>
                          <a:chExt cx="10637850" cy="7560000"/>
                        </a:xfrm>
                      </wpg:grpSpPr>
                      <wpg:grpSp>
                        <wpg:cNvGrpSpPr/>
                        <wpg:grpSpPr>
                          <a:xfrm>
                            <a:off x="27098" y="0"/>
                            <a:ext cx="10637805" cy="7560000"/>
                            <a:chOff x="27075" y="0"/>
                            <a:chExt cx="10637850" cy="7560000"/>
                          </a:xfrm>
                        </wpg:grpSpPr>
                        <wps:wsp>
                          <wps:cNvSpPr/>
                          <wps:cNvPr id="3" name="Shape 3"/>
                          <wps:spPr>
                            <a:xfrm>
                              <a:off x="27075" y="0"/>
                              <a:ext cx="10637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98" y="0"/>
                              <a:ext cx="10637805" cy="7560000"/>
                              <a:chOff x="-895034" y="-543961"/>
                              <a:chExt cx="10637805" cy="9601783"/>
                            </a:xfrm>
                          </wpg:grpSpPr>
                          <wps:wsp>
                            <wps:cNvSpPr/>
                            <wps:cNvPr id="5" name="Shape 5"/>
                            <wps:spPr>
                              <a:xfrm>
                                <a:off x="-895034" y="-543961"/>
                                <a:ext cx="10637800" cy="960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95034" y="-543961"/>
                                <a:ext cx="10637805" cy="9601783"/>
                                <a:chOff x="-3325" y="-864"/>
                                <a:chExt cx="15418" cy="19911"/>
                              </a:xfrm>
                            </wpg:grpSpPr>
                            <wps:wsp>
                              <wps:cNvSpPr/>
                              <wps:cNvPr id="7" name="Shape 7"/>
                              <wps:spPr>
                                <a:xfrm>
                                  <a:off x="-3325" y="3372"/>
                                  <a:ext cx="11250" cy="15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6">
                                  <a:alphaModFix/>
                                </a:blip>
                                <a:srcRect b="0" l="0" r="0" t="0"/>
                                <a:stretch/>
                              </pic:blipFill>
                              <pic:spPr>
                                <a:xfrm>
                                  <a:off x="828" y="-864"/>
                                  <a:ext cx="11265" cy="15677"/>
                                </a:xfrm>
                                <a:prstGeom prst="rect">
                                  <a:avLst/>
                                </a:prstGeom>
                                <a:noFill/>
                                <a:ln>
                                  <a:noFill/>
                                </a:ln>
                              </pic:spPr>
                            </pic:pic>
                            <pic:pic>
                              <pic:nvPicPr>
                                <pic:cNvPr id="9" name="Shape 9"/>
                                <pic:cNvPicPr preferRelativeResize="0"/>
                              </pic:nvPicPr>
                              <pic:blipFill rotWithShape="1">
                                <a:blip r:embed="rId7">
                                  <a:alphaModFix/>
                                </a:blip>
                                <a:srcRect b="0" l="0" r="0" t="0"/>
                                <a:stretch/>
                              </pic:blipFill>
                              <pic:spPr>
                                <a:xfrm>
                                  <a:off x="8497" y="-226"/>
                                  <a:ext cx="982" cy="471"/>
                                </a:xfrm>
                                <a:prstGeom prst="rect">
                                  <a:avLst/>
                                </a:prstGeom>
                                <a:noFill/>
                                <a:ln>
                                  <a:noFill/>
                                </a:ln>
                              </pic:spPr>
                            </pic:pic>
                            <pic:pic>
                              <pic:nvPicPr>
                                <pic:cNvPr id="10" name="Shape 10"/>
                                <pic:cNvPicPr preferRelativeResize="0"/>
                              </pic:nvPicPr>
                              <pic:blipFill rotWithShape="1">
                                <a:blip r:embed="rId8">
                                  <a:alphaModFix/>
                                </a:blip>
                                <a:srcRect b="0" l="0" r="0" t="0"/>
                                <a:stretch/>
                              </pic:blipFill>
                              <pic:spPr>
                                <a:xfrm>
                                  <a:off x="1725" y="1940"/>
                                  <a:ext cx="177" cy="9297"/>
                                </a:xfrm>
                                <a:prstGeom prst="rect">
                                  <a:avLst/>
                                </a:prstGeom>
                                <a:noFill/>
                                <a:ln>
                                  <a:noFill/>
                                </a:ln>
                              </pic:spPr>
                            </pic:pic>
                            <wps:wsp>
                              <wps:cNvCnPr/>
                              <wps:spPr>
                                <a:xfrm>
                                  <a:off x="1816" y="1977"/>
                                  <a:ext cx="0" cy="9142"/>
                                </a:xfrm>
                                <a:prstGeom prst="straightConnector1">
                                  <a:avLst/>
                                </a:prstGeom>
                                <a:noFill/>
                                <a:ln cap="flat" cmpd="sng" w="25400">
                                  <a:solidFill>
                                    <a:srgbClr val="9BBA58"/>
                                  </a:solidFill>
                                  <a:prstDash val="solid"/>
                                  <a:round/>
                                  <a:headEnd len="sm" w="sm" type="none"/>
                                  <a:tailEnd len="sm" w="sm" type="none"/>
                                </a:ln>
                              </wps:spPr>
                              <wps:bodyPr anchorCtr="0" anchor="ctr" bIns="91425" lIns="91425" spcFirstLastPara="1" rIns="91425" wrap="square" tIns="91425">
                                <a:noAutofit/>
                              </wps:bodyPr>
                            </wps:wsp>
                            <pic:pic>
                              <pic:nvPicPr>
                                <pic:cNvPr id="12" name="Shape 12"/>
                                <pic:cNvPicPr preferRelativeResize="0"/>
                              </pic:nvPicPr>
                              <pic:blipFill rotWithShape="1">
                                <a:blip r:embed="rId9">
                                  <a:alphaModFix/>
                                </a:blip>
                                <a:srcRect b="0" l="0" r="0" t="0"/>
                                <a:stretch/>
                              </pic:blipFill>
                              <pic:spPr>
                                <a:xfrm>
                                  <a:off x="2045" y="3535"/>
                                  <a:ext cx="177" cy="8007"/>
                                </a:xfrm>
                                <a:prstGeom prst="rect">
                                  <a:avLst/>
                                </a:prstGeom>
                                <a:noFill/>
                                <a:ln>
                                  <a:noFill/>
                                </a:ln>
                              </pic:spPr>
                            </pic:pic>
                            <wps:wsp>
                              <wps:cNvCnPr/>
                              <wps:spPr>
                                <a:xfrm>
                                  <a:off x="2134" y="3571"/>
                                  <a:ext cx="0" cy="7853"/>
                                </a:xfrm>
                                <a:prstGeom prst="straightConnector1">
                                  <a:avLst/>
                                </a:prstGeom>
                                <a:noFill/>
                                <a:ln cap="flat" cmpd="sng" w="25400">
                                  <a:solidFill>
                                    <a:srgbClr val="9BBA58"/>
                                  </a:solidFill>
                                  <a:prstDash val="solid"/>
                                  <a:round/>
                                  <a:headEnd len="sm" w="sm" type="none"/>
                                  <a:tailEnd len="sm" w="sm" type="none"/>
                                </a:ln>
                              </wps:spPr>
                              <wps:bodyPr anchorCtr="0" anchor="ctr" bIns="91425" lIns="91425" spcFirstLastPara="1" rIns="91425" wrap="square" tIns="91425">
                                <a:noAutofit/>
                              </wps:bodyPr>
                            </wps:wsp>
                            <pic:pic>
                              <pic:nvPicPr>
                                <pic:cNvPr id="14" name="Shape 14"/>
                                <pic:cNvPicPr preferRelativeResize="0"/>
                              </pic:nvPicPr>
                              <pic:blipFill rotWithShape="1">
                                <a:blip r:embed="rId10">
                                  <a:alphaModFix/>
                                </a:blip>
                                <a:srcRect b="0" l="0" r="0" t="0"/>
                                <a:stretch/>
                              </pic:blipFill>
                              <pic:spPr>
                                <a:xfrm>
                                  <a:off x="3851" y="1586"/>
                                  <a:ext cx="6522" cy="167"/>
                                </a:xfrm>
                                <a:prstGeom prst="rect">
                                  <a:avLst/>
                                </a:prstGeom>
                                <a:noFill/>
                                <a:ln>
                                  <a:noFill/>
                                </a:ln>
                              </pic:spPr>
                            </pic:pic>
                            <wps:wsp>
                              <wps:cNvCnPr/>
                              <wps:spPr>
                                <a:xfrm>
                                  <a:off x="3953" y="1650"/>
                                  <a:ext cx="6370" cy="0"/>
                                </a:xfrm>
                                <a:prstGeom prst="straightConnector1">
                                  <a:avLst/>
                                </a:prstGeom>
                                <a:noFill/>
                                <a:ln cap="flat" cmpd="sng" w="19050">
                                  <a:solidFill>
                                    <a:srgbClr val="9BBA58"/>
                                  </a:solidFill>
                                  <a:prstDash val="solid"/>
                                  <a:round/>
                                  <a:headEnd len="sm" w="sm" type="none"/>
                                  <a:tailEnd len="sm" w="sm" type="none"/>
                                </a:ln>
                              </wps:spPr>
                              <wps:bodyPr anchorCtr="0" anchor="ctr" bIns="91425" lIns="91425" spcFirstLastPara="1" rIns="91425" wrap="square" tIns="91425">
                                <a:noAutofit/>
                              </wps:bodyPr>
                            </wps:wsp>
                            <pic:pic>
                              <pic:nvPicPr>
                                <pic:cNvPr id="16" name="Shape 16"/>
                                <pic:cNvPicPr preferRelativeResize="0"/>
                              </pic:nvPicPr>
                              <pic:blipFill rotWithShape="1">
                                <a:blip r:embed="rId11">
                                  <a:alphaModFix/>
                                </a:blip>
                                <a:srcRect b="0" l="0" r="0" t="0"/>
                                <a:stretch/>
                              </pic:blipFill>
                              <pic:spPr>
                                <a:xfrm>
                                  <a:off x="4111" y="1854"/>
                                  <a:ext cx="6122" cy="167"/>
                                </a:xfrm>
                                <a:prstGeom prst="rect">
                                  <a:avLst/>
                                </a:prstGeom>
                                <a:noFill/>
                                <a:ln>
                                  <a:noFill/>
                                </a:ln>
                              </pic:spPr>
                            </pic:pic>
                            <wps:wsp>
                              <wps:cNvCnPr/>
                              <wps:spPr>
                                <a:xfrm>
                                  <a:off x="4234" y="1908"/>
                                  <a:ext cx="5966" cy="0"/>
                                </a:xfrm>
                                <a:prstGeom prst="straightConnector1">
                                  <a:avLst/>
                                </a:prstGeom>
                                <a:noFill/>
                                <a:ln cap="flat" cmpd="sng" w="19050">
                                  <a:solidFill>
                                    <a:srgbClr val="9BBA58"/>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-1328737</wp:posOffset>
                </wp:positionH>
                <wp:positionV relativeFrom="page">
                  <wp:posOffset>13513</wp:posOffset>
                </wp:positionV>
                <wp:extent cx="8943975" cy="11258550"/>
                <wp:effectExtent b="0" l="0" r="0" t="0"/>
                <wp:wrapNone/>
                <wp:docPr id="1"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8943975" cy="112585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ind w:left="2160" w:firstLine="0"/>
        <w:jc w:val="center"/>
        <w:rPr/>
      </w:pPr>
      <w:bookmarkStart w:colFirst="0" w:colLast="0" w:name="_j9wehn5gas1m" w:id="1"/>
      <w:bookmarkEnd w:id="1"/>
      <w:r w:rsidDel="00000000" w:rsidR="00000000" w:rsidRPr="00000000">
        <w:rPr>
          <w:rtl w:val="0"/>
        </w:rPr>
      </w:r>
    </w:p>
    <w:p w:rsidR="00000000" w:rsidDel="00000000" w:rsidP="00000000" w:rsidRDefault="00000000" w:rsidRPr="00000000" w14:paraId="00000003">
      <w:pPr>
        <w:pStyle w:val="Title"/>
        <w:keepNext w:val="0"/>
        <w:keepLines w:val="0"/>
        <w:spacing w:before="480" w:lineRule="auto"/>
        <w:ind w:left="2160" w:firstLine="0"/>
        <w:jc w:val="center"/>
        <w:rPr/>
      </w:pPr>
      <w:bookmarkStart w:colFirst="0" w:colLast="0" w:name="_3ewao7p3wgpk" w:id="2"/>
      <w:bookmarkEnd w:id="2"/>
      <w:r w:rsidDel="00000000" w:rsidR="00000000" w:rsidRPr="00000000">
        <w:rPr>
          <w:rtl w:val="0"/>
        </w:rPr>
        <w:t xml:space="preserve">DOCUMENTACIÓN DEL PROYECTO ETL</w:t>
      </w:r>
    </w:p>
    <w:p w:rsidR="00000000" w:rsidDel="00000000" w:rsidP="00000000" w:rsidRDefault="00000000" w:rsidRPr="00000000" w14:paraId="00000004">
      <w:pPr>
        <w:pStyle w:val="Title"/>
        <w:keepNext w:val="0"/>
        <w:keepLines w:val="0"/>
        <w:spacing w:after="80" w:lineRule="auto"/>
        <w:ind w:left="2160" w:firstLine="0"/>
        <w:jc w:val="center"/>
        <w:rPr/>
      </w:pPr>
      <w:bookmarkStart w:colFirst="0" w:colLast="0" w:name="_or7oqukg1ufx" w:id="3"/>
      <w:bookmarkEnd w:id="3"/>
      <w:r w:rsidDel="00000000" w:rsidR="00000000" w:rsidRPr="00000000">
        <w:rPr>
          <w:rtl w:val="0"/>
        </w:rPr>
        <w:t xml:space="preserve">Comercializadora UTVT S.A. de C.V.</w:t>
      </w:r>
    </w:p>
    <w:p w:rsidR="00000000" w:rsidDel="00000000" w:rsidP="00000000" w:rsidRDefault="00000000" w:rsidRPr="00000000" w14:paraId="00000005">
      <w:pPr>
        <w:spacing w:after="180" w:before="180" w:lineRule="auto"/>
        <w:ind w:left="2160" w:firstLine="0"/>
        <w:jc w:val="center"/>
        <w:rPr/>
      </w:pPr>
      <w:r w:rsidDel="00000000" w:rsidR="00000000" w:rsidRPr="00000000">
        <w:rPr>
          <w:b w:val="1"/>
          <w:bCs w:val="1"/>
          <w:rtl w:val="0"/>
        </w:rPr>
        <w:t xml:space="preserve">Proyecto:</w:t>
      </w:r>
      <w:r w:rsidDel="00000000" w:rsidR="00000000" w:rsidRPr="00000000">
        <w:rPr>
          <w:rtl w:val="0"/>
        </w:rPr>
        <w:t xml:space="preserve"> Desarrollo de un proceso ETL utilizando SQL Server Integration Services (SSIS)</w:t>
      </w:r>
    </w:p>
    <w:p w:rsidR="00000000" w:rsidDel="00000000" w:rsidP="00000000" w:rsidRDefault="00000000" w:rsidRPr="00000000" w14:paraId="00000006">
      <w:pPr>
        <w:spacing w:after="180" w:before="180" w:lineRule="auto"/>
        <w:ind w:left="2160" w:firstLine="0"/>
        <w:jc w:val="center"/>
        <w:rPr>
          <w:color w:val="444746"/>
          <w:shd w:fill="f8fafd" w:val="clear"/>
        </w:rPr>
      </w:pPr>
      <w:r w:rsidDel="00000000" w:rsidR="00000000" w:rsidRPr="00000000">
        <w:rPr>
          <w:b w:val="1"/>
          <w:bCs w:val="1"/>
          <w:rtl w:val="0"/>
        </w:rPr>
        <w:t xml:space="preserve">Materia: </w:t>
      </w:r>
      <w:r w:rsidDel="00000000" w:rsidR="00000000" w:rsidRPr="00000000">
        <w:fldChar w:fldCharType="begin"/>
        <w:instrText xml:space="preserve"> HYPERLINK "https://classroom.google.com/u/1/c/ODYzNzI1MDYyOTg0" </w:instrText>
        <w:fldChar w:fldCharType="separate"/>
      </w:r>
      <w:r w:rsidDel="00000000" w:rsidR="00000000" w:rsidRPr="00000000">
        <w:rPr>
          <w:color w:val="444746"/>
          <w:shd w:fill="f8fafd" w:val="clear"/>
          <w:rtl w:val="0"/>
        </w:rPr>
        <w:t xml:space="preserve">DESARROLLO WEB INTEGRAL</w:t>
      </w:r>
    </w:p>
    <w:p w:rsidR="00000000" w:rsidDel="00000000" w:rsidP="00000000" w:rsidRDefault="00000000" w:rsidRPr="00000000" w14:paraId="00000007">
      <w:pPr>
        <w:spacing w:after="180" w:before="180" w:lineRule="auto"/>
        <w:ind w:left="2160" w:firstLine="0"/>
        <w:jc w:val="center"/>
        <w:rPr>
          <w:b w:val="1"/>
          <w:bCs w:val="1"/>
        </w:rPr>
      </w:pPr>
      <w:r w:rsidDel="00000000" w:rsidR="00000000" w:rsidRPr="00000000">
        <w:fldChar w:fldCharType="end"/>
      </w:r>
      <w:r w:rsidDel="00000000" w:rsidR="00000000" w:rsidRPr="00000000">
        <w:rPr>
          <w:b w:val="1"/>
          <w:bCs w:val="1"/>
          <w:rtl w:val="0"/>
        </w:rPr>
        <w:t xml:space="preserve">Profesor: </w:t>
      </w:r>
      <w:r w:rsidDel="00000000" w:rsidR="00000000" w:rsidRPr="00000000">
        <w:rPr>
          <w:color w:val="444746"/>
          <w:rtl w:val="0"/>
        </w:rPr>
        <w:t xml:space="preserve">Jorge Almeida Montiel</w:t>
      </w:r>
      <w:r w:rsidDel="00000000" w:rsidR="00000000" w:rsidRPr="00000000">
        <w:rPr>
          <w:rtl w:val="0"/>
        </w:rPr>
      </w:r>
    </w:p>
    <w:p w:rsidR="00000000" w:rsidDel="00000000" w:rsidP="00000000" w:rsidRDefault="00000000" w:rsidRPr="00000000" w14:paraId="00000008">
      <w:pPr>
        <w:spacing w:after="180" w:before="180" w:lineRule="auto"/>
        <w:ind w:left="2160" w:firstLine="0"/>
        <w:jc w:val="center"/>
        <w:rPr>
          <w:b w:val="1"/>
          <w:bCs w:val="1"/>
        </w:rPr>
      </w:pPr>
      <w:r w:rsidDel="00000000" w:rsidR="00000000" w:rsidRPr="00000000">
        <w:rPr>
          <w:b w:val="1"/>
          <w:bCs w:val="1"/>
          <w:rtl w:val="0"/>
        </w:rPr>
        <w:t xml:space="preserve">Alumnos:</w:t>
      </w:r>
    </w:p>
    <w:p w:rsidR="00000000" w:rsidDel="00000000" w:rsidP="00000000" w:rsidRDefault="00000000" w:rsidRPr="00000000" w14:paraId="00000009">
      <w:pPr>
        <w:spacing w:after="180" w:before="180" w:lineRule="auto"/>
        <w:ind w:left="2160" w:firstLine="0"/>
        <w:jc w:val="center"/>
        <w:rPr/>
      </w:pPr>
      <w:r w:rsidDel="00000000" w:rsidR="00000000" w:rsidRPr="00000000">
        <w:rPr>
          <w:rtl w:val="0"/>
        </w:rPr>
        <w:t xml:space="preserve">Sofía Sánchez Durán</w:t>
      </w:r>
    </w:p>
    <w:p w:rsidR="00000000" w:rsidDel="00000000" w:rsidP="00000000" w:rsidRDefault="00000000" w:rsidRPr="00000000" w14:paraId="0000000A">
      <w:pPr>
        <w:spacing w:after="180" w:before="180" w:lineRule="auto"/>
        <w:ind w:left="2160" w:firstLine="0"/>
        <w:jc w:val="center"/>
        <w:rPr/>
      </w:pPr>
      <w:r w:rsidDel="00000000" w:rsidR="00000000" w:rsidRPr="00000000">
        <w:rPr>
          <w:rtl w:val="0"/>
        </w:rPr>
        <w:t xml:space="preserve">Alan Ronaldo Serrano Colin</w:t>
      </w:r>
    </w:p>
    <w:p w:rsidR="00000000" w:rsidDel="00000000" w:rsidP="00000000" w:rsidRDefault="00000000" w:rsidRPr="00000000" w14:paraId="0000000B">
      <w:pPr>
        <w:spacing w:after="180" w:before="180" w:lineRule="auto"/>
        <w:ind w:left="2160" w:firstLine="0"/>
        <w:jc w:val="center"/>
        <w:rPr/>
      </w:pPr>
      <w:r w:rsidDel="00000000" w:rsidR="00000000" w:rsidRPr="00000000">
        <w:rPr>
          <w:b w:val="1"/>
          <w:bCs w:val="1"/>
          <w:rtl w:val="0"/>
        </w:rPr>
        <w:t xml:space="preserve">Fecha:</w:t>
      </w:r>
      <w:r w:rsidDel="00000000" w:rsidR="00000000" w:rsidRPr="00000000">
        <w:rPr>
          <w:rtl w:val="0"/>
        </w:rPr>
        <w:t xml:space="preserve"> Julio 2026</w:t>
      </w:r>
    </w:p>
    <w:p w:rsidR="00000000" w:rsidDel="00000000" w:rsidP="00000000" w:rsidRDefault="00000000" w:rsidRPr="00000000" w14:paraId="0000000C">
      <w:pPr>
        <w:pStyle w:val="Heading1"/>
        <w:keepNext w:val="0"/>
        <w:keepLines w:val="0"/>
        <w:spacing w:before="480" w:lineRule="auto"/>
        <w:jc w:val="both"/>
        <w:rPr>
          <w:b w:val="1"/>
          <w:bCs w:val="1"/>
          <w:sz w:val="46"/>
          <w:szCs w:val="46"/>
        </w:rPr>
      </w:pPr>
      <w:bookmarkStart w:colFirst="0" w:colLast="0" w:name="_t19200k8in8p" w:id="4"/>
      <w:bookmarkEnd w:id="4"/>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jc w:val="both"/>
        <w:rPr>
          <w:b w:val="1"/>
          <w:bCs w:val="1"/>
          <w:sz w:val="46"/>
          <w:szCs w:val="46"/>
        </w:rPr>
      </w:pPr>
      <w:bookmarkStart w:colFirst="0" w:colLast="0" w:name="_7tgisjbc288x" w:id="5"/>
      <w:bookmarkEnd w:id="5"/>
      <w:r w:rsidDel="00000000" w:rsidR="00000000" w:rsidRPr="00000000">
        <w:br w:type="page"/>
      </w:r>
      <w:r w:rsidDel="00000000" w:rsidR="00000000" w:rsidRPr="00000000">
        <w:rPr>
          <w:rtl w:val="0"/>
        </w:rPr>
      </w:r>
    </w:p>
    <w:sdt>
      <w:sdtPr>
        <w:id w:val="1766928767"/>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cdgafugzua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w1k76le33te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pzzojok3i1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kw5b73ubfz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z0xfmljnbx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del problema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alr3nct1t9w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Arquitectura del Proyecto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gp2h6tvyrtb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 General ETL</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1g1g8qgv35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Base de Datos DWUTVTVentas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1kqrbpvsuu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Diccionario de Datos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color w:val="000000"/>
              <w:u w:val="none"/>
            </w:rPr>
          </w:pPr>
          <w:hyperlink w:anchor="_otanb5kle4k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Desarrollo del Proyecto SSIS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color w:val="000000"/>
              <w:u w:val="none"/>
            </w:rPr>
          </w:pPr>
          <w:hyperlink w:anchor="_onubi1b8qb3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Control Flow</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cbo3susiru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Data Flow Clientes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ywntvy2lqyp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Data Flow Productos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lpdlu5o2jix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Data Flow Ventas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xxw7hy9af96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Manejo de Errores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def0uo55dh8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Automatización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sa2iv4n1rnp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Git y GitHub</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d0kflf58pp5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Evidencias</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2fc97btonn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Conclusiones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after="180" w:before="180" w:lineRule="auto"/>
        <w:ind w:left="0" w:firstLine="0"/>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jc w:val="both"/>
        <w:rPr>
          <w:b w:val="1"/>
          <w:bCs w:val="1"/>
          <w:sz w:val="46"/>
          <w:szCs w:val="46"/>
        </w:rPr>
      </w:pPr>
      <w:bookmarkStart w:colFirst="0" w:colLast="0" w:name="_vxengytm2bnp" w:id="6"/>
      <w:bookmarkEnd w:id="6"/>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both"/>
        <w:rPr/>
      </w:pPr>
      <w:bookmarkStart w:colFirst="0" w:colLast="0" w:name="_7cdgafugzuaw" w:id="7"/>
      <w:bookmarkEnd w:id="7"/>
      <w:r w:rsidDel="00000000" w:rsidR="00000000" w:rsidRPr="00000000">
        <w:rPr>
          <w:rtl w:val="0"/>
        </w:rPr>
        <w:t xml:space="preserve">1. Introducción</w:t>
      </w:r>
    </w:p>
    <w:p w:rsidR="00000000" w:rsidDel="00000000" w:rsidP="00000000" w:rsidRDefault="00000000" w:rsidRPr="00000000" w14:paraId="00000025">
      <w:pPr>
        <w:spacing w:after="180" w:before="180" w:lineRule="auto"/>
        <w:jc w:val="both"/>
        <w:rPr>
          <w:sz w:val="24"/>
          <w:szCs w:val="24"/>
        </w:rPr>
      </w:pPr>
      <w:r w:rsidDel="00000000" w:rsidR="00000000" w:rsidRPr="00000000">
        <w:rPr>
          <w:sz w:val="24"/>
          <w:szCs w:val="24"/>
          <w:rtl w:val="0"/>
        </w:rPr>
        <w:t xml:space="preserve">El presente documento describe el desarrollo de un proceso ETL (Extract, Transform and Load) implementado mediante SQL Server Integration Services (SSIS), cuyo propósito es integrar información proveniente de archivos CSV hacia un Data Warehouse denominado </w:t>
      </w:r>
      <w:r w:rsidDel="00000000" w:rsidR="00000000" w:rsidRPr="00000000">
        <w:rPr>
          <w:sz w:val="24"/>
          <w:szCs w:val="24"/>
          <w:rtl w:val="0"/>
        </w:rPr>
        <w:t xml:space="preserve">DWUTVTVentas.</w:t>
      </w:r>
    </w:p>
    <w:p w:rsidR="00000000" w:rsidDel="00000000" w:rsidP="00000000" w:rsidRDefault="00000000" w:rsidRPr="00000000" w14:paraId="00000026">
      <w:pPr>
        <w:spacing w:after="180" w:before="180" w:lineRule="auto"/>
        <w:jc w:val="both"/>
        <w:rPr>
          <w:sz w:val="24"/>
          <w:szCs w:val="24"/>
        </w:rPr>
      </w:pPr>
      <w:r w:rsidDel="00000000" w:rsidR="00000000" w:rsidRPr="00000000">
        <w:rPr>
          <w:sz w:val="24"/>
          <w:szCs w:val="24"/>
          <w:rtl w:val="0"/>
        </w:rPr>
        <w:t xml:space="preserve">Durante el proceso se realizaron actividades de extracción, limpieza, validación, transformación y carga de datos, garantizando la calidad de la información almacenada. Además, se implementó un mecanismo de automatización, control de errores, registro de ejecución y administración del proyecto mediante Git y GitHub.</w:t>
      </w:r>
    </w:p>
    <w:p w:rsidR="00000000" w:rsidDel="00000000" w:rsidP="00000000" w:rsidRDefault="00000000" w:rsidRPr="00000000" w14:paraId="00000027">
      <w:pPr>
        <w:pStyle w:val="Heading1"/>
        <w:jc w:val="both"/>
        <w:rPr/>
      </w:pPr>
      <w:bookmarkStart w:colFirst="0" w:colLast="0" w:name="_w1k76le33teu" w:id="8"/>
      <w:bookmarkEnd w:id="8"/>
      <w:r w:rsidDel="00000000" w:rsidR="00000000" w:rsidRPr="00000000">
        <w:rPr>
          <w:rtl w:val="0"/>
        </w:rPr>
        <w:t xml:space="preserve">2. Objetivos</w:t>
      </w:r>
    </w:p>
    <w:p w:rsidR="00000000" w:rsidDel="00000000" w:rsidP="00000000" w:rsidRDefault="00000000" w:rsidRPr="00000000" w14:paraId="00000028">
      <w:pPr>
        <w:pStyle w:val="Heading2"/>
        <w:jc w:val="both"/>
        <w:rPr/>
      </w:pPr>
      <w:bookmarkStart w:colFirst="0" w:colLast="0" w:name="_pzzojok3i1xb" w:id="9"/>
      <w:bookmarkEnd w:id="9"/>
      <w:r w:rsidDel="00000000" w:rsidR="00000000" w:rsidRPr="00000000">
        <w:rPr>
          <w:rtl w:val="0"/>
        </w:rPr>
        <w:t xml:space="preserve">Objetivo General</w:t>
      </w:r>
    </w:p>
    <w:p w:rsidR="00000000" w:rsidDel="00000000" w:rsidP="00000000" w:rsidRDefault="00000000" w:rsidRPr="00000000" w14:paraId="00000029">
      <w:pPr>
        <w:spacing w:after="180" w:before="180" w:lineRule="auto"/>
        <w:jc w:val="both"/>
        <w:rPr>
          <w:sz w:val="24"/>
          <w:szCs w:val="24"/>
        </w:rPr>
      </w:pPr>
      <w:r w:rsidDel="00000000" w:rsidR="00000000" w:rsidRPr="00000000">
        <w:rPr>
          <w:sz w:val="24"/>
          <w:szCs w:val="24"/>
          <w:rtl w:val="0"/>
        </w:rPr>
        <w:t xml:space="preserve">Desarrollar un proceso ETL automatizado que permita cargar información de clientes, productos y ventas hacia un Data Warehouse, aplicando técnicas de limpieza y validación de datos utilizando SQL Server Integration Services.</w:t>
      </w:r>
    </w:p>
    <w:p w:rsidR="00000000" w:rsidDel="00000000" w:rsidP="00000000" w:rsidRDefault="00000000" w:rsidRPr="00000000" w14:paraId="0000002A">
      <w:pPr>
        <w:pStyle w:val="Heading2"/>
        <w:jc w:val="both"/>
        <w:rPr/>
      </w:pPr>
      <w:bookmarkStart w:colFirst="0" w:colLast="0" w:name="_kw5b73ubfz6b" w:id="10"/>
      <w:bookmarkEnd w:id="10"/>
      <w:r w:rsidDel="00000000" w:rsidR="00000000" w:rsidRPr="00000000">
        <w:rPr>
          <w:rtl w:val="0"/>
        </w:rPr>
        <w:t xml:space="preserve">Objetivos Específicos</w:t>
      </w:r>
    </w:p>
    <w:p w:rsidR="00000000" w:rsidDel="00000000" w:rsidP="00000000" w:rsidRDefault="00000000" w:rsidRPr="00000000" w14:paraId="0000002B">
      <w:pPr>
        <w:numPr>
          <w:ilvl w:val="0"/>
          <w:numId w:val="6"/>
        </w:numPr>
        <w:spacing w:after="0" w:afterAutospacing="0" w:before="180" w:lineRule="auto"/>
        <w:ind w:left="720" w:hanging="360"/>
        <w:jc w:val="both"/>
        <w:rPr>
          <w:sz w:val="24"/>
          <w:szCs w:val="24"/>
        </w:rPr>
      </w:pPr>
      <w:r w:rsidDel="00000000" w:rsidR="00000000" w:rsidRPr="00000000">
        <w:rPr>
          <w:sz w:val="24"/>
          <w:szCs w:val="24"/>
          <w:rtl w:val="0"/>
        </w:rPr>
        <w:t xml:space="preserve">Extraer información desde archivos CSV.</w:t>
      </w:r>
    </w:p>
    <w:p w:rsidR="00000000" w:rsidDel="00000000" w:rsidP="00000000" w:rsidRDefault="00000000" w:rsidRPr="00000000" w14:paraId="0000002C">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Limpiar registros inconsistentes.</w:t>
      </w:r>
    </w:p>
    <w:p w:rsidR="00000000" w:rsidDel="00000000" w:rsidP="00000000" w:rsidRDefault="00000000" w:rsidRPr="00000000" w14:paraId="0000002D">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Eliminar registros duplicados.</w:t>
      </w:r>
    </w:p>
    <w:p w:rsidR="00000000" w:rsidDel="00000000" w:rsidP="00000000" w:rsidRDefault="00000000" w:rsidRPr="00000000" w14:paraId="0000002E">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Validar integridad de los datos.</w:t>
      </w:r>
    </w:p>
    <w:p w:rsidR="00000000" w:rsidDel="00000000" w:rsidP="00000000" w:rsidRDefault="00000000" w:rsidRPr="00000000" w14:paraId="0000002F">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Calcular métricas de ventas.</w:t>
      </w:r>
    </w:p>
    <w:p w:rsidR="00000000" w:rsidDel="00000000" w:rsidP="00000000" w:rsidRDefault="00000000" w:rsidRPr="00000000" w14:paraId="00000030">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Registrar errores durante la ejecución.</w:t>
      </w:r>
    </w:p>
    <w:p w:rsidR="00000000" w:rsidDel="00000000" w:rsidP="00000000" w:rsidRDefault="00000000" w:rsidRPr="00000000" w14:paraId="00000031">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Automatizar el procesamiento de archivos.</w:t>
      </w:r>
    </w:p>
    <w:p w:rsidR="00000000" w:rsidDel="00000000" w:rsidP="00000000" w:rsidRDefault="00000000" w:rsidRPr="00000000" w14:paraId="00000032">
      <w:pPr>
        <w:numPr>
          <w:ilvl w:val="0"/>
          <w:numId w:val="6"/>
        </w:numPr>
        <w:spacing w:after="180" w:before="0" w:beforeAutospacing="0" w:lineRule="auto"/>
        <w:ind w:left="720" w:hanging="360"/>
        <w:jc w:val="both"/>
        <w:rPr>
          <w:sz w:val="24"/>
          <w:szCs w:val="24"/>
        </w:rPr>
      </w:pPr>
      <w:r w:rsidDel="00000000" w:rsidR="00000000" w:rsidRPr="00000000">
        <w:rPr>
          <w:sz w:val="24"/>
          <w:szCs w:val="24"/>
          <w:rtl w:val="0"/>
        </w:rPr>
        <w:t xml:space="preserve">Controlar versiones mediante Git.</w:t>
      </w:r>
    </w:p>
    <w:p w:rsidR="00000000" w:rsidDel="00000000" w:rsidP="00000000" w:rsidRDefault="00000000" w:rsidRPr="00000000" w14:paraId="00000033">
      <w:pPr>
        <w:pStyle w:val="Heading1"/>
        <w:jc w:val="both"/>
        <w:rPr/>
      </w:pPr>
      <w:bookmarkStart w:colFirst="0" w:colLast="0" w:name="_z0xfmljnbxzf" w:id="11"/>
      <w:bookmarkEnd w:id="11"/>
      <w:r w:rsidDel="00000000" w:rsidR="00000000" w:rsidRPr="00000000">
        <w:rPr>
          <w:rtl w:val="0"/>
        </w:rPr>
        <w:t xml:space="preserve">3. Descripción del problema</w:t>
      </w:r>
    </w:p>
    <w:p w:rsidR="00000000" w:rsidDel="00000000" w:rsidP="00000000" w:rsidRDefault="00000000" w:rsidRPr="00000000" w14:paraId="00000034">
      <w:pPr>
        <w:spacing w:after="180" w:before="180" w:lineRule="auto"/>
        <w:jc w:val="both"/>
        <w:rPr>
          <w:sz w:val="24"/>
          <w:szCs w:val="24"/>
        </w:rPr>
      </w:pPr>
      <w:r w:rsidDel="00000000" w:rsidR="00000000" w:rsidRPr="00000000">
        <w:rPr>
          <w:sz w:val="24"/>
          <w:szCs w:val="24"/>
          <w:rtl w:val="0"/>
        </w:rPr>
        <w:t xml:space="preserve">La empresa Comercializadora UTVT S.A. de C.V. recibe diariamente archivos de ventas provenientes de diversos sistemas.</w:t>
      </w:r>
    </w:p>
    <w:p w:rsidR="00000000" w:rsidDel="00000000" w:rsidP="00000000" w:rsidRDefault="00000000" w:rsidRPr="00000000" w14:paraId="00000035">
      <w:pPr>
        <w:spacing w:after="180" w:before="180" w:lineRule="auto"/>
        <w:jc w:val="both"/>
        <w:rPr>
          <w:sz w:val="24"/>
          <w:szCs w:val="24"/>
        </w:rPr>
      </w:pPr>
      <w:r w:rsidDel="00000000" w:rsidR="00000000" w:rsidRPr="00000000">
        <w:rPr>
          <w:sz w:val="24"/>
          <w:szCs w:val="24"/>
          <w:rtl w:val="0"/>
        </w:rPr>
        <w:t xml:space="preserve">Debido a diferencias en la captura de información, se presentan problemas como:</w:t>
      </w:r>
    </w:p>
    <w:p w:rsidR="00000000" w:rsidDel="00000000" w:rsidP="00000000" w:rsidRDefault="00000000" w:rsidRPr="00000000" w14:paraId="00000036">
      <w:pPr>
        <w:numPr>
          <w:ilvl w:val="0"/>
          <w:numId w:val="15"/>
        </w:numPr>
        <w:spacing w:after="0" w:afterAutospacing="0" w:before="180" w:lineRule="auto"/>
        <w:ind w:left="720" w:hanging="360"/>
        <w:jc w:val="both"/>
        <w:rPr>
          <w:sz w:val="24"/>
          <w:szCs w:val="24"/>
        </w:rPr>
      </w:pPr>
      <w:r w:rsidDel="00000000" w:rsidR="00000000" w:rsidRPr="00000000">
        <w:rPr>
          <w:sz w:val="24"/>
          <w:szCs w:val="24"/>
          <w:rtl w:val="0"/>
        </w:rPr>
        <w:t xml:space="preserve">Clientes duplicados.</w:t>
      </w:r>
    </w:p>
    <w:p w:rsidR="00000000" w:rsidDel="00000000" w:rsidP="00000000" w:rsidRDefault="00000000" w:rsidRPr="00000000" w14:paraId="00000037">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Productos repetidos.</w:t>
      </w:r>
    </w:p>
    <w:p w:rsidR="00000000" w:rsidDel="00000000" w:rsidP="00000000" w:rsidRDefault="00000000" w:rsidRPr="00000000" w14:paraId="00000038">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Registros incompletos.</w:t>
      </w:r>
    </w:p>
    <w:p w:rsidR="00000000" w:rsidDel="00000000" w:rsidP="00000000" w:rsidRDefault="00000000" w:rsidRPr="00000000" w14:paraId="00000039">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Espacios innecesarios.</w:t>
      </w:r>
    </w:p>
    <w:p w:rsidR="00000000" w:rsidDel="00000000" w:rsidP="00000000" w:rsidRDefault="00000000" w:rsidRPr="00000000" w14:paraId="0000003A">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Fechas inválidas.</w:t>
      </w:r>
    </w:p>
    <w:p w:rsidR="00000000" w:rsidDel="00000000" w:rsidP="00000000" w:rsidRDefault="00000000" w:rsidRPr="00000000" w14:paraId="0000003B">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Productos inexistentes.</w:t>
      </w:r>
    </w:p>
    <w:p w:rsidR="00000000" w:rsidDel="00000000" w:rsidP="00000000" w:rsidRDefault="00000000" w:rsidRPr="00000000" w14:paraId="0000003C">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Clientes inexistentes.</w:t>
      </w:r>
    </w:p>
    <w:p w:rsidR="00000000" w:rsidDel="00000000" w:rsidP="00000000" w:rsidRDefault="00000000" w:rsidRPr="00000000" w14:paraId="0000003D">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Cantidades negativas.</w:t>
      </w:r>
    </w:p>
    <w:p w:rsidR="00000000" w:rsidDel="00000000" w:rsidP="00000000" w:rsidRDefault="00000000" w:rsidRPr="00000000" w14:paraId="0000003E">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Productos inactivos.</w:t>
      </w:r>
    </w:p>
    <w:p w:rsidR="00000000" w:rsidDel="00000000" w:rsidP="00000000" w:rsidRDefault="00000000" w:rsidRPr="00000000" w14:paraId="0000003F">
      <w:pPr>
        <w:numPr>
          <w:ilvl w:val="0"/>
          <w:numId w:val="15"/>
        </w:numPr>
        <w:spacing w:after="180" w:before="0" w:beforeAutospacing="0" w:lineRule="auto"/>
        <w:ind w:left="720" w:hanging="360"/>
        <w:jc w:val="both"/>
        <w:rPr>
          <w:sz w:val="24"/>
          <w:szCs w:val="24"/>
        </w:rPr>
      </w:pPr>
      <w:r w:rsidDel="00000000" w:rsidR="00000000" w:rsidRPr="00000000">
        <w:rPr>
          <w:sz w:val="24"/>
          <w:szCs w:val="24"/>
          <w:rtl w:val="0"/>
        </w:rPr>
        <w:t xml:space="preserve">Clientes inactivos.</w:t>
      </w:r>
    </w:p>
    <w:p w:rsidR="00000000" w:rsidDel="00000000" w:rsidP="00000000" w:rsidRDefault="00000000" w:rsidRPr="00000000" w14:paraId="00000040">
      <w:pPr>
        <w:spacing w:after="180" w:before="180" w:lineRule="auto"/>
        <w:jc w:val="both"/>
        <w:rPr>
          <w:sz w:val="24"/>
          <w:szCs w:val="24"/>
        </w:rPr>
      </w:pPr>
      <w:r w:rsidDel="00000000" w:rsidR="00000000" w:rsidRPr="00000000">
        <w:rPr>
          <w:sz w:val="24"/>
          <w:szCs w:val="24"/>
          <w:rtl w:val="0"/>
        </w:rPr>
        <w:t xml:space="preserve">Estos problemas afectan la calidad de los reportes ejecutivos, por lo que se desarrolló un proceso ETL encargado de validar y limpiar la información antes de almacenarla.</w:t>
      </w:r>
    </w:p>
    <w:p w:rsidR="00000000" w:rsidDel="00000000" w:rsidP="00000000" w:rsidRDefault="00000000" w:rsidRPr="00000000" w14:paraId="00000041">
      <w:pPr>
        <w:spacing w:after="180" w:before="180" w:lineRule="auto"/>
        <w:jc w:val="center"/>
        <w:rPr/>
      </w:pPr>
      <w:r w:rsidDel="00000000" w:rsidR="00000000" w:rsidRPr="00000000">
        <w:rPr/>
        <w:drawing>
          <wp:inline distB="114300" distT="114300" distL="114300" distR="114300">
            <wp:extent cx="3886200" cy="3876675"/>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8862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80" w:before="180" w:lineRule="auto"/>
        <w:jc w:val="center"/>
        <w:rPr>
          <w:sz w:val="18"/>
          <w:szCs w:val="18"/>
        </w:rPr>
      </w:pPr>
      <w:r w:rsidDel="00000000" w:rsidR="00000000" w:rsidRPr="00000000">
        <w:rPr>
          <w:b w:val="1"/>
          <w:bCs w:val="1"/>
          <w:sz w:val="18"/>
          <w:szCs w:val="18"/>
          <w:rtl w:val="0"/>
        </w:rPr>
        <w:t xml:space="preserve">Figura 1.</w:t>
      </w:r>
      <w:r w:rsidDel="00000000" w:rsidR="00000000" w:rsidRPr="00000000">
        <w:rPr>
          <w:sz w:val="18"/>
          <w:szCs w:val="18"/>
          <w:rtl w:val="0"/>
        </w:rPr>
        <w:t xml:space="preserve"> Problema general del proceso ETL, donde la información proveniente de distintos archivos CSV requiere ser limpiada y transformada antes de almacenarse en el Data Warehouse. </w:t>
      </w:r>
    </w:p>
    <w:p w:rsidR="00000000" w:rsidDel="00000000" w:rsidP="00000000" w:rsidRDefault="00000000" w:rsidRPr="00000000" w14:paraId="00000043">
      <w:pPr>
        <w:pStyle w:val="Heading1"/>
        <w:jc w:val="both"/>
        <w:rPr/>
      </w:pPr>
      <w:bookmarkStart w:colFirst="0" w:colLast="0" w:name="_alr3nct1t9w4" w:id="12"/>
      <w:bookmarkEnd w:id="12"/>
      <w:r w:rsidDel="00000000" w:rsidR="00000000" w:rsidRPr="00000000">
        <w:rPr>
          <w:rtl w:val="0"/>
        </w:rPr>
        <w:t xml:space="preserve">4. Arquitectura del Proyecto</w:t>
      </w:r>
    </w:p>
    <w:p w:rsidR="00000000" w:rsidDel="00000000" w:rsidP="00000000" w:rsidRDefault="00000000" w:rsidRPr="00000000" w14:paraId="00000044">
      <w:pPr>
        <w:spacing w:after="180" w:before="180" w:lineRule="auto"/>
        <w:jc w:val="both"/>
        <w:rPr>
          <w:sz w:val="24"/>
          <w:szCs w:val="24"/>
        </w:rPr>
      </w:pPr>
      <w:r w:rsidDel="00000000" w:rsidR="00000000" w:rsidRPr="00000000">
        <w:rPr>
          <w:sz w:val="24"/>
          <w:szCs w:val="24"/>
          <w:rtl w:val="0"/>
        </w:rPr>
        <w:t xml:space="preserve">El proyecto está compuesto por los siguientes elementos:</w:t>
      </w:r>
    </w:p>
    <w:p w:rsidR="00000000" w:rsidDel="00000000" w:rsidP="00000000" w:rsidRDefault="00000000" w:rsidRPr="00000000" w14:paraId="00000045">
      <w:pPr>
        <w:numPr>
          <w:ilvl w:val="0"/>
          <w:numId w:val="2"/>
        </w:numPr>
        <w:spacing w:after="0" w:afterAutospacing="0" w:before="180" w:lineRule="auto"/>
        <w:ind w:left="720" w:hanging="360"/>
        <w:jc w:val="both"/>
        <w:rPr>
          <w:sz w:val="24"/>
          <w:szCs w:val="24"/>
        </w:rPr>
      </w:pPr>
      <w:r w:rsidDel="00000000" w:rsidR="00000000" w:rsidRPr="00000000">
        <w:rPr>
          <w:sz w:val="24"/>
          <w:szCs w:val="24"/>
          <w:rtl w:val="0"/>
        </w:rPr>
        <w:t xml:space="preserve">Archivos CSV de entrada.</w:t>
      </w:r>
    </w:p>
    <w:p w:rsidR="00000000" w:rsidDel="00000000" w:rsidP="00000000" w:rsidRDefault="00000000" w:rsidRPr="00000000" w14:paraId="00000046">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Proyecto SSIS.</w:t>
      </w:r>
    </w:p>
    <w:p w:rsidR="00000000" w:rsidDel="00000000" w:rsidP="00000000" w:rsidRDefault="00000000" w:rsidRPr="00000000" w14:paraId="00000047">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SQL Server.</w:t>
      </w:r>
    </w:p>
    <w:p w:rsidR="00000000" w:rsidDel="00000000" w:rsidP="00000000" w:rsidRDefault="00000000" w:rsidRPr="00000000" w14:paraId="00000048">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Base de datos DWUTVTVentas.</w:t>
      </w:r>
    </w:p>
    <w:p w:rsidR="00000000" w:rsidDel="00000000" w:rsidP="00000000" w:rsidRDefault="00000000" w:rsidRPr="00000000" w14:paraId="00000049">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Carpetas de archivos procesados.</w:t>
      </w:r>
    </w:p>
    <w:p w:rsidR="00000000" w:rsidDel="00000000" w:rsidP="00000000" w:rsidRDefault="00000000" w:rsidRPr="00000000" w14:paraId="0000004A">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Carpeta de errores.</w:t>
      </w:r>
    </w:p>
    <w:p w:rsidR="00000000" w:rsidDel="00000000" w:rsidP="00000000" w:rsidRDefault="00000000" w:rsidRPr="00000000" w14:paraId="0000004B">
      <w:pPr>
        <w:numPr>
          <w:ilvl w:val="0"/>
          <w:numId w:val="2"/>
        </w:numPr>
        <w:spacing w:after="180" w:before="0" w:beforeAutospacing="0" w:lineRule="auto"/>
        <w:ind w:left="720" w:hanging="360"/>
        <w:jc w:val="both"/>
        <w:rPr>
          <w:sz w:val="24"/>
          <w:szCs w:val="24"/>
        </w:rPr>
      </w:pPr>
      <w:r w:rsidDel="00000000" w:rsidR="00000000" w:rsidRPr="00000000">
        <w:rPr>
          <w:sz w:val="24"/>
          <w:szCs w:val="24"/>
          <w:rtl w:val="0"/>
        </w:rPr>
        <w:t xml:space="preserve">GitHub para el control de versiones.</w:t>
      </w:r>
    </w:p>
    <w:p w:rsidR="00000000" w:rsidDel="00000000" w:rsidP="00000000" w:rsidRDefault="00000000" w:rsidRPr="00000000" w14:paraId="0000004C">
      <w:pPr>
        <w:spacing w:after="180" w:before="180" w:lineRule="auto"/>
        <w:ind w:left="720" w:firstLine="0"/>
        <w:jc w:val="center"/>
        <w:rPr/>
      </w:pPr>
      <w:r w:rsidDel="00000000" w:rsidR="00000000" w:rsidRPr="00000000">
        <w:rPr/>
        <w:drawing>
          <wp:inline distB="114300" distT="114300" distL="114300" distR="114300">
            <wp:extent cx="5731200" cy="29210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80" w:before="180" w:lineRule="auto"/>
        <w:ind w:left="720" w:firstLine="0"/>
        <w:jc w:val="center"/>
        <w:rPr>
          <w:sz w:val="18"/>
          <w:szCs w:val="18"/>
        </w:rPr>
      </w:pPr>
      <w:r w:rsidDel="00000000" w:rsidR="00000000" w:rsidRPr="00000000">
        <w:rPr>
          <w:b w:val="1"/>
          <w:bCs w:val="1"/>
          <w:sz w:val="18"/>
          <w:szCs w:val="18"/>
          <w:rtl w:val="0"/>
        </w:rPr>
        <w:t xml:space="preserve">Figura 2.</w:t>
      </w:r>
      <w:r w:rsidDel="00000000" w:rsidR="00000000" w:rsidRPr="00000000">
        <w:rPr>
          <w:sz w:val="18"/>
          <w:szCs w:val="18"/>
          <w:rtl w:val="0"/>
        </w:rPr>
        <w:t xml:space="preserve"> Arquitectura general del proyecto ETL, mostrando el flujo de datos desde los archivos de entrada hasta la base de datos y el registro de errores. </w:t>
      </w:r>
    </w:p>
    <w:p w:rsidR="00000000" w:rsidDel="00000000" w:rsidP="00000000" w:rsidRDefault="00000000" w:rsidRPr="00000000" w14:paraId="0000004E">
      <w:pPr>
        <w:pStyle w:val="Heading1"/>
        <w:jc w:val="both"/>
        <w:rPr/>
      </w:pPr>
      <w:bookmarkStart w:colFirst="0" w:colLast="0" w:name="_gp2h6tvyrtbm" w:id="13"/>
      <w:bookmarkEnd w:id="13"/>
      <w:r w:rsidDel="00000000" w:rsidR="00000000" w:rsidRPr="00000000">
        <w:rPr>
          <w:rtl w:val="0"/>
        </w:rPr>
        <w:t xml:space="preserve">5. Flujo General ETL</w:t>
      </w:r>
    </w:p>
    <w:p w:rsidR="00000000" w:rsidDel="00000000" w:rsidP="00000000" w:rsidRDefault="00000000" w:rsidRPr="00000000" w14:paraId="0000004F">
      <w:pPr>
        <w:spacing w:after="180" w:before="180" w:lineRule="auto"/>
        <w:jc w:val="both"/>
        <w:rPr>
          <w:sz w:val="24"/>
          <w:szCs w:val="24"/>
        </w:rPr>
      </w:pPr>
      <w:r w:rsidDel="00000000" w:rsidR="00000000" w:rsidRPr="00000000">
        <w:rPr>
          <w:sz w:val="24"/>
          <w:szCs w:val="24"/>
          <w:rtl w:val="0"/>
        </w:rPr>
        <w:t xml:space="preserve">El proceso ETL sigue la siguiente secuencia:</w:t>
      </w:r>
    </w:p>
    <w:p w:rsidR="00000000" w:rsidDel="00000000" w:rsidP="00000000" w:rsidRDefault="00000000" w:rsidRPr="00000000" w14:paraId="00000050">
      <w:pPr>
        <w:numPr>
          <w:ilvl w:val="0"/>
          <w:numId w:val="18"/>
        </w:numPr>
        <w:spacing w:after="0" w:afterAutospacing="0" w:before="180" w:lineRule="auto"/>
        <w:ind w:left="720" w:hanging="360"/>
        <w:jc w:val="both"/>
        <w:rPr>
          <w:sz w:val="24"/>
          <w:szCs w:val="24"/>
        </w:rPr>
      </w:pPr>
      <w:r w:rsidDel="00000000" w:rsidR="00000000" w:rsidRPr="00000000">
        <w:rPr>
          <w:sz w:val="24"/>
          <w:szCs w:val="24"/>
          <w:rtl w:val="0"/>
        </w:rPr>
        <w:t xml:space="preserve">Validación de existencia de archivos.</w:t>
      </w:r>
    </w:p>
    <w:p w:rsidR="00000000" w:rsidDel="00000000" w:rsidP="00000000" w:rsidRDefault="00000000" w:rsidRPr="00000000" w14:paraId="00000051">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Carga de clientes.</w:t>
      </w:r>
    </w:p>
    <w:p w:rsidR="00000000" w:rsidDel="00000000" w:rsidP="00000000" w:rsidRDefault="00000000" w:rsidRPr="00000000" w14:paraId="00000052">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Carga de productos.</w:t>
      </w:r>
    </w:p>
    <w:p w:rsidR="00000000" w:rsidDel="00000000" w:rsidP="00000000" w:rsidRDefault="00000000" w:rsidRPr="00000000" w14:paraId="00000053">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Carga de ventas.</w:t>
      </w:r>
    </w:p>
    <w:p w:rsidR="00000000" w:rsidDel="00000000" w:rsidP="00000000" w:rsidRDefault="00000000" w:rsidRPr="00000000" w14:paraId="00000054">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Registro de estadísticas.</w:t>
      </w:r>
    </w:p>
    <w:p w:rsidR="00000000" w:rsidDel="00000000" w:rsidP="00000000" w:rsidRDefault="00000000" w:rsidRPr="00000000" w14:paraId="00000055">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Movimiento de archivos.</w:t>
      </w:r>
    </w:p>
    <w:p w:rsidR="00000000" w:rsidDel="00000000" w:rsidP="00000000" w:rsidRDefault="00000000" w:rsidRPr="00000000" w14:paraId="00000056">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Compresión automática.</w:t>
      </w:r>
    </w:p>
    <w:p w:rsidR="00000000" w:rsidDel="00000000" w:rsidP="00000000" w:rsidRDefault="00000000" w:rsidRPr="00000000" w14:paraId="00000057">
      <w:pPr>
        <w:numPr>
          <w:ilvl w:val="0"/>
          <w:numId w:val="18"/>
        </w:numPr>
        <w:spacing w:after="180" w:before="0" w:beforeAutospacing="0" w:lineRule="auto"/>
        <w:ind w:left="720" w:hanging="360"/>
        <w:jc w:val="both"/>
        <w:rPr>
          <w:sz w:val="24"/>
          <w:szCs w:val="24"/>
        </w:rPr>
      </w:pPr>
      <w:r w:rsidDel="00000000" w:rsidR="00000000" w:rsidRPr="00000000">
        <w:rPr>
          <w:sz w:val="24"/>
          <w:szCs w:val="24"/>
          <w:rtl w:val="0"/>
        </w:rPr>
        <w:t xml:space="preserve">Fin del proceso.</w:t>
      </w:r>
    </w:p>
    <w:p w:rsidR="00000000" w:rsidDel="00000000" w:rsidP="00000000" w:rsidRDefault="00000000" w:rsidRPr="00000000" w14:paraId="00000058">
      <w:pPr>
        <w:spacing w:after="180" w:before="180" w:lineRule="auto"/>
        <w:ind w:left="0" w:firstLine="0"/>
        <w:jc w:val="center"/>
        <w:rPr/>
      </w:pPr>
      <w:r w:rsidDel="00000000" w:rsidR="00000000" w:rsidRPr="00000000">
        <w:rPr/>
        <w:drawing>
          <wp:inline distB="114300" distT="114300" distL="114300" distR="114300">
            <wp:extent cx="2619375" cy="5895975"/>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619375"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sz w:val="18"/>
          <w:szCs w:val="18"/>
        </w:rPr>
      </w:pPr>
      <w:r w:rsidDel="00000000" w:rsidR="00000000" w:rsidRPr="00000000">
        <w:rPr>
          <w:b w:val="1"/>
          <w:bCs w:val="1"/>
          <w:sz w:val="18"/>
          <w:szCs w:val="18"/>
          <w:rtl w:val="0"/>
        </w:rPr>
        <w:t xml:space="preserve">Figura 3.</w:t>
      </w:r>
      <w:r w:rsidDel="00000000" w:rsidR="00000000" w:rsidRPr="00000000">
        <w:rPr>
          <w:sz w:val="18"/>
          <w:szCs w:val="18"/>
          <w:rtl w:val="0"/>
        </w:rPr>
        <w:t xml:space="preserve"> Flujo principal del paquete SSIS donde se ejecutan de manera secuencial todas las tareas del proceso ETL. </w:t>
      </w:r>
    </w:p>
    <w:p w:rsidR="00000000" w:rsidDel="00000000" w:rsidP="00000000" w:rsidRDefault="00000000" w:rsidRPr="00000000" w14:paraId="0000005A">
      <w:pPr>
        <w:pStyle w:val="Heading1"/>
        <w:keepNext w:val="0"/>
        <w:keepLines w:val="0"/>
        <w:spacing w:before="480" w:lineRule="auto"/>
        <w:jc w:val="both"/>
        <w:rPr>
          <w:b w:val="1"/>
          <w:bCs w:val="1"/>
          <w:sz w:val="46"/>
          <w:szCs w:val="46"/>
        </w:rPr>
      </w:pPr>
      <w:bookmarkStart w:colFirst="0" w:colLast="0" w:name="_1g1g8qgv35ql" w:id="14"/>
      <w:bookmarkEnd w:id="14"/>
      <w:r w:rsidDel="00000000" w:rsidR="00000000" w:rsidRPr="00000000">
        <w:rPr>
          <w:b w:val="1"/>
          <w:bCs w:val="1"/>
          <w:sz w:val="46"/>
          <w:szCs w:val="46"/>
          <w:rtl w:val="0"/>
        </w:rPr>
        <w:t xml:space="preserve">6. Base de Datos DWUTVTVentas</w:t>
      </w:r>
    </w:p>
    <w:p w:rsidR="00000000" w:rsidDel="00000000" w:rsidP="00000000" w:rsidRDefault="00000000" w:rsidRPr="00000000" w14:paraId="0000005B">
      <w:pPr>
        <w:spacing w:after="180" w:before="180" w:lineRule="auto"/>
        <w:jc w:val="both"/>
        <w:rPr>
          <w:sz w:val="24"/>
          <w:szCs w:val="24"/>
        </w:rPr>
      </w:pPr>
      <w:r w:rsidDel="00000000" w:rsidR="00000000" w:rsidRPr="00000000">
        <w:rPr>
          <w:sz w:val="24"/>
          <w:szCs w:val="24"/>
          <w:rtl w:val="0"/>
        </w:rPr>
        <w:t xml:space="preserve">La solución utiliza un pequeño Data Warehouse conformado por cinco tablas.</w:t>
      </w:r>
    </w:p>
    <w:p w:rsidR="00000000" w:rsidDel="00000000" w:rsidP="00000000" w:rsidRDefault="00000000" w:rsidRPr="00000000" w14:paraId="0000005C">
      <w:pPr>
        <w:numPr>
          <w:ilvl w:val="0"/>
          <w:numId w:val="10"/>
        </w:numPr>
        <w:ind w:left="720" w:hanging="360"/>
        <w:jc w:val="both"/>
        <w:rPr>
          <w:sz w:val="24"/>
          <w:szCs w:val="24"/>
          <w:u w:val="none"/>
        </w:rPr>
      </w:pPr>
      <w:r w:rsidDel="00000000" w:rsidR="00000000" w:rsidRPr="00000000">
        <w:rPr>
          <w:sz w:val="24"/>
          <w:szCs w:val="24"/>
          <w:rtl w:val="0"/>
        </w:rPr>
        <w:t xml:space="preserve">DimCliente</w:t>
      </w:r>
    </w:p>
    <w:p w:rsidR="00000000" w:rsidDel="00000000" w:rsidP="00000000" w:rsidRDefault="00000000" w:rsidRPr="00000000" w14:paraId="0000005D">
      <w:pPr>
        <w:spacing w:after="180" w:before="180" w:lineRule="auto"/>
        <w:jc w:val="both"/>
        <w:rPr>
          <w:sz w:val="24"/>
          <w:szCs w:val="24"/>
        </w:rPr>
      </w:pPr>
      <w:r w:rsidDel="00000000" w:rsidR="00000000" w:rsidRPr="00000000">
        <w:rPr>
          <w:sz w:val="24"/>
          <w:szCs w:val="24"/>
          <w:rtl w:val="0"/>
        </w:rPr>
        <w:t xml:space="preserve">Almacena la información depurada de los clientes.</w:t>
      </w:r>
    </w:p>
    <w:p w:rsidR="00000000" w:rsidDel="00000000" w:rsidP="00000000" w:rsidRDefault="00000000" w:rsidRPr="00000000" w14:paraId="0000005E">
      <w:pPr>
        <w:numPr>
          <w:ilvl w:val="0"/>
          <w:numId w:val="19"/>
        </w:numPr>
        <w:ind w:left="720" w:hanging="360"/>
        <w:jc w:val="both"/>
        <w:rPr>
          <w:sz w:val="24"/>
          <w:szCs w:val="24"/>
          <w:u w:val="none"/>
        </w:rPr>
      </w:pPr>
      <w:r w:rsidDel="00000000" w:rsidR="00000000" w:rsidRPr="00000000">
        <w:rPr>
          <w:sz w:val="24"/>
          <w:szCs w:val="24"/>
          <w:rtl w:val="0"/>
        </w:rPr>
        <w:t xml:space="preserve">DimProducto</w:t>
      </w:r>
    </w:p>
    <w:p w:rsidR="00000000" w:rsidDel="00000000" w:rsidP="00000000" w:rsidRDefault="00000000" w:rsidRPr="00000000" w14:paraId="0000005F">
      <w:pPr>
        <w:spacing w:after="180" w:before="180" w:lineRule="auto"/>
        <w:jc w:val="both"/>
        <w:rPr>
          <w:sz w:val="24"/>
          <w:szCs w:val="24"/>
        </w:rPr>
      </w:pPr>
      <w:r w:rsidDel="00000000" w:rsidR="00000000" w:rsidRPr="00000000">
        <w:rPr>
          <w:sz w:val="24"/>
          <w:szCs w:val="24"/>
          <w:rtl w:val="0"/>
        </w:rPr>
        <w:t xml:space="preserve">Contiene el catálogo de productos válidos.</w:t>
      </w:r>
    </w:p>
    <w:p w:rsidR="00000000" w:rsidDel="00000000" w:rsidP="00000000" w:rsidRDefault="00000000" w:rsidRPr="00000000" w14:paraId="00000060">
      <w:pPr>
        <w:numPr>
          <w:ilvl w:val="0"/>
          <w:numId w:val="21"/>
        </w:numPr>
        <w:ind w:left="720" w:hanging="360"/>
        <w:jc w:val="both"/>
        <w:rPr>
          <w:sz w:val="24"/>
          <w:szCs w:val="24"/>
          <w:u w:val="none"/>
        </w:rPr>
      </w:pPr>
      <w:r w:rsidDel="00000000" w:rsidR="00000000" w:rsidRPr="00000000">
        <w:rPr>
          <w:sz w:val="24"/>
          <w:szCs w:val="24"/>
          <w:rtl w:val="0"/>
        </w:rPr>
        <w:t xml:space="preserve">FactVentas</w:t>
      </w:r>
    </w:p>
    <w:p w:rsidR="00000000" w:rsidDel="00000000" w:rsidP="00000000" w:rsidRDefault="00000000" w:rsidRPr="00000000" w14:paraId="00000061">
      <w:pPr>
        <w:spacing w:after="180" w:before="180" w:lineRule="auto"/>
        <w:jc w:val="both"/>
        <w:rPr>
          <w:sz w:val="24"/>
          <w:szCs w:val="24"/>
        </w:rPr>
      </w:pPr>
      <w:r w:rsidDel="00000000" w:rsidR="00000000" w:rsidRPr="00000000">
        <w:rPr>
          <w:sz w:val="24"/>
          <w:szCs w:val="24"/>
          <w:rtl w:val="0"/>
        </w:rPr>
        <w:t xml:space="preserve">Almacena las ventas procesadas.</w:t>
      </w:r>
    </w:p>
    <w:p w:rsidR="00000000" w:rsidDel="00000000" w:rsidP="00000000" w:rsidRDefault="00000000" w:rsidRPr="00000000" w14:paraId="00000062">
      <w:pPr>
        <w:numPr>
          <w:ilvl w:val="0"/>
          <w:numId w:val="11"/>
        </w:numPr>
        <w:ind w:left="720" w:hanging="360"/>
        <w:jc w:val="both"/>
        <w:rPr>
          <w:sz w:val="24"/>
          <w:szCs w:val="24"/>
          <w:u w:val="none"/>
        </w:rPr>
      </w:pPr>
      <w:r w:rsidDel="00000000" w:rsidR="00000000" w:rsidRPr="00000000">
        <w:rPr>
          <w:sz w:val="24"/>
          <w:szCs w:val="24"/>
          <w:rtl w:val="0"/>
        </w:rPr>
        <w:t xml:space="preserve">LogErrores</w:t>
      </w:r>
    </w:p>
    <w:p w:rsidR="00000000" w:rsidDel="00000000" w:rsidP="00000000" w:rsidRDefault="00000000" w:rsidRPr="00000000" w14:paraId="00000063">
      <w:pPr>
        <w:spacing w:after="180" w:before="180" w:lineRule="auto"/>
        <w:jc w:val="both"/>
        <w:rPr>
          <w:sz w:val="24"/>
          <w:szCs w:val="24"/>
        </w:rPr>
      </w:pPr>
      <w:r w:rsidDel="00000000" w:rsidR="00000000" w:rsidRPr="00000000">
        <w:rPr>
          <w:sz w:val="24"/>
          <w:szCs w:val="24"/>
          <w:rtl w:val="0"/>
        </w:rPr>
        <w:t xml:space="preserve">Guarda todos los registros rechazados.</w:t>
      </w:r>
    </w:p>
    <w:p w:rsidR="00000000" w:rsidDel="00000000" w:rsidP="00000000" w:rsidRDefault="00000000" w:rsidRPr="00000000" w14:paraId="00000064">
      <w:pPr>
        <w:numPr>
          <w:ilvl w:val="0"/>
          <w:numId w:val="17"/>
        </w:numPr>
        <w:ind w:left="720" w:hanging="360"/>
        <w:jc w:val="both"/>
        <w:rPr>
          <w:sz w:val="24"/>
          <w:szCs w:val="24"/>
          <w:u w:val="none"/>
        </w:rPr>
      </w:pPr>
      <w:r w:rsidDel="00000000" w:rsidR="00000000" w:rsidRPr="00000000">
        <w:rPr>
          <w:sz w:val="24"/>
          <w:szCs w:val="24"/>
          <w:rtl w:val="0"/>
        </w:rPr>
        <w:t xml:space="preserve">LogProceso</w:t>
      </w:r>
    </w:p>
    <w:p w:rsidR="00000000" w:rsidDel="00000000" w:rsidP="00000000" w:rsidRDefault="00000000" w:rsidRPr="00000000" w14:paraId="00000065">
      <w:pPr>
        <w:spacing w:after="180" w:before="180" w:lineRule="auto"/>
        <w:jc w:val="both"/>
        <w:rPr>
          <w:sz w:val="24"/>
          <w:szCs w:val="24"/>
        </w:rPr>
      </w:pPr>
      <w:r w:rsidDel="00000000" w:rsidR="00000000" w:rsidRPr="00000000">
        <w:rPr>
          <w:sz w:val="24"/>
          <w:szCs w:val="24"/>
          <w:rtl w:val="0"/>
        </w:rPr>
        <w:t xml:space="preserve">Registra la ejecución completa del paquete.</w:t>
      </w:r>
    </w:p>
    <w:p w:rsidR="00000000" w:rsidDel="00000000" w:rsidP="00000000" w:rsidRDefault="00000000" w:rsidRPr="00000000" w14:paraId="00000066">
      <w:pPr>
        <w:jc w:val="center"/>
        <w:rPr/>
      </w:pPr>
      <w:r w:rsidDel="00000000" w:rsidR="00000000" w:rsidRPr="00000000">
        <w:rPr/>
        <w:drawing>
          <wp:inline distB="114300" distT="114300" distL="114300" distR="114300">
            <wp:extent cx="5731200" cy="46355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sz w:val="18"/>
          <w:szCs w:val="18"/>
        </w:rPr>
      </w:pPr>
      <w:r w:rsidDel="00000000" w:rsidR="00000000" w:rsidRPr="00000000">
        <w:rPr>
          <w:b w:val="1"/>
          <w:bCs w:val="1"/>
          <w:sz w:val="18"/>
          <w:szCs w:val="18"/>
          <w:rtl w:val="0"/>
        </w:rPr>
        <w:t xml:space="preserve">Figura 4.</w:t>
      </w:r>
      <w:r w:rsidDel="00000000" w:rsidR="00000000" w:rsidRPr="00000000">
        <w:rPr>
          <w:sz w:val="18"/>
          <w:szCs w:val="18"/>
          <w:rtl w:val="0"/>
        </w:rPr>
        <w:t xml:space="preserve"> Base de datos DWUTVTVentas con las tablas utilizadas durante el proceso ETL. </w:t>
      </w:r>
    </w:p>
    <w:p w:rsidR="00000000" w:rsidDel="00000000" w:rsidP="00000000" w:rsidRDefault="00000000" w:rsidRPr="00000000" w14:paraId="00000068">
      <w:pPr>
        <w:pStyle w:val="Heading1"/>
        <w:jc w:val="both"/>
        <w:rPr/>
      </w:pPr>
      <w:bookmarkStart w:colFirst="0" w:colLast="0" w:name="_1kqrbpvsuu2l" w:id="15"/>
      <w:bookmarkEnd w:id="15"/>
      <w:r w:rsidDel="00000000" w:rsidR="00000000" w:rsidRPr="00000000">
        <w:rPr>
          <w:rtl w:val="0"/>
        </w:rPr>
        <w:t xml:space="preserve">7. Diccionario de Datos</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Tabla DimCliente</w:t>
      </w:r>
    </w:p>
    <w:tbl>
      <w:tblPr>
        <w:tblStyle w:val="Table1"/>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25"/>
        <w:gridCol w:w="4965"/>
        <w:tblGridChange w:id="0">
          <w:tblGrid>
            <w:gridCol w:w="3825"/>
            <w:gridCol w:w="4965"/>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sz w:val="24"/>
                <w:szCs w:val="24"/>
              </w:rPr>
            </w:pPr>
            <w:r w:rsidDel="00000000" w:rsidR="00000000" w:rsidRPr="00000000">
              <w:rPr>
                <w:b w:val="1"/>
                <w:bCs w:val="1"/>
                <w:sz w:val="24"/>
                <w:szCs w:val="24"/>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IdClienteSK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Llave sustituta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IdClienteOrigen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Identificador original</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Nombre del cliente</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Apellido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Apellido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Correo electrónico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Telefono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Número telefónico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Ciudad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Ciudad</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Estado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Pais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País</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FechaRegistro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Fecha de alta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FechaCarga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Fecha de carga al DW</w:t>
            </w:r>
          </w:p>
        </w:tc>
      </w:tr>
    </w:tbl>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Tabla DimProducto</w:t>
      </w:r>
    </w:p>
    <w:tbl>
      <w:tblPr>
        <w:tblStyle w:val="Table2"/>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95"/>
        <w:gridCol w:w="4755"/>
        <w:tblGridChange w:id="0">
          <w:tblGrid>
            <w:gridCol w:w="4095"/>
            <w:gridCol w:w="4755"/>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sz w:val="24"/>
                <w:szCs w:val="24"/>
              </w:rPr>
            </w:pPr>
            <w:r w:rsidDel="00000000" w:rsidR="00000000" w:rsidRPr="00000000">
              <w:rPr>
                <w:b w:val="1"/>
                <w:bCs w:val="1"/>
                <w:sz w:val="24"/>
                <w:szCs w:val="24"/>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IdProductoSK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Llave sustituta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IdProductoOrigen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ID original</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NombreProducto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Nombre del producto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Categoria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Categoría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Precio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Precio de venta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Costo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Costo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FechaCarga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Fecha de carga</w:t>
            </w:r>
          </w:p>
        </w:tc>
      </w:tr>
    </w:tbl>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Tabla FactVentas</w:t>
      </w:r>
    </w:p>
    <w:tbl>
      <w:tblPr>
        <w:tblStyle w:val="Table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50"/>
        <w:gridCol w:w="4785"/>
        <w:tblGridChange w:id="0">
          <w:tblGrid>
            <w:gridCol w:w="4050"/>
            <w:gridCol w:w="4785"/>
          </w:tblGrid>
        </w:tblGridChange>
      </w:tblGrid>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sz w:val="24"/>
                <w:szCs w:val="24"/>
              </w:rPr>
            </w:pPr>
            <w:r w:rsidDel="00000000" w:rsidR="00000000" w:rsidRPr="00000000">
              <w:rPr>
                <w:b w:val="1"/>
                <w:bCs w:val="1"/>
                <w:sz w:val="24"/>
                <w:szCs w:val="24"/>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IdVentaSK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Llave sustituta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IdVentaOrigen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Venta original</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IdClienteSK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Cliente</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IdProductoSK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both"/>
              <w:rPr>
                <w:sz w:val="24"/>
                <w:szCs w:val="24"/>
              </w:rPr>
            </w:pPr>
            <w:r w:rsidDel="00000000" w:rsidR="00000000" w:rsidRPr="00000000">
              <w:rPr>
                <w:sz w:val="24"/>
                <w:szCs w:val="24"/>
                <w:rtl w:val="0"/>
              </w:rPr>
              <w:t xml:space="preserve">Producto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Cantidad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Cantidad vendida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PrecioUnitario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both"/>
              <w:rPr>
                <w:sz w:val="24"/>
                <w:szCs w:val="24"/>
              </w:rPr>
            </w:pPr>
            <w:r w:rsidDel="00000000" w:rsidR="00000000" w:rsidRPr="00000000">
              <w:rPr>
                <w:sz w:val="24"/>
                <w:szCs w:val="24"/>
                <w:rtl w:val="0"/>
              </w:rPr>
              <w:t xml:space="preserve">Precio unitario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Subtotal</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Impuesto</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sz w:val="24"/>
                <w:szCs w:val="24"/>
              </w:rPr>
            </w:pPr>
            <w:r w:rsidDel="00000000" w:rsidR="00000000" w:rsidRPr="00000000">
              <w:rPr>
                <w:sz w:val="24"/>
                <w:szCs w:val="24"/>
                <w:rtl w:val="0"/>
              </w:rPr>
              <w:t xml:space="preserve">Total</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FechaVenta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sz w:val="24"/>
                <w:szCs w:val="24"/>
              </w:rPr>
            </w:pPr>
            <w:r w:rsidDel="00000000" w:rsidR="00000000" w:rsidRPr="00000000">
              <w:rPr>
                <w:sz w:val="24"/>
                <w:szCs w:val="24"/>
                <w:rtl w:val="0"/>
              </w:rPr>
              <w:t xml:space="preserve">Fecha</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Sucursal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Sucursal</w:t>
            </w:r>
          </w:p>
        </w:tc>
      </w:tr>
      <w:tr>
        <w:trPr>
          <w:cantSplit w:val="0"/>
          <w:trHeight w:val="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FechaCarga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sz w:val="24"/>
                <w:szCs w:val="24"/>
              </w:rPr>
            </w:pPr>
            <w:r w:rsidDel="00000000" w:rsidR="00000000" w:rsidRPr="00000000">
              <w:rPr>
                <w:sz w:val="24"/>
                <w:szCs w:val="24"/>
                <w:rtl w:val="0"/>
              </w:rPr>
              <w:t xml:space="preserve">Fecha de carga</w:t>
            </w:r>
          </w:p>
        </w:tc>
      </w:tr>
    </w:tbl>
    <w:p w:rsidR="00000000" w:rsidDel="00000000" w:rsidP="00000000" w:rsidRDefault="00000000" w:rsidRPr="00000000" w14:paraId="000000B0">
      <w:pPr>
        <w:jc w:val="both"/>
        <w:rPr>
          <w:sz w:val="24"/>
          <w:szCs w:val="24"/>
        </w:rPr>
      </w:pPr>
      <w:r w:rsidDel="00000000" w:rsidR="00000000" w:rsidRPr="00000000">
        <w:rPr>
          <w:rtl w:val="0"/>
        </w:rPr>
      </w:r>
    </w:p>
    <w:p w:rsidR="00000000" w:rsidDel="00000000" w:rsidP="00000000" w:rsidRDefault="00000000" w:rsidRPr="00000000" w14:paraId="000000B1">
      <w:pPr>
        <w:pStyle w:val="Heading1"/>
        <w:jc w:val="both"/>
        <w:rPr/>
      </w:pPr>
      <w:bookmarkStart w:colFirst="0" w:colLast="0" w:name="_otanb5kle4kb" w:id="16"/>
      <w:bookmarkEnd w:id="16"/>
      <w:r w:rsidDel="00000000" w:rsidR="00000000" w:rsidRPr="00000000">
        <w:rPr>
          <w:rtl w:val="0"/>
        </w:rPr>
        <w:t xml:space="preserve">8. Desarrollo del Proyecto SSIS</w:t>
      </w:r>
    </w:p>
    <w:p w:rsidR="00000000" w:rsidDel="00000000" w:rsidP="00000000" w:rsidRDefault="00000000" w:rsidRPr="00000000" w14:paraId="000000B2">
      <w:pPr>
        <w:rPr>
          <w:sz w:val="24"/>
          <w:szCs w:val="24"/>
        </w:rPr>
      </w:pPr>
      <w:r w:rsidDel="00000000" w:rsidR="00000000" w:rsidRPr="00000000">
        <w:rPr>
          <w:sz w:val="24"/>
          <w:szCs w:val="24"/>
          <w:rtl w:val="0"/>
        </w:rPr>
        <w:t xml:space="preserve">El proyecto fue desarrollado utilizando SQL Server Integration Services.</w:t>
      </w:r>
    </w:p>
    <w:p w:rsidR="00000000" w:rsidDel="00000000" w:rsidP="00000000" w:rsidRDefault="00000000" w:rsidRPr="00000000" w14:paraId="000000B3">
      <w:pPr>
        <w:rPr>
          <w:sz w:val="24"/>
          <w:szCs w:val="24"/>
        </w:rPr>
      </w:pPr>
      <w:r w:rsidDel="00000000" w:rsidR="00000000" w:rsidRPr="00000000">
        <w:rPr>
          <w:sz w:val="24"/>
          <w:szCs w:val="24"/>
          <w:rtl w:val="0"/>
        </w:rPr>
        <w:t xml:space="preserve">Se creó un paquete denominado:</w:t>
      </w:r>
    </w:p>
    <w:p w:rsidR="00000000" w:rsidDel="00000000" w:rsidP="00000000" w:rsidRDefault="00000000" w:rsidRPr="00000000" w14:paraId="000000B4">
      <w:pPr>
        <w:rPr>
          <w:sz w:val="24"/>
          <w:szCs w:val="24"/>
        </w:rPr>
      </w:pPr>
      <w:r w:rsidDel="00000000" w:rsidR="00000000" w:rsidRPr="00000000">
        <w:rPr>
          <w:sz w:val="24"/>
          <w:szCs w:val="24"/>
          <w:rtl w:val="0"/>
        </w:rPr>
        <w:t xml:space="preserve">CargaVentas.dtsx</w:t>
      </w:r>
    </w:p>
    <w:p w:rsidR="00000000" w:rsidDel="00000000" w:rsidP="00000000" w:rsidRDefault="00000000" w:rsidRPr="00000000" w14:paraId="000000B5">
      <w:pPr>
        <w:rPr>
          <w:sz w:val="24"/>
          <w:szCs w:val="24"/>
        </w:rPr>
      </w:pPr>
      <w:r w:rsidDel="00000000" w:rsidR="00000000" w:rsidRPr="00000000">
        <w:rPr>
          <w:sz w:val="24"/>
          <w:szCs w:val="24"/>
          <w:rtl w:val="0"/>
        </w:rPr>
        <w:t xml:space="preserve">El paquete utiliza variables para controlar las rutas de entrada, archivos procesados, errores y estadísticas de ejecución.</w:t>
      </w:r>
    </w:p>
    <w:p w:rsidR="00000000" w:rsidDel="00000000" w:rsidP="00000000" w:rsidRDefault="00000000" w:rsidRPr="00000000" w14:paraId="000000B6">
      <w:pPr>
        <w:rPr>
          <w:sz w:val="24"/>
          <w:szCs w:val="24"/>
        </w:rPr>
      </w:pPr>
      <w:r w:rsidDel="00000000" w:rsidR="00000000" w:rsidRPr="00000000">
        <w:rPr>
          <w:sz w:val="24"/>
          <w:szCs w:val="24"/>
          <w:rtl w:val="0"/>
        </w:rPr>
        <w:t xml:space="preserve">Variables utilizadas:</w:t>
      </w:r>
    </w:p>
    <w:p w:rsidR="00000000" w:rsidDel="00000000" w:rsidP="00000000" w:rsidRDefault="00000000" w:rsidRPr="00000000" w14:paraId="000000B7">
      <w:pPr>
        <w:numPr>
          <w:ilvl w:val="0"/>
          <w:numId w:val="4"/>
        </w:numPr>
        <w:ind w:left="720" w:hanging="360"/>
        <w:rPr>
          <w:sz w:val="24"/>
          <w:szCs w:val="24"/>
        </w:rPr>
      </w:pPr>
      <w:r w:rsidDel="00000000" w:rsidR="00000000" w:rsidRPr="00000000">
        <w:rPr>
          <w:sz w:val="24"/>
          <w:szCs w:val="24"/>
          <w:rtl w:val="0"/>
        </w:rPr>
        <w:t xml:space="preserve">RutaEntrada</w:t>
      </w:r>
    </w:p>
    <w:p w:rsidR="00000000" w:rsidDel="00000000" w:rsidP="00000000" w:rsidRDefault="00000000" w:rsidRPr="00000000" w14:paraId="000000B8">
      <w:pPr>
        <w:numPr>
          <w:ilvl w:val="0"/>
          <w:numId w:val="4"/>
        </w:numPr>
        <w:ind w:left="720" w:hanging="360"/>
        <w:rPr>
          <w:sz w:val="24"/>
          <w:szCs w:val="24"/>
        </w:rPr>
      </w:pPr>
      <w:r w:rsidDel="00000000" w:rsidR="00000000" w:rsidRPr="00000000">
        <w:rPr>
          <w:sz w:val="24"/>
          <w:szCs w:val="24"/>
          <w:rtl w:val="0"/>
        </w:rPr>
        <w:t xml:space="preserve">RutaProcesado</w:t>
      </w:r>
    </w:p>
    <w:p w:rsidR="00000000" w:rsidDel="00000000" w:rsidP="00000000" w:rsidRDefault="00000000" w:rsidRPr="00000000" w14:paraId="000000B9">
      <w:pPr>
        <w:numPr>
          <w:ilvl w:val="0"/>
          <w:numId w:val="4"/>
        </w:numPr>
        <w:ind w:left="720" w:hanging="360"/>
        <w:rPr>
          <w:sz w:val="24"/>
          <w:szCs w:val="24"/>
        </w:rPr>
      </w:pPr>
      <w:r w:rsidDel="00000000" w:rsidR="00000000" w:rsidRPr="00000000">
        <w:rPr>
          <w:sz w:val="24"/>
          <w:szCs w:val="24"/>
          <w:rtl w:val="0"/>
        </w:rPr>
        <w:t xml:space="preserve">RutaErrores</w:t>
      </w:r>
    </w:p>
    <w:p w:rsidR="00000000" w:rsidDel="00000000" w:rsidP="00000000" w:rsidRDefault="00000000" w:rsidRPr="00000000" w14:paraId="000000BA">
      <w:pPr>
        <w:numPr>
          <w:ilvl w:val="0"/>
          <w:numId w:val="4"/>
        </w:numPr>
        <w:ind w:left="720" w:hanging="360"/>
        <w:rPr>
          <w:sz w:val="24"/>
          <w:szCs w:val="24"/>
        </w:rPr>
      </w:pPr>
      <w:r w:rsidDel="00000000" w:rsidR="00000000" w:rsidRPr="00000000">
        <w:rPr>
          <w:sz w:val="24"/>
          <w:szCs w:val="24"/>
          <w:rtl w:val="0"/>
        </w:rPr>
        <w:t xml:space="preserve">FechaProceso</w:t>
      </w:r>
    </w:p>
    <w:p w:rsidR="00000000" w:rsidDel="00000000" w:rsidP="00000000" w:rsidRDefault="00000000" w:rsidRPr="00000000" w14:paraId="000000BB">
      <w:pPr>
        <w:numPr>
          <w:ilvl w:val="0"/>
          <w:numId w:val="4"/>
        </w:numPr>
        <w:ind w:left="720" w:hanging="360"/>
        <w:rPr>
          <w:sz w:val="24"/>
          <w:szCs w:val="24"/>
        </w:rPr>
      </w:pPr>
      <w:r w:rsidDel="00000000" w:rsidR="00000000" w:rsidRPr="00000000">
        <w:rPr>
          <w:sz w:val="24"/>
          <w:szCs w:val="24"/>
          <w:rtl w:val="0"/>
        </w:rPr>
        <w:t xml:space="preserve">TotalLeidos</w:t>
      </w:r>
    </w:p>
    <w:p w:rsidR="00000000" w:rsidDel="00000000" w:rsidP="00000000" w:rsidRDefault="00000000" w:rsidRPr="00000000" w14:paraId="000000BC">
      <w:pPr>
        <w:numPr>
          <w:ilvl w:val="0"/>
          <w:numId w:val="4"/>
        </w:numPr>
        <w:ind w:left="720" w:hanging="360"/>
        <w:rPr>
          <w:sz w:val="24"/>
          <w:szCs w:val="24"/>
        </w:rPr>
      </w:pPr>
      <w:r w:rsidDel="00000000" w:rsidR="00000000" w:rsidRPr="00000000">
        <w:rPr>
          <w:sz w:val="24"/>
          <w:szCs w:val="24"/>
          <w:rtl w:val="0"/>
        </w:rPr>
        <w:t xml:space="preserve">TotalInsertados</w:t>
      </w:r>
    </w:p>
    <w:p w:rsidR="00000000" w:rsidDel="00000000" w:rsidP="00000000" w:rsidRDefault="00000000" w:rsidRPr="00000000" w14:paraId="000000BD">
      <w:pPr>
        <w:numPr>
          <w:ilvl w:val="0"/>
          <w:numId w:val="4"/>
        </w:numPr>
        <w:ind w:left="720" w:hanging="360"/>
        <w:rPr>
          <w:sz w:val="24"/>
          <w:szCs w:val="24"/>
        </w:rPr>
      </w:pPr>
      <w:r w:rsidDel="00000000" w:rsidR="00000000" w:rsidRPr="00000000">
        <w:rPr>
          <w:sz w:val="24"/>
          <w:szCs w:val="24"/>
          <w:rtl w:val="0"/>
        </w:rPr>
        <w:t xml:space="preserve">TotalErrores</w:t>
      </w:r>
    </w:p>
    <w:p w:rsidR="00000000" w:rsidDel="00000000" w:rsidP="00000000" w:rsidRDefault="00000000" w:rsidRPr="00000000" w14:paraId="000000BE">
      <w:pPr>
        <w:jc w:val="center"/>
        <w:rPr>
          <w:sz w:val="24"/>
          <w:szCs w:val="24"/>
        </w:rPr>
      </w:pPr>
      <w:r w:rsidDel="00000000" w:rsidR="00000000" w:rsidRPr="00000000">
        <w:rPr>
          <w:sz w:val="24"/>
          <w:szCs w:val="24"/>
        </w:rPr>
        <w:drawing>
          <wp:inline distB="114300" distT="114300" distL="114300" distR="114300">
            <wp:extent cx="5731200" cy="6045200"/>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sz w:val="18"/>
          <w:szCs w:val="18"/>
        </w:rPr>
      </w:pPr>
      <w:r w:rsidDel="00000000" w:rsidR="00000000" w:rsidRPr="00000000">
        <w:rPr>
          <w:b w:val="1"/>
          <w:bCs w:val="1"/>
          <w:sz w:val="18"/>
          <w:szCs w:val="18"/>
          <w:rtl w:val="0"/>
        </w:rPr>
        <w:t xml:space="preserve">Figura 5.</w:t>
      </w:r>
      <w:r w:rsidDel="00000000" w:rsidR="00000000" w:rsidRPr="00000000">
        <w:rPr>
          <w:sz w:val="18"/>
          <w:szCs w:val="18"/>
          <w:rtl w:val="0"/>
        </w:rPr>
        <w:t xml:space="preserve"> Estructura general del proyecto desarrollado en SQL Server Integration Services. </w:t>
      </w:r>
    </w:p>
    <w:p w:rsidR="00000000" w:rsidDel="00000000" w:rsidP="00000000" w:rsidRDefault="00000000" w:rsidRPr="00000000" w14:paraId="000000C0">
      <w:pPr>
        <w:pStyle w:val="Heading1"/>
        <w:jc w:val="both"/>
        <w:rPr/>
      </w:pPr>
      <w:bookmarkStart w:colFirst="0" w:colLast="0" w:name="_onubi1b8qb34" w:id="17"/>
      <w:bookmarkEnd w:id="17"/>
      <w:r w:rsidDel="00000000" w:rsidR="00000000" w:rsidRPr="00000000">
        <w:rPr>
          <w:rtl w:val="0"/>
        </w:rPr>
        <w:t xml:space="preserve">9. Control Flow</w:t>
      </w:r>
    </w:p>
    <w:p w:rsidR="00000000" w:rsidDel="00000000" w:rsidP="00000000" w:rsidRDefault="00000000" w:rsidRPr="00000000" w14:paraId="000000C1">
      <w:pPr>
        <w:spacing w:after="180" w:before="180" w:lineRule="auto"/>
        <w:jc w:val="both"/>
        <w:rPr>
          <w:sz w:val="24"/>
          <w:szCs w:val="24"/>
        </w:rPr>
      </w:pPr>
      <w:r w:rsidDel="00000000" w:rsidR="00000000" w:rsidRPr="00000000">
        <w:rPr>
          <w:sz w:val="24"/>
          <w:szCs w:val="24"/>
          <w:rtl w:val="0"/>
        </w:rPr>
        <w:t xml:space="preserve">El Control Flow organiza la ejecución del paquete mediante distintas tareas.</w:t>
      </w:r>
    </w:p>
    <w:p w:rsidR="00000000" w:rsidDel="00000000" w:rsidP="00000000" w:rsidRDefault="00000000" w:rsidRPr="00000000" w14:paraId="000000C2">
      <w:pPr>
        <w:spacing w:after="180" w:before="180" w:lineRule="auto"/>
        <w:jc w:val="both"/>
        <w:rPr>
          <w:sz w:val="24"/>
          <w:szCs w:val="24"/>
        </w:rPr>
      </w:pPr>
      <w:r w:rsidDel="00000000" w:rsidR="00000000" w:rsidRPr="00000000">
        <w:rPr>
          <w:sz w:val="24"/>
          <w:szCs w:val="24"/>
          <w:rtl w:val="0"/>
        </w:rPr>
        <w:t xml:space="preserve">Se utilizaron:</w:t>
      </w:r>
    </w:p>
    <w:p w:rsidR="00000000" w:rsidDel="00000000" w:rsidP="00000000" w:rsidRDefault="00000000" w:rsidRPr="00000000" w14:paraId="000000C3">
      <w:pPr>
        <w:numPr>
          <w:ilvl w:val="0"/>
          <w:numId w:val="13"/>
        </w:numPr>
        <w:spacing w:after="0" w:afterAutospacing="0" w:before="180" w:lineRule="auto"/>
        <w:ind w:left="720" w:hanging="360"/>
        <w:jc w:val="both"/>
        <w:rPr>
          <w:sz w:val="24"/>
          <w:szCs w:val="24"/>
        </w:rPr>
      </w:pPr>
      <w:r w:rsidDel="00000000" w:rsidR="00000000" w:rsidRPr="00000000">
        <w:rPr>
          <w:sz w:val="24"/>
          <w:szCs w:val="24"/>
          <w:rtl w:val="0"/>
        </w:rPr>
        <w:t xml:space="preserve">Sequence Container</w:t>
      </w:r>
    </w:p>
    <w:p w:rsidR="00000000" w:rsidDel="00000000" w:rsidP="00000000" w:rsidRDefault="00000000" w:rsidRPr="00000000" w14:paraId="000000C4">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Execute SQL Task</w:t>
      </w:r>
    </w:p>
    <w:p w:rsidR="00000000" w:rsidDel="00000000" w:rsidP="00000000" w:rsidRDefault="00000000" w:rsidRPr="00000000" w14:paraId="000000C5">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Data Flow Task</w:t>
      </w:r>
    </w:p>
    <w:p w:rsidR="00000000" w:rsidDel="00000000" w:rsidP="00000000" w:rsidRDefault="00000000" w:rsidRPr="00000000" w14:paraId="000000C6">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File System Task</w:t>
      </w:r>
    </w:p>
    <w:p w:rsidR="00000000" w:rsidDel="00000000" w:rsidP="00000000" w:rsidRDefault="00000000" w:rsidRPr="00000000" w14:paraId="000000C7">
      <w:pPr>
        <w:numPr>
          <w:ilvl w:val="0"/>
          <w:numId w:val="13"/>
        </w:numPr>
        <w:spacing w:after="180" w:before="0" w:beforeAutospacing="0" w:lineRule="auto"/>
        <w:ind w:left="720" w:hanging="360"/>
        <w:jc w:val="both"/>
        <w:rPr>
          <w:sz w:val="24"/>
          <w:szCs w:val="24"/>
        </w:rPr>
      </w:pPr>
      <w:r w:rsidDel="00000000" w:rsidR="00000000" w:rsidRPr="00000000">
        <w:rPr>
          <w:sz w:val="24"/>
          <w:szCs w:val="24"/>
          <w:rtl w:val="0"/>
        </w:rPr>
        <w:t xml:space="preserve">Execute Process Task</w:t>
      </w:r>
    </w:p>
    <w:p w:rsidR="00000000" w:rsidDel="00000000" w:rsidP="00000000" w:rsidRDefault="00000000" w:rsidRPr="00000000" w14:paraId="000000C8">
      <w:pPr>
        <w:spacing w:after="180" w:before="180" w:lineRule="auto"/>
        <w:jc w:val="both"/>
        <w:rPr>
          <w:sz w:val="24"/>
          <w:szCs w:val="24"/>
        </w:rPr>
      </w:pPr>
      <w:r w:rsidDel="00000000" w:rsidR="00000000" w:rsidRPr="00000000">
        <w:rPr>
          <w:sz w:val="24"/>
          <w:szCs w:val="24"/>
          <w:rtl w:val="0"/>
        </w:rPr>
        <w:t xml:space="preserve">Cada tarea cumple una función específica dentro del flujo general.</w:t>
      </w:r>
    </w:p>
    <w:p w:rsidR="00000000" w:rsidDel="00000000" w:rsidP="00000000" w:rsidRDefault="00000000" w:rsidRPr="00000000" w14:paraId="000000C9">
      <w:pPr>
        <w:spacing w:after="180" w:before="180" w:lineRule="auto"/>
        <w:jc w:val="center"/>
        <w:rPr/>
      </w:pPr>
      <w:r w:rsidDel="00000000" w:rsidR="00000000" w:rsidRPr="00000000">
        <w:rPr/>
        <w:drawing>
          <wp:inline distB="114300" distT="114300" distL="114300" distR="114300">
            <wp:extent cx="5731200" cy="77343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80" w:before="180" w:lineRule="auto"/>
        <w:jc w:val="center"/>
        <w:rPr>
          <w:sz w:val="18"/>
          <w:szCs w:val="18"/>
        </w:rPr>
      </w:pPr>
      <w:r w:rsidDel="00000000" w:rsidR="00000000" w:rsidRPr="00000000">
        <w:rPr>
          <w:b w:val="1"/>
          <w:bCs w:val="1"/>
          <w:sz w:val="18"/>
          <w:szCs w:val="18"/>
          <w:rtl w:val="0"/>
        </w:rPr>
        <w:t xml:space="preserve">Figura 6.</w:t>
      </w:r>
      <w:r w:rsidDel="00000000" w:rsidR="00000000" w:rsidRPr="00000000">
        <w:rPr>
          <w:sz w:val="18"/>
          <w:szCs w:val="18"/>
          <w:rtl w:val="0"/>
        </w:rPr>
        <w:t xml:space="preserve"> Diseño del Control Flow encargado de coordinar todas las etapas del proceso ETL. </w:t>
      </w:r>
    </w:p>
    <w:p w:rsidR="00000000" w:rsidDel="00000000" w:rsidP="00000000" w:rsidRDefault="00000000" w:rsidRPr="00000000" w14:paraId="000000CB">
      <w:pPr>
        <w:pStyle w:val="Heading1"/>
        <w:jc w:val="both"/>
        <w:rPr/>
      </w:pPr>
      <w:bookmarkStart w:colFirst="0" w:colLast="0" w:name="_cbo3susirum3" w:id="18"/>
      <w:bookmarkEnd w:id="18"/>
      <w:r w:rsidDel="00000000" w:rsidR="00000000" w:rsidRPr="00000000">
        <w:rPr>
          <w:rtl w:val="0"/>
        </w:rPr>
        <w:t xml:space="preserve">10. Data Flow Clientes</w:t>
      </w:r>
    </w:p>
    <w:p w:rsidR="00000000" w:rsidDel="00000000" w:rsidP="00000000" w:rsidRDefault="00000000" w:rsidRPr="00000000" w14:paraId="000000CC">
      <w:pPr>
        <w:spacing w:after="180" w:before="180" w:lineRule="auto"/>
        <w:jc w:val="both"/>
        <w:rPr>
          <w:sz w:val="24"/>
          <w:szCs w:val="24"/>
        </w:rPr>
      </w:pPr>
      <w:r w:rsidDel="00000000" w:rsidR="00000000" w:rsidRPr="00000000">
        <w:rPr>
          <w:sz w:val="24"/>
          <w:szCs w:val="24"/>
          <w:rtl w:val="0"/>
        </w:rPr>
        <w:t xml:space="preserve">Durante la carga de clientes se realizaron las siguientes transformaciones:</w:t>
      </w:r>
    </w:p>
    <w:p w:rsidR="00000000" w:rsidDel="00000000" w:rsidP="00000000" w:rsidRDefault="00000000" w:rsidRPr="00000000" w14:paraId="000000CD">
      <w:pPr>
        <w:numPr>
          <w:ilvl w:val="0"/>
          <w:numId w:val="16"/>
        </w:numPr>
        <w:spacing w:after="0" w:afterAutospacing="0" w:before="180" w:lineRule="auto"/>
        <w:ind w:left="720" w:hanging="360"/>
        <w:jc w:val="both"/>
        <w:rPr>
          <w:sz w:val="24"/>
          <w:szCs w:val="24"/>
        </w:rPr>
      </w:pPr>
      <w:r w:rsidDel="00000000" w:rsidR="00000000" w:rsidRPr="00000000">
        <w:rPr>
          <w:sz w:val="24"/>
          <w:szCs w:val="24"/>
          <w:rtl w:val="0"/>
        </w:rPr>
        <w:t xml:space="preserve">Lectura del archivo Clientes.csv.</w:t>
      </w:r>
    </w:p>
    <w:p w:rsidR="00000000" w:rsidDel="00000000" w:rsidP="00000000" w:rsidRDefault="00000000" w:rsidRPr="00000000" w14:paraId="000000CE">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Eliminación de registros duplicados.</w:t>
      </w:r>
    </w:p>
    <w:p w:rsidR="00000000" w:rsidDel="00000000" w:rsidP="00000000" w:rsidRDefault="00000000" w:rsidRPr="00000000" w14:paraId="000000CF">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Conversión de texto a mayúsculas.</w:t>
      </w:r>
    </w:p>
    <w:p w:rsidR="00000000" w:rsidDel="00000000" w:rsidP="00000000" w:rsidRDefault="00000000" w:rsidRPr="00000000" w14:paraId="000000D0">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Eliminación de espacios.</w:t>
      </w:r>
    </w:p>
    <w:p w:rsidR="00000000" w:rsidDel="00000000" w:rsidP="00000000" w:rsidRDefault="00000000" w:rsidRPr="00000000" w14:paraId="000000D1">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Sustitución de valores NULL.</w:t>
      </w:r>
    </w:p>
    <w:p w:rsidR="00000000" w:rsidDel="00000000" w:rsidP="00000000" w:rsidRDefault="00000000" w:rsidRPr="00000000" w14:paraId="000000D2">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Eliminación de clientes inactivos.</w:t>
      </w:r>
    </w:p>
    <w:p w:rsidR="00000000" w:rsidDel="00000000" w:rsidP="00000000" w:rsidRDefault="00000000" w:rsidRPr="00000000" w14:paraId="000000D3">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Conversión de tipos de datos.</w:t>
      </w:r>
    </w:p>
    <w:p w:rsidR="00000000" w:rsidDel="00000000" w:rsidP="00000000" w:rsidRDefault="00000000" w:rsidRPr="00000000" w14:paraId="000000D4">
      <w:pPr>
        <w:numPr>
          <w:ilvl w:val="0"/>
          <w:numId w:val="16"/>
        </w:numPr>
        <w:spacing w:after="180" w:before="0" w:beforeAutospacing="0" w:lineRule="auto"/>
        <w:ind w:left="720" w:hanging="360"/>
        <w:jc w:val="both"/>
        <w:rPr>
          <w:sz w:val="24"/>
          <w:szCs w:val="24"/>
        </w:rPr>
      </w:pPr>
      <w:r w:rsidDel="00000000" w:rsidR="00000000" w:rsidRPr="00000000">
        <w:rPr>
          <w:sz w:val="24"/>
          <w:szCs w:val="24"/>
          <w:rtl w:val="0"/>
        </w:rPr>
        <w:t xml:space="preserve">Registro de errores.</w:t>
      </w:r>
    </w:p>
    <w:p w:rsidR="00000000" w:rsidDel="00000000" w:rsidP="00000000" w:rsidRDefault="00000000" w:rsidRPr="00000000" w14:paraId="000000D5">
      <w:pPr>
        <w:spacing w:after="180" w:before="180" w:lineRule="auto"/>
        <w:jc w:val="both"/>
        <w:rPr>
          <w:sz w:val="24"/>
          <w:szCs w:val="24"/>
        </w:rPr>
      </w:pPr>
      <w:r w:rsidDel="00000000" w:rsidR="00000000" w:rsidRPr="00000000">
        <w:rPr>
          <w:sz w:val="24"/>
          <w:szCs w:val="24"/>
        </w:rPr>
        <w:drawing>
          <wp:inline distB="114300" distT="114300" distL="114300" distR="114300">
            <wp:extent cx="5731200" cy="77216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80" w:before="180" w:lineRule="auto"/>
        <w:jc w:val="center"/>
        <w:rPr>
          <w:sz w:val="24"/>
          <w:szCs w:val="24"/>
        </w:rPr>
      </w:pPr>
      <w:r w:rsidDel="00000000" w:rsidR="00000000" w:rsidRPr="00000000">
        <w:rPr>
          <w:b w:val="1"/>
          <w:bCs w:val="1"/>
          <w:sz w:val="18"/>
          <w:szCs w:val="18"/>
          <w:rtl w:val="0"/>
        </w:rPr>
        <w:t xml:space="preserve">Figura 7.</w:t>
      </w:r>
      <w:r w:rsidDel="00000000" w:rsidR="00000000" w:rsidRPr="00000000">
        <w:rPr>
          <w:sz w:val="18"/>
          <w:szCs w:val="18"/>
          <w:rtl w:val="0"/>
        </w:rPr>
        <w:t xml:space="preserve"> Flujo de transformación para la carga de clientes, donde se realizan procesos de limpieza, validación y almacenamiento de información.</w:t>
      </w:r>
      <w:r w:rsidDel="00000000" w:rsidR="00000000" w:rsidRPr="00000000">
        <w:rPr>
          <w:rtl w:val="0"/>
        </w:rPr>
      </w:r>
    </w:p>
    <w:p w:rsidR="00000000" w:rsidDel="00000000" w:rsidP="00000000" w:rsidRDefault="00000000" w:rsidRPr="00000000" w14:paraId="000000D7">
      <w:pPr>
        <w:pStyle w:val="Heading1"/>
        <w:jc w:val="both"/>
        <w:rPr/>
      </w:pPr>
      <w:bookmarkStart w:colFirst="0" w:colLast="0" w:name="_ywntvy2lqyp8" w:id="19"/>
      <w:bookmarkEnd w:id="19"/>
      <w:r w:rsidDel="00000000" w:rsidR="00000000" w:rsidRPr="00000000">
        <w:rPr>
          <w:rtl w:val="0"/>
        </w:rPr>
        <w:t xml:space="preserve">11. Data Flow Productos</w:t>
      </w:r>
    </w:p>
    <w:p w:rsidR="00000000" w:rsidDel="00000000" w:rsidP="00000000" w:rsidRDefault="00000000" w:rsidRPr="00000000" w14:paraId="000000D8">
      <w:pPr>
        <w:spacing w:after="180" w:before="180" w:lineRule="auto"/>
        <w:jc w:val="both"/>
        <w:rPr>
          <w:sz w:val="24"/>
          <w:szCs w:val="24"/>
        </w:rPr>
      </w:pPr>
      <w:r w:rsidDel="00000000" w:rsidR="00000000" w:rsidRPr="00000000">
        <w:rPr>
          <w:sz w:val="24"/>
          <w:szCs w:val="24"/>
          <w:rtl w:val="0"/>
        </w:rPr>
        <w:t xml:space="preserve">Se realizaron las siguientes validaciones:</w:t>
      </w:r>
    </w:p>
    <w:p w:rsidR="00000000" w:rsidDel="00000000" w:rsidP="00000000" w:rsidRDefault="00000000" w:rsidRPr="00000000" w14:paraId="000000D9">
      <w:pPr>
        <w:numPr>
          <w:ilvl w:val="0"/>
          <w:numId w:val="3"/>
        </w:numPr>
        <w:spacing w:after="0" w:afterAutospacing="0" w:before="180" w:lineRule="auto"/>
        <w:ind w:left="720" w:hanging="360"/>
        <w:jc w:val="both"/>
        <w:rPr>
          <w:sz w:val="24"/>
          <w:szCs w:val="24"/>
        </w:rPr>
      </w:pPr>
      <w:r w:rsidDel="00000000" w:rsidR="00000000" w:rsidRPr="00000000">
        <w:rPr>
          <w:sz w:val="24"/>
          <w:szCs w:val="24"/>
          <w:rtl w:val="0"/>
        </w:rPr>
        <w:t xml:space="preserve">Eliminación de duplicados.</w:t>
      </w:r>
    </w:p>
    <w:p w:rsidR="00000000" w:rsidDel="00000000" w:rsidP="00000000" w:rsidRDefault="00000000" w:rsidRPr="00000000" w14:paraId="000000DA">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Precio mayor que cero.</w:t>
      </w:r>
    </w:p>
    <w:p w:rsidR="00000000" w:rsidDel="00000000" w:rsidP="00000000" w:rsidRDefault="00000000" w:rsidRPr="00000000" w14:paraId="000000DB">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Costo mayor que cero.</w:t>
      </w:r>
    </w:p>
    <w:p w:rsidR="00000000" w:rsidDel="00000000" w:rsidP="00000000" w:rsidRDefault="00000000" w:rsidRPr="00000000" w14:paraId="000000DC">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Productos activos.</w:t>
      </w:r>
    </w:p>
    <w:p w:rsidR="00000000" w:rsidDel="00000000" w:rsidP="00000000" w:rsidRDefault="00000000" w:rsidRPr="00000000" w14:paraId="000000DD">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Validación de categoría.</w:t>
      </w:r>
    </w:p>
    <w:p w:rsidR="00000000" w:rsidDel="00000000" w:rsidP="00000000" w:rsidRDefault="00000000" w:rsidRPr="00000000" w14:paraId="000000DE">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Conversión de datos.</w:t>
      </w:r>
    </w:p>
    <w:p w:rsidR="00000000" w:rsidDel="00000000" w:rsidP="00000000" w:rsidRDefault="00000000" w:rsidRPr="00000000" w14:paraId="000000DF">
      <w:pPr>
        <w:numPr>
          <w:ilvl w:val="0"/>
          <w:numId w:val="3"/>
        </w:numPr>
        <w:spacing w:after="180" w:before="0" w:beforeAutospacing="0" w:lineRule="auto"/>
        <w:ind w:left="720" w:hanging="360"/>
        <w:jc w:val="both"/>
        <w:rPr>
          <w:sz w:val="24"/>
          <w:szCs w:val="24"/>
        </w:rPr>
      </w:pPr>
      <w:r w:rsidDel="00000000" w:rsidR="00000000" w:rsidRPr="00000000">
        <w:rPr>
          <w:sz w:val="24"/>
          <w:szCs w:val="24"/>
          <w:rtl w:val="0"/>
        </w:rPr>
        <w:t xml:space="preserve">Registro de errores.</w:t>
      </w:r>
    </w:p>
    <w:p w:rsidR="00000000" w:rsidDel="00000000" w:rsidP="00000000" w:rsidRDefault="00000000" w:rsidRPr="00000000" w14:paraId="000000E0">
      <w:pPr>
        <w:spacing w:after="180" w:before="180" w:lineRule="auto"/>
        <w:jc w:val="both"/>
        <w:rPr>
          <w:sz w:val="24"/>
          <w:szCs w:val="24"/>
        </w:rPr>
      </w:pPr>
      <w:r w:rsidDel="00000000" w:rsidR="00000000" w:rsidRPr="00000000">
        <w:rPr>
          <w:sz w:val="24"/>
          <w:szCs w:val="24"/>
          <w:rtl w:val="0"/>
        </w:rPr>
        <w:t xml:space="preserve">Categorías permitidas:</w:t>
      </w:r>
    </w:p>
    <w:p w:rsidR="00000000" w:rsidDel="00000000" w:rsidP="00000000" w:rsidRDefault="00000000" w:rsidRPr="00000000" w14:paraId="000000E1">
      <w:pPr>
        <w:numPr>
          <w:ilvl w:val="0"/>
          <w:numId w:val="12"/>
        </w:numPr>
        <w:spacing w:after="0" w:afterAutospacing="0" w:before="180" w:lineRule="auto"/>
        <w:ind w:left="720" w:hanging="360"/>
        <w:jc w:val="both"/>
        <w:rPr>
          <w:sz w:val="24"/>
          <w:szCs w:val="24"/>
        </w:rPr>
      </w:pPr>
      <w:r w:rsidDel="00000000" w:rsidR="00000000" w:rsidRPr="00000000">
        <w:rPr>
          <w:sz w:val="24"/>
          <w:szCs w:val="24"/>
          <w:rtl w:val="0"/>
        </w:rPr>
        <w:t xml:space="preserve">Cómputo</w:t>
      </w:r>
    </w:p>
    <w:p w:rsidR="00000000" w:rsidDel="00000000" w:rsidP="00000000" w:rsidRDefault="00000000" w:rsidRPr="00000000" w14:paraId="000000E2">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Accesorios</w:t>
      </w:r>
    </w:p>
    <w:p w:rsidR="00000000" w:rsidDel="00000000" w:rsidP="00000000" w:rsidRDefault="00000000" w:rsidRPr="00000000" w14:paraId="000000E3">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Muebles</w:t>
      </w:r>
    </w:p>
    <w:p w:rsidR="00000000" w:rsidDel="00000000" w:rsidP="00000000" w:rsidRDefault="00000000" w:rsidRPr="00000000" w14:paraId="000000E4">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Redes</w:t>
      </w:r>
    </w:p>
    <w:p w:rsidR="00000000" w:rsidDel="00000000" w:rsidP="00000000" w:rsidRDefault="00000000" w:rsidRPr="00000000" w14:paraId="000000E5">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Almacenamiento</w:t>
      </w:r>
    </w:p>
    <w:p w:rsidR="00000000" w:rsidDel="00000000" w:rsidP="00000000" w:rsidRDefault="00000000" w:rsidRPr="00000000" w14:paraId="000000E6">
      <w:pPr>
        <w:numPr>
          <w:ilvl w:val="0"/>
          <w:numId w:val="12"/>
        </w:numPr>
        <w:spacing w:after="180" w:before="0" w:beforeAutospacing="0" w:lineRule="auto"/>
        <w:ind w:left="720" w:hanging="360"/>
        <w:jc w:val="both"/>
        <w:rPr>
          <w:sz w:val="24"/>
          <w:szCs w:val="24"/>
        </w:rPr>
      </w:pPr>
      <w:r w:rsidDel="00000000" w:rsidR="00000000" w:rsidRPr="00000000">
        <w:rPr>
          <w:sz w:val="24"/>
          <w:szCs w:val="24"/>
          <w:rtl w:val="0"/>
        </w:rPr>
        <w:t xml:space="preserve">Infraestructura</w:t>
      </w:r>
    </w:p>
    <w:p w:rsidR="00000000" w:rsidDel="00000000" w:rsidP="00000000" w:rsidRDefault="00000000" w:rsidRPr="00000000" w14:paraId="000000E7">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E8">
      <w:pPr>
        <w:spacing w:after="180" w:before="180" w:lineRule="auto"/>
        <w:jc w:val="center"/>
        <w:rPr>
          <w:sz w:val="18"/>
          <w:szCs w:val="18"/>
        </w:rPr>
      </w:pPr>
      <w:r w:rsidDel="00000000" w:rsidR="00000000" w:rsidRPr="00000000">
        <w:rPr>
          <w:b w:val="1"/>
          <w:bCs w:val="1"/>
          <w:sz w:val="18"/>
          <w:szCs w:val="18"/>
          <w:rtl w:val="0"/>
        </w:rPr>
        <w:t xml:space="preserve">Figura 8.</w:t>
      </w:r>
      <w:r w:rsidDel="00000000" w:rsidR="00000000" w:rsidRPr="00000000">
        <w:rPr>
          <w:sz w:val="18"/>
          <w:szCs w:val="18"/>
          <w:rtl w:val="0"/>
        </w:rPr>
        <w:t xml:space="preserve"> Flujo de carga de productos, encargado de validar categorías, precios y costos antes de insertar los registros. </w:t>
      </w:r>
    </w:p>
    <w:p w:rsidR="00000000" w:rsidDel="00000000" w:rsidP="00000000" w:rsidRDefault="00000000" w:rsidRPr="00000000" w14:paraId="000000E9">
      <w:pPr>
        <w:pStyle w:val="Heading1"/>
        <w:jc w:val="both"/>
        <w:rPr/>
      </w:pPr>
      <w:bookmarkStart w:colFirst="0" w:colLast="0" w:name="_lpdlu5o2jix4" w:id="20"/>
      <w:bookmarkEnd w:id="20"/>
      <w:r w:rsidDel="00000000" w:rsidR="00000000" w:rsidRPr="00000000">
        <w:rPr>
          <w:rtl w:val="0"/>
        </w:rPr>
        <w:t xml:space="preserve">12. Data Flow Ventas</w:t>
      </w:r>
    </w:p>
    <w:p w:rsidR="00000000" w:rsidDel="00000000" w:rsidP="00000000" w:rsidRDefault="00000000" w:rsidRPr="00000000" w14:paraId="000000EA">
      <w:pPr>
        <w:spacing w:after="180" w:before="180" w:lineRule="auto"/>
        <w:jc w:val="both"/>
        <w:rPr>
          <w:sz w:val="24"/>
          <w:szCs w:val="24"/>
        </w:rPr>
      </w:pPr>
      <w:r w:rsidDel="00000000" w:rsidR="00000000" w:rsidRPr="00000000">
        <w:rPr>
          <w:sz w:val="24"/>
          <w:szCs w:val="24"/>
          <w:rtl w:val="0"/>
        </w:rPr>
        <w:t xml:space="preserve">Se implementaron las siguientes validaciones:</w:t>
      </w:r>
    </w:p>
    <w:p w:rsidR="00000000" w:rsidDel="00000000" w:rsidP="00000000" w:rsidRDefault="00000000" w:rsidRPr="00000000" w14:paraId="000000EB">
      <w:pPr>
        <w:numPr>
          <w:ilvl w:val="0"/>
          <w:numId w:val="5"/>
        </w:numPr>
        <w:spacing w:after="0" w:afterAutospacing="0" w:before="180" w:lineRule="auto"/>
        <w:ind w:left="720" w:hanging="360"/>
        <w:jc w:val="both"/>
        <w:rPr>
          <w:sz w:val="24"/>
          <w:szCs w:val="24"/>
        </w:rPr>
      </w:pPr>
      <w:r w:rsidDel="00000000" w:rsidR="00000000" w:rsidRPr="00000000">
        <w:rPr>
          <w:sz w:val="24"/>
          <w:szCs w:val="24"/>
          <w:rtl w:val="0"/>
        </w:rPr>
        <w:t xml:space="preserve">Cliente existente.</w:t>
      </w:r>
    </w:p>
    <w:p w:rsidR="00000000" w:rsidDel="00000000" w:rsidP="00000000" w:rsidRDefault="00000000" w:rsidRPr="00000000" w14:paraId="000000EC">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Producto existente.</w:t>
      </w:r>
    </w:p>
    <w:p w:rsidR="00000000" w:rsidDel="00000000" w:rsidP="00000000" w:rsidRDefault="00000000" w:rsidRPr="00000000" w14:paraId="000000ED">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Fecha válida.</w:t>
      </w:r>
    </w:p>
    <w:p w:rsidR="00000000" w:rsidDel="00000000" w:rsidP="00000000" w:rsidRDefault="00000000" w:rsidRPr="00000000" w14:paraId="000000EE">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Cantidad positiva.</w:t>
      </w:r>
    </w:p>
    <w:p w:rsidR="00000000" w:rsidDel="00000000" w:rsidP="00000000" w:rsidRDefault="00000000" w:rsidRPr="00000000" w14:paraId="000000EF">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Precio positivo.</w:t>
      </w:r>
    </w:p>
    <w:p w:rsidR="00000000" w:rsidDel="00000000" w:rsidP="00000000" w:rsidRDefault="00000000" w:rsidRPr="00000000" w14:paraId="000000F0">
      <w:pPr>
        <w:numPr>
          <w:ilvl w:val="0"/>
          <w:numId w:val="5"/>
        </w:numPr>
        <w:spacing w:after="180" w:before="0" w:beforeAutospacing="0" w:lineRule="auto"/>
        <w:ind w:left="720" w:hanging="360"/>
        <w:jc w:val="both"/>
        <w:rPr>
          <w:sz w:val="24"/>
          <w:szCs w:val="24"/>
        </w:rPr>
      </w:pPr>
      <w:r w:rsidDel="00000000" w:rsidR="00000000" w:rsidRPr="00000000">
        <w:rPr>
          <w:sz w:val="24"/>
          <w:szCs w:val="24"/>
          <w:rtl w:val="0"/>
        </w:rPr>
        <w:t xml:space="preserve">Eliminación de ventas duplicadas.</w:t>
      </w:r>
    </w:p>
    <w:p w:rsidR="00000000" w:rsidDel="00000000" w:rsidP="00000000" w:rsidRDefault="00000000" w:rsidRPr="00000000" w14:paraId="000000F1">
      <w:pPr>
        <w:spacing w:after="180" w:before="180" w:lineRule="auto"/>
        <w:jc w:val="both"/>
        <w:rPr>
          <w:sz w:val="24"/>
          <w:szCs w:val="24"/>
        </w:rPr>
      </w:pPr>
      <w:r w:rsidDel="00000000" w:rsidR="00000000" w:rsidRPr="00000000">
        <w:rPr>
          <w:sz w:val="24"/>
          <w:szCs w:val="24"/>
          <w:rtl w:val="0"/>
        </w:rPr>
        <w:t xml:space="preserve">Además se calcularon automáticamente:</w:t>
      </w:r>
    </w:p>
    <w:p w:rsidR="00000000" w:rsidDel="00000000" w:rsidP="00000000" w:rsidRDefault="00000000" w:rsidRPr="00000000" w14:paraId="000000F2">
      <w:pPr>
        <w:spacing w:after="180" w:before="180" w:lineRule="auto"/>
        <w:jc w:val="both"/>
        <w:rPr>
          <w:sz w:val="24"/>
          <w:szCs w:val="24"/>
        </w:rPr>
      </w:pPr>
      <w:r w:rsidDel="00000000" w:rsidR="00000000" w:rsidRPr="00000000">
        <w:rPr>
          <w:sz w:val="24"/>
          <w:szCs w:val="24"/>
          <w:rtl w:val="0"/>
        </w:rPr>
        <w:t xml:space="preserve">Subtotal = Cantidad × PrecioUnitario</w:t>
      </w:r>
    </w:p>
    <w:p w:rsidR="00000000" w:rsidDel="00000000" w:rsidP="00000000" w:rsidRDefault="00000000" w:rsidRPr="00000000" w14:paraId="000000F3">
      <w:pPr>
        <w:spacing w:after="180" w:before="180" w:lineRule="auto"/>
        <w:jc w:val="both"/>
        <w:rPr>
          <w:sz w:val="24"/>
          <w:szCs w:val="24"/>
        </w:rPr>
      </w:pPr>
      <w:r w:rsidDel="00000000" w:rsidR="00000000" w:rsidRPr="00000000">
        <w:rPr>
          <w:sz w:val="24"/>
          <w:szCs w:val="24"/>
          <w:rtl w:val="0"/>
        </w:rPr>
        <w:t xml:space="preserve">IVA = Subtotal × 0.16</w:t>
      </w:r>
    </w:p>
    <w:p w:rsidR="00000000" w:rsidDel="00000000" w:rsidP="00000000" w:rsidRDefault="00000000" w:rsidRPr="00000000" w14:paraId="000000F4">
      <w:pPr>
        <w:spacing w:after="180" w:before="180" w:lineRule="auto"/>
        <w:jc w:val="both"/>
        <w:rPr>
          <w:sz w:val="24"/>
          <w:szCs w:val="24"/>
        </w:rPr>
      </w:pPr>
      <w:r w:rsidDel="00000000" w:rsidR="00000000" w:rsidRPr="00000000">
        <w:rPr>
          <w:sz w:val="24"/>
          <w:szCs w:val="24"/>
          <w:rtl w:val="0"/>
        </w:rPr>
        <w:t xml:space="preserve">Total = Subtotal + IVA</w:t>
      </w:r>
    </w:p>
    <w:p w:rsidR="00000000" w:rsidDel="00000000" w:rsidP="00000000" w:rsidRDefault="00000000" w:rsidRPr="00000000" w14:paraId="000000F5">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0F6">
      <w:pPr>
        <w:spacing w:after="180" w:before="180" w:lineRule="auto"/>
        <w:jc w:val="center"/>
        <w:rPr>
          <w:sz w:val="18"/>
          <w:szCs w:val="18"/>
        </w:rPr>
      </w:pPr>
      <w:r w:rsidDel="00000000" w:rsidR="00000000" w:rsidRPr="00000000">
        <w:rPr>
          <w:b w:val="1"/>
          <w:bCs w:val="1"/>
          <w:sz w:val="18"/>
          <w:szCs w:val="18"/>
          <w:rtl w:val="0"/>
        </w:rPr>
        <w:t xml:space="preserve">Figura 9.</w:t>
      </w:r>
      <w:r w:rsidDel="00000000" w:rsidR="00000000" w:rsidRPr="00000000">
        <w:rPr>
          <w:sz w:val="18"/>
          <w:szCs w:val="18"/>
          <w:rtl w:val="0"/>
        </w:rPr>
        <w:t xml:space="preserve"> Flujo de carga de ventas donde se validan las llaves foráneas y se calculan las métricas de negocio.</w:t>
      </w:r>
    </w:p>
    <w:p w:rsidR="00000000" w:rsidDel="00000000" w:rsidP="00000000" w:rsidRDefault="00000000" w:rsidRPr="00000000" w14:paraId="000000F7">
      <w:pPr>
        <w:pStyle w:val="Heading1"/>
        <w:jc w:val="both"/>
        <w:rPr/>
      </w:pPr>
      <w:bookmarkStart w:colFirst="0" w:colLast="0" w:name="_xxw7hy9af96t" w:id="21"/>
      <w:bookmarkEnd w:id="21"/>
      <w:r w:rsidDel="00000000" w:rsidR="00000000" w:rsidRPr="00000000">
        <w:rPr>
          <w:rtl w:val="0"/>
        </w:rPr>
        <w:t xml:space="preserve">13. Manejo de Errores</w:t>
      </w:r>
    </w:p>
    <w:p w:rsidR="00000000" w:rsidDel="00000000" w:rsidP="00000000" w:rsidRDefault="00000000" w:rsidRPr="00000000" w14:paraId="000000F8">
      <w:pPr>
        <w:spacing w:after="180" w:before="180" w:lineRule="auto"/>
        <w:jc w:val="both"/>
        <w:rPr>
          <w:sz w:val="24"/>
          <w:szCs w:val="24"/>
        </w:rPr>
      </w:pPr>
      <w:r w:rsidDel="00000000" w:rsidR="00000000" w:rsidRPr="00000000">
        <w:rPr>
          <w:sz w:val="24"/>
          <w:szCs w:val="24"/>
          <w:rtl w:val="0"/>
        </w:rPr>
        <w:t xml:space="preserve">El paquete incorpora un mecanismo de manejo de errores que permite continuar la ejecución aun cuando existan registros inválidos.</w:t>
      </w:r>
    </w:p>
    <w:p w:rsidR="00000000" w:rsidDel="00000000" w:rsidP="00000000" w:rsidRDefault="00000000" w:rsidRPr="00000000" w14:paraId="000000F9">
      <w:pPr>
        <w:spacing w:after="180" w:before="180" w:lineRule="auto"/>
        <w:jc w:val="both"/>
        <w:rPr>
          <w:sz w:val="24"/>
          <w:szCs w:val="24"/>
        </w:rPr>
      </w:pPr>
      <w:r w:rsidDel="00000000" w:rsidR="00000000" w:rsidRPr="00000000">
        <w:rPr>
          <w:sz w:val="24"/>
          <w:szCs w:val="24"/>
          <w:rtl w:val="0"/>
        </w:rPr>
        <w:t xml:space="preserve">Los registros rechazados se almacenan en:</w:t>
      </w:r>
    </w:p>
    <w:p w:rsidR="00000000" w:rsidDel="00000000" w:rsidP="00000000" w:rsidRDefault="00000000" w:rsidRPr="00000000" w14:paraId="000000FA">
      <w:pPr>
        <w:numPr>
          <w:ilvl w:val="0"/>
          <w:numId w:val="9"/>
        </w:numPr>
        <w:spacing w:after="0" w:afterAutospacing="0" w:before="180" w:lineRule="auto"/>
        <w:ind w:left="720" w:hanging="360"/>
        <w:jc w:val="both"/>
        <w:rPr>
          <w:sz w:val="24"/>
          <w:szCs w:val="24"/>
        </w:rPr>
      </w:pPr>
      <w:r w:rsidDel="00000000" w:rsidR="00000000" w:rsidRPr="00000000">
        <w:rPr>
          <w:sz w:val="24"/>
          <w:szCs w:val="24"/>
          <w:rtl w:val="0"/>
        </w:rPr>
        <w:t xml:space="preserve">Errores.csv</w:t>
      </w:r>
    </w:p>
    <w:p w:rsidR="00000000" w:rsidDel="00000000" w:rsidP="00000000" w:rsidRDefault="00000000" w:rsidRPr="00000000" w14:paraId="000000FB">
      <w:pPr>
        <w:numPr>
          <w:ilvl w:val="0"/>
          <w:numId w:val="9"/>
        </w:numPr>
        <w:spacing w:after="180" w:before="0" w:beforeAutospacing="0" w:lineRule="auto"/>
        <w:ind w:left="720" w:hanging="360"/>
        <w:jc w:val="both"/>
        <w:rPr>
          <w:sz w:val="24"/>
          <w:szCs w:val="24"/>
        </w:rPr>
      </w:pPr>
      <w:r w:rsidDel="00000000" w:rsidR="00000000" w:rsidRPr="00000000">
        <w:rPr>
          <w:sz w:val="24"/>
          <w:szCs w:val="24"/>
          <w:rtl w:val="0"/>
        </w:rPr>
        <w:t xml:space="preserve">Tabla LogErrores</w:t>
      </w:r>
    </w:p>
    <w:p w:rsidR="00000000" w:rsidDel="00000000" w:rsidP="00000000" w:rsidRDefault="00000000" w:rsidRPr="00000000" w14:paraId="000000FC">
      <w:pPr>
        <w:spacing w:after="180" w:before="180" w:lineRule="auto"/>
        <w:jc w:val="both"/>
        <w:rPr>
          <w:sz w:val="24"/>
          <w:szCs w:val="24"/>
        </w:rPr>
      </w:pPr>
      <w:r w:rsidDel="00000000" w:rsidR="00000000" w:rsidRPr="00000000">
        <w:rPr>
          <w:sz w:val="24"/>
          <w:szCs w:val="24"/>
          <w:rtl w:val="0"/>
        </w:rPr>
        <w:t xml:space="preserve">Entre los errores controlados se encuentran:</w:t>
      </w:r>
    </w:p>
    <w:p w:rsidR="00000000" w:rsidDel="00000000" w:rsidP="00000000" w:rsidRDefault="00000000" w:rsidRPr="00000000" w14:paraId="000000FD">
      <w:pPr>
        <w:numPr>
          <w:ilvl w:val="0"/>
          <w:numId w:val="14"/>
        </w:numPr>
        <w:spacing w:after="0" w:afterAutospacing="0" w:before="180" w:lineRule="auto"/>
        <w:ind w:left="720" w:hanging="360"/>
        <w:jc w:val="both"/>
        <w:rPr>
          <w:sz w:val="24"/>
          <w:szCs w:val="24"/>
        </w:rPr>
      </w:pPr>
      <w:r w:rsidDel="00000000" w:rsidR="00000000" w:rsidRPr="00000000">
        <w:rPr>
          <w:sz w:val="24"/>
          <w:szCs w:val="24"/>
          <w:rtl w:val="0"/>
        </w:rPr>
        <w:t xml:space="preserve">Cliente inexistente.</w:t>
      </w:r>
    </w:p>
    <w:p w:rsidR="00000000" w:rsidDel="00000000" w:rsidP="00000000" w:rsidRDefault="00000000" w:rsidRPr="00000000" w14:paraId="000000FE">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Producto inexistente.</w:t>
      </w:r>
    </w:p>
    <w:p w:rsidR="00000000" w:rsidDel="00000000" w:rsidP="00000000" w:rsidRDefault="00000000" w:rsidRPr="00000000" w14:paraId="000000FF">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Fecha inválida.</w:t>
      </w:r>
    </w:p>
    <w:p w:rsidR="00000000" w:rsidDel="00000000" w:rsidP="00000000" w:rsidRDefault="00000000" w:rsidRPr="00000000" w14:paraId="00000100">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Cantidad negativa.</w:t>
      </w:r>
    </w:p>
    <w:p w:rsidR="00000000" w:rsidDel="00000000" w:rsidP="00000000" w:rsidRDefault="00000000" w:rsidRPr="00000000" w14:paraId="00000101">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Precio inválido.</w:t>
      </w:r>
    </w:p>
    <w:p w:rsidR="00000000" w:rsidDel="00000000" w:rsidP="00000000" w:rsidRDefault="00000000" w:rsidRPr="00000000" w14:paraId="00000102">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Cliente inactivo.</w:t>
      </w:r>
    </w:p>
    <w:p w:rsidR="00000000" w:rsidDel="00000000" w:rsidP="00000000" w:rsidRDefault="00000000" w:rsidRPr="00000000" w14:paraId="00000103">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Producto inactivo.</w:t>
      </w:r>
    </w:p>
    <w:p w:rsidR="00000000" w:rsidDel="00000000" w:rsidP="00000000" w:rsidRDefault="00000000" w:rsidRPr="00000000" w14:paraId="00000104">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Campos obligatorios vacíos.</w:t>
      </w:r>
    </w:p>
    <w:p w:rsidR="00000000" w:rsidDel="00000000" w:rsidP="00000000" w:rsidRDefault="00000000" w:rsidRPr="00000000" w14:paraId="00000105">
      <w:pPr>
        <w:numPr>
          <w:ilvl w:val="0"/>
          <w:numId w:val="14"/>
        </w:numPr>
        <w:spacing w:after="180" w:before="0" w:beforeAutospacing="0" w:lineRule="auto"/>
        <w:ind w:left="720" w:hanging="360"/>
        <w:jc w:val="both"/>
        <w:rPr>
          <w:sz w:val="24"/>
          <w:szCs w:val="24"/>
        </w:rPr>
      </w:pPr>
      <w:r w:rsidDel="00000000" w:rsidR="00000000" w:rsidRPr="00000000">
        <w:rPr>
          <w:sz w:val="24"/>
          <w:szCs w:val="24"/>
          <w:rtl w:val="0"/>
        </w:rPr>
        <w:t xml:space="preserve">Registros duplicados.</w:t>
      </w:r>
    </w:p>
    <w:p w:rsidR="00000000" w:rsidDel="00000000" w:rsidP="00000000" w:rsidRDefault="00000000" w:rsidRPr="00000000" w14:paraId="00000106">
      <w:pPr>
        <w:spacing w:after="180" w:before="180" w:lineRule="auto"/>
        <w:ind w:left="720" w:firstLine="0"/>
        <w:jc w:val="both"/>
        <w:rPr>
          <w:sz w:val="24"/>
          <w:szCs w:val="24"/>
        </w:rPr>
      </w:pPr>
      <w:r w:rsidDel="00000000" w:rsidR="00000000" w:rsidRPr="00000000">
        <w:rPr>
          <w:sz w:val="24"/>
          <w:szCs w:val="24"/>
          <w:rtl w:val="0"/>
        </w:rPr>
        <w:t xml:space="preserve">imagen de La tabla LogErrores y el archivo Errores.csv</w:t>
      </w:r>
    </w:p>
    <w:p w:rsidR="00000000" w:rsidDel="00000000" w:rsidP="00000000" w:rsidRDefault="00000000" w:rsidRPr="00000000" w14:paraId="00000107">
      <w:pPr>
        <w:spacing w:after="180" w:before="180" w:lineRule="auto"/>
        <w:ind w:left="0" w:firstLine="0"/>
        <w:jc w:val="center"/>
        <w:rPr>
          <w:sz w:val="18"/>
          <w:szCs w:val="18"/>
        </w:rPr>
      </w:pPr>
      <w:r w:rsidDel="00000000" w:rsidR="00000000" w:rsidRPr="00000000">
        <w:rPr>
          <w:b w:val="1"/>
          <w:bCs w:val="1"/>
          <w:sz w:val="18"/>
          <w:szCs w:val="18"/>
          <w:rtl w:val="0"/>
        </w:rPr>
        <w:t xml:space="preserve">Figura 10.</w:t>
      </w:r>
      <w:r w:rsidDel="00000000" w:rsidR="00000000" w:rsidRPr="00000000">
        <w:rPr>
          <w:sz w:val="18"/>
          <w:szCs w:val="18"/>
          <w:rtl w:val="0"/>
        </w:rPr>
        <w:t xml:space="preserve"> Mecanismo implementado para registrar registros inválidos tanto en archivos CSV como en la tabla LogErrores. </w:t>
      </w:r>
    </w:p>
    <w:p w:rsidR="00000000" w:rsidDel="00000000" w:rsidP="00000000" w:rsidRDefault="00000000" w:rsidRPr="00000000" w14:paraId="00000108">
      <w:pPr>
        <w:pStyle w:val="Heading1"/>
        <w:jc w:val="both"/>
        <w:rPr/>
      </w:pPr>
      <w:bookmarkStart w:colFirst="0" w:colLast="0" w:name="_def0uo55dh83" w:id="22"/>
      <w:bookmarkEnd w:id="22"/>
      <w:r w:rsidDel="00000000" w:rsidR="00000000" w:rsidRPr="00000000">
        <w:rPr>
          <w:rtl w:val="0"/>
        </w:rPr>
        <w:t xml:space="preserve">14. Automatización</w:t>
      </w:r>
    </w:p>
    <w:p w:rsidR="00000000" w:rsidDel="00000000" w:rsidP="00000000" w:rsidRDefault="00000000" w:rsidRPr="00000000" w14:paraId="00000109">
      <w:pPr>
        <w:spacing w:after="180" w:before="180" w:lineRule="auto"/>
        <w:jc w:val="both"/>
        <w:rPr>
          <w:sz w:val="24"/>
          <w:szCs w:val="24"/>
        </w:rPr>
      </w:pPr>
      <w:r w:rsidDel="00000000" w:rsidR="00000000" w:rsidRPr="00000000">
        <w:rPr>
          <w:sz w:val="24"/>
          <w:szCs w:val="24"/>
          <w:rtl w:val="0"/>
        </w:rPr>
        <w:t xml:space="preserve">Al finalizar la ejecución se realizan automáticamente las siguientes actividades:</w:t>
      </w:r>
    </w:p>
    <w:p w:rsidR="00000000" w:rsidDel="00000000" w:rsidP="00000000" w:rsidRDefault="00000000" w:rsidRPr="00000000" w14:paraId="0000010A">
      <w:pPr>
        <w:numPr>
          <w:ilvl w:val="0"/>
          <w:numId w:val="1"/>
        </w:numPr>
        <w:spacing w:after="0" w:afterAutospacing="0" w:before="180" w:lineRule="auto"/>
        <w:ind w:left="720" w:hanging="360"/>
        <w:jc w:val="both"/>
        <w:rPr>
          <w:sz w:val="24"/>
          <w:szCs w:val="24"/>
        </w:rPr>
      </w:pPr>
      <w:r w:rsidDel="00000000" w:rsidR="00000000" w:rsidRPr="00000000">
        <w:rPr>
          <w:sz w:val="24"/>
          <w:szCs w:val="24"/>
          <w:rtl w:val="0"/>
        </w:rPr>
        <w:t xml:space="preserve">Registro de hora de inicio.</w:t>
      </w:r>
    </w:p>
    <w:p w:rsidR="00000000" w:rsidDel="00000000" w:rsidP="00000000" w:rsidRDefault="00000000" w:rsidRPr="00000000" w14:paraId="0000010B">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Registro de hora final.</w:t>
      </w:r>
    </w:p>
    <w:p w:rsidR="00000000" w:rsidDel="00000000" w:rsidP="00000000" w:rsidRDefault="00000000" w:rsidRPr="00000000" w14:paraId="0000010C">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Cálculo de duración.</w:t>
      </w:r>
    </w:p>
    <w:p w:rsidR="00000000" w:rsidDel="00000000" w:rsidP="00000000" w:rsidRDefault="00000000" w:rsidRPr="00000000" w14:paraId="0000010D">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Movimiento de archivos procesados.</w:t>
      </w:r>
    </w:p>
    <w:p w:rsidR="00000000" w:rsidDel="00000000" w:rsidP="00000000" w:rsidRDefault="00000000" w:rsidRPr="00000000" w14:paraId="0000010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Compresión mediante PowerShell.</w:t>
      </w:r>
    </w:p>
    <w:p w:rsidR="00000000" w:rsidDel="00000000" w:rsidP="00000000" w:rsidRDefault="00000000" w:rsidRPr="00000000" w14:paraId="0000010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Generación del archivo ZIP.</w:t>
      </w:r>
    </w:p>
    <w:p w:rsidR="00000000" w:rsidDel="00000000" w:rsidP="00000000" w:rsidRDefault="00000000" w:rsidRPr="00000000" w14:paraId="00000110">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Registro de estadísticas.</w:t>
      </w:r>
    </w:p>
    <w:p w:rsidR="00000000" w:rsidDel="00000000" w:rsidP="00000000" w:rsidRDefault="00000000" w:rsidRPr="00000000" w14:paraId="00000111">
      <w:pPr>
        <w:numPr>
          <w:ilvl w:val="0"/>
          <w:numId w:val="1"/>
        </w:numPr>
        <w:spacing w:after="180" w:before="0" w:beforeAutospacing="0" w:lineRule="auto"/>
        <w:ind w:left="720" w:hanging="360"/>
        <w:jc w:val="both"/>
        <w:rPr>
          <w:sz w:val="24"/>
          <w:szCs w:val="24"/>
        </w:rPr>
      </w:pPr>
      <w:r w:rsidDel="00000000" w:rsidR="00000000" w:rsidRPr="00000000">
        <w:rPr>
          <w:sz w:val="24"/>
          <w:szCs w:val="24"/>
          <w:rtl w:val="0"/>
        </w:rPr>
        <w:t xml:space="preserve">Actualización de LogProceso.</w:t>
      </w:r>
    </w:p>
    <w:p w:rsidR="00000000" w:rsidDel="00000000" w:rsidP="00000000" w:rsidRDefault="00000000" w:rsidRPr="00000000" w14:paraId="00000112">
      <w:pPr>
        <w:spacing w:after="180" w:before="180" w:lineRule="auto"/>
        <w:ind w:left="720" w:firstLine="0"/>
        <w:jc w:val="both"/>
        <w:rPr>
          <w:sz w:val="24"/>
          <w:szCs w:val="24"/>
        </w:rPr>
      </w:pPr>
      <w:r w:rsidDel="00000000" w:rsidR="00000000" w:rsidRPr="00000000">
        <w:rPr>
          <w:sz w:val="24"/>
          <w:szCs w:val="24"/>
          <w:rtl w:val="0"/>
        </w:rPr>
        <w:t xml:space="preserve">imagen de LogProceso la tabla y en el proyecto el archivo creado dentro de la carpeta procesados </w:t>
      </w:r>
    </w:p>
    <w:p w:rsidR="00000000" w:rsidDel="00000000" w:rsidP="00000000" w:rsidRDefault="00000000" w:rsidRPr="00000000" w14:paraId="00000113">
      <w:pPr>
        <w:spacing w:after="180" w:before="180" w:lineRule="auto"/>
        <w:ind w:left="0" w:firstLine="0"/>
        <w:jc w:val="both"/>
        <w:rPr>
          <w:sz w:val="24"/>
          <w:szCs w:val="24"/>
        </w:rPr>
      </w:pPr>
      <w:r w:rsidDel="00000000" w:rsidR="00000000" w:rsidRPr="00000000">
        <w:rPr>
          <w:b w:val="1"/>
          <w:bCs w:val="1"/>
          <w:sz w:val="24"/>
          <w:szCs w:val="24"/>
          <w:rtl w:val="0"/>
        </w:rPr>
        <w:t xml:space="preserve">Figura 11.</w:t>
      </w:r>
      <w:r w:rsidDel="00000000" w:rsidR="00000000" w:rsidRPr="00000000">
        <w:rPr>
          <w:sz w:val="24"/>
          <w:szCs w:val="24"/>
          <w:rtl w:val="0"/>
        </w:rPr>
        <w:t xml:space="preserve"> Automatización del proceso mediante el movimiento de archivos, compresión y registro de estadísticas de ejecución. </w:t>
      </w:r>
    </w:p>
    <w:p w:rsidR="00000000" w:rsidDel="00000000" w:rsidP="00000000" w:rsidRDefault="00000000" w:rsidRPr="00000000" w14:paraId="00000114">
      <w:pPr>
        <w:pStyle w:val="Heading1"/>
        <w:jc w:val="both"/>
        <w:rPr/>
      </w:pPr>
      <w:bookmarkStart w:colFirst="0" w:colLast="0" w:name="_sa2iv4n1rnp9" w:id="23"/>
      <w:bookmarkEnd w:id="23"/>
      <w:r w:rsidDel="00000000" w:rsidR="00000000" w:rsidRPr="00000000">
        <w:rPr>
          <w:rtl w:val="0"/>
        </w:rPr>
        <w:t xml:space="preserve">15. Git y GitHub</w:t>
      </w:r>
    </w:p>
    <w:p w:rsidR="00000000" w:rsidDel="00000000" w:rsidP="00000000" w:rsidRDefault="00000000" w:rsidRPr="00000000" w14:paraId="00000115">
      <w:pPr>
        <w:spacing w:after="180" w:before="180" w:lineRule="auto"/>
        <w:jc w:val="both"/>
        <w:rPr>
          <w:sz w:val="24"/>
          <w:szCs w:val="24"/>
        </w:rPr>
      </w:pPr>
      <w:r w:rsidDel="00000000" w:rsidR="00000000" w:rsidRPr="00000000">
        <w:rPr>
          <w:sz w:val="24"/>
          <w:szCs w:val="24"/>
          <w:rtl w:val="0"/>
        </w:rPr>
        <w:t xml:space="preserve">El proyecto fue administrado mediante Git utilizando buenas prácticas de control de versiones.</w:t>
      </w:r>
    </w:p>
    <w:p w:rsidR="00000000" w:rsidDel="00000000" w:rsidP="00000000" w:rsidRDefault="00000000" w:rsidRPr="00000000" w14:paraId="00000116">
      <w:pPr>
        <w:spacing w:after="180" w:before="180" w:lineRule="auto"/>
        <w:jc w:val="both"/>
        <w:rPr>
          <w:sz w:val="24"/>
          <w:szCs w:val="24"/>
        </w:rPr>
      </w:pPr>
      <w:r w:rsidDel="00000000" w:rsidR="00000000" w:rsidRPr="00000000">
        <w:rPr>
          <w:sz w:val="24"/>
          <w:szCs w:val="24"/>
          <w:rtl w:val="0"/>
        </w:rPr>
        <w:t xml:space="preserve">Se creó la siguiente estructura de ramas:</w:t>
      </w:r>
    </w:p>
    <w:p w:rsidR="00000000" w:rsidDel="00000000" w:rsidP="00000000" w:rsidRDefault="00000000" w:rsidRPr="00000000" w14:paraId="00000117">
      <w:pPr>
        <w:numPr>
          <w:ilvl w:val="0"/>
          <w:numId w:val="7"/>
        </w:numPr>
        <w:spacing w:after="0" w:afterAutospacing="0" w:before="180" w:lineRule="auto"/>
        <w:ind w:left="720" w:hanging="360"/>
        <w:jc w:val="both"/>
        <w:rPr>
          <w:sz w:val="24"/>
          <w:szCs w:val="24"/>
        </w:rPr>
      </w:pPr>
      <w:r w:rsidDel="00000000" w:rsidR="00000000" w:rsidRPr="00000000">
        <w:rPr>
          <w:sz w:val="24"/>
          <w:szCs w:val="24"/>
          <w:rtl w:val="0"/>
        </w:rPr>
        <w:t xml:space="preserve">main</w:t>
      </w:r>
    </w:p>
    <w:p w:rsidR="00000000" w:rsidDel="00000000" w:rsidP="00000000" w:rsidRDefault="00000000" w:rsidRPr="00000000" w14:paraId="00000118">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feature/clientes</w:t>
      </w:r>
    </w:p>
    <w:p w:rsidR="00000000" w:rsidDel="00000000" w:rsidP="00000000" w:rsidRDefault="00000000" w:rsidRPr="00000000" w14:paraId="00000119">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feature/productos</w:t>
      </w:r>
    </w:p>
    <w:p w:rsidR="00000000" w:rsidDel="00000000" w:rsidP="00000000" w:rsidRDefault="00000000" w:rsidRPr="00000000" w14:paraId="0000011A">
      <w:pPr>
        <w:numPr>
          <w:ilvl w:val="0"/>
          <w:numId w:val="7"/>
        </w:numPr>
        <w:spacing w:after="180" w:before="0" w:beforeAutospacing="0" w:lineRule="auto"/>
        <w:ind w:left="720" w:hanging="360"/>
        <w:jc w:val="both"/>
        <w:rPr>
          <w:sz w:val="24"/>
          <w:szCs w:val="24"/>
        </w:rPr>
      </w:pPr>
      <w:r w:rsidDel="00000000" w:rsidR="00000000" w:rsidRPr="00000000">
        <w:rPr>
          <w:sz w:val="24"/>
          <w:szCs w:val="24"/>
          <w:rtl w:val="0"/>
        </w:rPr>
        <w:t xml:space="preserve">feature/ventas</w:t>
      </w:r>
    </w:p>
    <w:p w:rsidR="00000000" w:rsidDel="00000000" w:rsidP="00000000" w:rsidRDefault="00000000" w:rsidRPr="00000000" w14:paraId="0000011B">
      <w:pPr>
        <w:spacing w:after="180" w:before="180" w:lineRule="auto"/>
        <w:jc w:val="both"/>
        <w:rPr>
          <w:sz w:val="24"/>
          <w:szCs w:val="24"/>
        </w:rPr>
      </w:pPr>
      <w:r w:rsidDel="00000000" w:rsidR="00000000" w:rsidRPr="00000000">
        <w:rPr>
          <w:sz w:val="24"/>
          <w:szCs w:val="24"/>
          <w:rtl w:val="0"/>
        </w:rPr>
        <w:t xml:space="preserve">Se realizaron múltiples commits utilizando Conventional Commits:</w:t>
      </w:r>
    </w:p>
    <w:p w:rsidR="00000000" w:rsidDel="00000000" w:rsidP="00000000" w:rsidRDefault="00000000" w:rsidRPr="00000000" w14:paraId="0000011C">
      <w:pPr>
        <w:numPr>
          <w:ilvl w:val="0"/>
          <w:numId w:val="20"/>
        </w:numPr>
        <w:spacing w:after="0" w:afterAutospacing="0" w:before="180" w:lineRule="auto"/>
        <w:ind w:left="720" w:hanging="360"/>
        <w:jc w:val="both"/>
        <w:rPr>
          <w:sz w:val="24"/>
          <w:szCs w:val="24"/>
        </w:rPr>
      </w:pPr>
      <w:r w:rsidDel="00000000" w:rsidR="00000000" w:rsidRPr="00000000">
        <w:rPr>
          <w:sz w:val="24"/>
          <w:szCs w:val="24"/>
          <w:rtl w:val="0"/>
        </w:rPr>
        <w:t xml:space="preserve">feat:</w:t>
      </w:r>
    </w:p>
    <w:p w:rsidR="00000000" w:rsidDel="00000000" w:rsidP="00000000" w:rsidRDefault="00000000" w:rsidRPr="00000000" w14:paraId="0000011D">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fix:</w:t>
      </w:r>
    </w:p>
    <w:p w:rsidR="00000000" w:rsidDel="00000000" w:rsidP="00000000" w:rsidRDefault="00000000" w:rsidRPr="00000000" w14:paraId="0000011E">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docs:</w:t>
      </w:r>
    </w:p>
    <w:p w:rsidR="00000000" w:rsidDel="00000000" w:rsidP="00000000" w:rsidRDefault="00000000" w:rsidRPr="00000000" w14:paraId="0000011F">
      <w:pPr>
        <w:numPr>
          <w:ilvl w:val="0"/>
          <w:numId w:val="20"/>
        </w:numPr>
        <w:spacing w:after="180" w:before="0" w:beforeAutospacing="0" w:lineRule="auto"/>
        <w:ind w:left="720" w:hanging="360"/>
        <w:jc w:val="both"/>
        <w:rPr>
          <w:sz w:val="24"/>
          <w:szCs w:val="24"/>
        </w:rPr>
      </w:pPr>
      <w:r w:rsidDel="00000000" w:rsidR="00000000" w:rsidRPr="00000000">
        <w:rPr>
          <w:sz w:val="24"/>
          <w:szCs w:val="24"/>
          <w:rtl w:val="0"/>
        </w:rPr>
        <w:t xml:space="preserve">refactor:</w:t>
      </w:r>
    </w:p>
    <w:p w:rsidR="00000000" w:rsidDel="00000000" w:rsidP="00000000" w:rsidRDefault="00000000" w:rsidRPr="00000000" w14:paraId="00000120">
      <w:pPr>
        <w:spacing w:after="180" w:before="180" w:lineRule="auto"/>
        <w:jc w:val="both"/>
        <w:rPr>
          <w:sz w:val="24"/>
          <w:szCs w:val="24"/>
        </w:rPr>
      </w:pPr>
      <w:r w:rsidDel="00000000" w:rsidR="00000000" w:rsidRPr="00000000">
        <w:rPr>
          <w:sz w:val="24"/>
          <w:szCs w:val="24"/>
          <w:rtl w:val="0"/>
        </w:rPr>
        <w:t xml:space="preserve">Finalmente se integraron los cambios mediante Pull Request y se generó la versión Release 1.0.</w:t>
      </w:r>
    </w:p>
    <w:p w:rsidR="00000000" w:rsidDel="00000000" w:rsidP="00000000" w:rsidRDefault="00000000" w:rsidRPr="00000000" w14:paraId="00000121">
      <w:pPr>
        <w:spacing w:after="180" w:before="180" w:lineRule="auto"/>
        <w:jc w:val="both"/>
        <w:rPr>
          <w:sz w:val="24"/>
          <w:szCs w:val="24"/>
        </w:rPr>
      </w:pPr>
      <w:r w:rsidDel="00000000" w:rsidR="00000000" w:rsidRPr="00000000">
        <w:rPr>
          <w:sz w:val="24"/>
          <w:szCs w:val="24"/>
        </w:rPr>
        <w:drawing>
          <wp:inline distB="114300" distT="114300" distL="114300" distR="114300">
            <wp:extent cx="5731200" cy="26035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jc w:val="both"/>
        <w:rPr>
          <w:b w:val="1"/>
          <w:bCs w:val="1"/>
          <w:sz w:val="34"/>
          <w:szCs w:val="34"/>
        </w:rPr>
      </w:pPr>
      <w:bookmarkStart w:colFirst="0" w:colLast="0" w:name="_wtwn3q6u27x3" w:id="24"/>
      <w:bookmarkEnd w:id="24"/>
      <w:r w:rsidDel="00000000" w:rsidR="00000000" w:rsidRPr="00000000">
        <w:rPr>
          <w:b w:val="1"/>
          <w:bCs w:val="1"/>
          <w:sz w:val="34"/>
          <w:szCs w:val="34"/>
          <w:rtl w:val="0"/>
        </w:rPr>
        <w:t xml:space="preserve">Imagen </w:t>
      </w:r>
    </w:p>
    <w:p w:rsidR="00000000" w:rsidDel="00000000" w:rsidP="00000000" w:rsidRDefault="00000000" w:rsidRPr="00000000" w14:paraId="00000123">
      <w:pPr>
        <w:spacing w:after="180" w:before="180" w:lineRule="auto"/>
        <w:jc w:val="both"/>
        <w:rPr>
          <w:sz w:val="24"/>
          <w:szCs w:val="24"/>
        </w:rPr>
      </w:pPr>
      <w:r w:rsidDel="00000000" w:rsidR="00000000" w:rsidRPr="00000000">
        <w:rPr>
          <w:sz w:val="24"/>
          <w:szCs w:val="24"/>
          <w:rtl w:val="0"/>
        </w:rPr>
        <w:t xml:space="preserve">Historial de commits.</w:t>
      </w:r>
    </w:p>
    <w:p w:rsidR="00000000" w:rsidDel="00000000" w:rsidP="00000000" w:rsidRDefault="00000000" w:rsidRPr="00000000" w14:paraId="00000124">
      <w:pPr>
        <w:pStyle w:val="Heading2"/>
        <w:keepNext w:val="0"/>
        <w:keepLines w:val="0"/>
        <w:spacing w:after="80" w:lineRule="auto"/>
        <w:jc w:val="both"/>
        <w:rPr>
          <w:b w:val="1"/>
          <w:bCs w:val="1"/>
          <w:sz w:val="34"/>
          <w:szCs w:val="34"/>
        </w:rPr>
      </w:pPr>
      <w:bookmarkStart w:colFirst="0" w:colLast="0" w:name="_lbmoirefazbt" w:id="25"/>
      <w:bookmarkEnd w:id="25"/>
      <w:r w:rsidDel="00000000" w:rsidR="00000000" w:rsidRPr="00000000">
        <w:rPr>
          <w:b w:val="1"/>
          <w:bCs w:val="1"/>
          <w:sz w:val="34"/>
          <w:szCs w:val="34"/>
          <w:rtl w:val="0"/>
        </w:rPr>
        <w:t xml:space="preserve">Imagen </w:t>
      </w:r>
    </w:p>
    <w:p w:rsidR="00000000" w:rsidDel="00000000" w:rsidP="00000000" w:rsidRDefault="00000000" w:rsidRPr="00000000" w14:paraId="00000125">
      <w:pPr>
        <w:spacing w:after="180" w:before="180" w:lineRule="auto"/>
        <w:jc w:val="both"/>
        <w:rPr>
          <w:sz w:val="24"/>
          <w:szCs w:val="24"/>
        </w:rPr>
      </w:pPr>
      <w:r w:rsidDel="00000000" w:rsidR="00000000" w:rsidRPr="00000000">
        <w:rPr>
          <w:sz w:val="24"/>
          <w:szCs w:val="24"/>
          <w:rtl w:val="0"/>
        </w:rPr>
        <w:t xml:space="preserve">Branches.</w:t>
      </w:r>
    </w:p>
    <w:p w:rsidR="00000000" w:rsidDel="00000000" w:rsidP="00000000" w:rsidRDefault="00000000" w:rsidRPr="00000000" w14:paraId="00000126">
      <w:pPr>
        <w:pStyle w:val="Heading2"/>
        <w:keepNext w:val="0"/>
        <w:keepLines w:val="0"/>
        <w:spacing w:after="80" w:lineRule="auto"/>
        <w:jc w:val="both"/>
        <w:rPr>
          <w:b w:val="1"/>
          <w:bCs w:val="1"/>
          <w:sz w:val="34"/>
          <w:szCs w:val="34"/>
        </w:rPr>
      </w:pPr>
      <w:bookmarkStart w:colFirst="0" w:colLast="0" w:name="_nqe9cg3jxua" w:id="26"/>
      <w:bookmarkEnd w:id="26"/>
      <w:r w:rsidDel="00000000" w:rsidR="00000000" w:rsidRPr="00000000">
        <w:rPr>
          <w:b w:val="1"/>
          <w:bCs w:val="1"/>
          <w:sz w:val="34"/>
          <w:szCs w:val="34"/>
          <w:rtl w:val="0"/>
        </w:rPr>
        <w:t xml:space="preserve">Imagen </w:t>
      </w:r>
    </w:p>
    <w:p w:rsidR="00000000" w:rsidDel="00000000" w:rsidP="00000000" w:rsidRDefault="00000000" w:rsidRPr="00000000" w14:paraId="00000127">
      <w:pPr>
        <w:spacing w:after="180" w:before="180" w:lineRule="auto"/>
        <w:jc w:val="both"/>
        <w:rPr>
          <w:sz w:val="24"/>
          <w:szCs w:val="24"/>
        </w:rPr>
      </w:pPr>
      <w:r w:rsidDel="00000000" w:rsidR="00000000" w:rsidRPr="00000000">
        <w:rPr>
          <w:sz w:val="24"/>
          <w:szCs w:val="24"/>
          <w:rtl w:val="0"/>
        </w:rPr>
        <w:t xml:space="preserve">Pull Request.</w:t>
      </w:r>
    </w:p>
    <w:p w:rsidR="00000000" w:rsidDel="00000000" w:rsidP="00000000" w:rsidRDefault="00000000" w:rsidRPr="00000000" w14:paraId="00000128">
      <w:pPr>
        <w:pStyle w:val="Heading2"/>
        <w:keepNext w:val="0"/>
        <w:keepLines w:val="0"/>
        <w:spacing w:after="80" w:lineRule="auto"/>
        <w:jc w:val="both"/>
        <w:rPr>
          <w:b w:val="1"/>
          <w:bCs w:val="1"/>
          <w:sz w:val="34"/>
          <w:szCs w:val="34"/>
        </w:rPr>
      </w:pPr>
      <w:bookmarkStart w:colFirst="0" w:colLast="0" w:name="_1bwl47qekbbl" w:id="27"/>
      <w:bookmarkEnd w:id="27"/>
      <w:r w:rsidDel="00000000" w:rsidR="00000000" w:rsidRPr="00000000">
        <w:rPr>
          <w:b w:val="1"/>
          <w:bCs w:val="1"/>
          <w:sz w:val="34"/>
          <w:szCs w:val="34"/>
          <w:rtl w:val="0"/>
        </w:rPr>
        <w:t xml:space="preserve">Imagen </w:t>
      </w:r>
    </w:p>
    <w:p w:rsidR="00000000" w:rsidDel="00000000" w:rsidP="00000000" w:rsidRDefault="00000000" w:rsidRPr="00000000" w14:paraId="00000129">
      <w:pPr>
        <w:spacing w:after="180" w:before="180" w:lineRule="auto"/>
        <w:jc w:val="both"/>
        <w:rPr>
          <w:sz w:val="24"/>
          <w:szCs w:val="24"/>
        </w:rPr>
      </w:pPr>
      <w:r w:rsidDel="00000000" w:rsidR="00000000" w:rsidRPr="00000000">
        <w:rPr>
          <w:sz w:val="24"/>
          <w:szCs w:val="24"/>
          <w:rtl w:val="0"/>
        </w:rPr>
        <w:t xml:space="preserve">Release 1.0.</w:t>
      </w:r>
    </w:p>
    <w:p w:rsidR="00000000" w:rsidDel="00000000" w:rsidP="00000000" w:rsidRDefault="00000000" w:rsidRPr="00000000" w14:paraId="0000012A">
      <w:pPr>
        <w:spacing w:after="180" w:before="180" w:lineRule="auto"/>
        <w:jc w:val="both"/>
        <w:rPr>
          <w:sz w:val="24"/>
          <w:szCs w:val="24"/>
        </w:rPr>
      </w:pPr>
      <w:r w:rsidDel="00000000" w:rsidR="00000000" w:rsidRPr="00000000">
        <w:rPr>
          <w:rtl w:val="0"/>
        </w:rPr>
      </w:r>
    </w:p>
    <w:p w:rsidR="00000000" w:rsidDel="00000000" w:rsidP="00000000" w:rsidRDefault="00000000" w:rsidRPr="00000000" w14:paraId="0000012B">
      <w:pPr>
        <w:pStyle w:val="Heading1"/>
        <w:jc w:val="both"/>
        <w:rPr/>
      </w:pPr>
      <w:bookmarkStart w:colFirst="0" w:colLast="0" w:name="_d0kflf58pp5g" w:id="28"/>
      <w:bookmarkEnd w:id="28"/>
      <w:r w:rsidDel="00000000" w:rsidR="00000000" w:rsidRPr="00000000">
        <w:rPr>
          <w:rtl w:val="0"/>
        </w:rPr>
        <w:t xml:space="preserve">16. Evidencias</w:t>
      </w:r>
    </w:p>
    <w:p w:rsidR="00000000" w:rsidDel="00000000" w:rsidP="00000000" w:rsidRDefault="00000000" w:rsidRPr="00000000" w14:paraId="0000012C">
      <w:pPr>
        <w:spacing w:after="180" w:before="180" w:lineRule="auto"/>
        <w:jc w:val="both"/>
        <w:rPr>
          <w:sz w:val="24"/>
          <w:szCs w:val="24"/>
        </w:rPr>
      </w:pPr>
      <w:r w:rsidDel="00000000" w:rsidR="00000000" w:rsidRPr="00000000">
        <w:rPr>
          <w:sz w:val="24"/>
          <w:szCs w:val="24"/>
          <w:rtl w:val="0"/>
        </w:rPr>
        <w:t xml:space="preserve">En este apartado se agregarán las capturas correspondientes a:</w:t>
      </w:r>
    </w:p>
    <w:p w:rsidR="00000000" w:rsidDel="00000000" w:rsidP="00000000" w:rsidRDefault="00000000" w:rsidRPr="00000000" w14:paraId="0000012D">
      <w:pPr>
        <w:numPr>
          <w:ilvl w:val="0"/>
          <w:numId w:val="8"/>
        </w:numPr>
        <w:spacing w:after="0" w:afterAutospacing="0" w:before="180" w:lineRule="auto"/>
        <w:ind w:left="720" w:hanging="360"/>
        <w:jc w:val="both"/>
        <w:rPr>
          <w:sz w:val="24"/>
          <w:szCs w:val="24"/>
        </w:rPr>
      </w:pPr>
      <w:r w:rsidDel="00000000" w:rsidR="00000000" w:rsidRPr="00000000">
        <w:rPr>
          <w:sz w:val="24"/>
          <w:szCs w:val="24"/>
          <w:rtl w:val="0"/>
        </w:rPr>
        <w:t xml:space="preserve">Control Flow.</w:t>
      </w:r>
    </w:p>
    <w:p w:rsidR="00000000" w:rsidDel="00000000" w:rsidP="00000000" w:rsidRDefault="00000000" w:rsidRPr="00000000" w14:paraId="0000012E">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Data Flow Clientes.</w:t>
      </w:r>
    </w:p>
    <w:p w:rsidR="00000000" w:rsidDel="00000000" w:rsidP="00000000" w:rsidRDefault="00000000" w:rsidRPr="00000000" w14:paraId="0000012F">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Data Flow Productos.</w:t>
      </w:r>
    </w:p>
    <w:p w:rsidR="00000000" w:rsidDel="00000000" w:rsidP="00000000" w:rsidRDefault="00000000" w:rsidRPr="00000000" w14:paraId="00000130">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Data Flow Ventas.</w:t>
      </w:r>
    </w:p>
    <w:p w:rsidR="00000000" w:rsidDel="00000000" w:rsidP="00000000" w:rsidRDefault="00000000" w:rsidRPr="00000000" w14:paraId="00000131">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Base de datos.</w:t>
      </w:r>
    </w:p>
    <w:p w:rsidR="00000000" w:rsidDel="00000000" w:rsidP="00000000" w:rsidRDefault="00000000" w:rsidRPr="00000000" w14:paraId="00000132">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Tablas cargadas.</w:t>
      </w:r>
    </w:p>
    <w:p w:rsidR="00000000" w:rsidDel="00000000" w:rsidP="00000000" w:rsidRDefault="00000000" w:rsidRPr="00000000" w14:paraId="00000133">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LogErrores.</w:t>
      </w:r>
    </w:p>
    <w:p w:rsidR="00000000" w:rsidDel="00000000" w:rsidP="00000000" w:rsidRDefault="00000000" w:rsidRPr="00000000" w14:paraId="00000134">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LogProceso.</w:t>
      </w:r>
    </w:p>
    <w:p w:rsidR="00000000" w:rsidDel="00000000" w:rsidP="00000000" w:rsidRDefault="00000000" w:rsidRPr="00000000" w14:paraId="00000135">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Archivos ZIP.</w:t>
      </w:r>
    </w:p>
    <w:p w:rsidR="00000000" w:rsidDel="00000000" w:rsidP="00000000" w:rsidRDefault="00000000" w:rsidRPr="00000000" w14:paraId="00000136">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GitHub.</w:t>
      </w:r>
    </w:p>
    <w:p w:rsidR="00000000" w:rsidDel="00000000" w:rsidP="00000000" w:rsidRDefault="00000000" w:rsidRPr="00000000" w14:paraId="00000137">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Historial de commits.</w:t>
      </w:r>
    </w:p>
    <w:p w:rsidR="00000000" w:rsidDel="00000000" w:rsidP="00000000" w:rsidRDefault="00000000" w:rsidRPr="00000000" w14:paraId="00000138">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Pull Request.</w:t>
      </w:r>
    </w:p>
    <w:p w:rsidR="00000000" w:rsidDel="00000000" w:rsidP="00000000" w:rsidRDefault="00000000" w:rsidRPr="00000000" w14:paraId="00000139">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Ramas.</w:t>
      </w:r>
    </w:p>
    <w:p w:rsidR="00000000" w:rsidDel="00000000" w:rsidP="00000000" w:rsidRDefault="00000000" w:rsidRPr="00000000" w14:paraId="0000013A">
      <w:pPr>
        <w:numPr>
          <w:ilvl w:val="0"/>
          <w:numId w:val="8"/>
        </w:numPr>
        <w:spacing w:after="180" w:before="0" w:beforeAutospacing="0" w:lineRule="auto"/>
        <w:ind w:left="720" w:hanging="360"/>
        <w:jc w:val="both"/>
        <w:rPr>
          <w:sz w:val="24"/>
          <w:szCs w:val="24"/>
        </w:rPr>
      </w:pPr>
      <w:r w:rsidDel="00000000" w:rsidR="00000000" w:rsidRPr="00000000">
        <w:rPr>
          <w:sz w:val="24"/>
          <w:szCs w:val="24"/>
          <w:rtl w:val="0"/>
        </w:rPr>
        <w:t xml:space="preserve">Ejecución exitosa.</w:t>
      </w:r>
    </w:p>
    <w:p w:rsidR="00000000" w:rsidDel="00000000" w:rsidP="00000000" w:rsidRDefault="00000000" w:rsidRPr="00000000" w14:paraId="0000013B">
      <w:pPr>
        <w:pStyle w:val="Heading1"/>
        <w:jc w:val="both"/>
        <w:rPr/>
      </w:pPr>
      <w:bookmarkStart w:colFirst="0" w:colLast="0" w:name="_2fc97btonnj4" w:id="29"/>
      <w:bookmarkEnd w:id="29"/>
      <w:r w:rsidDel="00000000" w:rsidR="00000000" w:rsidRPr="00000000">
        <w:rPr>
          <w:rtl w:val="0"/>
        </w:rPr>
        <w:t xml:space="preserve">17. Conclusiones</w:t>
      </w:r>
    </w:p>
    <w:p w:rsidR="00000000" w:rsidDel="00000000" w:rsidP="00000000" w:rsidRDefault="00000000" w:rsidRPr="00000000" w14:paraId="0000013C">
      <w:pPr>
        <w:spacing w:after="180" w:before="180" w:lineRule="auto"/>
        <w:jc w:val="both"/>
        <w:rPr>
          <w:sz w:val="24"/>
          <w:szCs w:val="24"/>
        </w:rPr>
      </w:pPr>
      <w:r w:rsidDel="00000000" w:rsidR="00000000" w:rsidRPr="00000000">
        <w:rPr>
          <w:sz w:val="24"/>
          <w:szCs w:val="24"/>
          <w:rtl w:val="0"/>
        </w:rPr>
        <w:t xml:space="preserve">El desarrollo del proceso ETL permitió integrar información proveniente de archivos CSV hacia un Data Warehouse de manera automatizada, garantizando la calidad y consistencia de los datos mediante procesos de validación, limpieza y transformación. La implementación de mecanismos de control de errores, bitácoras de ejecución y automatización incrementó la confiabilidad del sistema y facilitó la auditoría de los datos procesados.</w:t>
      </w:r>
    </w:p>
    <w:p w:rsidR="00000000" w:rsidDel="00000000" w:rsidP="00000000" w:rsidRDefault="00000000" w:rsidRPr="00000000" w14:paraId="0000013D">
      <w:pPr>
        <w:spacing w:after="180" w:before="180" w:lineRule="auto"/>
        <w:jc w:val="both"/>
        <w:rPr>
          <w:sz w:val="24"/>
          <w:szCs w:val="24"/>
        </w:rPr>
      </w:pPr>
      <w:r w:rsidDel="00000000" w:rsidR="00000000" w:rsidRPr="00000000">
        <w:rPr>
          <w:sz w:val="24"/>
          <w:szCs w:val="24"/>
          <w:rtl w:val="0"/>
        </w:rPr>
        <w:t xml:space="preserve">Asimismo, el uso de SQL Server Integration Services, SQL Server y Git permitió aplicar prácticas profesionales de integración de datos y control de versiones, obteniendo una solución mantenible, reutilizable y alineada con las necesidades del área de Business Intelligence.</w:t>
      </w:r>
    </w:p>
    <w:p w:rsidR="00000000" w:rsidDel="00000000" w:rsidP="00000000" w:rsidRDefault="00000000" w:rsidRPr="00000000" w14:paraId="0000013E">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1.jpg"/><Relationship Id="rId18"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