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E27FDF">
      <w:pPr>
        <w:pStyle w:val="5"/>
        <w:rPr>
          <w:rFonts w:hint="default" w:ascii="Arial" w:hAnsi="Arial" w:cs="Arial"/>
        </w:rPr>
      </w:pPr>
      <w:bookmarkStart w:id="0" w:name="faq"/>
      <w:r>
        <w:rPr>
          <w:rFonts w:hint="default" w:ascii="Arial" w:hAnsi="Arial" w:cs="Arial"/>
        </w:rPr>
        <w:t>FAQ</w:t>
      </w:r>
      <w:bookmarkStart w:id="1" w:name="_GoBack"/>
      <w:bookmarkEnd w:id="1"/>
    </w:p>
    <w:p w14:paraId="43850D4A">
      <w:pPr>
        <w:pStyle w:val="23"/>
        <w:rPr>
          <w:rFonts w:hint="default" w:ascii="Arial" w:hAnsi="Arial" w:cs="Arial"/>
        </w:rPr>
      </w:pPr>
      <w:r>
        <w:rPr>
          <w:rFonts w:hint="default" w:ascii="Arial" w:hAnsi="Arial" w:cs="Arial"/>
          <w:b/>
          <w:bCs/>
        </w:rPr>
        <w:t>Question 1:</w:t>
      </w:r>
      <w:r>
        <w:rPr>
          <w:rFonts w:hint="default" w:ascii="Arial" w:hAnsi="Arial" w:cs="Arial"/>
        </w:rPr>
        <w:t xml:space="preserve"> Why RENOGRATE®?</w:t>
      </w:r>
      <w:r>
        <w:rPr>
          <w:rFonts w:hint="default" w:ascii="Arial" w:hAnsi="Arial" w:cs="Arial"/>
        </w:rPr>
        <w:br w:type="textWrapping"/>
      </w:r>
      <w:r>
        <w:rPr>
          <w:rFonts w:hint="default" w:ascii="Arial" w:hAnsi="Arial" w:cs="Arial"/>
          <w:b/>
          <w:bCs/>
        </w:rPr>
        <w:t>Answer 1:</w:t>
      </w:r>
      <w:r>
        <w:rPr>
          <w:rFonts w:hint="default" w:ascii="Arial" w:hAnsi="Arial" w:cs="Arial"/>
        </w:rPr>
        <w:t xml:space="preserve"> The RENOGRATE® solution helps buyers to customize their dream homes before closing and sellers to receive a premium price for their properties without upfront renovation costs.</w:t>
      </w:r>
    </w:p>
    <w:p w14:paraId="3AD5AEB1">
      <w:pPr>
        <w:pStyle w:val="3"/>
        <w:rPr>
          <w:rFonts w:hint="default" w:ascii="Arial" w:hAnsi="Arial" w:cs="Arial"/>
        </w:rPr>
      </w:pPr>
      <w:r>
        <w:rPr>
          <w:rFonts w:hint="default" w:ascii="Arial" w:hAnsi="Arial" w:cs="Arial"/>
          <w:b/>
          <w:bCs/>
        </w:rPr>
        <w:t>Question 2:</w:t>
      </w:r>
      <w:r>
        <w:rPr>
          <w:rFonts w:hint="default" w:ascii="Arial" w:hAnsi="Arial" w:cs="Arial"/>
        </w:rPr>
        <w:t xml:space="preserve"> What is RENOGRATE®?</w:t>
      </w:r>
      <w:r>
        <w:rPr>
          <w:rFonts w:hint="default" w:ascii="Arial" w:hAnsi="Arial" w:cs="Arial"/>
        </w:rPr>
        <w:br w:type="textWrapping"/>
      </w:r>
      <w:r>
        <w:rPr>
          <w:rFonts w:hint="default" w:ascii="Arial" w:hAnsi="Arial" w:cs="Arial"/>
          <w:b/>
          <w:bCs/>
        </w:rPr>
        <w:t>Answer 2:</w:t>
      </w:r>
      <w:r>
        <w:rPr>
          <w:rFonts w:hint="default" w:ascii="Arial" w:hAnsi="Arial" w:cs="Arial"/>
        </w:rPr>
        <w:t xml:space="preserve"> RENOGRATE® integrates renovations into real estate deals, letting buyers customize homes before closing and helping sellers sell as-is for premium prices. It empowers agents with unique tools.</w:t>
      </w:r>
    </w:p>
    <w:p w14:paraId="2BEFB894">
      <w:pPr>
        <w:pStyle w:val="3"/>
        <w:rPr>
          <w:rFonts w:hint="default" w:ascii="Arial" w:hAnsi="Arial" w:cs="Arial"/>
        </w:rPr>
      </w:pPr>
      <w:r>
        <w:rPr>
          <w:rFonts w:hint="default" w:ascii="Arial" w:hAnsi="Arial" w:cs="Arial"/>
          <w:b/>
          <w:bCs/>
        </w:rPr>
        <w:t>Question 3:</w:t>
      </w:r>
      <w:r>
        <w:rPr>
          <w:rFonts w:hint="default" w:ascii="Arial" w:hAnsi="Arial" w:cs="Arial"/>
        </w:rPr>
        <w:t xml:space="preserve"> How does RENOGRATE® benefit buyers?</w:t>
      </w:r>
      <w:r>
        <w:rPr>
          <w:rFonts w:hint="default" w:ascii="Arial" w:hAnsi="Arial" w:cs="Arial"/>
        </w:rPr>
        <w:br w:type="textWrapping"/>
      </w:r>
      <w:r>
        <w:rPr>
          <w:rFonts w:hint="default" w:ascii="Arial" w:hAnsi="Arial" w:cs="Arial"/>
          <w:b/>
          <w:bCs/>
        </w:rPr>
        <w:t>Answer 3:</w:t>
      </w:r>
      <w:r>
        <w:rPr>
          <w:rFonts w:hint="default" w:ascii="Arial" w:hAnsi="Arial" w:cs="Arial"/>
        </w:rPr>
        <w:t xml:space="preserve"> Buyers can customize homes pre-closing, creating personalized spaces without post-purchase renovations.</w:t>
      </w:r>
    </w:p>
    <w:p w14:paraId="1BE0AB81">
      <w:pPr>
        <w:pStyle w:val="3"/>
        <w:rPr>
          <w:rFonts w:hint="default" w:ascii="Arial" w:hAnsi="Arial" w:cs="Arial"/>
        </w:rPr>
      </w:pPr>
      <w:r>
        <w:rPr>
          <w:rFonts w:hint="default" w:ascii="Arial" w:hAnsi="Arial" w:cs="Arial"/>
          <w:b/>
          <w:bCs/>
        </w:rPr>
        <w:t>Question 4:</w:t>
      </w:r>
      <w:r>
        <w:rPr>
          <w:rFonts w:hint="default" w:ascii="Arial" w:hAnsi="Arial" w:cs="Arial"/>
        </w:rPr>
        <w:t xml:space="preserve"> What advantages does RENOGRATE® offer to sellers?</w:t>
      </w:r>
      <w:r>
        <w:rPr>
          <w:rFonts w:hint="default" w:ascii="Arial" w:hAnsi="Arial" w:cs="Arial"/>
        </w:rPr>
        <w:br w:type="textWrapping"/>
      </w:r>
      <w:r>
        <w:rPr>
          <w:rFonts w:hint="default" w:ascii="Arial" w:hAnsi="Arial" w:cs="Arial"/>
          <w:b/>
          <w:bCs/>
        </w:rPr>
        <w:t>Answer 4:</w:t>
      </w:r>
      <w:r>
        <w:rPr>
          <w:rFonts w:hint="default" w:ascii="Arial" w:hAnsi="Arial" w:cs="Arial"/>
        </w:rPr>
        <w:t xml:space="preserve"> Sellers can sell as-is at premium prices, avoiding upfront renovation costs.</w:t>
      </w:r>
    </w:p>
    <w:p w14:paraId="53E2E8C8">
      <w:pPr>
        <w:pStyle w:val="3"/>
        <w:rPr>
          <w:rFonts w:hint="default" w:ascii="Arial" w:hAnsi="Arial" w:cs="Arial"/>
        </w:rPr>
      </w:pPr>
      <w:r>
        <w:rPr>
          <w:rFonts w:hint="default" w:ascii="Arial" w:hAnsi="Arial" w:cs="Arial"/>
          <w:b/>
          <w:bCs/>
        </w:rPr>
        <w:t>Question 5:</w:t>
      </w:r>
      <w:r>
        <w:rPr>
          <w:rFonts w:hint="default" w:ascii="Arial" w:hAnsi="Arial" w:cs="Arial"/>
        </w:rPr>
        <w:t xml:space="preserve"> How can real estate agents benefit from RENOGRATE®?</w:t>
      </w:r>
      <w:r>
        <w:rPr>
          <w:rFonts w:hint="default" w:ascii="Arial" w:hAnsi="Arial" w:cs="Arial"/>
        </w:rPr>
        <w:br w:type="textWrapping"/>
      </w:r>
      <w:r>
        <w:rPr>
          <w:rFonts w:hint="default" w:ascii="Arial" w:hAnsi="Arial" w:cs="Arial"/>
          <w:b/>
          <w:bCs/>
        </w:rPr>
        <w:t>Answer 5:</w:t>
      </w:r>
      <w:r>
        <w:rPr>
          <w:rFonts w:hint="default" w:ascii="Arial" w:hAnsi="Arial" w:cs="Arial"/>
        </w:rPr>
        <w:t xml:space="preserve"> Agents can create RENOGRATE® listings, offering custom renovation solutions, increasing commissions, and gaining more leads.</w:t>
      </w:r>
    </w:p>
    <w:p w14:paraId="59401039">
      <w:pPr>
        <w:pStyle w:val="3"/>
        <w:rPr>
          <w:rFonts w:hint="default" w:ascii="Arial" w:hAnsi="Arial" w:cs="Arial"/>
        </w:rPr>
      </w:pPr>
      <w:r>
        <w:rPr>
          <w:rFonts w:hint="default" w:ascii="Arial" w:hAnsi="Arial" w:cs="Arial"/>
          <w:b/>
          <w:bCs/>
        </w:rPr>
        <w:t>Question 6:</w:t>
      </w:r>
      <w:r>
        <w:rPr>
          <w:rFonts w:hint="default" w:ascii="Arial" w:hAnsi="Arial" w:cs="Arial"/>
        </w:rPr>
        <w:t xml:space="preserve"> Are there any out-of-pocket expenses for buyers or sellers in RENOGRATE® transactions?</w:t>
      </w:r>
      <w:r>
        <w:rPr>
          <w:rFonts w:hint="default" w:ascii="Arial" w:hAnsi="Arial" w:cs="Arial"/>
        </w:rPr>
        <w:br w:type="textWrapping"/>
      </w:r>
      <w:r>
        <w:rPr>
          <w:rFonts w:hint="default" w:ascii="Arial" w:hAnsi="Arial" w:cs="Arial"/>
          <w:b/>
          <w:bCs/>
        </w:rPr>
        <w:t>Answer 6:</w:t>
      </w:r>
      <w:r>
        <w:rPr>
          <w:rFonts w:hint="default" w:ascii="Arial" w:hAnsi="Arial" w:cs="Arial"/>
        </w:rPr>
        <w:t xml:space="preserve"> No, RENOGRATE® transactions are designed to be cost-effective for both buyers and sellers. Buyers can make renovations before closing without upfront expenses, and sellers can sell their properties without renovation costs.</w:t>
      </w:r>
    </w:p>
    <w:p w14:paraId="1C965B79">
      <w:pPr>
        <w:pStyle w:val="3"/>
        <w:rPr>
          <w:rFonts w:hint="default" w:ascii="Arial" w:hAnsi="Arial" w:cs="Arial"/>
        </w:rPr>
      </w:pPr>
      <w:r>
        <w:rPr>
          <w:rFonts w:hint="default" w:ascii="Arial" w:hAnsi="Arial" w:cs="Arial"/>
          <w:b/>
          <w:bCs/>
        </w:rPr>
        <w:t>Question 7:</w:t>
      </w:r>
      <w:r>
        <w:rPr>
          <w:rFonts w:hint="default" w:ascii="Arial" w:hAnsi="Arial" w:cs="Arial"/>
        </w:rPr>
        <w:t xml:space="preserve"> What resources are available on the RENOGRATE® platform for agents?</w:t>
      </w:r>
      <w:r>
        <w:rPr>
          <w:rFonts w:hint="default" w:ascii="Arial" w:hAnsi="Arial" w:cs="Arial"/>
        </w:rPr>
        <w:br w:type="textWrapping"/>
      </w:r>
      <w:r>
        <w:rPr>
          <w:rFonts w:hint="default" w:ascii="Arial" w:hAnsi="Arial" w:cs="Arial"/>
          <w:b/>
          <w:bCs/>
        </w:rPr>
        <w:t>Answer 7:</w:t>
      </w:r>
      <w:r>
        <w:rPr>
          <w:rFonts w:hint="default" w:ascii="Arial" w:hAnsi="Arial" w:cs="Arial"/>
        </w:rPr>
        <w:t xml:space="preserve"> RENOGRATE® provides a range of resources, including listing services, renovation calculators, marketing templates, training modules, and collaborative features like chats, forums, and FAQs.</w:t>
      </w:r>
    </w:p>
    <w:p w14:paraId="4DCF979A">
      <w:pPr>
        <w:pStyle w:val="3"/>
        <w:rPr>
          <w:rFonts w:hint="default" w:ascii="Arial" w:hAnsi="Arial" w:cs="Arial"/>
        </w:rPr>
      </w:pPr>
      <w:r>
        <w:rPr>
          <w:rFonts w:hint="default" w:ascii="Arial" w:hAnsi="Arial" w:cs="Arial"/>
          <w:b/>
          <w:bCs/>
        </w:rPr>
        <w:t>Question 8:</w:t>
      </w:r>
      <w:r>
        <w:rPr>
          <w:rFonts w:hint="default" w:ascii="Arial" w:hAnsi="Arial" w:cs="Arial"/>
        </w:rPr>
        <w:t xml:space="preserve"> How does RENOGRATE® ensure that renovations are completed as agreed upon?</w:t>
      </w:r>
      <w:r>
        <w:rPr>
          <w:rFonts w:hint="default" w:ascii="Arial" w:hAnsi="Arial" w:cs="Arial"/>
        </w:rPr>
        <w:br w:type="textWrapping"/>
      </w:r>
      <w:r>
        <w:rPr>
          <w:rFonts w:hint="default" w:ascii="Arial" w:hAnsi="Arial" w:cs="Arial"/>
          <w:b/>
          <w:bCs/>
        </w:rPr>
        <w:t>Answer 8:</w:t>
      </w:r>
      <w:r>
        <w:rPr>
          <w:rFonts w:hint="default" w:ascii="Arial" w:hAnsi="Arial" w:cs="Arial"/>
        </w:rPr>
        <w:t xml:space="preserve"> RENOGRATE® agreements and processes are designed to ensure that renovations are carried out according to the agreed-upon terms. Contractors are paid at closing, providing an incentive for them to complete the renovations as specified.</w:t>
      </w:r>
    </w:p>
    <w:p w14:paraId="40E51FE9">
      <w:pPr>
        <w:pStyle w:val="3"/>
        <w:rPr>
          <w:rFonts w:hint="default" w:ascii="Arial" w:hAnsi="Arial" w:cs="Arial"/>
        </w:rPr>
      </w:pPr>
      <w:r>
        <w:rPr>
          <w:rFonts w:hint="default" w:ascii="Arial" w:hAnsi="Arial" w:cs="Arial"/>
          <w:b/>
          <w:bCs/>
        </w:rPr>
        <w:t>Question 9:</w:t>
      </w:r>
      <w:r>
        <w:rPr>
          <w:rFonts w:hint="default" w:ascii="Arial" w:hAnsi="Arial" w:cs="Arial"/>
        </w:rPr>
        <w:t xml:space="preserve"> How can I get started with RENOGRATE®?</w:t>
      </w:r>
      <w:r>
        <w:rPr>
          <w:rFonts w:hint="default" w:ascii="Arial" w:hAnsi="Arial" w:cs="Arial"/>
        </w:rPr>
        <w:br w:type="textWrapping"/>
      </w:r>
      <w:r>
        <w:rPr>
          <w:rFonts w:hint="default" w:ascii="Arial" w:hAnsi="Arial" w:cs="Arial"/>
          <w:b/>
          <w:bCs/>
        </w:rPr>
        <w:t>Answer 9:</w:t>
      </w:r>
      <w:r>
        <w:rPr>
          <w:rFonts w:hint="default" w:ascii="Arial" w:hAnsi="Arial" w:cs="Arial"/>
        </w:rPr>
        <w:t xml:space="preserve"> To get started, sign up for the platform. Create your agent profile, familiarize yourself with the platform, complete training modules, explore marketing templates, create listings, and consider joining or creating working groups for collaboration.</w:t>
      </w:r>
    </w:p>
    <w:p w14:paraId="407DEAE7">
      <w:pPr>
        <w:pStyle w:val="3"/>
        <w:rPr>
          <w:rFonts w:hint="default" w:ascii="Arial" w:hAnsi="Arial" w:cs="Arial"/>
        </w:rPr>
      </w:pPr>
      <w:r>
        <w:rPr>
          <w:rFonts w:hint="default" w:ascii="Arial" w:hAnsi="Arial" w:cs="Arial"/>
          <w:b/>
          <w:bCs/>
        </w:rPr>
        <w:t>Question 10:</w:t>
      </w:r>
      <w:r>
        <w:rPr>
          <w:rFonts w:hint="default" w:ascii="Arial" w:hAnsi="Arial" w:cs="Arial"/>
        </w:rPr>
        <w:t xml:space="preserve"> What is the long-term vision for RENOGRATE®?</w:t>
      </w:r>
      <w:r>
        <w:rPr>
          <w:rFonts w:hint="default" w:ascii="Arial" w:hAnsi="Arial" w:cs="Arial"/>
        </w:rPr>
        <w:br w:type="textWrapping"/>
      </w:r>
      <w:r>
        <w:rPr>
          <w:rFonts w:hint="default" w:ascii="Arial" w:hAnsi="Arial" w:cs="Arial"/>
          <w:b/>
          <w:bCs/>
        </w:rPr>
        <w:t>Answer 10:</w:t>
      </w:r>
      <w:r>
        <w:rPr>
          <w:rFonts w:hint="default" w:ascii="Arial" w:hAnsi="Arial" w:cs="Arial"/>
        </w:rPr>
        <w:t xml:space="preserve"> RENOGRATE® aims to transform the real estate industry by making renovations a seamless part of the buying and selling process. It envisions a future where real estate transactions are more efficient, collaborative, and beneficial for all parties involved.</w:t>
      </w:r>
    </w:p>
    <w:p w14:paraId="5450D47A">
      <w:pPr>
        <w:pStyle w:val="3"/>
        <w:rPr>
          <w:rFonts w:hint="default" w:ascii="Arial" w:hAnsi="Arial" w:cs="Arial"/>
        </w:rPr>
      </w:pPr>
      <w:r>
        <w:rPr>
          <w:rFonts w:hint="default" w:ascii="Arial" w:hAnsi="Arial" w:cs="Arial"/>
          <w:b/>
          <w:bCs/>
        </w:rPr>
        <w:t>Question 11:</w:t>
      </w:r>
      <w:r>
        <w:rPr>
          <w:rFonts w:hint="default" w:ascii="Arial" w:hAnsi="Arial" w:cs="Arial"/>
        </w:rPr>
        <w:t xml:space="preserve"> How does a RENOGRATE® transaction work?</w:t>
      </w:r>
      <w:r>
        <w:rPr>
          <w:rFonts w:hint="default" w:ascii="Arial" w:hAnsi="Arial" w:cs="Arial"/>
        </w:rPr>
        <w:br w:type="textWrapping"/>
      </w:r>
      <w:r>
        <w:rPr>
          <w:rFonts w:hint="default" w:ascii="Arial" w:hAnsi="Arial" w:cs="Arial"/>
          <w:b/>
          <w:bCs/>
        </w:rPr>
        <w:t>Answer 11:</w:t>
      </w:r>
      <w:r>
        <w:rPr>
          <w:rFonts w:hint="default" w:ascii="Arial" w:hAnsi="Arial" w:cs="Arial"/>
        </w:rPr>
        <w:t xml:space="preserve"> Buyers receive a renovation allowance determined by the property’s post-renovation value. Sellers effectively provide a short-term loan via the RENOGRATE® Option Agreement that provides control of the property to the buyer ahead of the closing date, allowing the buyer to undertake the work at home. After renovations, the property is purchased at an agreed price, and the contract is paid at closing. All facilitated through RENOGRATE®’s platform.</w:t>
      </w:r>
    </w:p>
    <w:p w14:paraId="7A3C37BF">
      <w:pPr>
        <w:pStyle w:val="3"/>
        <w:rPr>
          <w:rFonts w:hint="default" w:ascii="Arial" w:hAnsi="Arial" w:cs="Arial"/>
        </w:rPr>
      </w:pPr>
      <w:r>
        <w:rPr>
          <w:rFonts w:hint="default" w:ascii="Arial" w:hAnsi="Arial" w:cs="Arial"/>
          <w:b/>
          <w:bCs/>
        </w:rPr>
        <w:t>Question 12:</w:t>
      </w:r>
      <w:r>
        <w:rPr>
          <w:rFonts w:hint="default" w:ascii="Arial" w:hAnsi="Arial" w:cs="Arial"/>
        </w:rPr>
        <w:t xml:space="preserve"> What happens if the seller changes their mind?</w:t>
      </w:r>
      <w:r>
        <w:rPr>
          <w:rFonts w:hint="default" w:ascii="Arial" w:hAnsi="Arial" w:cs="Arial"/>
        </w:rPr>
        <w:br w:type="textWrapping"/>
      </w:r>
      <w:r>
        <w:rPr>
          <w:rFonts w:hint="default" w:ascii="Arial" w:hAnsi="Arial" w:cs="Arial"/>
          <w:b/>
          <w:bCs/>
        </w:rPr>
        <w:t>Answer 12:</w:t>
      </w:r>
      <w:r>
        <w:rPr>
          <w:rFonts w:hint="default" w:ascii="Arial" w:hAnsi="Arial" w:cs="Arial"/>
        </w:rPr>
        <w:t xml:space="preserve"> If a seller changes their mind during a RENOGRATE® transaction, they remain responsible for the renovations and must pay the contractor for the work. The Contractor Service Agreement allows the contractor to place a lien on the property if necessary.</w:t>
      </w:r>
    </w:p>
    <w:p w14:paraId="3F21C899">
      <w:pPr>
        <w:pStyle w:val="3"/>
        <w:rPr>
          <w:rFonts w:hint="default" w:ascii="Arial" w:hAnsi="Arial" w:cs="Arial"/>
        </w:rPr>
      </w:pPr>
      <w:r>
        <w:rPr>
          <w:rFonts w:hint="default" w:ascii="Arial" w:hAnsi="Arial" w:cs="Arial"/>
          <w:b/>
          <w:bCs/>
        </w:rPr>
        <w:t>Question 13:</w:t>
      </w:r>
      <w:r>
        <w:rPr>
          <w:rFonts w:hint="default" w:ascii="Arial" w:hAnsi="Arial" w:cs="Arial"/>
        </w:rPr>
        <w:t xml:space="preserve"> What happens if the buyer changes their mind?</w:t>
      </w:r>
      <w:r>
        <w:rPr>
          <w:rFonts w:hint="default" w:ascii="Arial" w:hAnsi="Arial" w:cs="Arial"/>
        </w:rPr>
        <w:br w:type="textWrapping"/>
      </w:r>
      <w:r>
        <w:rPr>
          <w:rFonts w:hint="default" w:ascii="Arial" w:hAnsi="Arial" w:cs="Arial"/>
          <w:b/>
          <w:bCs/>
        </w:rPr>
        <w:t>Answer 13:</w:t>
      </w:r>
      <w:r>
        <w:rPr>
          <w:rFonts w:hint="default" w:ascii="Arial" w:hAnsi="Arial" w:cs="Arial"/>
        </w:rPr>
        <w:t xml:space="preserve"> If the buyer changes their mind or can’t close on the property, the buyer typically forfeits their earnest money deposit to the seller. The seller, then, has the option to list their newly renovated home on the market. It’s important to note that the contractor involved in the renovation gets paid at closing, ensuring that they receive compensation for the work done.</w:t>
      </w:r>
    </w:p>
    <w:p w14:paraId="58E1D59E">
      <w:pPr>
        <w:pStyle w:val="3"/>
        <w:rPr>
          <w:rFonts w:hint="default" w:ascii="Arial" w:hAnsi="Arial" w:cs="Arial"/>
        </w:rPr>
      </w:pPr>
      <w:r>
        <w:rPr>
          <w:rFonts w:hint="default" w:ascii="Arial" w:hAnsi="Arial" w:cs="Arial"/>
          <w:b/>
          <w:bCs/>
        </w:rPr>
        <w:t>Question 14:</w:t>
      </w:r>
      <w:r>
        <w:rPr>
          <w:rFonts w:hint="default" w:ascii="Arial" w:hAnsi="Arial" w:cs="Arial"/>
        </w:rPr>
        <w:t xml:space="preserve"> Does buyer renovations before closing increase the length of sale compared to seller renovations before listing?</w:t>
      </w:r>
      <w:r>
        <w:rPr>
          <w:rFonts w:hint="default" w:ascii="Arial" w:hAnsi="Arial" w:cs="Arial"/>
        </w:rPr>
        <w:br w:type="textWrapping"/>
      </w:r>
      <w:r>
        <w:rPr>
          <w:rFonts w:hint="default" w:ascii="Arial" w:hAnsi="Arial" w:cs="Arial"/>
          <w:b/>
          <w:bCs/>
        </w:rPr>
        <w:t>Answer 14:</w:t>
      </w:r>
      <w:r>
        <w:rPr>
          <w:rFonts w:hint="default" w:ascii="Arial" w:hAnsi="Arial" w:cs="Arial"/>
        </w:rPr>
        <w:t xml:space="preserve"> No, the same amount of time that a seller would typically wait to renovate their home before listing it for sale is essentially the same length of time for a buyer who chooses to RENOGRATE® it before closing. The renovation process doesn’t significantly impact the overall length of the sale.</w:t>
      </w:r>
    </w:p>
    <w:p w14:paraId="5FFAF83A">
      <w:pPr>
        <w:pStyle w:val="3"/>
        <w:rPr>
          <w:rFonts w:hint="default" w:ascii="Arial" w:hAnsi="Arial" w:cs="Arial"/>
        </w:rPr>
      </w:pPr>
      <w:r>
        <w:rPr>
          <w:rFonts w:hint="default" w:ascii="Arial" w:hAnsi="Arial" w:cs="Arial"/>
          <w:b/>
          <w:bCs/>
        </w:rPr>
        <w:t>Question 15:</w:t>
      </w:r>
      <w:r>
        <w:rPr>
          <w:rFonts w:hint="default" w:ascii="Arial" w:hAnsi="Arial" w:cs="Arial"/>
        </w:rPr>
        <w:t xml:space="preserve"> What is the cost to complete a RENOGRATE® transaction?</w:t>
      </w:r>
      <w:r>
        <w:rPr>
          <w:rFonts w:hint="default" w:ascii="Arial" w:hAnsi="Arial" w:cs="Arial"/>
        </w:rPr>
        <w:br w:type="textWrapping"/>
      </w:r>
      <w:r>
        <w:rPr>
          <w:rFonts w:hint="default" w:ascii="Arial" w:hAnsi="Arial" w:cs="Arial"/>
          <w:b/>
          <w:bCs/>
        </w:rPr>
        <w:t>Answer 15:</w:t>
      </w:r>
      <w:r>
        <w:rPr>
          <w:rFonts w:hint="default" w:ascii="Arial" w:hAnsi="Arial" w:cs="Arial"/>
        </w:rPr>
        <w:t xml:space="preserve"> There is no out-of-pocket expense to the buyer or seller. Realtors pay an annual subscription fee to use the proprietary platform, and contractors can sign up for the RENOGRATE® platform and pay an annual fee as preferred vendors. A RENOGRATE® transaction fee of $499 is paid at closing.</w:t>
      </w:r>
    </w:p>
    <w:p w14:paraId="637D230B">
      <w:pPr>
        <w:pStyle w:val="3"/>
        <w:rPr>
          <w:rFonts w:hint="default" w:ascii="Arial" w:hAnsi="Arial" w:cs="Arial"/>
        </w:rPr>
      </w:pPr>
      <w:r>
        <w:rPr>
          <w:rFonts w:hint="default" w:ascii="Arial" w:hAnsi="Arial" w:cs="Arial"/>
          <w:b/>
          <w:bCs/>
        </w:rPr>
        <w:t>Question 16:</w:t>
      </w:r>
      <w:r>
        <w:rPr>
          <w:rFonts w:hint="default" w:ascii="Arial" w:hAnsi="Arial" w:cs="Arial"/>
        </w:rPr>
        <w:t xml:space="preserve"> What happens if the property does not appraise for the agreed upon after renovated value?</w:t>
      </w:r>
      <w:r>
        <w:rPr>
          <w:rFonts w:hint="default" w:ascii="Arial" w:hAnsi="Arial" w:cs="Arial"/>
        </w:rPr>
        <w:br w:type="textWrapping"/>
      </w:r>
      <w:r>
        <w:rPr>
          <w:rFonts w:hint="default" w:ascii="Arial" w:hAnsi="Arial" w:cs="Arial"/>
          <w:b/>
          <w:bCs/>
        </w:rPr>
        <w:t>Answer 16:</w:t>
      </w:r>
      <w:r>
        <w:rPr>
          <w:rFonts w:hint="default" w:ascii="Arial" w:hAnsi="Arial" w:cs="Arial"/>
        </w:rPr>
        <w:t xml:space="preserve"> The RENOGRATE® Option Agreement includes contingencies to handle appraisal challenges. This may involve renegotiating the purchase price, with the buyer or seller agreeing to pay the difference or splitting it between both parties, much like in a traditional real estate transaction. Agents can manage this process effectively.</w:t>
      </w:r>
    </w:p>
    <w:p w14:paraId="1D8A333D">
      <w:pPr>
        <w:numPr>
          <w:ilvl w:val="0"/>
          <w:numId w:val="1"/>
        </w:numPr>
        <w:rPr>
          <w:rFonts w:hint="default" w:ascii="Arial" w:hAnsi="Arial" w:cs="Arial"/>
        </w:rPr>
      </w:pPr>
      <w:r>
        <w:rPr>
          <w:rFonts w:hint="default" w:ascii="Arial" w:hAnsi="Arial" w:cs="Arial"/>
          <w:b/>
          <w:bCs/>
        </w:rPr>
        <w:t>How does the Renograte Calculator work?</w:t>
      </w:r>
      <w:r>
        <w:rPr>
          <w:rFonts w:hint="default" w:ascii="Arial" w:hAnsi="Arial" w:cs="Arial"/>
        </w:rPr>
        <w:br w:type="textWrapping"/>
      </w:r>
      <w:r>
        <w:rPr>
          <w:rFonts w:hint="default" w:ascii="Arial" w:hAnsi="Arial" w:cs="Arial"/>
        </w:rPr>
        <w:t>The Renograte Calculator uses input values such as the current home price, desired ARV, and renovation costs to compute the renovation allowance. This tool guides users in planning their budget and ensures renovations are financially viable.</w:t>
      </w:r>
    </w:p>
    <w:p w14:paraId="7B5F8CDB">
      <w:pPr>
        <w:numPr>
          <w:ilvl w:val="0"/>
          <w:numId w:val="1"/>
        </w:numPr>
        <w:rPr>
          <w:rFonts w:hint="default" w:ascii="Arial" w:hAnsi="Arial" w:cs="Arial"/>
        </w:rPr>
      </w:pPr>
      <w:r>
        <w:rPr>
          <w:rFonts w:hint="default" w:ascii="Arial" w:hAnsi="Arial" w:cs="Arial"/>
          <w:b/>
          <w:bCs/>
        </w:rPr>
        <w:t>How are contractors vetted?</w:t>
      </w:r>
      <w:r>
        <w:rPr>
          <w:rFonts w:hint="default" w:ascii="Arial" w:hAnsi="Arial" w:cs="Arial"/>
        </w:rPr>
        <w:br w:type="textWrapping"/>
      </w:r>
      <w:r>
        <w:rPr>
          <w:rFonts w:hint="default" w:ascii="Arial" w:hAnsi="Arial" w:cs="Arial"/>
        </w:rPr>
        <w:t>Contractors are thoroughly vetted through a process that includes license verification, reviews of past projects, and client testimonials. This ensures that only reliable and quality-focused professionals are part of our network.</w:t>
      </w:r>
    </w:p>
    <w:p w14:paraId="5EA79CB0">
      <w:pPr>
        <w:numPr>
          <w:ilvl w:val="0"/>
          <w:numId w:val="1"/>
        </w:numPr>
        <w:rPr>
          <w:rFonts w:hint="default" w:ascii="Arial" w:hAnsi="Arial" w:cs="Arial"/>
        </w:rPr>
      </w:pPr>
      <w:r>
        <w:rPr>
          <w:rFonts w:hint="default" w:ascii="Arial" w:hAnsi="Arial" w:cs="Arial"/>
          <w:b/>
          <w:bCs/>
        </w:rPr>
        <w:t>What is a Renovation Allowance Listing?</w:t>
      </w:r>
      <w:r>
        <w:rPr>
          <w:rFonts w:hint="default" w:ascii="Arial" w:hAnsi="Arial" w:cs="Arial"/>
        </w:rPr>
        <w:br w:type="textWrapping"/>
      </w:r>
      <w:r>
        <w:rPr>
          <w:rFonts w:hint="default" w:ascii="Arial" w:hAnsi="Arial" w:cs="Arial"/>
        </w:rPr>
        <w:t>A Renovation Allowance Listing displays properties that come with an estimated cost of necessary renovations, showing both the current price and potential ARV. These listings help buyers visualize the potential of a home post-renovation.</w:t>
      </w:r>
    </w:p>
    <w:p w14:paraId="5F9FE56A">
      <w:pPr>
        <w:numPr>
          <w:ilvl w:val="0"/>
          <w:numId w:val="1"/>
        </w:numPr>
        <w:rPr>
          <w:rFonts w:hint="default" w:ascii="Arial" w:hAnsi="Arial" w:cs="Arial"/>
        </w:rPr>
      </w:pPr>
      <w:r>
        <w:rPr>
          <w:rFonts w:hint="default" w:ascii="Arial" w:hAnsi="Arial" w:cs="Arial"/>
          <w:b/>
          <w:bCs/>
        </w:rPr>
        <w:t>How can I use the ROI Calculator?</w:t>
      </w:r>
      <w:r>
        <w:rPr>
          <w:rFonts w:hint="default" w:ascii="Arial" w:hAnsi="Arial" w:cs="Arial"/>
        </w:rPr>
        <w:br w:type="textWrapping"/>
      </w:r>
      <w:r>
        <w:rPr>
          <w:rFonts w:hint="default" w:ascii="Arial" w:hAnsi="Arial" w:cs="Arial"/>
        </w:rPr>
        <w:t>The ROI Calculator helps assess the potential return on investment for a renovation project by analyzing costs versus the expected increase in property value after renovations.</w:t>
      </w:r>
    </w:p>
    <w:p w14:paraId="5F0A5DE8">
      <w:pPr>
        <w:numPr>
          <w:ilvl w:val="0"/>
          <w:numId w:val="1"/>
        </w:numPr>
        <w:rPr>
          <w:rFonts w:hint="default" w:ascii="Arial" w:hAnsi="Arial" w:cs="Arial"/>
        </w:rPr>
      </w:pPr>
      <w:r>
        <w:rPr>
          <w:rFonts w:hint="default" w:ascii="Arial" w:hAnsi="Arial" w:cs="Arial"/>
          <w:b/>
          <w:bCs/>
        </w:rPr>
        <w:t>What support does Renograte offer for new users?</w:t>
      </w:r>
      <w:r>
        <w:rPr>
          <w:rFonts w:hint="default" w:ascii="Arial" w:hAnsi="Arial" w:cs="Arial"/>
        </w:rPr>
        <w:br w:type="textWrapping"/>
      </w:r>
      <w:r>
        <w:rPr>
          <w:rFonts w:hint="default" w:ascii="Arial" w:hAnsi="Arial" w:cs="Arial"/>
        </w:rPr>
        <w:t>Renograte provides comprehensive support through Renograte University, which offers video tutorials and documentation to help new users understand how to leverage the platform for maximum benefit.</w:t>
      </w:r>
    </w:p>
    <w:p w14:paraId="3CF2050F">
      <w:pPr>
        <w:numPr>
          <w:ilvl w:val="0"/>
          <w:numId w:val="1"/>
        </w:numPr>
        <w:rPr>
          <w:rFonts w:hint="default" w:ascii="Arial" w:hAnsi="Arial" w:cs="Arial"/>
        </w:rPr>
      </w:pPr>
      <w:r>
        <w:rPr>
          <w:rFonts w:hint="default" w:ascii="Arial" w:hAnsi="Arial" w:cs="Arial"/>
          <w:b/>
          <w:bCs/>
        </w:rPr>
        <w:t>Can I generate leads through Renograte?</w:t>
      </w:r>
      <w:r>
        <w:rPr>
          <w:rFonts w:hint="default" w:ascii="Arial" w:hAnsi="Arial" w:cs="Arial"/>
        </w:rPr>
        <w:br w:type="textWrapping"/>
      </w:r>
      <w:r>
        <w:rPr>
          <w:rFonts w:hint="default" w:ascii="Arial" w:hAnsi="Arial" w:cs="Arial"/>
        </w:rPr>
        <w:t>Yes, our platform includes tools that assist in capturing and nurturing leads, focusing on potential buyers interested in properties that might benefit from renovations.</w:t>
      </w:r>
    </w:p>
    <w:p w14:paraId="2B509DF5">
      <w:pPr>
        <w:numPr>
          <w:ilvl w:val="0"/>
          <w:numId w:val="1"/>
        </w:numPr>
        <w:rPr>
          <w:rFonts w:hint="default" w:ascii="Arial" w:hAnsi="Arial" w:cs="Arial"/>
        </w:rPr>
      </w:pPr>
      <w:r>
        <w:rPr>
          <w:rFonts w:hint="default" w:ascii="Arial" w:hAnsi="Arial" w:cs="Arial"/>
          <w:b/>
          <w:bCs/>
        </w:rPr>
        <w:t>What are the benefits of using the Communication Hub?</w:t>
      </w:r>
      <w:r>
        <w:rPr>
          <w:rFonts w:hint="default" w:ascii="Arial" w:hAnsi="Arial" w:cs="Arial"/>
        </w:rPr>
        <w:br w:type="textWrapping"/>
      </w:r>
      <w:r>
        <w:rPr>
          <w:rFonts w:hint="default" w:ascii="Arial" w:hAnsi="Arial" w:cs="Arial"/>
        </w:rPr>
        <w:t>The Communication Hub simplifies interaction between all parties involved in a transaction, ensuring that communication is efficient and all necessary updates and documents are easily accessible.</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11900B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83</Words>
  <Characters>475</Characters>
  <Lines>12</Lines>
  <Paragraphs>8</Paragraphs>
  <TotalTime>6</TotalTime>
  <ScaleCrop>false</ScaleCrop>
  <LinksUpToDate>false</LinksUpToDate>
  <CharactersWithSpaces>583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2025-02-13T12:55:00Z</dcterms:created>
  <dc:creator>Deer Hunter</dc:creator>
  <cp:lastModifiedBy>Deer Hunter</cp:lastModifiedBy>
  <dcterms:modified xsi:type="dcterms:W3CDTF">2025-02-13T12:56:11Z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621663EAC3D14708A3A6095E638AF7D3_12</vt:lpwstr>
  </property>
</Properties>
</file>