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center"/>
        <w:rPr>
          <w:rFonts w:ascii="Calibri" w:hAnsi="Calibri" w:cs="Calibri" w:eastAsia="Calibri"/>
          <w:b/>
          <w:i/>
          <w:color w:val="auto"/>
          <w:spacing w:val="0"/>
          <w:position w:val="0"/>
          <w:sz w:val="96"/>
          <w:u w:val="single"/>
          <w:shd w:fill="auto" w:val="clear"/>
        </w:rPr>
      </w:pPr>
      <w:r>
        <w:rPr>
          <w:rFonts w:ascii="Calibri" w:hAnsi="Calibri" w:cs="Calibri" w:eastAsia="Calibri"/>
          <w:b/>
          <w:i/>
          <w:color w:val="auto"/>
          <w:spacing w:val="0"/>
          <w:position w:val="0"/>
          <w:sz w:val="96"/>
          <w:u w:val="single"/>
          <w:shd w:fill="auto" w:val="clear"/>
        </w:rPr>
        <w:t xml:space="preserve">Abstract</w:t>
      </w: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presents the development of ServiceHub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ServiceHub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ServiceHub MVM provides a robust foundation for launching a commercial-grade service marketplace connecting digital service providers with end-users.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1: Introduction</w:t>
      </w: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customers and service providers.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management systems, including WordPress.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Background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today’s digital age, service-based businesses are increasingly moving online to reach more customers and streamline operations. While product-based eCommerce has seen massive growth and support from major platforms, service-based businesses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especially local and independent providers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have limited access to structured, scalable platforms. Many vendors still rely on traditional communication methods like calls or physical visits to get leads, schedule appointments, and handle payments. This results in inefficiencies, limited reach, and lack of automation.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Problem Statement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the rapid digitization of commerce and services, there is a significant gap in the availability of structured, user-friendly platforms tailored for service-based businesses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especially those that support multiple vendors. Most existing online solutions are either tailored to product-based eCommerce, require extensive technical knowledge, or demand high development costs, making them inaccessible for small to mid-sized service providers.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Local service providers often lack the technical infrastructure to create their own websites or manage online bookings, payments, and customer communications. As a result, they remain dependent on outdated methods like phone bookings or word-of-mouth promotions, leading to limited market reach, inefficient operations, and lost revenue opportunities.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customers frequently encounter fragmented experiences when attempting to discover and book services. There is no unified system where users can explore services by category, location, or price, compare providers, view availability in real time, and complete bookings with integrated payment options. This results in a lack of transparency, trust, and convenience.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many existing multi-vendor platforms do not provide personalized dashboards for different user roles (e.g., admin, vendor, customer), leading to confusion and poor user engagement. They also lack essential features like order tracking, automated notifications, or secure payment integration.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there is a clear need for a dedicated, scalable, and CMS-compatible Multi-Vendor Service Marketplace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 platform that can streamline vendor onboarding, service discovery, booking management, and secure transactions in a single ecosystem. This project aims to address this gap by offering an extensible, role-based solution that enhances both vendor capabilities and customer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key objectives of this system include the creation of dedicated dashboards for each user type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Admin, Vendor, and Customer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1.5 Methodology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the user roles, service listings, and booking mechanism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was addressed systematically. Once the foundation was laid, the Iterative model was used to refine, improve, and test functionalities through cycles of development, testing, and feedback.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was divided into key modules, including the creation of custom user roles (Admin, Vendor, Customer),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both desktop and mobile devices.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2: Literature Review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solid understanding of prior research and related systems is essential for developing a well-informed and technically sound software solution. This chapter investigates existing literature, tools, and technologies that are relevant to the development of a multi-vendor service marketplace. The review focuses on platforms that enable service listing, user role management, booking systems, and transaction handling. Additionally, the research includes existing CMS platforms, plugin architectures, and service-oriented portals to highlight both the strengths and limitations of current systems.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online platforms facilitate service-based transactions between vendors and customers, such as Fiverr, TaskRabbit, and UrbanClap. These systems follow a core principle of service aggregation, enabling users to access various services under a single unified portal. While these platforms provide end-to-end functionality, they are proprietary and lack customization freedom for developers seeking tailored solutions for niche industries. Open-source alternatives, including various WordPress-based systems, offer a modular approach where features can be integrated via plugins, making them flexible and extensible.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architecture, many of the successful systems rely on a component-based modular framework where different user roles such as admin, vendor, and customer interact through distinct yet interconnected dashboards. Payment gateways like Stripe or PayPal are integrated to streamline financial transactions and commissions. Literature also highlights the use of REST APIs for real-time data synchronization between users and services, ensuring a smooth and responsive user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recurring limitation observed in many platforms is the lack of personalized dashboards for different user roles. Vendors often lack comprehensive tools to manage bookings, while customers experience limited tracking options post-purchase. The administrative dashboards are often generic, without real-time performance indicators or analytics. These gaps present an opportunity for systems that not only centralize marketplace features but also focus on the experience and functionality unique to each user type.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Several academic papers and technical journals also examine the use of taxonomies and metadata in filtering services, which is especially relevant to this project’s search and filter functionality. Moreover, case studies around Stripe Connect demonstrate its capability to facilitate direct vendor payouts in multi-vendor setups, eliminating the need for complex manual intervention. This provides a solid technical foundation for implementing secure and automated payment flows.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literature review reflects a growing demand for flexible, modular, and role-specific service marketplaces. The reviewed platforms and research works have influenced the design choices in this project, especially in the implementation of features such as dynamic dashboards, booking systems, custom user roles, and scalable transaction mechanisms. This chapter provides the contextual basis for decisions made in system architecture, user flow, and feature prioritization in the development phase.</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rPr>
          <w:rFonts w:ascii="Times New Roman" w:hAnsi="Times New Roman" w:cs="Times New Roman" w:eastAsia="Times New Roman"/>
          <w:b/>
          <w:i/>
          <w:color w:val="auto"/>
          <w:spacing w:val="0"/>
          <w:position w:val="0"/>
          <w:sz w:val="56"/>
          <w:u w:val="single"/>
          <w:shd w:fill="auto" w:val="clear"/>
        </w:rPr>
        <w:t xml:space="preserve">Chapter 3: Requirements Specification</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well-defined requirements specification is essential to the success of any software project. It establishes a clear understanding between the development team and stakeholders by outlining what the system must do, how it should behave, and the constraints it must operate within. This chapter documents all the functional and non-functional requirements for the </w:t>
      </w:r>
      <w:r>
        <w:rPr>
          <w:rFonts w:ascii="Calibri" w:hAnsi="Calibri" w:cs="Calibri" w:eastAsia="Calibri"/>
          <w:b/>
          <w:color w:val="auto"/>
          <w:spacing w:val="0"/>
          <w:position w:val="0"/>
          <w:sz w:val="22"/>
          <w:shd w:fill="auto" w:val="clear"/>
        </w:rPr>
        <w:t xml:space="preserve">Multi-Vendor Service Marketplace</w:t>
      </w:r>
      <w:r>
        <w:rPr>
          <w:rFonts w:ascii="Calibri" w:hAnsi="Calibri" w:cs="Calibri" w:eastAsia="Calibri"/>
          <w:color w:val="auto"/>
          <w:spacing w:val="0"/>
          <w:position w:val="0"/>
          <w:sz w:val="22"/>
          <w:shd w:fill="auto" w:val="clear"/>
        </w:rPr>
        <w:t xml:space="preserve"> project. These requirements serve as a foundation for design, development, testing, and validation phases.</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have been categorized based on their purpose and scope, and each is assigned a unique identifier for easy tracking. Functional requirements define what the system should do, such as user registration, service booking, and order management. Non-functional requirements specify the quality attributes of the system, such as performance, security, and 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ID Format</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requirement is assigned an ID with three components, structured as follows: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Type</w:t>
      </w:r>
      <w:r>
        <w:rPr>
          <w:rFonts w:ascii="Calibri" w:hAnsi="Calibri" w:cs="Calibri" w:eastAsia="Calibri"/>
          <w:color w:val="auto"/>
          <w:spacing w:val="0"/>
          <w:position w:val="0"/>
          <w:sz w:val="22"/>
          <w:shd w:fill="auto" w:val="clear"/>
        </w:rPr>
        <w:t xml:space="preserve">: A two-letter code indicating the nature of the requirement.</w:t>
      </w:r>
    </w:p>
    <w:p>
      <w:pPr>
        <w:numPr>
          <w:ilvl w:val="0"/>
          <w:numId w:val="12"/>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FR</w:t>
      </w:r>
      <w:r>
        <w:rPr>
          <w:rFonts w:ascii="Calibri" w:hAnsi="Calibri" w:cs="Calibri" w:eastAsia="Calibri"/>
          <w:color w:val="auto"/>
          <w:spacing w:val="0"/>
          <w:position w:val="0"/>
          <w:sz w:val="22"/>
          <w:shd w:fill="auto" w:val="clear"/>
        </w:rPr>
        <w:t xml:space="preserve">: Functional Requirement</w:t>
      </w:r>
    </w:p>
    <w:p>
      <w:pPr>
        <w:numPr>
          <w:ilvl w:val="0"/>
          <w:numId w:val="12"/>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NR</w:t>
      </w:r>
      <w:r>
        <w:rPr>
          <w:rFonts w:ascii="Calibri" w:hAnsi="Calibri" w:cs="Calibri" w:eastAsia="Calibri"/>
          <w:color w:val="auto"/>
          <w:spacing w:val="0"/>
          <w:position w:val="0"/>
          <w:sz w:val="22"/>
          <w:shd w:fill="auto" w:val="clear"/>
        </w:rPr>
        <w:t xml:space="preserve">: Non-Functional Requirement</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Index</w:t>
      </w:r>
      <w:r>
        <w:rPr>
          <w:rFonts w:ascii="Calibri" w:hAnsi="Calibri" w:cs="Calibri" w:eastAsia="Calibri"/>
          <w:color w:val="auto"/>
          <w:spacing w:val="0"/>
          <w:position w:val="0"/>
          <w:sz w:val="22"/>
          <w:shd w:fill="auto" w:val="clear"/>
        </w:rPr>
        <w:t xml:space="preserve">: A two-digit number representing the group or category.</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 Index</w:t>
      </w:r>
      <w:r>
        <w:rPr>
          <w:rFonts w:ascii="Calibri" w:hAnsi="Calibri" w:cs="Calibri" w:eastAsia="Calibri"/>
          <w:color w:val="auto"/>
          <w:spacing w:val="0"/>
          <w:position w:val="0"/>
          <w:sz w:val="22"/>
          <w:shd w:fill="auto" w:val="clear"/>
        </w:rPr>
        <w:t xml:space="preserve">: A three-digit serial number for individual tracking within the group.</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0"/>
          <w:shd w:fill="auto" w:val="clear"/>
        </w:rPr>
        <w:t xml:space="preserve">FR-01-002</w:t>
      </w:r>
      <w:r>
        <w:rPr>
          <w:rFonts w:ascii="Calibri" w:hAnsi="Calibri" w:cs="Calibri" w:eastAsia="Calibri"/>
          <w:color w:val="auto"/>
          <w:spacing w:val="0"/>
          <w:position w:val="0"/>
          <w:sz w:val="22"/>
          <w:shd w:fill="auto" w:val="clear"/>
        </w:rPr>
        <w:t xml:space="preserve"> refers to a Functional Requirement under Group 01 (e.g. User Management), and it is the second requirement in that category.</w:t>
      </w:r>
    </w:p>
    <w:p>
      <w:pPr>
        <w:spacing w:before="100" w:after="10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requirements are assigned a </w:t>
      </w:r>
      <w:r>
        <w:rPr>
          <w:rFonts w:ascii="Calibri" w:hAnsi="Calibri" w:cs="Calibri" w:eastAsia="Calibri"/>
          <w:b/>
          <w:color w:val="auto"/>
          <w:spacing w:val="0"/>
          <w:position w:val="0"/>
          <w:sz w:val="22"/>
          <w:shd w:fill="auto" w:val="clear"/>
        </w:rPr>
        <w:t xml:space="preserve">priority level</w:t>
      </w:r>
      <w:r>
        <w:rPr>
          <w:rFonts w:ascii="Calibri" w:hAnsi="Calibri" w:cs="Calibri" w:eastAsia="Calibri"/>
          <w:color w:val="auto"/>
          <w:spacing w:val="0"/>
          <w:position w:val="0"/>
          <w:sz w:val="22"/>
          <w:shd w:fill="auto" w:val="clear"/>
        </w:rPr>
        <w:t xml:space="preserve"> from 1 to 3:</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1</w:t>
      </w:r>
      <w:r>
        <w:rPr>
          <w:rFonts w:ascii="Calibri" w:hAnsi="Calibri" w:cs="Calibri" w:eastAsia="Calibri"/>
          <w:color w:val="auto"/>
          <w:spacing w:val="0"/>
          <w:position w:val="0"/>
          <w:sz w:val="22"/>
          <w:shd w:fill="auto" w:val="clear"/>
        </w:rPr>
        <w:t xml:space="preserve">: Critical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Must be implemented.</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2</w:t>
      </w:r>
      <w:r>
        <w:rPr>
          <w:rFonts w:ascii="Calibri" w:hAnsi="Calibri" w:cs="Calibri" w:eastAsia="Calibri"/>
          <w:color w:val="auto"/>
          <w:spacing w:val="0"/>
          <w:position w:val="0"/>
          <w:sz w:val="22"/>
          <w:shd w:fill="auto" w:val="clear"/>
        </w:rPr>
        <w:t xml:space="preserve">: Important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Should be implemented.</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Priority 3</w:t>
      </w:r>
      <w:r>
        <w:rPr>
          <w:rFonts w:ascii="Calibri" w:hAnsi="Calibri" w:cs="Calibri" w:eastAsia="Calibri"/>
          <w:color w:val="auto"/>
          <w:spacing w:val="0"/>
          <w:position w:val="0"/>
          <w:sz w:val="22"/>
          <w:shd w:fill="auto" w:val="clear"/>
        </w:rPr>
        <w:t xml:space="preserve">: Optional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be skipped if time does not allow.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System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the </w:t>
      </w:r>
      <w:r>
        <w:rPr>
          <w:rFonts w:ascii="Times New Roman" w:hAnsi="Times New Roman" w:cs="Times New Roman" w:eastAsia="Times New Roman"/>
          <w:b/>
          <w:color w:val="auto"/>
          <w:spacing w:val="0"/>
          <w:position w:val="0"/>
          <w:sz w:val="24"/>
          <w:shd w:fill="auto" w:val="clear"/>
        </w:rPr>
        <w:t xml:space="preserve">Multi-Vendor Service Marketplace</w:t>
      </w:r>
      <w:r>
        <w:rPr>
          <w:rFonts w:ascii="Times New Roman" w:hAnsi="Times New Roman" w:cs="Times New Roman" w:eastAsia="Times New Roman"/>
          <w:color w:val="auto"/>
          <w:spacing w:val="0"/>
          <w:position w:val="0"/>
          <w:sz w:val="24"/>
          <w:shd w:fill="auto" w:val="clear"/>
        </w:rPr>
        <w:t xml:space="preserve"> system is to provide a robust and scalable platform that allows users to seamlessly interact with a network of service providers. The system enables vendors to register and offer their services to a broader customer base while customers can browse, filter, and book these services as per their preferences. The platform also empowers administrators to manage users, services, and platform-wide operations through a centralized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platform offers a smooth onboarding experience for both vendors and customers, supports real-time order handling, and ensures secure financial transactions through integrated payment gateways. The entire ecosystem is designed to be modular, secure, and user-friendly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capable of scaling as the service demand and vendor base grow.</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 requirements define the core capabilities and operations the system must perform to meet the expectations of its users. These requirements are categorized into logical groups, and each is assigned a unique identifier that aligns with the format specified in Figure 3-1 of this report (e.g., FR-01-001). Additionally, every requirement is associated with a priority level (1 = High, 2 = Medium, 3 = Low), allowing efficient resource allocation during implementation.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3.2.1 Category 1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User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addresses user-related operations including registration, login, role assignment, and profile management.</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9111" w:dyaOrig="5304">
          <v:rect xmlns:o="urn:schemas-microsoft-com:office:office" xmlns:v="urn:schemas-microsoft-com:vml" id="rectole0000000000" style="width:455.550000pt;height:2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3.2.2 Category 2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Service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focuses on vendor capabilities such as adding, editing, and managing service listings.</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9111" w:dyaOrig="4737">
          <v:rect xmlns:o="urn:schemas-microsoft-com:office:office" xmlns:v="urn:schemas-microsoft-com:vml" id="rectole0000000001" style="width:455.550000pt;height:23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3.2.3 Category 3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Booking &amp; Order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outlines how customers interact with services through bookings, and how vendors manage received orders.</w:t>
      </w:r>
    </w:p>
    <w:p>
      <w:pPr>
        <w:spacing w:before="100" w:after="100" w:line="240"/>
        <w:ind w:right="0" w:left="0" w:firstLine="0"/>
        <w:jc w:val="left"/>
        <w:rPr>
          <w:rFonts w:ascii="Times New Roman" w:hAnsi="Times New Roman" w:cs="Times New Roman" w:eastAsia="Times New Roman"/>
          <w:b/>
          <w:i/>
          <w:color w:val="auto"/>
          <w:spacing w:val="0"/>
          <w:position w:val="0"/>
          <w:sz w:val="56"/>
          <w:u w:val="single"/>
          <w:shd w:fill="auto" w:val="clear"/>
        </w:rPr>
      </w:pPr>
      <w:r>
        <w:object w:dxaOrig="9111" w:dyaOrig="5446">
          <v:rect xmlns:o="urn:schemas-microsoft-com:office:office" xmlns:v="urn:schemas-microsoft-com:vml" id="rectole0000000002" style="width:455.550000pt;height:272.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3.2.4 Category 4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Payment Integration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includes functionality for processing payments through Stripe and managing transaction data.</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3320">
          <v:rect xmlns:o="urn:schemas-microsoft-com:office:office" xmlns:v="urn:schemas-microsoft-com:vml" id="rectole0000000003" style="width:455.550000pt;height:16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3.2.5 Category 5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Search and Filtering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category covers service discovery by users through dynamic filters and keyword search.</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3766">
          <v:rect xmlns:o="urn:schemas-microsoft-com:office:office" xmlns:v="urn:schemas-microsoft-com:vml" id="rectole0000000004" style="width:455.550000pt;height:188.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3.3 Non-Functional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Non-functional requirements (NFRs) define the quality attributes and operational constraints of the system rather than specific functionalities. These ensure the system is reliable, secure, and user-friendly under real-world usage.</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3.3.1 Performance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2855">
          <v:rect xmlns:o="urn:schemas-microsoft-com:office:office" xmlns:v="urn:schemas-microsoft-com:vml" id="rectole0000000005" style="width:455.550000pt;height:142.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3.3.2 Usability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2895">
          <v:rect xmlns:o="urn:schemas-microsoft-com:office:office" xmlns:v="urn:schemas-microsoft-com:vml" id="rectole0000000006" style="width:455.550000pt;height:144.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3.3.3 Security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3806">
          <v:rect xmlns:o="urn:schemas-microsoft-com:office:office" xmlns:v="urn:schemas-microsoft-com:vml" id="rectole0000000007" style="width:455.550000pt;height:190.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3.3.4 Maintainability Requirements</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111" w:dyaOrig="2207">
          <v:rect xmlns:o="urn:schemas-microsoft-com:office:office" xmlns:v="urn:schemas-microsoft-com:vml" id="rectole0000000008" style="width:455.550000pt;height:110.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5.1 Tools and Technologies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leverages a combination of widely-used technologies and platforms to provide an efficient, scalable, and secure web-based software solution. While the platform is independent and can be adapted to any CMS, for this specific implementation, it has been developed and tested using WordPress due to its robust ecosystem and widespread use for building dynamic websites.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1. Development Environment</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of this platform was primarily carried out using Visual Studio Code (VS Code), a powerful and lightweight code editor, known for its extensive feature set and integration with version control systems like Git. GitHub was used to manage the project's source code, allowing for seamless version control and collaboration. The software was developed in a local environment using XAMPP and Laragon, both popular solutions for running PHP, MySQL, and Apache locally. This setup made testing, debugging, and local development easier and faster.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2. Frontend Development </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 The frontend was developed using HTML, CSS, JavaScript, and jQuery. Bootstrap was employed for responsive design, ensuring that the user interface is both aesthetically appealing and functional on a wide range of devices. To add more styling flexibility, Sass (Syntactically Awesome Stylesheets) was utilized to make the CSS code more maintainable and modular. These technologies ensured that the platform is easy to use, responsive, and accessible.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644" w:dyaOrig="6164">
          <v:rect xmlns:o="urn:schemas-microsoft-com:office:office" xmlns:v="urn:schemas-microsoft-com:vml" id="rectole0000000009" style="width:332.200000pt;height:308.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3. Backend Development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The backend of the web-based software was developed using </w:t>
      </w:r>
      <w:r>
        <w:rPr>
          <w:rFonts w:ascii="Times New Roman" w:hAnsi="Times New Roman" w:cs="Times New Roman" w:eastAsia="Times New Roman"/>
          <w:b/>
          <w:color w:val="auto"/>
          <w:spacing w:val="0"/>
          <w:position w:val="0"/>
          <w:sz w:val="24"/>
          <w:shd w:fill="auto" w:val="clear"/>
        </w:rPr>
        <w:t xml:space="preserve">PHP</w:t>
      </w:r>
      <w:r>
        <w:rPr>
          <w:rFonts w:ascii="Times New Roman" w:hAnsi="Times New Roman" w:cs="Times New Roman" w:eastAsia="Times New Roman"/>
          <w:color w:val="auto"/>
          <w:spacing w:val="0"/>
          <w:position w:val="0"/>
          <w:sz w:val="24"/>
          <w:shd w:fill="auto" w:val="clear"/>
        </w:rPr>
        <w:t xml:space="preserve">, one of the most widely used server-side scripting languages in the industry. PHP was chosen due to its versatility, ease of integration with various systems, and its ability to handle server-side processing for dynamic web applications. This choice enables the application to handle tasks such as form submissions, user authentication, data processing, and server-side rendering of content.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database management, </w:t>
      </w:r>
      <w:r>
        <w:rPr>
          <w:rFonts w:ascii="Times New Roman" w:hAnsi="Times New Roman" w:cs="Times New Roman" w:eastAsia="Times New Roman"/>
          <w:b/>
          <w:color w:val="auto"/>
          <w:spacing w:val="0"/>
          <w:position w:val="0"/>
          <w:sz w:val="24"/>
          <w:shd w:fill="auto" w:val="clear"/>
        </w:rPr>
        <w:t xml:space="preserve">MySQL</w:t>
      </w:r>
      <w:r>
        <w:rPr>
          <w:rFonts w:ascii="Times New Roman" w:hAnsi="Times New Roman" w:cs="Times New Roman" w:eastAsia="Times New Roman"/>
          <w:color w:val="auto"/>
          <w:spacing w:val="0"/>
          <w:position w:val="0"/>
          <w:sz w:val="24"/>
          <w:shd w:fill="auto" w:val="clear"/>
        </w:rPr>
        <w:t xml:space="preserve"> was utilized, a reliable and efficient relational database management system. The database was administered via </w:t>
      </w:r>
      <w:r>
        <w:rPr>
          <w:rFonts w:ascii="Times New Roman" w:hAnsi="Times New Roman" w:cs="Times New Roman" w:eastAsia="Times New Roman"/>
          <w:b/>
          <w:color w:val="auto"/>
          <w:spacing w:val="0"/>
          <w:position w:val="0"/>
          <w:sz w:val="24"/>
          <w:shd w:fill="auto" w:val="clear"/>
        </w:rPr>
        <w:t xml:space="preserve">phpMyAdmin</w:t>
      </w:r>
      <w:r>
        <w:rPr>
          <w:rFonts w:ascii="Times New Roman" w:hAnsi="Times New Roman" w:cs="Times New Roman" w:eastAsia="Times New Roman"/>
          <w:color w:val="auto"/>
          <w:spacing w:val="0"/>
          <w:position w:val="0"/>
          <w:sz w:val="24"/>
          <w:shd w:fill="auto" w:val="clear"/>
        </w:rPr>
        <w:t xml:space="preserve">, a powerful and user-friendly interface that simplifies database creation, modification, and maintenance. This tool enabled smooth interactions with the database, including running queries, managing tables, and performing data backup and restoration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data storage, the platform leverages the custom tables and custom tables to efficiently manage and store data related to the plugin. For example, user-specific data is stored in </w:t>
      </w:r>
      <w:r>
        <w:rPr>
          <w:rFonts w:ascii="Times New Roman" w:hAnsi="Times New Roman" w:cs="Times New Roman" w:eastAsia="Times New Roman"/>
          <w:b/>
          <w:color w:val="auto"/>
          <w:spacing w:val="0"/>
          <w:position w:val="0"/>
          <w:sz w:val="24"/>
          <w:shd w:fill="auto" w:val="clear"/>
        </w:rPr>
        <w:t xml:space="preserve">wp_usermeta</w:t>
      </w:r>
      <w:r>
        <w:rPr>
          <w:rFonts w:ascii="Times New Roman" w:hAnsi="Times New Roman" w:cs="Times New Roman" w:eastAsia="Times New Roman"/>
          <w:color w:val="auto"/>
          <w:spacing w:val="0"/>
          <w:position w:val="0"/>
          <w:sz w:val="24"/>
          <w:shd w:fill="auto" w:val="clear"/>
        </w:rPr>
        <w:t xml:space="preserve">, which holds information about customers, vendors, and their respective roles and permissions. Configuration settings are stored in </w:t>
      </w:r>
      <w:r>
        <w:rPr>
          <w:rFonts w:ascii="Times New Roman" w:hAnsi="Times New Roman" w:cs="Times New Roman" w:eastAsia="Times New Roman"/>
          <w:b/>
          <w:color w:val="auto"/>
          <w:spacing w:val="0"/>
          <w:position w:val="0"/>
          <w:sz w:val="24"/>
          <w:shd w:fill="auto" w:val="clear"/>
        </w:rPr>
        <w:t xml:space="preserve">wp_options</w:t>
      </w:r>
      <w:r>
        <w:rPr>
          <w:rFonts w:ascii="Times New Roman" w:hAnsi="Times New Roman" w:cs="Times New Roman" w:eastAsia="Times New Roman"/>
          <w:color w:val="auto"/>
          <w:spacing w:val="0"/>
          <w:position w:val="0"/>
          <w:sz w:val="24"/>
          <w:shd w:fill="auto" w:val="clear"/>
        </w:rPr>
        <w:t xml:space="preserve">, which provides a central location for managing various site-wide settings, such as API keys or default preferences.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core plugin data, including </w:t>
      </w:r>
      <w:r>
        <w:rPr>
          <w:rFonts w:ascii="Times New Roman" w:hAnsi="Times New Roman" w:cs="Times New Roman" w:eastAsia="Times New Roman"/>
          <w:b/>
          <w:color w:val="auto"/>
          <w:spacing w:val="0"/>
          <w:position w:val="0"/>
          <w:sz w:val="24"/>
          <w:shd w:fill="auto" w:val="clear"/>
        </w:rPr>
        <w:t xml:space="preserve">service listings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orders</w:t>
      </w:r>
      <w:r>
        <w:rPr>
          <w:rFonts w:ascii="Times New Roman" w:hAnsi="Times New Roman" w:cs="Times New Roman" w:eastAsia="Times New Roman"/>
          <w:color w:val="auto"/>
          <w:spacing w:val="0"/>
          <w:position w:val="0"/>
          <w:sz w:val="24"/>
          <w:shd w:fill="auto" w:val="clear"/>
        </w:rPr>
        <w:t xml:space="preserve">, and other platform-specific entities, are stored in the </w:t>
      </w:r>
      <w:r>
        <w:rPr>
          <w:rFonts w:ascii="Times New Roman" w:hAnsi="Times New Roman" w:cs="Times New Roman" w:eastAsia="Times New Roman"/>
          <w:b/>
          <w:color w:val="auto"/>
          <w:spacing w:val="0"/>
          <w:position w:val="0"/>
          <w:sz w:val="24"/>
          <w:shd w:fill="auto" w:val="clear"/>
        </w:rPr>
        <w:t xml:space="preserve">wp_posts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wp_postmeta</w:t>
      </w:r>
      <w:r>
        <w:rPr>
          <w:rFonts w:ascii="Times New Roman" w:hAnsi="Times New Roman" w:cs="Times New Roman" w:eastAsia="Times New Roman"/>
          <w:color w:val="auto"/>
          <w:spacing w:val="0"/>
          <w:position w:val="0"/>
          <w:sz w:val="24"/>
          <w:shd w:fill="auto" w:val="clear"/>
        </w:rPr>
        <w:t xml:space="preserve"> tables. The use of these custom tables ensures compatibility with the overall system, maintaining consistency across the application while benefiting from the built-in features of WordPress, such as post revisions, metadata storage, and custom post types.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using the custom tables, a custom database called </w:t>
      </w:r>
      <w:r>
        <w:rPr>
          <w:rFonts w:ascii="Times New Roman" w:hAnsi="Times New Roman" w:cs="Times New Roman" w:eastAsia="Times New Roman"/>
          <w:b/>
          <w:color w:val="auto"/>
          <w:spacing w:val="0"/>
          <w:position w:val="0"/>
          <w:sz w:val="24"/>
          <w:shd w:fill="auto" w:val="clear"/>
        </w:rPr>
        <w:t xml:space="preserve">service_marketplace</w:t>
      </w:r>
      <w:r>
        <w:rPr>
          <w:rFonts w:ascii="Times New Roman" w:hAnsi="Times New Roman" w:cs="Times New Roman" w:eastAsia="Times New Roman"/>
          <w:color w:val="auto"/>
          <w:spacing w:val="0"/>
          <w:position w:val="0"/>
          <w:sz w:val="24"/>
          <w:shd w:fill="auto" w:val="clear"/>
        </w:rPr>
        <w:t xml:space="preserve"> was created to store plugin-specific data. This custom database houses important data related to services, customer orders, payment details, and additional settings. By creating dedicated tables in the </w:t>
      </w:r>
      <w:r>
        <w:rPr>
          <w:rFonts w:ascii="Times New Roman" w:hAnsi="Times New Roman" w:cs="Times New Roman" w:eastAsia="Times New Roman"/>
          <w:b/>
          <w:color w:val="auto"/>
          <w:spacing w:val="0"/>
          <w:position w:val="0"/>
          <w:sz w:val="24"/>
          <w:shd w:fill="auto" w:val="clear"/>
        </w:rPr>
        <w:t xml:space="preserve">service_marketplace</w:t>
      </w:r>
      <w:r>
        <w:rPr>
          <w:rFonts w:ascii="Times New Roman" w:hAnsi="Times New Roman" w:cs="Times New Roman" w:eastAsia="Times New Roman"/>
          <w:color w:val="auto"/>
          <w:spacing w:val="0"/>
          <w:position w:val="0"/>
          <w:sz w:val="24"/>
          <w:shd w:fill="auto" w:val="clear"/>
        </w:rPr>
        <w:t xml:space="preserve"> database, the plugin is able to manage and track services offered by vendors, customer orders, and vendor-specific data separately, without conflicting with the core data. This also ensures that the plugin can scale and evolve without impacting the site's overall performance.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key advantage of using custom tables within the existing database structure is that it allows for seamless integration while maintaining optimal performance. Custom queries can be run against the plugin’s tables, allowing for efficient retrieval and manipulation of the service and order data. Additionally, utilizing the default database structure enables the plugin to benefit from built-in security features, such as user permissions and role management, which helps in protecting sensitive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approach ensures that the plugin’s data is well-organized, avoids redundancy, and integrates smoothly with the existing framework. It also makes use of wp’s flexible and powerful infrastructure, allowing the plugin to function as a cohesive and scalable web-based software solution.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carefully selecting and structuring the database schema, the backend of the web-based software not only facilitates seamless data storage and retrieval but also ensures that the plugin performs optimally, even as it grows in complexity and user load.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 Payment Integration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For payment processing, the project integrates </w:t>
      </w:r>
      <w:r>
        <w:rPr>
          <w:rFonts w:ascii="Times New Roman" w:hAnsi="Times New Roman" w:cs="Times New Roman" w:eastAsia="Times New Roman"/>
          <w:b/>
          <w:color w:val="auto"/>
          <w:spacing w:val="0"/>
          <w:position w:val="0"/>
          <w:sz w:val="24"/>
          <w:shd w:fill="auto" w:val="clear"/>
        </w:rPr>
        <w:t xml:space="preserve">Stripe</w:t>
      </w:r>
      <w:r>
        <w:rPr>
          <w:rFonts w:ascii="Times New Roman" w:hAnsi="Times New Roman" w:cs="Times New Roman" w:eastAsia="Times New Roman"/>
          <w:color w:val="auto"/>
          <w:spacing w:val="0"/>
          <w:position w:val="0"/>
          <w:sz w:val="24"/>
          <w:shd w:fill="auto" w:val="clear"/>
        </w:rPr>
        <w:t xml:space="preserve">, a leading online payment service. Using </w:t>
      </w:r>
      <w:r>
        <w:rPr>
          <w:rFonts w:ascii="Times New Roman" w:hAnsi="Times New Roman" w:cs="Times New Roman" w:eastAsia="Times New Roman"/>
          <w:b/>
          <w:color w:val="auto"/>
          <w:spacing w:val="0"/>
          <w:position w:val="0"/>
          <w:sz w:val="24"/>
          <w:shd w:fill="auto" w:val="clear"/>
        </w:rPr>
        <w:t xml:space="preserve">Stripe's API</w:t>
      </w:r>
      <w:r>
        <w:rPr>
          <w:rFonts w:ascii="Times New Roman" w:hAnsi="Times New Roman" w:cs="Times New Roman" w:eastAsia="Times New Roman"/>
          <w:color w:val="auto"/>
          <w:spacing w:val="0"/>
          <w:position w:val="0"/>
          <w:sz w:val="24"/>
          <w:shd w:fill="auto" w:val="clear"/>
        </w:rPr>
        <w:t xml:space="preserve">, the system handles payments for service bookings securely and efficiently. Customers can pay directly through the platform, and their transactions are securely processed via Stripe’s infrastructure, ensuring a seamless payment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855">
          <v:rect xmlns:o="urn:schemas-microsoft-com:office:office" xmlns:v="urn:schemas-microsoft-com:vml" id="rectole0000000010" style="width:432.000000pt;height:192.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5. Email Configuration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The project uses </w:t>
      </w:r>
      <w:r>
        <w:rPr>
          <w:rFonts w:ascii="Times New Roman" w:hAnsi="Times New Roman" w:cs="Times New Roman" w:eastAsia="Times New Roman"/>
          <w:b/>
          <w:color w:val="auto"/>
          <w:spacing w:val="0"/>
          <w:position w:val="0"/>
          <w:sz w:val="24"/>
          <w:shd w:fill="auto" w:val="clear"/>
        </w:rPr>
        <w:t xml:space="preserve">Google's SMTP server (smtp.gmail.com)</w:t>
      </w:r>
      <w:r>
        <w:rPr>
          <w:rFonts w:ascii="Times New Roman" w:hAnsi="Times New Roman" w:cs="Times New Roman" w:eastAsia="Times New Roman"/>
          <w:color w:val="auto"/>
          <w:spacing w:val="0"/>
          <w:position w:val="0"/>
          <w:sz w:val="24"/>
          <w:shd w:fill="auto" w:val="clear"/>
        </w:rPr>
        <w:t xml:space="preserve"> for handling email communications between customers, vendors, and administrators. This was integrated through </w:t>
      </w:r>
      <w:r>
        <w:rPr>
          <w:rFonts w:ascii="Times New Roman" w:hAnsi="Times New Roman" w:cs="Times New Roman" w:eastAsia="Times New Roman"/>
          <w:b/>
          <w:color w:val="auto"/>
          <w:spacing w:val="0"/>
          <w:position w:val="0"/>
          <w:sz w:val="24"/>
          <w:shd w:fill="auto" w:val="clear"/>
        </w:rPr>
        <w:t xml:space="preserve">WP Mail SMTP</w:t>
      </w:r>
      <w:r>
        <w:rPr>
          <w:rFonts w:ascii="Times New Roman" w:hAnsi="Times New Roman" w:cs="Times New Roman" w:eastAsia="Times New Roman"/>
          <w:color w:val="auto"/>
          <w:spacing w:val="0"/>
          <w:position w:val="0"/>
          <w:sz w:val="24"/>
          <w:shd w:fill="auto" w:val="clear"/>
        </w:rPr>
        <w:t xml:space="preserve">, a tool that ensures reliable email delivery, bypassing issues associated with WordPress’ default PHP mail function. Nonces are implemented to secure email requests and prevent unauthorized access to user data during interactions.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6. Security Features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Security is of utmost importance in the development of this platform. All user inputs are carefully sanitized to prevent malicious actions such as </w:t>
      </w:r>
      <w:r>
        <w:rPr>
          <w:rFonts w:ascii="Times New Roman" w:hAnsi="Times New Roman" w:cs="Times New Roman" w:eastAsia="Times New Roman"/>
          <w:b/>
          <w:color w:val="auto"/>
          <w:spacing w:val="0"/>
          <w:position w:val="0"/>
          <w:sz w:val="24"/>
          <w:shd w:fill="auto" w:val="clear"/>
        </w:rPr>
        <w:t xml:space="preserve">SQL injections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Cross-Site Scripting (XSS)</w:t>
      </w:r>
      <w:r>
        <w:rPr>
          <w:rFonts w:ascii="Times New Roman" w:hAnsi="Times New Roman" w:cs="Times New Roman" w:eastAsia="Times New Roman"/>
          <w:color w:val="auto"/>
          <w:spacing w:val="0"/>
          <w:position w:val="0"/>
          <w:sz w:val="24"/>
          <w:shd w:fill="auto" w:val="clear"/>
        </w:rPr>
        <w:t xml:space="preserve">, and other common attacks that target web applications. By utilizing </w:t>
      </w:r>
      <w:r>
        <w:rPr>
          <w:rFonts w:ascii="Times New Roman" w:hAnsi="Times New Roman" w:cs="Times New Roman" w:eastAsia="Times New Roman"/>
          <w:b/>
          <w:color w:val="auto"/>
          <w:spacing w:val="0"/>
          <w:position w:val="0"/>
          <w:sz w:val="24"/>
          <w:shd w:fill="auto" w:val="clear"/>
        </w:rPr>
        <w:t xml:space="preserve">prepared statements</w:t>
      </w:r>
      <w:r>
        <w:rPr>
          <w:rFonts w:ascii="Times New Roman" w:hAnsi="Times New Roman" w:cs="Times New Roman" w:eastAsia="Times New Roman"/>
          <w:color w:val="auto"/>
          <w:spacing w:val="0"/>
          <w:position w:val="0"/>
          <w:sz w:val="24"/>
          <w:shd w:fill="auto" w:val="clear"/>
        </w:rPr>
        <w:t xml:space="preserve"> and ensuring that only sanitized input is processed and stored in the database, the risk of data breaches and vulnerabilities is significantly reduced. This approach ensures that no malicious data can manipulate the database or execute unintended 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further enhance the security of the platform, </w:t>
      </w:r>
      <w:r>
        <w:rPr>
          <w:rFonts w:ascii="Times New Roman" w:hAnsi="Times New Roman" w:cs="Times New Roman" w:eastAsia="Times New Roman"/>
          <w:b/>
          <w:color w:val="auto"/>
          <w:spacing w:val="0"/>
          <w:position w:val="0"/>
          <w:sz w:val="24"/>
          <w:shd w:fill="auto" w:val="clear"/>
        </w:rPr>
        <w:t xml:space="preserve">nonces</w:t>
      </w:r>
      <w:r>
        <w:rPr>
          <w:rFonts w:ascii="Times New Roman" w:hAnsi="Times New Roman" w:cs="Times New Roman" w:eastAsia="Times New Roman"/>
          <w:color w:val="auto"/>
          <w:spacing w:val="0"/>
          <w:position w:val="0"/>
          <w:sz w:val="24"/>
          <w:shd w:fill="auto" w:val="clear"/>
        </w:rPr>
        <w:t xml:space="preserve"> are used to verify that a request has been intentionally made by a valid user. Nonces are unique tokens that are generated for each request, making sure that forms or actions are not submitted by unauthorized third parties. This prevents attacks like </w:t>
      </w:r>
      <w:r>
        <w:rPr>
          <w:rFonts w:ascii="Times New Roman" w:hAnsi="Times New Roman" w:cs="Times New Roman" w:eastAsia="Times New Roman"/>
          <w:b/>
          <w:color w:val="auto"/>
          <w:spacing w:val="0"/>
          <w:position w:val="0"/>
          <w:sz w:val="24"/>
          <w:shd w:fill="auto" w:val="clear"/>
        </w:rPr>
        <w:t xml:space="preserve">Cross-Site Request Forgery (CSRF)</w:t>
      </w:r>
      <w:r>
        <w:rPr>
          <w:rFonts w:ascii="Times New Roman" w:hAnsi="Times New Roman" w:cs="Times New Roman" w:eastAsia="Times New Roman"/>
          <w:color w:val="auto"/>
          <w:spacing w:val="0"/>
          <w:position w:val="0"/>
          <w:sz w:val="24"/>
          <w:shd w:fill="auto" w:val="clear"/>
        </w:rPr>
        <w:t xml:space="preserve">, where a malicious user could attempt to trigger an action on behalf of another user without their consent.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these protections, user passwords are stored securely using </w:t>
      </w:r>
      <w:r>
        <w:rPr>
          <w:rFonts w:ascii="Times New Roman" w:hAnsi="Times New Roman" w:cs="Times New Roman" w:eastAsia="Times New Roman"/>
          <w:b/>
          <w:color w:val="auto"/>
          <w:spacing w:val="0"/>
          <w:position w:val="0"/>
          <w:sz w:val="24"/>
          <w:shd w:fill="auto" w:val="clear"/>
        </w:rPr>
        <w:t xml:space="preserve">password hashing techniques</w:t>
      </w:r>
      <w:r>
        <w:rPr>
          <w:rFonts w:ascii="Times New Roman" w:hAnsi="Times New Roman" w:cs="Times New Roman" w:eastAsia="Times New Roman"/>
          <w:color w:val="auto"/>
          <w:spacing w:val="0"/>
          <w:position w:val="0"/>
          <w:sz w:val="24"/>
          <w:shd w:fill="auto" w:val="clear"/>
        </w:rPr>
        <w:t xml:space="preserve">. This ensures that even if a database breach were to occur, sensitive data such as user passwords remains encrypted and inaccessible. Only the hashed version of the password is stored, and during login, the entered password is hashed and compared with the stored hash, preventing the exposure of the original passwords.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platform also makes use of </w:t>
      </w:r>
      <w:r>
        <w:rPr>
          <w:rFonts w:ascii="Times New Roman" w:hAnsi="Times New Roman" w:cs="Times New Roman" w:eastAsia="Times New Roman"/>
          <w:b/>
          <w:color w:val="auto"/>
          <w:spacing w:val="0"/>
          <w:position w:val="0"/>
          <w:sz w:val="24"/>
          <w:shd w:fill="auto" w:val="clear"/>
        </w:rPr>
        <w:t xml:space="preserve">role-based access control (RBAC)</w:t>
      </w:r>
      <w:r>
        <w:rPr>
          <w:rFonts w:ascii="Times New Roman" w:hAnsi="Times New Roman" w:cs="Times New Roman" w:eastAsia="Times New Roman"/>
          <w:color w:val="auto"/>
          <w:spacing w:val="0"/>
          <w:position w:val="0"/>
          <w:sz w:val="24"/>
          <w:shd w:fill="auto" w:val="clear"/>
        </w:rPr>
        <w:t xml:space="preserve"> to manage user permissions effectively. By assigning specific roles to users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admin, customer, or vendor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the system ensures that users can only access data and features relevant to their role. This minimizes the chances of unauthorized access to sensitive data or administrative functions, effectively preventing privilege escalation attacks.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security measures include the implementation of </w:t>
      </w:r>
      <w:r>
        <w:rPr>
          <w:rFonts w:ascii="Times New Roman" w:hAnsi="Times New Roman" w:cs="Times New Roman" w:eastAsia="Times New Roman"/>
          <w:b/>
          <w:color w:val="auto"/>
          <w:spacing w:val="0"/>
          <w:position w:val="0"/>
          <w:sz w:val="24"/>
          <w:shd w:fill="auto" w:val="clear"/>
        </w:rPr>
        <w:t xml:space="preserve">SSL/TLS encryption</w:t>
      </w:r>
      <w:r>
        <w:rPr>
          <w:rFonts w:ascii="Times New Roman" w:hAnsi="Times New Roman" w:cs="Times New Roman" w:eastAsia="Times New Roman"/>
          <w:color w:val="auto"/>
          <w:spacing w:val="0"/>
          <w:position w:val="0"/>
          <w:sz w:val="24"/>
          <w:shd w:fill="auto" w:val="clear"/>
        </w:rPr>
        <w:t xml:space="preserve"> to secure data transmitted between the user’s browser and the server, especially for sensitive information like passwords and payment details. All communication is encrypted to prevent interception by malicious entities.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prevent brute-force attacks, measures like </w:t>
      </w:r>
      <w:r>
        <w:rPr>
          <w:rFonts w:ascii="Times New Roman" w:hAnsi="Times New Roman" w:cs="Times New Roman" w:eastAsia="Times New Roman"/>
          <w:b/>
          <w:color w:val="auto"/>
          <w:spacing w:val="0"/>
          <w:position w:val="0"/>
          <w:sz w:val="24"/>
          <w:shd w:fill="auto" w:val="clear"/>
        </w:rPr>
        <w:t xml:space="preserve">login attempt throttling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two-factor authentication (2FA)</w:t>
      </w:r>
      <w:r>
        <w:rPr>
          <w:rFonts w:ascii="Times New Roman" w:hAnsi="Times New Roman" w:cs="Times New Roman" w:eastAsia="Times New Roman"/>
          <w:color w:val="auto"/>
          <w:spacing w:val="0"/>
          <w:position w:val="0"/>
          <w:sz w:val="24"/>
          <w:shd w:fill="auto" w:val="clear"/>
        </w:rPr>
        <w:t xml:space="preserve"> can be integrated, although they are not part of the initial setup. Additionally, regular </w:t>
      </w:r>
      <w:r>
        <w:rPr>
          <w:rFonts w:ascii="Times New Roman" w:hAnsi="Times New Roman" w:cs="Times New Roman" w:eastAsia="Times New Roman"/>
          <w:b/>
          <w:color w:val="auto"/>
          <w:spacing w:val="0"/>
          <w:position w:val="0"/>
          <w:sz w:val="24"/>
          <w:shd w:fill="auto" w:val="clear"/>
        </w:rPr>
        <w:t xml:space="preserve">security audits</w:t>
      </w:r>
      <w:r>
        <w:rPr>
          <w:rFonts w:ascii="Times New Roman" w:hAnsi="Times New Roman" w:cs="Times New Roman" w:eastAsia="Times New Roman"/>
          <w:color w:val="auto"/>
          <w:spacing w:val="0"/>
          <w:position w:val="0"/>
          <w:sz w:val="24"/>
          <w:shd w:fill="auto" w:val="clear"/>
        </w:rPr>
        <w:t xml:space="preserve"> and the use of </w:t>
      </w:r>
      <w:r>
        <w:rPr>
          <w:rFonts w:ascii="Times New Roman" w:hAnsi="Times New Roman" w:cs="Times New Roman" w:eastAsia="Times New Roman"/>
          <w:b/>
          <w:color w:val="auto"/>
          <w:spacing w:val="0"/>
          <w:position w:val="0"/>
          <w:sz w:val="24"/>
          <w:shd w:fill="auto" w:val="clear"/>
        </w:rPr>
        <w:t xml:space="preserve">firewalls</w:t>
      </w:r>
      <w:r>
        <w:rPr>
          <w:rFonts w:ascii="Times New Roman" w:hAnsi="Times New Roman" w:cs="Times New Roman" w:eastAsia="Times New Roman"/>
          <w:color w:val="auto"/>
          <w:spacing w:val="0"/>
          <w:position w:val="0"/>
          <w:sz w:val="24"/>
          <w:shd w:fill="auto" w:val="clear"/>
        </w:rPr>
        <w:t xml:space="preserve"> can be employed to detect and block suspicious activity, adding an extra layer of defense against external threats.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this platform incorporates robust security practices such as input sanitization, password hashing, nonces for action validation, secure data transmission, and role-based access control, ensuring that user data and system integrity are protected at all times.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7. Local Development Environment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For local development and testing, </w:t>
      </w:r>
      <w:r>
        <w:rPr>
          <w:rFonts w:ascii="Times New Roman" w:hAnsi="Times New Roman" w:cs="Times New Roman" w:eastAsia="Times New Roman"/>
          <w:b/>
          <w:color w:val="auto"/>
          <w:spacing w:val="0"/>
          <w:position w:val="0"/>
          <w:sz w:val="24"/>
          <w:shd w:fill="auto" w:val="clear"/>
        </w:rPr>
        <w:t xml:space="preserve">XAMPP</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Laragon</w:t>
      </w:r>
      <w:r>
        <w:rPr>
          <w:rFonts w:ascii="Times New Roman" w:hAnsi="Times New Roman" w:cs="Times New Roman" w:eastAsia="Times New Roman"/>
          <w:color w:val="auto"/>
          <w:spacing w:val="0"/>
          <w:position w:val="0"/>
          <w:sz w:val="24"/>
          <w:shd w:fill="auto" w:val="clear"/>
        </w:rPr>
        <w:t xml:space="preserve"> were used to simulate a real server environment. These tools provide a robust local server with support for Apache, MySQL, and PHP, enabling smooth local development and testing. Once the platform is ready for deployment, it can be easily migrated to a live server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534">
          <v:rect xmlns:o="urn:schemas-microsoft-com:office:office" xmlns:v="urn:schemas-microsoft-com:vml" id="rectole0000000011" style="width:432.000000pt;height:276.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8. Version Control and Collaboration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4"/>
          <w:shd w:fill="auto" w:val="clear"/>
        </w:rPr>
        <w:t xml:space="preserve">The entire codebase was managed and stored in a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repository, ensuring proper version control, collaboration, and traceability of code changes. GitHub also made it easier to collaborate with other team members, allowing for code review, feature branches, and issue tracking throughout the development process.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9. Database Management</w:t>
      </w:r>
      <w:r>
        <w:rPr>
          <w:rFonts w:ascii="Times New Roman" w:hAnsi="Times New Roman" w:cs="Times New Roman" w:eastAsia="Times New Roman"/>
          <w:color w:val="auto"/>
          <w:spacing w:val="0"/>
          <w:position w:val="0"/>
          <w:sz w:val="28"/>
          <w:shd w:fill="auto" w:val="clear"/>
        </w:rPr>
        <w:br/>
      </w:r>
      <w:r>
        <w:rPr>
          <w:rFonts w:ascii="Calibri" w:hAnsi="Calibri" w:cs="Calibri" w:eastAsia="Calibri"/>
          <w:color w:val="auto"/>
          <w:spacing w:val="0"/>
          <w:position w:val="0"/>
          <w:sz w:val="22"/>
          <w:shd w:fill="auto" w:val="clear"/>
        </w:rPr>
        <w:t xml:space="preserve">For managing the platform’s database, </w:t>
      </w:r>
      <w:r>
        <w:rPr>
          <w:rFonts w:ascii="Calibri" w:hAnsi="Calibri" w:cs="Calibri" w:eastAsia="Calibri"/>
          <w:b/>
          <w:color w:val="auto"/>
          <w:spacing w:val="0"/>
          <w:position w:val="0"/>
          <w:sz w:val="22"/>
          <w:shd w:fill="auto" w:val="clear"/>
        </w:rPr>
        <w:t xml:space="preserve">phpMyAdmin</w:t>
      </w:r>
      <w:r>
        <w:rPr>
          <w:rFonts w:ascii="Calibri" w:hAnsi="Calibri" w:cs="Calibri" w:eastAsia="Calibri"/>
          <w:color w:val="auto"/>
          <w:spacing w:val="0"/>
          <w:position w:val="0"/>
          <w:sz w:val="22"/>
          <w:shd w:fill="auto" w:val="clear"/>
        </w:rPr>
        <w:t xml:space="preserve"> was used. It provided a user-friendly interface for managing database tables, running queries, and performing backups. The data related to services, users, orders, and other important details are stored in the default WordPress tables, ensuring seamless integration with the WordPress ecosystem.</w:t>
      </w:r>
    </w:p>
    <w:p>
      <w:pPr>
        <w:spacing w:before="100" w:after="100" w:line="240"/>
        <w:ind w:right="0" w:left="0" w:firstLine="0"/>
        <w:jc w:val="left"/>
        <w:rPr>
          <w:rFonts w:ascii="Calibri" w:hAnsi="Calibri" w:cs="Calibri" w:eastAsia="Calibri"/>
          <w:color w:val="auto"/>
          <w:spacing w:val="0"/>
          <w:position w:val="0"/>
          <w:sz w:val="22"/>
          <w:shd w:fill="auto" w:val="clear"/>
        </w:rPr>
      </w:pPr>
      <w:r>
        <w:object w:dxaOrig="8640" w:dyaOrig="4484">
          <v:rect xmlns:o="urn:schemas-microsoft-com:office:office" xmlns:v="urn:schemas-microsoft-com:vml" id="rectole0000000012" style="width:432.000000pt;height:224.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