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po-heading-id_VGT2FlCABkKcv6hRibYCxw</w:t>
      </w:r>
    </w:p>
    <w:p>
      <w:r>
        <w:t>PREDPOKLADY NARIADENIA NEODKLADNÉHO OPATRENIA BEZ ULOŽENIA POVINNOSTI NAVRHOVATEĽOVI PODAŤ ŽALOBU</w:t>
        <w:br/>
        <w:t>Článok sa zaoberá právnou úpravou neodkladných opatrení bez uloženia povinnosti podať žalobu navrhovateľovi v slovenskom civilnom procesnom práve, pričom sa zameriava na podmienky ich nariadenia. Obsahuje analýzu legislatívneho vývoja a súdnej praxe, pričom identifikuje výzvy spojené s používaním tohto inštitútu. Článok v tomto kontexte analyzuje zásady proporcionality a minimálnej záťaže odporcu, ako aj situácie, v ktorých je možné dosiahnuť trvalú úpravu pomerov medzi stranami. Pred vydaním neodkladného opatrenia bez uloženia povinnosti podať žalobu by mal súd uskutočniť dva testy proporcionality. V prvom súd rozhoduje o tom, či vôbec nariadi neodkladné opatrenie, a na základe druhého testu proporcionality súd rozhodne, či uloží navrhovateľovi povinnosť podať žalobu alebo nie.</w:t>
      </w:r>
    </w:p>
    <w:p>
      <w:pPr>
        <w:pStyle w:val="Heading1"/>
      </w:pPr>
      <w:r>
        <w:t>po-heading-id_AwWNR_3ZeUyEWlAIaO4Bhw</w:t>
      </w:r>
    </w:p>
    <w:p>
      <w:r>
        <w:t>1.Úvod</w:t>
        <w:br/>
        <w:t>Koncept predbežnej súdnej ochrany prostredníctvom predbežných, neodkladných alebo iných súdnych opatrení, Terminológia nie je jednotná ani v angličtine, kde sa môžeme stretnúť s rôznymi pomenovaniami ako interim measure, provisional measure, preliminary injunction atď., ktoré sa používajú v rôznych významoch. Podrobne TAJTI, T., IGLIKOWSKI, P. A Cross Border Study of Freezing Orders and Provisional Measures. Does Mareva Rule the Waves? Cham : Springer, 2018, s. 2 – 5. bez ohľadu na to, ako ich pomenujeme, má v mnohých právnych poriadkoch dočasný charakter, Porovnaj napríklad Jagieła, J. Tymczasowa ochrona prawna w postępowaniu ciwilnym. Warszawa : C. H. Beck, 2007, s. 128. pričom takáto súdna ochrana sa poskytuje v súvislosti s prebiehajúcim alebo plánovaným súdnym konaním, Porovnaj napríklad § 74 OSP, v českom právnom poriadku § 74 Občanského soudního řádu, v nemeckom právnom poriadku § 935 Zivilprozessordnung, v poľskom právnom poriadku Art. 730 § 2 Kodeks postępowania cywilnego. keď nemožno čakať až na rozhodnutie vo veci samej. LEVÝ, J. § 74 [Důvody, příslušnost a účastníci]. In SVOBODA, K., SMOLÍK, P., LEVÝ, J., DOLEŽÍLEK, J. a kol. Občanský soudní řád. Komentář. 3. vyd. Praha : C. H. Beck, 2021, s. 365. Z takéhoto konceptu vychádzala aj právna úprava zákona č. 99/1963 Zb. Občiansky súdny poriadok (ďalej aj „OSP“), ktorá poznala možnosť nariadiť predbežné opatrenie buď pred začatím konania, Ustanovenie § 74 ods. 1 OSP. alebo v priebehu konania. Ustanovenie § 102 OSP.</w:t>
        <w:br/>
        <w:t>Pri rekodifikácii civilného práva procesného v slovenskom právnom poriadku sa zákonodarca odklonil od doterajšej terminológie, ktorá poznala inštitút „predbežných opatrení“ Ustanovenie § 74 a nasl. OSP., a nahradil ho novými výrazmi „neodkladné opatrenie“ a „zabezpečovacie opatrenie“, hoci v legislatívnom zámere mal zákonodarca ešte úmysel nahradiť predbežné opatrenia terminologicky „dočasnými“ a „zabezpečovacími“ opatreniami. Návrh legislatívneho zámeru rekodifikácie civilného práva procesného. Ministerstvo spravodlivosti Slovenskej republiky : Bratislava, 2013, s. 76. Nešlo však len o terminologickú zmenu. Podľa dôvodovej správy tak „[i]nštitút neodkladných, zabezpečovacích a iných opatrení súdu opúšťa doterajší charakter predbežnosti poskytovanej ochrany, pretože po nariadení navrhovaných opatrení nemusí nevyhnutne nasledovať konanie vo veci samej“. K § 317. In Vládny návrh zákona Civilný sporový poriadok. Dôvodová správa – osobitná časť. PT č. 1333. Táto zmena právnej úpravy sa prejavila inter alia v možnosti súdu nariadiť také neodkladné opatrenie, po ktorom nemá navrhovateľ neodkladného opatrenia povinnosť podať žalobu na ochranu svojho nároku a nemusí sa začať konanie vo veci samej.</w:t>
        <w:br/>
        <w:t>Právnym základom pre tieto neodkladné opatrenia je § 336 ods. 1 CSP, podľa ktorého platí, že „ak súd nariadi neodkladné opatrenie pred začatím konania, môže vo výroku uznesenia uložiť navrhovateľovi povinnosť podať v určitej lehote žalobu vo veci samej. Súd túto povinnosť neuloží najmä vtedy, ak je predpoklad, že neodkladným opatrením možno dosiahnuť trvalú úpravu pomerov medzi stranami.“</w:t>
        <w:br/>
        <w:t>Právna úprava tak vytvorila dva druhy neodkladných opatrení, ktoré súd môže nariadiť pred začatím konania – neodkladné opatrenia, ktorými sa navrhovateľovi uloží povinnosť podať žalobu, a neodkladné opatrenia bez uloženia povinnosti navrhovateľa podať žalobu. Neodkladné opatrenia bez povinnosti podať žalobu budeme na účely tohto článku označovať ako „trvalé neodkladné opatrenia“, hoci tento výraz nie je presný, pretože toto neodkladné opatrenie nemá, resp. nemusí mať trvalý charakter, keďže odporca Civilný sporový poriadok vyslovene pomenúva iba stranu „navrhovateľa“. Pomenovanie protistrany tak zostáva právnej teórii a praxi. Odhliadnuc od právnych diskusií, ako pomenovať protistranu navrhovateľa neodkladného opatrenia, v článku sa ďalej pre zjednodušenie označuje ako odporca, uvedomujúc si výhrady voči tomuto pomenovaniu. Porovnaj SEDLAČKO, F. § 324 [Všeobecné ustanovenia]. In ŠTEVČEK, M. a kol. Civilný sporový poriadok. 2. vyd. Praha : C. H. Beck, 2022, s. 1226, marg. č. 1. vie dosiahnuť jeho zrušenie. Tento výraz však odzrkadľuje primárny cieľ tohto neodkladného opatrenia, ktorý sleduje právna úprava, a to je trvalá úprava pomerov medzi stranami.</w:t>
        <w:br/>
        <w:t>V prípade, ak súd vydáva neodkladné opatrenie pred začatím konania, v zásade platí, že musí navrhovateľovi uložiť povinnosť podať žalobu, pričom vo výroku uznesenia o nariadení neodkladného opatrenia uvedie „strany a predmet konania vo veci samej“. Ustanovenie § 336 ods. 2 CSP. Ak však takúto povinnosť súd navrhovateľovi neukladá, a teda nariaďuje trvalé neodkladné opatrenie, súd musí poučiť strany, ktorým sa ukladá povinnosť, „o možnosti podať žalobu a o právnych následkoch s tým spojených“. Ustanovenie § 337 ods. 1 prvá veta CSP. Na rozdiel od neodkladných opatrení s uložením povinnosti navrhovateľovi podať žalobu, odporca pri trvalých neodkladných opatreniach nemá povinnosť podať žalobu a súd mu ani neustanovuje lehotu, v ktorej má podať žalobu. Ustanovenie § 337 ods. 1 druhá veta CSP. Odporca z hľadiska podania žaloby nie je žiadnym spôsobom obmedzený. Môže sa tak rozhodnúť nielen o tom, či podá žalobu alebo ju nepodá, ale aj o tom, kedy podá žalobu.</w:t>
      </w:r>
    </w:p>
    <w:p>
      <w:pPr>
        <w:pStyle w:val="Heading1"/>
      </w:pPr>
      <w:r>
        <w:t>po-heading-id_QpCX47jErUC04tVmbvaHag</w:t>
      </w:r>
    </w:p>
    <w:p>
      <w:r>
        <w:t>2.Lehota na podanie žaloby o zrušenie neodkladného opatrenia</w:t>
        <w:br/>
        <w:t>Z hľadiska najneskoršieho okamihu, do ktorého má odporca podať žalobu, sa vynára otázka, či sa jeho „právo podať žalobu“ Je vôbec otázne, či ide o samostatné právo. Táto diskusia však presahuje potreby tohto článku. premlčí. V zásade tu prichádzajú do úvahy dve riešenia. Prvým je, že na premlčanie sa použijú ustanovenia hmotného práva o premlčaní práva a právo podať žalobu sa tak premlčí vo všeobecnej trojročnej premlčacej lehote. Ustanovenie § 101 OZ. Prípadne môže existovať aj názor, že právo podať žalobu sa premlčí v osobitnej desaťročnej premlčacej lehote ako právo, ktoré bolo priznané právoplatným rozhodnutím súdu. Ustanovenie § 110 ods. 1 OZ. Ako správny sa však javí skôr opačný názor, podľa ktorého právo podať žalobu sa nepremlčí, keďže toto právo vyplýva z Civilného sporového poriadku, ktorý obsahuje procesnoprávne a súčasne verejnoprávne normy, pričom v ňom nenájdeme právnu úpravu premlčania práv, ktoré zakladá. Platí teda, že pokiaľ trvalé neodkladné opatrenie trvá, t. j. pokiaľ nebolo zrušené alebo nezaniklo, potiaľ sa môže odporca domáhať zrušenia neodkladného opatrenia žalobou. Na podporu tohto názoru možno poukázať na to, že v prípade, ak sa v neodkladnom opatrení uloží navrhovateľovi povinnosť podať žalobu, tak lehota na podanie žaloby je sudcovská procesná lehota, ktorej počítanie sa riadi ustanoveniami Civilného sporového poriadku a nie ustanoveniami predpisov hmotného práva. Ak teda Civilný sporový poriadok neobmedzuje lehotu na podanie žaloby, ktorou sa má zrušiť trvalé neodkladné opatrenie, potom per analogiam legis tu nemožno použiť ustanovenia hmotného práva o plynutí lehôt. Treba však uviesť, že to neznamená, že sa nepremlčí hmotnoprávny nárok, ktorého sa odporca bude domáhať žalobou, na základe ktorej má prísť k zrušeniu trvalého neodkladného opatrenia.</w:t>
      </w:r>
    </w:p>
    <w:p>
      <w:pPr>
        <w:pStyle w:val="Heading1"/>
      </w:pPr>
      <w:r>
        <w:t>po-heading-id_ie8TRnm3IkGVdo34fkLRxw</w:t>
      </w:r>
    </w:p>
    <w:p>
      <w:r>
        <w:t>3.Predpoklady nariadenia trvalého neodkladného opatrenia</w:t>
        <w:br/>
        <w:t>Neodkladné opatrenie vo všeobecnosti možno nariadiť z dvoch dôvodov – buď existuje potreba „bezodkladne upraviť pomery alebo ak je obava, že exekúcia bude ohrozená“. Ustanovenie § 325 ods. 1 CSP. Trvalé neodkladné opatrenie však možno nariadiť iba z dôvodu existencie potreby bezodkladnej úpravy pomerov. Druhý dôvod – existencia obavy z ohrozenia exekúcie – totiž predpokladá, že vo veci bude vedená exekúcia, a teda aj konanie vo veci samej, ktoré bude exekúcii predchádzať. Z povahy veci preto vyplýva, že súd tu musí uložiť navrhovateľovi povinnosť podať žalobu, inak by k exekúcii nemohlo prísť. Na potvrdenie tohto záveru treba uviesť, že pojmovo je trvalé neodkladné opatrenie vydané vtedy, ak možno trvalo upraviť pomery, kdežto obava z ohrozenia exekúcie je vždy časovo obmedzená najneskôr do splnenia povinnosti odporcu. Trvalé neodkladné opatrenie preto možno nariadiť iba z dôvodu, ak existuje potreba bezodkladne upraviť pomery.</w:t>
      </w:r>
    </w:p>
    <w:p>
      <w:pPr>
        <w:pStyle w:val="Heading1"/>
      </w:pPr>
      <w:r>
        <w:t>po-heading-id_iL-yCXau-0KZXkCc5_gu0w</w:t>
      </w:r>
    </w:p>
    <w:p>
      <w:r>
        <w:t>4.K otázke „trvalých“ zabezpečovacích opatrení</w:t>
        <w:br/>
        <w:t>Keďže trvalé neodkladné opatrenie nemožno nariadiť z dôvodu obavy z ohrozenia exekúcie, ustanovenia o ňom nemožno použiť v prípade zabezpečovacích opatrení, keďže predpokladom ich vydania je iba obava z ohrozenia exekúcie. Ustanovenie § 343 ods. 1 CSP. Vydanie „trvalého zabezpečovacieho opatrenia“ je navyše aj pojmovo vylúčené z dôvodu, že poučenie o možnosti podať žalobu vo veci samej sa podľa § 337 ods. 1 CSP dáva strane, ktorej sa týmto opatrením ukladá určitá povinnosť. Zabezpečovacím opatrením sa žiadnej strane neukladá povinnosť, iba sa zriaďuje záložné právo.</w:t>
        <w:br/>
        <w:t>Napriek tomu sa možno v súdnej praxi stretnúť s rozhodnutím, v ktorom súd zriadil zabezpečovacie opatrenie, pri ktorom neuložil navrhovateľovi povinnosť podať žalobu a poučil odporcu podľa § 337 ods. 1 CSP, „že je oprávnený podať žalobu, ktorou sa bude domáhať náhrady škody alebo inej ujmy spôsobenej výkonom tohto neodkladného opatrenia“. Uznesenie Okresného súdu Nitra sp. zn. 17 C 122/2023-92 z 2. 2. 2024 potvrdené uznesením Krajského súdu v Nitre sp. zn. 11 Co 47/2024 z 30. 4. 2024. Z odôvodnenia tohto rozhodnutia však vyplýva, že v čase podania návrhu na nariadenie zabezpečovacieho opatrenia bolo vedené konanie o zaplatenie zabezpečovanej pohľadávky na príslušnom súde v Českej republike, ktorý mal právomoc vo veci rozhodnúť. V tomto prípade preto išlo o zabezpečovacie opatrenie vydané v priebehu konania, ktoré súd nariadil správne. Treba sa preto skôr prikloniť k záveru, že súd iba nesprávne právne posúdil otázku poučovacej povinnosti podľa § 337 ods. 1 CSP, ktorá v tomto prípade nebola potrebná.</w:t>
      </w:r>
    </w:p>
    <w:p>
      <w:pPr>
        <w:pStyle w:val="Heading1"/>
      </w:pPr>
      <w:r>
        <w:t>po-heading-id_fA7UukaFU0a50R-rfJ2qrA</w:t>
      </w:r>
    </w:p>
    <w:p>
      <w:r>
        <w:t>5.Neodkladné opatrenia vo veciach práva duševného vlastníctva</w:t>
        <w:br/>
        <w:t>Trvalé neodkladné opatrenia nemožno nariadiť v prípade, ak ide o neodkladné opatrenie vo veciach práva duševného vlastníctva, Tento záver uvádza aj SEDLAČKO, F. § 336 [Neodkladné opatrenie pred začatím konania]. In ŠTEVČEK, M. a kol. Civilný sporový poriadok. 2. vyd. Praha : C. H. Beck, 2022, s. 1282, marg. č. 1. t. j. ak sa ním ukladá strane povinnosť zdržať sa konania, ktorým ohrozuje alebo porušuje právo duševného vlastníctva. Ustanovenie § 341 ods. 1 CSP. V takomto prípade pritom môže navrhovateľ navrhnúť, aby odporca mohol namiesto vykonania neodkladného opatrenia zložiť do úschovy súdu zábezpeku „na náhradu škody alebo inej ujmy vzniknutej ohrozovaním alebo porušovaním práva duševného vlastníctva“. Ustanovenie § 342 ods. 1 CSP. Použitie trvalého neodkladného opatrenia v prípade neodkladných opatrení vo veciach práva duševného vlastníctva explicitne vylučuje § 341 ods. 2 CSP, podľa ktorého platí, že ak sa neodkladné opatrenie vo veciach práva duševného vlastníctva „nariaďuje pred konaním vo veci samej, súd určí lehotu na podanie žaloby; márnym uplynutím tejto lehoty neodkladné opatrenie zaniká“.</w:t>
      </w:r>
    </w:p>
    <w:p>
      <w:pPr>
        <w:pStyle w:val="Heading1"/>
      </w:pPr>
      <w:r>
        <w:t>po-heading-id_YqEC9SAYPUyDs9YUzqQdiQ</w:t>
      </w:r>
    </w:p>
    <w:p>
      <w:r>
        <w:t>6.Osobitné predpoklady pre nariadenie trvalého neodkladného opatrenia</w:t>
        <w:br/>
        <w:t>Podľa § 336 ods. 1 CSP súd nariadi trvalé neodkladné opatrenie „najmä vtedy, ak je predpoklad, že neodkladným opatrením možno dosiahnuť trvalú úpravu pomerov medzi stranami“.</w:t>
        <w:br/>
        <w:t>Na základe tejto právnej úpravy doterajšia rozhodovacia prax súdov priniesla rozmanité množstvo prípadov, keď súd nariadil trvalé neodkladné opatrenie. Trvalým neodkladným opatrením sa napríklad nariadilo odporcovi vydať motorové vozidlo navrhovateľovi, Uznesenie Krajského súdu v Košiciach sp. zn. 3 Co 25/2024 z 29. 2. 2024. odstrániť status zo sociálnej siete, Uznesenie Krajského súdu v Žiline sp. zn. 7 Co 134/2023 z 31. 10. 2023. nepribližovať sa k navrhovateľovi, Uznesenie Krajského súdu v Trnave sp. zn. 22 Co 32/2023 zo 14. 8. 2023. nekontaktovať navrhovateľa písomne, telefonicky, elektronickou komunikáciou alebo inými prostriedkami, Uznesenie Krajského súde v Nitre sp. zn. 6 Co 10/2022 z 2. 3. 2022. zdržať sa úkonov majúcich za následok zrušenie dodávky elektrickej energie do nehnuteľnosti, Uznesenie Krajského súdu v Žiline sp. zn. 6 Co Csp 50/2021 z 20. 1. 2022. zdržať sa výkonu práva na zrážky zo mzdy navrhovateľky Uznesenie Krajského súdu v Trnave sp. zn. 11 Co Csp 77/2020 z 21. 2. 2021. či vydať navrhovateľovi 1 ks kľúčov od zámku závory. Uznesenie Krajského súdu v Trenčíne sp. zn. 19 Co 1/2022 z 19. 1. 2022. Taktiež sa trvalým neodkladným opatrením odporcovi zakázalo napríklad „scudziť, t. j. predať, darovať, vložiť do majetku inej právnickej osoby alebo iný spôsobom previesť vlastnícke právo k [nehnuteľnosti...] zaťažiť tieto záložným právom, vecným bremenom, nájomným alebo iným právom alebo inak s nimi nakladať,“ Uznesenie Krajského súdu v Žiline sp. zn. 11 Co 54/2023 z 27. 6. 2023. alebo vykonávať úkony smerujúce k výkonu záložného práva. Uznesenie Krajského súdu v Banskej Bystrici sp. zn. 13 Co 55/2023 z 25. 10. 2023.</w:t>
        <w:br/>
        <w:t>Príčinou takejto rozmanitej škály príkladov aplikačnej praxe môže byť inter alia vágna formulácia Civilného sporového poriadku o predpokladoch nariadenia trvalého neodkladného opatrenia, ktorá uvádza tento predpoklad iba demonštratívne s jedným príkladom a zvyšok ponecháva na aplikačnú prax. Taktiež k takejto širokej interpretačnej praxi môže prispievať aj skutočnosť, že pri neodkladných opatreniach absentuje zjednocujúca činnosť Najvyššieho súdu SR, keďže dovolanie voči uzneseniu o nariadení neodkladného opatrenia je vylúčené z dôvodu nesprávneho právneho posúdenia veci. Podľa § 421 ods. 2 CSP dovolanie v prípadoch uvedených v odseku 1 (t. j. v prípadoch nesprávneho právneho posúdenia) nie je prípustné, ak odvolací súd rozhodol o odvolaní proti uzneseniu podľa § 357 písm. a) až n) CSP. Podľa § 357 písm. d) CSP odvolanie je prípustné proti uzneseniu súdu prvej inštancie o návrhu na nariadenie neodkladného opatrenia alebo zabezpečovacieho opatrenia. Dovolanie proti trvalému neodkladnému opatreniu z tzv. dôvodov zmätočnosti, t. j. z dôvodov uvedených v § 420 CSP, je však prípustné. K tomuto záveru dospela aj judikatúra (napr. R 21/2018 – uznesenie Najvyššieho súdu SR sp. zn. 3 Cdo 157/2017 z 11. 10. 2017) a právna teória [BAJÁNKOVÁ, J., GEŠKOVÁ, K. § 420 (Prípustnosť dovolania pre vady zmätočnosti). In ŠTEVČEK, M. a kol. Civilný sporový poriadok. 2. vyd. Praha : C. H. Beck, 2022, s. 1532 – 1533].</w:t>
        <w:br/>
        <w:t>Otázkou ostáva, či možno abstraktne vymedziť skutkové okolnosti, za ktorých môže byť trvalé neodkladné opatrenie nariadené, alebo možno aspoň stanoviť teoretické kritériá, ktoré musia byť pri nariaďovaní trvalého neodkladného opatrenia splnené, alebo sa treba uspokojiť so záverom, že konkrétne rozhodnutie závisí od konkrétnych skutkových okolností a zovšeobecnenie právnou teóriou, ktoré by vedela využiť právna prax, nie je možné.</w:t>
      </w:r>
    </w:p>
    <w:p>
      <w:pPr>
        <w:pStyle w:val="Heading1"/>
      </w:pPr>
      <w:r>
        <w:t>po-heading-id_-QK3qLMeKkWLquRdCbGpoA</w:t>
      </w:r>
    </w:p>
    <w:p>
      <w:r>
        <w:t>7.Zásada minimálnej záťaže odporcu a zásada proporcionality</w:t>
        <w:br/>
        <w:t>Pri neodkladných opatreniach sa možno stretnúť s dvoma zásadami. Prvou je pravidlo, že takéto opatrenie by malo ukladať na odporcu čo najmenšiu záťaž. Druhou je zásada proporcionality, ktorá vyjadruje, že účinky neodkladného opatrenia nemôžu byť neprimerané voči záujmom, ktoré má opatrenie chrániť. S takýmto (resp. s obdobným) pravidlom sa možno stretnúť napríklad v rakúskej Podľa § 392 ods. 2 rakúskeho Exekutionsordnung platí: „Z viacerých opatrení, ktoré sú v danom prípade rovnako použiteľné, sa má povoliť to, ktoré je najvhodnejšie na zabránenie ohrozeniu, ktorého sa možno obávať vzhľadom na konkrétne okolnosti. Ak sú rovnako vhodné, má byť povolené také opatrenie, ktoré najmenej zaťažuje odporcu ohrozenej strany.“ Orig. nemecky: „Unter mehreren im einzelnen Falle gleich anwendbaren Verfügungen ist diejenige zu bewilligen, die zur Hintanhaltung der nach den besonderen Verhältnissen zu besorgenden Gefährdung am geeignetsten ist, bei gleicher Eignung aber die den Gegner der gefährdeten Partei am wenigsten beschwerende Verfügung.“ alebo poľskej Podľa Art. 7301 § 3 poľského Kodeks postępowania cywilnego platí: „Pri výbere spôsobu zabezpečenia súd zohľadní záujmy strán alebo účastníkov konania v takej miere, aby oprávnenému poskytol primeranú právnu ochranu a povinného nezaťažoval nad rámec nevyhnutnosti.“ Orig. poľsky: „Przy wyborze sposobu zabezpieczenia sąd uwzględni interesy stron lub uczestników postępowania w takiej mierze, aby uprawnionemu zapewnić należytą ochronę prawną, a obowiązanego nie obciążać ponad potrzebę.“ právnej úprave. Takéto pravidlá uvádzajú aj Modelové európske pravidlá civilného procesu ELI-UNIDROIT Model European Rules of Civil Procedure. From Transnational Principles to European Rules of Civil Procedure. New York : Oxford University Press, 2021, s. 221 – 222. Podľa pravidla 185 „Proporcionalita predbežných a ochranných opatrení“ platí: „(1) Predbežné a ochranné opatrenie by malo klásť na odporcu čo najmenšie bremeno. (2) Súd musí zabezpečiť, aby účinky opatrenia neboli neprimerané voči záujmom, ktoré má toto opatrenie chrániť.“ Orig. anglicky: „Rule 185. Proportionality of provisional and protective measures (1) A provisional and protective measure should impose the least burden on the respondent. (2) The court must ensure that the measure’s effects are not disproportionate to the interests it is asked to protect.“ a Modelový zákon UNCITRAL o medzinárodnej obchodnej arbitráži. Art. 17A par. (1)(a) UNCITRAL Model Law on International Commercial Arbitration. Toto pravidlo vyvodzuje aj česká právna teória, HRNČIŘÍK, V. Předběžná opatření v civilním řízení. Praha : C. H. Beck, 2016, s. 70. hoci Občanský soudní řád ho vyslovene nepomenováva a so zásadou proporcionality sa možno stretnúť aj v slovenskej právnickej spisbe. SEDLAČKO, F. § 325 [Obsah neodkladného opatrenia]. In ŠTEVČEK, M. a kol. Civilný sporový poriadok. 2. vyd. Praha : C. H. Beck, 2022, s. 1234, marg. č. 1.</w:t>
        <w:br/>
        <w:t>Obe zásady vychádzajú z povahy neodkladných opatrení, ktoré môže súd vydať (aj) ex parte a pri ktorých neprichádza k rozvinutiu celej škály prostriedkov procesnej obrany a procesného útoku. Z povahy veci nemôže byť v zrýchlenom konaní v úplnej miere zaručené ústavou garantované právo na súdnu a inú právnu ochranu Články 46 až 48 Ústavy SR. a právo na spravodlivý súdny proces vyplývajúci z čl. 6 Dohovoru o ochrane ľudských práv a základných slobôd. Oznámenie Federálneho ministerstva zahraničných vecí č. 209/1992 Zb. o dojednaní Dohovoru o ochrane ľudských práv a základných slobôd a Protokolov na tento Dohovor nadväzujúcich. Rozhodnutie súdu o neodkladnom opatrení navyše nevychádza z preukázaných skutočností, ale na jeho vydanie postačuje iba hodnoverné osvedčenie nároku. Ustanovenie § 326 ods. 1 CSP. Hoci Civilný sporový poriadok žiadnu z oboch uvedených zásad explicitne nepomenováva, systematickým výkladom možno dospieť k záveru, že ich treba aplikovať aj v slovenskej právnej úprave. Aplikáciu zásady proporcionality pri neodkladných opatreniach pripúšťa aj súdna prax. Uznesenie Krajského súdu v Trnave sp. zn. 21 Cob 24/2020 z 31. 3. 2020.</w:t>
      </w:r>
    </w:p>
    <w:p>
      <w:pPr>
        <w:pStyle w:val="Heading1"/>
      </w:pPr>
      <w:r>
        <w:t>po-heading-id_1kWJszlqO0e4jr59_jqRSQ</w:t>
      </w:r>
    </w:p>
    <w:p>
      <w:r>
        <w:t>7.1Dva testy proporcionality</w:t>
        <w:br/>
        <w:t>Keďže platí zásada, že neodkladné opatrenie by malo odporcu zaťažovať čo najmenej, toto pravidlo by malo platiť aj pri nariadení trvalého neodkladného opatrenia. Pri trvalých neodkladných opatreniach sa však odporca zaťažuje dvojmo – nielen nariadením samotného neodkladného opatrenia, ale aj sťažením možnosti meritórnej procesnej obrany, keďže bremeno podania žaloby vo veci samej sa presúva z navrhovateľa na odporcu, ktorý neinicioval začatie konania.</w:t>
        <w:br/>
        <w:t>Podľa nášho názoru preto treba rozlišovať medzi dvoma testami proporcionality. Prvý test sa týka skúmania primeranosti nároku, ktorému sa má neodkladným opatrením poskytnúť ochrana (ten sa má uskutočniť pri každom neodkladnom opatrení), a druhý sa týka zbavenia povinnosti navrhovateľa podať žalobu a jeho prenesenia na odporcu. Pri druhom teste proporcionality vlastne treba skúmať, aký záujem sa chráni tým, že sa navrhovateľovi ne­uloží povinnosť podať žalobu, a či tento záujem prevyšuje sťaženie procesnej obrany odporcu, na ktorého sa prenesie bremeno podania žaloby, ak sa chce brániť proti neodkladnému opatreniu.</w:t>
        <w:br/>
        <w:t>Skoršia právnická literatúra bola už pri prvom „teste proporcionality“ zdržanlivenšia, aj keď ho tak vyslovene nepomenovávala. Hora napríklad uviedol, že pri predbežných opatreniach musí „býti zákonodarství právě velmi opatrné a poskytovati je jen tam, kde je to nutné, a postarati se i o to, aby bylo přesně vytčeno, kdy má býti považováno prozatimní opatření za nutné. Neboť jde o zjevy výjimečné.“ HORA, V. Soustava exekučního práva. Soudní řízení nesporné. Reprint. Praha : Wolters Kluwer, 2016, s. 289.</w:t>
        <w:br/>
        <w:t>Pri druhom teste proporcionality slovenská právna teória predpokladá, že trvalé neodkladné opatrenia sa budú nariaďovať skôr výnimočne. Podľa Sedlačka „[z] hľadiska reálnej praxe súd vo väčšine prípadov navrhovateľovi žalobnú povinnosť uloží“. SEDLAČKO, F. § 336 [Neodkladné opatrenie pred začatím konania]. In ŠTEVČEK, M. a kol. Civilný sporový poriadok. 2. vyd. Praha : C. H. Beck, 2022, s. 1282, marg. č. 1. V zásade sa však právnická literatúra vyhýba pomenovávaniu konkrétnych situácií, v ktorých sa trvalé neodkladné opatrenia majú nariadiť.</w:t>
        <w:br/>
        <w:t>Pri aplikácii druhého testu proporcionality treba vziať do úvahy platnú právnu úpravu. Ako už zo znenia § 336 ods. 1 CSP vyplýva, hypotéza tejto právnej normy je formulovaná veľmi všeobecne a pripúšťa množstvo rôznych výkladov. Vo všeobecnosti však možno konštatovať, že toto ustanovenie pripúšťa dva druhy situácií, pri ktorých súd nemusí navrhovateľovi uložiť povinnosť podať žalobu. Prvým prípadom sú situácie, keď možno predpokladať, že neodkladným opatrením možno dosiahnuť trvalú úpravu pomerov medzi stranami, a druhým sú iné situácie, ktoré zákon nepomenováva, keďže zákon uvádza prvý prípad iba demonštratívne s použitím výrazu „najmä“. Pôjde teda o situácie, keď súd nariadi neodkladné opatrenie bez uloženia povinnosti navrhovateľovi podať žalobu vo veci samej a pri ktorých nie je daný predpoklad, že ním možno dosiahnuť trvalú úpravu pomerov medzi stranami.</w:t>
      </w:r>
    </w:p>
    <w:p>
      <w:pPr>
        <w:pStyle w:val="Heading1"/>
      </w:pPr>
      <w:r>
        <w:t>po-heading-id_DdEx-8NfwUK75AHoI8fY0A</w:t>
      </w:r>
    </w:p>
    <w:p>
      <w:r>
        <w:t>8.Kedy možno neodkladným opatrením dosiahnuť trvalú úpravu pomerov medzi stranami?</w:t>
        <w:br/>
        <w:t>Trvalé neodkladné opatrenia možno nariadiť predovšetkým vtedy, ak existuje predpoklad, že sa ním dosiahne trvalá úprava pomerov medzi stranami. Pre právnu prax by bolo vhodné kazuisticky vymedziť situácie, kedy je daný predpoklad trvalej úpravy pomerov. Problémom aplikačnej praxe môže byť zákonná formulácia tohto predpokladu, ktorá by sa pri gramatickom výklade dale vykladať veľmi extenzívne. Ad absurdum, každým neodkladným opatrením, ktorým sa ukladá nejaká právna povinnosť v najširšom význame tohto slova (dare, facere, omittere, pati), možno prakticky dosiahnuť trvalú úpravu pomerov. Treba sa však skôr prikloniť k záveru, že toto ustanovenie treba chápať užšie, keďže platí zásada, že odporca by mal byť dot­knutý neodkladným opatrením čo najmenej.</w:t>
        <w:br/>
        <w:t>Vynára sa tak otázka, či tento predpoklad dosiahnutia trvalej úpravy pomerov má objektívny charakter, t. j. treba ho skúmať objektívne podľa povahy predmetu neodkladného opatrenia alebo ho treba skúmať zo subjektívneho hľadiska a prichádza do úvahy vtedy, ak za daného skutkového stavu sa dá predpokladať, že odporca sa nebude proti neodkladnému opatreniu brániť. Prípadne môže mať tak objektívny, ako aj subjektívny charakter. Z objektívneho hľadiska by bol takýto predpoklad naplnený vtedy, ak sa neodkladným opatrením finálne vyrieši konkrétny spor medzi stranami (neodkladné opatrenie konzumuje rozhodnutie vo veci samej) a ďalšie rozhodovanie vo veci samej stráca význam. Pôjde napríklad o situácie, keď súd neodkladným opatrením nariadi konateľovi spoločnosti s ručením obmedzeným povinnosť poskytnúť informácie spoločníkovi podľa § 122 ods. 2 OBZ alebo členovi dozornej rady podľa § 138 ods. 2 OBZ. V takomto prípade sa neodkladným opatrením dosiahne trvalá úprava pomerov ipso facto, keďže po poskytnutí informácie by už konanie vo veci samej, Pravdepodobne by išlo o mimosporové konanie o poskytnutie informácie podľa § 304 písm. h) CMP. t. j. konanie o uloženie povinnosti poskytnúť informáciu, stratilo význam. Informácia už totiž bola poskytnutá a navrátenie do pôvodného stavu nie je možné. Odporcovi tak zostáva možnosť domáhať sa žalobou náhrady ujmy v prípade, ak nemal povinnosť poskytnúť informáciu. Od tejto situácie treba odlišovať prípad, keď obsah neodkladného opatrenia je síce totožný s predmetom konania vo veci samej, no návrat do pôvodného stavu možný je. Pôjde teda o prípady, ak napríklad súd neodkladným opatrením zakáže odporcovi prechádzať cez pozemok, no tento stav nie je nezvratný. V takom prípade, ak neexistuje iná okolnosť, by mal súd uložiť navrhovateľovi povinnosť podať negatórnu žalobu a nie zaťažiť odporcu povinnosťou podať žalobu.</w:t>
        <w:br/>
        <w:t>Pri hľadaní subjektívneho kritéria pre trvalú úpravu pomerov je rozhodujúca okolnosť, či v danom skutkovom stave sa dá predpokladať, že odporca sa nebude proti neodkladnému opatreniu brániť. Súd však v konaní o nariadenie neodkladného opatrenia, ak prebieha ex parte, nemá možnosť relevantne zistiť, či sa odporca bude proti neodkladnému opatreniu brániť. Pre zistenie záveru, že nemožno predpokladať, že sa odporca bude brániť, bude nevyhnutné, aby súd pred nariadením neodkladného opatrenia vyzval odporcu, aby sa vyjadril k návrhu na nariadenie neodkladného opatrenia. Ak zostane v tejto veci nečinný, resp. z jeho vyjadrení vyplýva, že nepopiera skutkové tvrdenia navrhovateľa a ide o neodkladné opatrenie, ktoré konzumuje vec samu, potom by zo subjektívneho hľadiska bol dôvod na nariadenie trvalého neodkladného opatrenia. K záveru, že odporca nerozporuje nárok vo veci samej, môže súd dospieť aj v odvolacom konaní – v takom prípade môže odvolací súd aj zmeniť výrok neodkladného opatrenia o poučení navrhovateľa, resp. odporcu.</w:t>
        <w:br/>
        <w:t>Trvalé neodkladné opatrenie v takomto prípade čiastočne plní, resp. môže plniť funkciu, ktorú v minulosti obsahovala právna úprava rozkazu na plnenie, ktorá bola pri rekodifikácii civilného práva procesného vypustená z právneho poriadku. Súd mohol bez vypočutia odporcu vydať rozkaz na plnenie, ak sa žalobou uplatňovalo „právo na plnenie inej povinnosti než zaplatenie peňažnej sumy, vyplývajúce zo skutočností uvedených navrhovateľom“. Ustanovenie § 174b OSP. Súd o rozkaze na plnenie rozhodoval v skrátenom konaní, pričom rovnako ako pri nariaďovaní neodkladného opatrenia, súd o ňom rozhodoval ex parte. Zásadný rozdiel oproti trvalému neodkladnému opatreniu však spočíva v tom, že žalovaný sa proti rozkazu na plnenie mohol jednoducho brániť odporom s vecným odôvodnením Ustanovenie § 174b ods. 4 OSP v kontexte § 174 ods. 1 OSP. a následne sa pokračovalo v konaní o žalobe žalobcu (navrhovateľa) vo veci samej. V prípade trvalého neodkladného opatrenia je procesná obrana odporcu komplikovanejšia, keďže odporca pri nej musí podať žalobu. Rozdiel je aj v tom, že rozkaz na plnenie vytváral dlhodobý právoplatný stav – ak žalovaný nepodal do 15 dní odpor proti rozkazu na plnenie, rozkaz na plnenie sa stal právoplatným meritórnym rozhodnutím súdu a možnosť jeho zvrátenia bola minimálna. Pri právoplatnom trvalom neodkladnom opatrení je však právna istota navrhovateľa relatívne slabá, keďže odporca môže dosiahnuť zrušenie takéhoto neodkladného opatrenia žalobou v zásade kedykoľvek. Rozdiel je aj v tom, že neodkladné opatrenie možno nariadiť iba v prípade, ak existuje potreba neodkladnej úpravy pomerov, Ustanovenie § 325 ods. 1 CSP. kdežto rozkaz na plnenie takéto obmedzenie nepoznal.</w:t>
      </w:r>
    </w:p>
    <w:p>
      <w:pPr>
        <w:pStyle w:val="Heading1"/>
      </w:pPr>
      <w:r>
        <w:t>po-heading-id_YKV2gAuEWUC4PQTayuHm0A</w:t>
      </w:r>
    </w:p>
    <w:p>
      <w:r>
        <w:t>9.Trvalé neodkladné opatrenia, pri ktorých nie je predpoklad dosiahnutia trvalej úpravy pomerov medzi stranami</w:t>
        <w:br/>
        <w:t>Zo znenia § 336 ods. 1 CSP vyplýva, že zákon predpokladá, že súd môže nariadiť trvalé neodkladné opatrenie aj v iných prípadoch, ako je predpoklad, že sa neodkladným opatrením dosiahne trvalá úprava pomerov medzi stranami. Zákon však neuvádza žiadne kritériá, na základe ktorých by bolo možné takéto neodkladné opatrenie nariadiť.</w:t>
        <w:br/>
        <w:t>Domnievame sa, že pri týchto prípadoch treba vždy poctivo a reštriktívne aplikovať druhý test proporcionality. Súd tak musí zdôvodniť, z dôvodu ochrany akého záujmu preniesol povinnosť navrhovateľa podať žalobu na odporcu.</w:t>
        <w:br/>
        <w:t>Môže sa vyskytnúť názor, že súd pri posudzovaní otázky, či nariadi navrhovateľovi podať žalobu alebo iba odporcu poučí o možnosti podať žalobu, má posúdiť otázku, koho právo je „silnejšie“ alebo „pravdepodobnejšie“. Tento názor sa javí skôr ako nesprávny. V prvom rade máme za to, že v prípade, ak sa súdu bude javiť právo navrhovateľa ako menej pravdepodobnejšie, potom súd vôbec nemá nariadiť neodkladné opatrenie, keďže môže byť nariadené iba vtedy, ak navrhovateľ hodnoverne osvedčí svoj nárok. Ustanovenie § 326 ods. 1 CSP. Ak je tento menej pravdepodobný ako nárok odporcu, potom takýto nárok nie je hodnoverne osvedčený. V druhom rade, samotná skutočnosť, že právo navrhovateľa sa zdá silnejšie alebo pravdepodobnejšie, neznamená, že dosahuje takú intenzitu, aby prelomila zásadu minimálnej záťaže odporcu.</w:t>
        <w:br/>
        <w:t>V prospech nariadenia trvalého neodkladného opatrenia budú po podrobení druhému testu proporcionality podliehať skôr situácie, pri ktorých sa neodkladným opatrením napravuje zjavne nezákonný zásah odporcu do pokojného stavu, alebo ak sa má poskytnúť ochrana nejakému silnejšiemu záujmu, napríklad pri ochrane slabšej strany alebo pri ochrane telesnej integrity navrhovateľa. Odpoveď na tieto otázky však poskytne (a čiastočne aj poskytuje) súdna prax.</w:t>
      </w:r>
    </w:p>
    <w:p>
      <w:pPr>
        <w:pStyle w:val="Heading1"/>
      </w:pPr>
      <w:r>
        <w:t>po-heading-id_jcXMk3KNSku6XYI0i71Dow</w:t>
      </w:r>
    </w:p>
    <w:p>
      <w:r>
        <w:t>10.Záver</w:t>
        <w:br/>
        <w:t>Trvalé neodkladné opatrenia môžu byť významným nástrojom na zabezpečenie rýchlej a efektívnej súdnej ochrany. Ich uplatnenie však prináša výzvy, najmä pri zachovaní zásady proporcionality a minimalizácii záťaže odporcu. Zákonná úprava poskytuje súdom široký priestor na ich nariadenie, čo zvyšuje význam dôsledného testovania splnenia podmienok ich použitia.</w:t>
        <w:br/>
        <w:t>Súd pri nariadení neodkladného opatrenia pred začatím konania musí uskutočniť dva testy proporcionality. V prvom teste sa skúma primeranosť neodkladného opatrenia voči záťaži odporcu. Druhý test proporcionality sa týka neuloženia povinnosti navrhovateľa podať žalobu a jeho prenesenia na odporcu. Pri druhom teste proporcionality treba preto skúmať, aký záujem sa chráni tým, že sa navrhovateľovi neuloží povinnosť podať žalobu a či tento záujem prevyšuje sťaženie procesnej obrany odporcu, na ktorého sa prenesie bremeno podania žaloby, ak sa chce brániť proti neodkladnému opatreniu.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