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Marcus Webb</w:t>
      </w:r>
    </w:p>
    <w:p>
      <w:pPr>
        <w:pStyle w:val="BodyTextcontact"/>
        <w:bidi w:val="0"/>
        <w:rPr/>
      </w:pPr>
      <w:r>
        <w:rPr/>
        <w:t>San Francisco, United States · +1 415 555 0022 · marcus@webbdesign.io · linkedin.com/in/marcuswebb</w:t>
      </w:r>
    </w:p>
    <w:p>
      <w:pPr>
        <w:pStyle w:val="Heading2"/>
        <w:bidi w:val="0"/>
        <w:jc w:val="left"/>
        <w:rPr/>
      </w:pPr>
      <w:r>
        <w:rPr/>
        <w:t>Experience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69"/>
        <w:gridCol w:w="7969"/>
      </w:tblGrid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Framer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Jan 2022 – Present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103"/>
        <w:gridCol w:w="4235"/>
      </w:tblGrid>
      <w:tr>
        <w:trPr/>
        <w:tc>
          <w:tcPr>
            <w:tcW w:w="7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Lead Designer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Remote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Design systems for 40+ enterprise clients.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Hired and mentored a team of four product designers.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84"/>
        <w:gridCol w:w="8254"/>
      </w:tblGrid>
      <w:tr>
        <w:trPr/>
        <w:tc>
          <w:tcPr>
            <w:tcW w:w="3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Airbnb</w:t>
            </w:r>
          </w:p>
        </w:tc>
        <w:tc>
          <w:tcPr>
            <w:tcW w:w="8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Apr 2019 – Dec 2021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65"/>
        <w:gridCol w:w="6173"/>
      </w:tblGrid>
      <w:tr>
        <w:trPr/>
        <w:tc>
          <w:tcPr>
            <w:tcW w:w="51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Visual Designer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San Francisco, CA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Shipped the host onboarding redesign, lifting completion by 18%.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Owned illustration guidelines used across web and native apps.</w:t>
      </w:r>
    </w:p>
    <w:p>
      <w:pPr>
        <w:pStyle w:val="Heading2"/>
        <w:bidi w:val="0"/>
        <w:jc w:val="left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99"/>
        <w:gridCol w:w="6839"/>
      </w:tblGrid>
      <w:tr>
        <w:trPr/>
        <w:tc>
          <w:tcPr>
            <w:tcW w:w="4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CalArts</w:t>
            </w:r>
          </w:p>
        </w:tc>
        <w:tc>
          <w:tcPr>
            <w:tcW w:w="68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2015 – 2019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97"/>
        <w:gridCol w:w="441"/>
      </w:tblGrid>
      <w:tr>
        <w:trPr/>
        <w:tc>
          <w:tcPr>
            <w:tcW w:w="10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Bachelor of Fine Arts in Graphic Design</w:t>
            </w:r>
          </w:p>
        </w:tc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jc w:val="left"/>
        <w:rPr/>
      </w:pPr>
      <w:r>
        <w:rPr/>
        <w:t>Figma, Webflow, Illustration, Design systems, Prototyping, Motion</w:t>
      </w:r>
    </w:p>
    <w:p>
      <w:pPr>
        <w:pStyle w:val="Heading2"/>
        <w:bidi w:val="0"/>
        <w:jc w:val="left"/>
        <w:rPr/>
      </w:pPr>
      <w:r>
        <w:rPr/>
        <w:t>Languages</w:t>
      </w:r>
    </w:p>
    <w:p>
      <w:pPr>
        <w:pStyle w:val="BodyText"/>
        <w:bidi w:val="0"/>
        <w:spacing w:before="0" w:after="283"/>
        <w:jc w:val="left"/>
        <w:rPr/>
      </w:pPr>
      <w:r>
        <w:rPr/>
        <w:t>English (native)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Helvetica;Arial;sans-serif" w:hAnsi="Helvetica;Arial;sans-serif" w:eastAsia="Helvetica;Arial;sans-serif" w:cs="Helvetica;Arial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000000"/>
      </w:pBdr>
      <w:spacing w:before="180" w:after="90"/>
      <w:ind w:left="180" w:right="180"/>
      <w:outlineLvl w:val="1"/>
    </w:pPr>
    <w:rPr>
      <w:rFonts w:ascii="Liberation Serif" w:hAnsi="Liberation Serif" w:eastAsia="Songti SC" w:cs="Arial Unicode MS"/>
      <w:b/>
      <w:bCs/>
      <w:caps/>
      <w:spacing w:val="15"/>
      <w:sz w:val="23"/>
      <w:szCs w:val="23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contact">
    <w:name w:val="Body Text.contact"/>
    <w:basedOn w:val="BodyText"/>
    <w:qFormat/>
    <w:pPr>
      <w:spacing w:before="60" w:after="150"/>
      <w:ind w:left="60" w:right="60"/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