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AAB425" w14:textId="77777777" w:rsidR="00212C04" w:rsidRPr="00212C04" w:rsidRDefault="00212C04" w:rsidP="00212C04">
      <w:pPr>
        <w:rPr>
          <w:rFonts w:ascii="Times New Roman" w:eastAsia="宋体" w:hAnsi="Times New Roman"/>
          <w:sz w:val="21"/>
          <w:szCs w:val="21"/>
        </w:rPr>
      </w:pPr>
      <w:r w:rsidRPr="00212C04">
        <w:rPr>
          <w:rFonts w:ascii="Times New Roman" w:eastAsia="宋体" w:hAnsi="Times New Roman" w:hint="eastAsia"/>
          <w:sz w:val="21"/>
          <w:szCs w:val="21"/>
        </w:rPr>
        <w:t>要求：</w:t>
      </w:r>
    </w:p>
    <w:p w14:paraId="39CDA577" w14:textId="77777777" w:rsidR="00212C04" w:rsidRPr="00212C04" w:rsidRDefault="00212C04" w:rsidP="00212C04">
      <w:p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12C04">
        <w:rPr>
          <w:rFonts w:ascii="Times New Roman" w:eastAsia="宋体" w:hAnsi="Times New Roman" w:hint="eastAsia"/>
          <w:color w:val="000000" w:themeColor="text1"/>
          <w:sz w:val="21"/>
          <w:szCs w:val="21"/>
        </w:rPr>
        <w:t>1</w:t>
      </w:r>
      <w:r w:rsidRPr="00212C04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</w:t>
      </w:r>
      <w:r w:rsidRPr="00212C04">
        <w:rPr>
          <w:rFonts w:ascii="Times New Roman" w:eastAsia="宋体" w:hAnsi="Times New Roman" w:hint="eastAsia"/>
          <w:color w:val="000000" w:themeColor="text1"/>
          <w:sz w:val="21"/>
          <w:szCs w:val="21"/>
        </w:rPr>
        <w:t>提交纸质版，中文作答即可，可手写或打印（</w:t>
      </w:r>
      <w:proofErr w:type="gramStart"/>
      <w:r w:rsidRPr="00212C04">
        <w:rPr>
          <w:rFonts w:ascii="Times New Roman" w:eastAsia="宋体" w:hAnsi="Times New Roman" w:hint="eastAsia"/>
          <w:color w:val="000000" w:themeColor="text1"/>
          <w:sz w:val="21"/>
          <w:szCs w:val="21"/>
        </w:rPr>
        <w:t>涉及找</w:t>
      </w:r>
      <w:proofErr w:type="gramEnd"/>
      <w:r w:rsidRPr="00212C04">
        <w:rPr>
          <w:rFonts w:ascii="Times New Roman" w:eastAsia="宋体" w:hAnsi="Times New Roman" w:hint="eastAsia"/>
          <w:color w:val="000000" w:themeColor="text1"/>
          <w:sz w:val="21"/>
          <w:szCs w:val="21"/>
        </w:rPr>
        <w:t>数据画图的题必须打印）；</w:t>
      </w:r>
    </w:p>
    <w:p w14:paraId="21519EA6" w14:textId="66E94DCA" w:rsidR="00212C04" w:rsidRPr="00212C04" w:rsidRDefault="00212C04" w:rsidP="00212C04">
      <w:pPr>
        <w:rPr>
          <w:rFonts w:ascii="Times New Roman" w:eastAsia="宋体" w:hAnsi="Times New Roman"/>
          <w:color w:val="000000" w:themeColor="text1"/>
          <w:sz w:val="21"/>
          <w:szCs w:val="21"/>
        </w:rPr>
      </w:pPr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 xml:space="preserve">2. </w:t>
      </w:r>
      <w:r w:rsidRPr="00212C04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作业命名：学号</w:t>
      </w:r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>+</w:t>
      </w:r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>姓名</w:t>
      </w:r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>+</w:t>
      </w:r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>作业</w:t>
      </w:r>
      <w:r w:rsidR="001734D3">
        <w:rPr>
          <w:rFonts w:ascii="Times New Roman" w:eastAsia="宋体" w:hAnsi="Times New Roman"/>
          <w:b/>
          <w:color w:val="000000" w:themeColor="text1"/>
          <w:sz w:val="21"/>
          <w:szCs w:val="21"/>
        </w:rPr>
        <w:t>25</w:t>
      </w:r>
      <w:r w:rsidRPr="00212C04">
        <w:rPr>
          <w:rFonts w:ascii="Times New Roman" w:eastAsia="宋体" w:hAnsi="Times New Roman"/>
          <w:color w:val="000000" w:themeColor="text1"/>
          <w:sz w:val="21"/>
          <w:szCs w:val="21"/>
        </w:rPr>
        <w:t>。</w:t>
      </w:r>
    </w:p>
    <w:p w14:paraId="534006AB" w14:textId="77777777" w:rsidR="00212C04" w:rsidRPr="00212C04" w:rsidRDefault="00212C04" w:rsidP="00212C04">
      <w:pPr>
        <w:rPr>
          <w:rFonts w:ascii="Times New Roman" w:eastAsia="宋体" w:hAnsi="Times New Roman" w:cs="Times New Roman"/>
          <w:color w:val="000000" w:themeColor="text1"/>
          <w:sz w:val="21"/>
          <w:szCs w:val="21"/>
        </w:rPr>
      </w:pPr>
      <w:r w:rsidRPr="00212C04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3 </w:t>
      </w:r>
      <w:r w:rsidRPr="00212C04">
        <w:rPr>
          <w:rFonts w:ascii="Times New Roman" w:eastAsia="宋体" w:hAnsi="Times New Roman" w:cs="宋体" w:hint="eastAsia"/>
          <w:b/>
          <w:color w:val="000000" w:themeColor="text1"/>
          <w:sz w:val="21"/>
          <w:szCs w:val="21"/>
        </w:rPr>
        <w:t>提交时间：下周二</w:t>
      </w:r>
      <w:proofErr w:type="gramStart"/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>15</w:t>
      </w:r>
      <w:proofErr w:type="gramEnd"/>
      <w:r w:rsidRPr="00212C04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:</w:t>
      </w:r>
      <w:r w:rsidRPr="00212C04">
        <w:rPr>
          <w:rFonts w:ascii="Times New Roman" w:eastAsia="宋体" w:hAnsi="Times New Roman"/>
          <w:b/>
          <w:color w:val="000000" w:themeColor="text1"/>
          <w:sz w:val="21"/>
          <w:szCs w:val="21"/>
        </w:rPr>
        <w:t>30</w:t>
      </w:r>
      <w:r w:rsidRPr="00212C04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前</w:t>
      </w:r>
      <w:r w:rsidRPr="00212C04">
        <w:rPr>
          <w:rFonts w:ascii="Times New Roman" w:eastAsia="宋体" w:hAnsi="Times New Roman" w:hint="eastAsia"/>
          <w:color w:val="000000" w:themeColor="text1"/>
          <w:sz w:val="21"/>
          <w:szCs w:val="21"/>
        </w:rPr>
        <w:t>（延迟上交会酌情扣分）</w:t>
      </w:r>
    </w:p>
    <w:p w14:paraId="5A4CA915" w14:textId="77777777" w:rsidR="00212C04" w:rsidRPr="00212C04" w:rsidRDefault="00212C04" w:rsidP="00212C04">
      <w:pPr>
        <w:rPr>
          <w:rFonts w:ascii="Times New Roman" w:eastAsia="宋体" w:hAnsi="Times New Roman" w:cs="宋体"/>
          <w:color w:val="000000" w:themeColor="text1"/>
          <w:sz w:val="21"/>
          <w:szCs w:val="21"/>
        </w:rPr>
      </w:pPr>
      <w:r w:rsidRPr="00212C04">
        <w:rPr>
          <w:rFonts w:ascii="Times New Roman" w:eastAsia="宋体" w:hAnsi="Times New Roman" w:cs="Times New Roman"/>
          <w:color w:val="000000" w:themeColor="text1"/>
          <w:sz w:val="21"/>
          <w:szCs w:val="21"/>
        </w:rPr>
        <w:t xml:space="preserve">4 </w:t>
      </w:r>
      <w:r w:rsidRPr="00212C04">
        <w:rPr>
          <w:rFonts w:ascii="Times New Roman" w:eastAsia="宋体" w:hAnsi="Times New Roman" w:cs="宋体" w:hint="eastAsia"/>
          <w:color w:val="000000" w:themeColor="text1"/>
          <w:sz w:val="21"/>
          <w:szCs w:val="21"/>
        </w:rPr>
        <w:t>提交方式：</w:t>
      </w:r>
      <w:r w:rsidRPr="00212C04">
        <w:rPr>
          <w:rFonts w:ascii="Times New Roman" w:eastAsia="宋体" w:hAnsi="Times New Roman" w:hint="eastAsia"/>
          <w:b/>
          <w:color w:val="000000" w:themeColor="text1"/>
          <w:sz w:val="21"/>
          <w:szCs w:val="21"/>
        </w:rPr>
        <w:t>下周二</w:t>
      </w:r>
      <w:r w:rsidRPr="00212C04">
        <w:rPr>
          <w:rFonts w:ascii="Times New Roman" w:eastAsia="宋体" w:hAnsi="Times New Roman" w:cs="宋体" w:hint="eastAsia"/>
          <w:b/>
          <w:color w:val="000000" w:themeColor="text1"/>
          <w:sz w:val="21"/>
          <w:szCs w:val="21"/>
        </w:rPr>
        <w:t>上</w:t>
      </w:r>
      <w:proofErr w:type="gramStart"/>
      <w:r w:rsidRPr="00212C04">
        <w:rPr>
          <w:rFonts w:ascii="Times New Roman" w:eastAsia="宋体" w:hAnsi="Times New Roman" w:cs="宋体" w:hint="eastAsia"/>
          <w:b/>
          <w:color w:val="000000" w:themeColor="text1"/>
          <w:sz w:val="21"/>
          <w:szCs w:val="21"/>
        </w:rPr>
        <w:t>课时给课代表</w:t>
      </w:r>
      <w:proofErr w:type="gramEnd"/>
    </w:p>
    <w:p w14:paraId="49FF7819" w14:textId="71516FDF" w:rsidR="00212C04" w:rsidRDefault="00212C04" w:rsidP="00212C04">
      <w:pPr>
        <w:rPr>
          <w:rFonts w:ascii="宋体" w:eastAsia="宋体" w:hAnsi="宋体" w:cs="宋体"/>
          <w:color w:val="000000"/>
          <w:sz w:val="21"/>
          <w:szCs w:val="21"/>
        </w:rPr>
      </w:pPr>
      <w:r w:rsidRPr="00212C04"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5 </w:t>
      </w:r>
      <w:r w:rsidRPr="00212C04">
        <w:rPr>
          <w:rFonts w:ascii="Times New Roman" w:eastAsia="宋体" w:hAnsi="Times New Roman" w:hint="eastAsia"/>
          <w:color w:val="000000" w:themeColor="text1"/>
          <w:sz w:val="21"/>
          <w:szCs w:val="21"/>
        </w:rPr>
        <w:t>注意：须注明数据来源，图表需要有图表标题和编号</w:t>
      </w:r>
      <w:r w:rsidRPr="00212C04">
        <w:rPr>
          <w:rFonts w:ascii="宋体" w:eastAsia="宋体" w:hAnsi="宋体" w:cs="宋体" w:hint="eastAsia"/>
          <w:color w:val="000000"/>
          <w:sz w:val="21"/>
          <w:szCs w:val="21"/>
        </w:rPr>
        <w:t>，作业整体表意需要明确。</w:t>
      </w:r>
    </w:p>
    <w:p w14:paraId="68AF3F61" w14:textId="77777777" w:rsidR="00212C04" w:rsidRPr="00212C04" w:rsidRDefault="00212C04" w:rsidP="00212C04">
      <w:pPr>
        <w:rPr>
          <w:rFonts w:ascii="Times New Roman" w:eastAsia="宋体" w:hAnsi="Times New Roman"/>
          <w:sz w:val="21"/>
          <w:szCs w:val="21"/>
        </w:rPr>
      </w:pPr>
      <w:r w:rsidRPr="00212C04">
        <w:rPr>
          <w:rFonts w:ascii="Times New Roman" w:eastAsia="宋体" w:hAnsi="Times New Roman"/>
          <w:sz w:val="21"/>
          <w:szCs w:val="21"/>
        </w:rPr>
        <w:t xml:space="preserve">6 </w:t>
      </w:r>
      <w:r w:rsidRPr="00212C04">
        <w:rPr>
          <w:rFonts w:ascii="Times New Roman" w:eastAsia="宋体" w:hAnsi="Times New Roman" w:hint="eastAsia"/>
          <w:sz w:val="21"/>
          <w:szCs w:val="21"/>
        </w:rPr>
        <w:t>助教邮箱：</w:t>
      </w:r>
      <w:r w:rsidRPr="00212C04">
        <w:rPr>
          <w:rFonts w:ascii="Times New Roman" w:eastAsia="宋体" w:hAnsi="Times New Roman" w:hint="eastAsia"/>
          <w:sz w:val="21"/>
          <w:szCs w:val="21"/>
        </w:rPr>
        <w:t>chenxi</w:t>
      </w:r>
      <w:r w:rsidRPr="00212C04">
        <w:rPr>
          <w:rFonts w:ascii="Times New Roman" w:eastAsia="宋体" w:hAnsi="Times New Roman"/>
          <w:sz w:val="21"/>
          <w:szCs w:val="21"/>
        </w:rPr>
        <w:t>98</w:t>
      </w:r>
      <w:r w:rsidRPr="00212C04">
        <w:rPr>
          <w:rFonts w:ascii="Times New Roman" w:eastAsia="宋体" w:hAnsi="Times New Roman" w:hint="eastAsia"/>
          <w:sz w:val="21"/>
          <w:szCs w:val="21"/>
        </w:rPr>
        <w:t>@ruc</w:t>
      </w:r>
      <w:r w:rsidRPr="00212C04">
        <w:rPr>
          <w:rFonts w:ascii="Times New Roman" w:eastAsia="宋体" w:hAnsi="Times New Roman"/>
          <w:sz w:val="21"/>
          <w:szCs w:val="21"/>
        </w:rPr>
        <w:t>.edu.cn</w:t>
      </w:r>
    </w:p>
    <w:p w14:paraId="5154E60C" w14:textId="4E8047AD" w:rsidR="00202FF6" w:rsidRPr="00FA47E2" w:rsidRDefault="001734D3" w:rsidP="00265DFF">
      <w:pPr>
        <w:rPr>
          <w:rFonts w:ascii="Times New Roman" w:eastAsiaTheme="minorEastAsia" w:hAnsi="Times New Roman" w:cs="Times New Roman"/>
          <w:color w:val="000000"/>
          <w:sz w:val="21"/>
          <w:szCs w:val="21"/>
        </w:rPr>
      </w:pPr>
      <w:r w:rsidRPr="00FA47E2">
        <w:rPr>
          <w:rFonts w:ascii="Times New Roman" w:eastAsiaTheme="minorEastAsia" w:hAnsi="Times New Roman" w:cs="Times New Roman"/>
          <w:color w:val="000000"/>
          <w:sz w:val="21"/>
          <w:szCs w:val="21"/>
        </w:rPr>
        <w:t xml:space="preserve">7 </w:t>
      </w:r>
      <w:r w:rsidRPr="00FA47E2">
        <w:rPr>
          <w:rFonts w:ascii="宋体" w:eastAsia="宋体" w:hAnsi="宋体" w:cs="宋体" w:hint="eastAsia"/>
          <w:color w:val="000000"/>
          <w:sz w:val="21"/>
          <w:szCs w:val="21"/>
        </w:rPr>
        <w:t>答疑：</w:t>
      </w:r>
      <w:proofErr w:type="gramStart"/>
      <w:r w:rsidRPr="00FA47E2">
        <w:rPr>
          <w:rFonts w:ascii="宋体" w:eastAsia="宋体" w:hAnsi="宋体" w:cs="宋体" w:hint="eastAsia"/>
          <w:b/>
          <w:color w:val="000000"/>
          <w:sz w:val="21"/>
          <w:szCs w:val="21"/>
        </w:rPr>
        <w:t>明商</w:t>
      </w:r>
      <w:proofErr w:type="gramEnd"/>
      <w:r w:rsidRPr="00FA47E2">
        <w:rPr>
          <w:rFonts w:ascii="宋体" w:eastAsia="宋体" w:hAnsi="宋体" w:cs="宋体" w:hint="eastAsia"/>
          <w:b/>
          <w:color w:val="000000"/>
          <w:sz w:val="21"/>
          <w:szCs w:val="21"/>
        </w:rPr>
        <w:t>0</w:t>
      </w:r>
      <w:r w:rsidRPr="00FA47E2">
        <w:rPr>
          <w:rFonts w:ascii="宋体" w:eastAsia="宋体" w:hAnsi="宋体" w:cs="宋体"/>
          <w:b/>
          <w:color w:val="000000"/>
          <w:sz w:val="21"/>
          <w:szCs w:val="21"/>
        </w:rPr>
        <w:t>201</w:t>
      </w:r>
      <w:r w:rsidRPr="00FA47E2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 xml:space="preserve"> </w:t>
      </w:r>
      <w:r w:rsidRPr="00FA47E2">
        <w:rPr>
          <w:rFonts w:ascii="宋体" w:eastAsia="宋体" w:hAnsi="宋体" w:cs="宋体" w:hint="eastAsia"/>
          <w:b/>
          <w:color w:val="000000"/>
          <w:sz w:val="21"/>
          <w:szCs w:val="21"/>
        </w:rPr>
        <w:t>每周一</w:t>
      </w:r>
      <w:r w:rsidRPr="00FA47E2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19:40</w:t>
      </w:r>
      <w:r w:rsidRPr="00FA47E2">
        <w:rPr>
          <w:rFonts w:ascii="宋体" w:eastAsia="宋体" w:hAnsi="宋体" w:cs="宋体" w:hint="eastAsia"/>
          <w:b/>
          <w:color w:val="000000"/>
          <w:sz w:val="21"/>
          <w:szCs w:val="21"/>
        </w:rPr>
        <w:t>到</w:t>
      </w:r>
      <w:r w:rsidRPr="00FA47E2">
        <w:rPr>
          <w:rFonts w:ascii="Times New Roman" w:eastAsia="Times New Roman" w:hAnsi="Times New Roman" w:cs="Times New Roman"/>
          <w:b/>
          <w:color w:val="000000"/>
          <w:sz w:val="21"/>
          <w:szCs w:val="21"/>
        </w:rPr>
        <w:t>21:30</w:t>
      </w:r>
      <w:r w:rsidRPr="00FA47E2">
        <w:rPr>
          <w:rFonts w:ascii="宋体" w:eastAsia="宋体" w:hAnsi="宋体" w:cs="宋体" w:hint="eastAsia"/>
          <w:color w:val="000000"/>
          <w:sz w:val="21"/>
          <w:szCs w:val="21"/>
        </w:rPr>
        <w:t>，</w:t>
      </w:r>
      <w:r w:rsidR="0014141B" w:rsidRPr="00FA47E2">
        <w:rPr>
          <w:rFonts w:ascii="宋体" w:eastAsia="宋体" w:hAnsi="宋体" w:cs="宋体" w:hint="eastAsia"/>
          <w:color w:val="000000"/>
          <w:sz w:val="21"/>
          <w:szCs w:val="21"/>
        </w:rPr>
        <w:t>不强制参加。</w:t>
      </w:r>
      <w:r w:rsidRPr="00FA47E2">
        <w:rPr>
          <w:rFonts w:ascii="宋体" w:eastAsia="宋体" w:hAnsi="宋体" w:cs="宋体" w:hint="eastAsia"/>
          <w:color w:val="000000"/>
          <w:sz w:val="21"/>
          <w:szCs w:val="21"/>
        </w:rPr>
        <w:t>在学习过程中遇到问题之后，推荐首先看书、与同学讨论，还是想不清</w:t>
      </w:r>
      <w:r w:rsidR="0014141B" w:rsidRPr="00FA47E2">
        <w:rPr>
          <w:rFonts w:ascii="宋体" w:eastAsia="宋体" w:hAnsi="宋体" w:cs="宋体" w:hint="eastAsia"/>
          <w:color w:val="000000"/>
          <w:sz w:val="21"/>
          <w:szCs w:val="21"/>
        </w:rPr>
        <w:t>可以</w:t>
      </w:r>
      <w:r w:rsidRPr="00FA47E2">
        <w:rPr>
          <w:rFonts w:ascii="宋体" w:eastAsia="宋体" w:hAnsi="宋体" w:cs="宋体" w:hint="eastAsia"/>
          <w:color w:val="000000"/>
          <w:sz w:val="21"/>
          <w:szCs w:val="21"/>
        </w:rPr>
        <w:t>找我答疑</w:t>
      </w:r>
    </w:p>
    <w:p w14:paraId="0559D28B" w14:textId="77777777" w:rsidR="003C3E95" w:rsidRPr="003C3E95" w:rsidRDefault="003C3E95" w:rsidP="00265DFF">
      <w:pPr>
        <w:rPr>
          <w:rFonts w:ascii="Times New Roman" w:eastAsiaTheme="minorEastAsia" w:hAnsi="Times New Roman" w:cs="Times New Roman"/>
          <w:color w:val="000000"/>
          <w:sz w:val="22"/>
          <w:szCs w:val="22"/>
        </w:rPr>
      </w:pPr>
    </w:p>
    <w:p w14:paraId="04352767" w14:textId="52E99132" w:rsidR="00265DFF" w:rsidRPr="00A30FC1" w:rsidRDefault="00265DFF" w:rsidP="00A30FC1">
      <w:pPr>
        <w:pStyle w:val="a8"/>
        <w:numPr>
          <w:ilvl w:val="0"/>
          <w:numId w:val="1"/>
        </w:numPr>
        <w:ind w:firstLineChars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Consider the production function </w:t>
      </w:r>
      <w:r w:rsidRPr="00A30FC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Y=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4</w:t>
      </w:r>
      <w:r w:rsidRPr="00A30FC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F(</w:t>
      </w:r>
      <w:proofErr w:type="gramStart"/>
      <w:r w:rsidRPr="00A30FC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L,K</w:t>
      </w:r>
      <w:proofErr w:type="gramEnd"/>
      <w:r w:rsidRPr="00A30FC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,H,N)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. Suppose </w:t>
      </w:r>
      <w:proofErr w:type="gramStart"/>
      <w:r w:rsidRPr="00A30FC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F(</w:t>
      </w:r>
      <w:proofErr w:type="gramEnd"/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10, 8, 6, 5) = 100 and </w:t>
      </w:r>
      <w:r w:rsidRPr="00A30FC1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F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(30, 24, 18, 15) = 300. Does the production function have the property of constant returns to scale? Why or why not?</w:t>
      </w:r>
    </w:p>
    <w:p w14:paraId="3A345779" w14:textId="050C85A4" w:rsidR="00A30FC1" w:rsidRDefault="00A30FC1" w:rsidP="00265DFF">
      <w:pPr>
        <w:rPr>
          <w:rFonts w:ascii="Times New Roman" w:eastAsiaTheme="minorEastAsia" w:hAnsi="Times New Roman" w:cs="Times New Roman"/>
          <w:color w:val="000000"/>
          <w:sz w:val="22"/>
          <w:szCs w:val="22"/>
        </w:rPr>
      </w:pPr>
      <w:bookmarkStart w:id="0" w:name="_GoBack"/>
      <w:bookmarkEnd w:id="0"/>
    </w:p>
    <w:p w14:paraId="4C6F9F65" w14:textId="77777777" w:rsidR="00A30FC1" w:rsidRPr="00A30FC1" w:rsidRDefault="00A30FC1" w:rsidP="00A30FC1">
      <w:pPr>
        <w:pStyle w:val="a8"/>
        <w:numPr>
          <w:ilvl w:val="0"/>
          <w:numId w:val="1"/>
        </w:numPr>
        <w:ind w:firstLineChars="0"/>
        <w:rPr>
          <w:rFonts w:ascii="Times New Roman" w:eastAsiaTheme="minorEastAsia" w:hAnsi="Times New Roman" w:cs="Times New Roman" w:hint="eastAsia"/>
          <w:color w:val="000000"/>
          <w:sz w:val="22"/>
          <w:szCs w:val="22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06"/>
      </w:tblGrid>
      <w:tr w:rsidR="00265DFF" w14:paraId="6ECBE8DD" w14:textId="77777777" w:rsidTr="00246535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4EB2F" w14:textId="77777777" w:rsidR="00265DFF" w:rsidRDefault="00265DFF" w:rsidP="00246535">
            <w:pPr>
              <w:pStyle w:val="p"/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t>Figure 25-2</w:t>
            </w:r>
          </w:p>
          <w:p w14:paraId="3A7F3BAC" w14:textId="77777777" w:rsidR="00265DFF" w:rsidRDefault="00265DFF" w:rsidP="00246535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​</w:t>
            </w:r>
          </w:p>
          <w:p w14:paraId="3E2107E8" w14:textId="77777777" w:rsidR="00265DFF" w:rsidRDefault="00265DFF" w:rsidP="00246535">
            <w:pPr>
              <w:pStyle w:val="p"/>
            </w:pPr>
            <w:r>
              <w:rPr>
                <w:noProof/>
                <w:position w:val="-186"/>
              </w:rPr>
              <w:drawing>
                <wp:inline distT="0" distB="0" distL="0" distR="0" wp14:anchorId="61526901" wp14:editId="3193480C">
                  <wp:extent cx="3213100" cy="2514600"/>
                  <wp:effectExtent l="0" t="0" r="6350" b="0"/>
                  <wp:docPr id="2" name="图片 2" descr="A graph of Output per Worker versus Capital per Worker shows a curved line, increasing at a decreasing rate from left to right from the orig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graph of Output per Worker versus Capital per Worker shows a curved line, increasing at a decreasing rate from left to right from the origin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0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3921A1" w14:textId="77777777" w:rsidR="00265DFF" w:rsidRDefault="00265DFF" w:rsidP="00246535">
            <w:pPr>
              <w:pStyle w:val="p"/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​</w:t>
            </w:r>
          </w:p>
        </w:tc>
      </w:tr>
      <w:tr w:rsidR="00265DFF" w14:paraId="271918FB" w14:textId="77777777" w:rsidTr="00246535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8ED00" w14:textId="7558DBF0" w:rsidR="00265DFF" w:rsidRPr="007773FC" w:rsidRDefault="00265DFF" w:rsidP="00A30FC1">
            <w:pPr>
              <w:pStyle w:val="p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Refer to Figure 25-2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 What</w:t>
            </w:r>
            <w:r>
              <w:rPr>
                <w:rFonts w:ascii="Times New Roman" w:eastAsiaTheme="minorEastAsia" w:hAnsi="Times New Roman" w:cs="Times New Roman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color w:val="000000"/>
                <w:sz w:val="22"/>
                <w:szCs w:val="22"/>
              </w:rPr>
              <w:t>does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the figure represent? </w:t>
            </w:r>
          </w:p>
        </w:tc>
      </w:tr>
    </w:tbl>
    <w:p w14:paraId="08E011F4" w14:textId="6794C705" w:rsidR="00265DFF" w:rsidRPr="00A30FC1" w:rsidRDefault="00265DFF" w:rsidP="00A30FC1">
      <w:pPr>
        <w:pStyle w:val="a8"/>
        <w:numPr>
          <w:ilvl w:val="0"/>
          <w:numId w:val="2"/>
        </w:numPr>
        <w:ind w:firstLineChars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30FC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Refer to Figure 25-2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proofErr w:type="gramStart"/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In order for</w:t>
      </w:r>
      <w:proofErr w:type="gramEnd"/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the figure to make sense, do we have to assume that capital is the only determinant of output? Briefly explain.</w:t>
      </w:r>
    </w:p>
    <w:p w14:paraId="695BC3D2" w14:textId="16395581" w:rsidR="00265DFF" w:rsidRPr="00A30FC1" w:rsidRDefault="00265DFF" w:rsidP="00A30FC1">
      <w:pPr>
        <w:pStyle w:val="a8"/>
        <w:numPr>
          <w:ilvl w:val="0"/>
          <w:numId w:val="2"/>
        </w:numPr>
        <w:ind w:firstLineChars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30FC1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Refer to Figure 25-2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. In what way is the figure relevant to the catch-up effect?</w:t>
      </w:r>
    </w:p>
    <w:p w14:paraId="04F8960B" w14:textId="77777777" w:rsidR="00265DFF" w:rsidRDefault="00265DFF" w:rsidP="00265DFF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A3812EC" w14:textId="55FCBDF4" w:rsidR="00265DFF" w:rsidRPr="00A30FC1" w:rsidRDefault="00265DFF" w:rsidP="00A30FC1">
      <w:pPr>
        <w:pStyle w:val="a8"/>
        <w:numPr>
          <w:ilvl w:val="0"/>
          <w:numId w:val="1"/>
        </w:numPr>
        <w:ind w:firstLineChars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1" w:name="_Hlk97585829"/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Consider the nations of </w:t>
      </w:r>
      <w:r w:rsidR="007D65BD"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China,</w:t>
      </w:r>
      <w:r w:rsidR="007D65BD" w:rsidRPr="00A30FC1">
        <w:rPr>
          <w:rFonts w:asciiTheme="minorEastAsia" w:eastAsiaTheme="minorEastAsia" w:hAnsiTheme="minorEastAsia" w:cs="Times New Roman"/>
          <w:color w:val="000000"/>
          <w:sz w:val="22"/>
          <w:szCs w:val="22"/>
        </w:rPr>
        <w:t xml:space="preserve"> 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India, and Japan. </w:t>
      </w:r>
      <w:r w:rsidR="00670011"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In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the </w:t>
      </w:r>
      <w:r w:rsidR="00670011"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l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ast </w:t>
      </w:r>
      <w:r w:rsidR="00670011"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>30 years</w:t>
      </w:r>
      <w:r w:rsidRPr="00A30F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which of these three nations has experienced, by far, more rapid economic growth than the other two nations? </w:t>
      </w:r>
    </w:p>
    <w:p w14:paraId="6B3B0D8E" w14:textId="423578E0" w:rsidR="004928D9" w:rsidRPr="00E4380F" w:rsidRDefault="008F3625" w:rsidP="00265DFF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Hint</w:t>
      </w:r>
      <w:r w:rsidRPr="008F3625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:</w:t>
      </w:r>
      <w:r w:rsidRPr="008F362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4928D9" w:rsidRPr="00E4380F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data</w:t>
      </w:r>
      <w:r w:rsidR="004928D9" w:rsidRPr="00E4380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4928D9" w:rsidRPr="00E4380F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is</w:t>
      </w:r>
      <w:r w:rsidR="004928D9" w:rsidRPr="00E4380F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4928D9" w:rsidRPr="00E4380F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required</w:t>
      </w:r>
      <w:r w:rsidR="00515786" w:rsidRPr="00E32077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,</w:t>
      </w:r>
      <w:r w:rsidR="00515786" w:rsidRPr="00E3207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figures are </w:t>
      </w:r>
      <w:r w:rsidR="00515786" w:rsidRPr="00E32077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recommended</w:t>
      </w:r>
      <w:r w:rsidR="00E32077" w:rsidRPr="00E32077">
        <w:rPr>
          <w:rFonts w:ascii="Times New Roman" w:eastAsia="Times New Roman" w:hAnsi="Times New Roman" w:cs="Times New Roman" w:hint="eastAsia"/>
          <w:color w:val="000000"/>
          <w:sz w:val="22"/>
          <w:szCs w:val="22"/>
        </w:rPr>
        <w:t>.</w:t>
      </w:r>
    </w:p>
    <w:bookmarkEnd w:id="1"/>
    <w:p w14:paraId="59C3166E" w14:textId="39F352F1" w:rsidR="00647F2F" w:rsidRPr="00515786" w:rsidRDefault="00647F2F" w:rsidP="007C019F">
      <w:pPr>
        <w:rPr>
          <w:rFonts w:ascii="Times New Roman" w:eastAsiaTheme="minorEastAsia" w:hAnsi="Times New Roman" w:cs="Times New Roman"/>
          <w:color w:val="000000"/>
          <w:sz w:val="22"/>
          <w:szCs w:val="22"/>
        </w:rPr>
      </w:pPr>
    </w:p>
    <w:sectPr w:rsidR="00647F2F" w:rsidRPr="005157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67055" w14:textId="77777777" w:rsidR="00765BDF" w:rsidRDefault="00765BDF" w:rsidP="00202FF6">
      <w:r>
        <w:separator/>
      </w:r>
    </w:p>
  </w:endnote>
  <w:endnote w:type="continuationSeparator" w:id="0">
    <w:p w14:paraId="0448EEC1" w14:textId="77777777" w:rsidR="00765BDF" w:rsidRDefault="00765BDF" w:rsidP="00202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0CFA67" w14:textId="77777777" w:rsidR="00765BDF" w:rsidRDefault="00765BDF" w:rsidP="00202FF6">
      <w:r>
        <w:separator/>
      </w:r>
    </w:p>
  </w:footnote>
  <w:footnote w:type="continuationSeparator" w:id="0">
    <w:p w14:paraId="771885A0" w14:textId="77777777" w:rsidR="00765BDF" w:rsidRDefault="00765BDF" w:rsidP="00202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837D1"/>
    <w:multiLevelType w:val="hybridMultilevel"/>
    <w:tmpl w:val="FF7E3B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1028F7"/>
    <w:multiLevelType w:val="hybridMultilevel"/>
    <w:tmpl w:val="06A4200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342C85"/>
    <w:multiLevelType w:val="hybridMultilevel"/>
    <w:tmpl w:val="AD24AB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F3"/>
    <w:rsid w:val="00045DCD"/>
    <w:rsid w:val="000F15F3"/>
    <w:rsid w:val="0014141B"/>
    <w:rsid w:val="001734D3"/>
    <w:rsid w:val="001E1166"/>
    <w:rsid w:val="00202FF6"/>
    <w:rsid w:val="00212C04"/>
    <w:rsid w:val="00265DFF"/>
    <w:rsid w:val="002F0AC9"/>
    <w:rsid w:val="002F120A"/>
    <w:rsid w:val="00354351"/>
    <w:rsid w:val="003C3E95"/>
    <w:rsid w:val="00403603"/>
    <w:rsid w:val="004829CA"/>
    <w:rsid w:val="004928D9"/>
    <w:rsid w:val="00515786"/>
    <w:rsid w:val="005668EF"/>
    <w:rsid w:val="00606C62"/>
    <w:rsid w:val="00611B18"/>
    <w:rsid w:val="00647F2F"/>
    <w:rsid w:val="00670011"/>
    <w:rsid w:val="006B6BBE"/>
    <w:rsid w:val="006E47A6"/>
    <w:rsid w:val="00713A73"/>
    <w:rsid w:val="00751CD6"/>
    <w:rsid w:val="00765BDF"/>
    <w:rsid w:val="007773FC"/>
    <w:rsid w:val="007C019F"/>
    <w:rsid w:val="007D65BD"/>
    <w:rsid w:val="008F3625"/>
    <w:rsid w:val="008F4D85"/>
    <w:rsid w:val="00904905"/>
    <w:rsid w:val="009F16C0"/>
    <w:rsid w:val="00A30FC1"/>
    <w:rsid w:val="00BF229D"/>
    <w:rsid w:val="00DB1245"/>
    <w:rsid w:val="00DD0E47"/>
    <w:rsid w:val="00E32077"/>
    <w:rsid w:val="00E4380F"/>
    <w:rsid w:val="00F26988"/>
    <w:rsid w:val="00F80D95"/>
    <w:rsid w:val="00FA2931"/>
    <w:rsid w:val="00FA47E2"/>
    <w:rsid w:val="00FB7389"/>
    <w:rsid w:val="00FD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FE5078"/>
  <w15:chartTrackingRefBased/>
  <w15:docId w15:val="{59C3CD3C-4F34-4405-ADF5-BC5EE647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54351"/>
    <w:rPr>
      <w:rFonts w:ascii="Arial" w:eastAsia="Arial" w:hAnsi="Arial" w:cs="Arial"/>
      <w:kern w:val="0"/>
      <w:sz w:val="16"/>
      <w:szCs w:val="24"/>
      <w:bdr w:val="n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回归结果报告"/>
    <w:basedOn w:val="a1"/>
    <w:uiPriority w:val="99"/>
    <w:rsid w:val="00FA2931"/>
    <w:pPr>
      <w:jc w:val="center"/>
    </w:pPr>
    <w:rPr>
      <w:rFonts w:eastAsia="Times New Roman"/>
      <w:sz w:val="22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</w:style>
  <w:style w:type="paragraph" w:customStyle="1" w:styleId="p">
    <w:name w:val="p"/>
    <w:basedOn w:val="a"/>
    <w:rsid w:val="00354351"/>
  </w:style>
  <w:style w:type="paragraph" w:styleId="a4">
    <w:name w:val="header"/>
    <w:basedOn w:val="a"/>
    <w:link w:val="a5"/>
    <w:uiPriority w:val="99"/>
    <w:unhideWhenUsed/>
    <w:rsid w:val="00202F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FF6"/>
    <w:rPr>
      <w:rFonts w:ascii="Arial" w:eastAsia="Arial" w:hAnsi="Arial" w:cs="Arial"/>
      <w:kern w:val="0"/>
      <w:sz w:val="18"/>
      <w:szCs w:val="18"/>
      <w:bdr w:val="nil"/>
    </w:rPr>
  </w:style>
  <w:style w:type="paragraph" w:styleId="a6">
    <w:name w:val="footer"/>
    <w:basedOn w:val="a"/>
    <w:link w:val="a7"/>
    <w:uiPriority w:val="99"/>
    <w:unhideWhenUsed/>
    <w:rsid w:val="00202F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FF6"/>
    <w:rPr>
      <w:rFonts w:ascii="Arial" w:eastAsia="Arial" w:hAnsi="Arial" w:cs="Arial"/>
      <w:kern w:val="0"/>
      <w:sz w:val="18"/>
      <w:szCs w:val="18"/>
      <w:bdr w:val="nil"/>
    </w:rPr>
  </w:style>
  <w:style w:type="paragraph" w:styleId="a8">
    <w:name w:val="List Paragraph"/>
    <w:basedOn w:val="a"/>
    <w:uiPriority w:val="34"/>
    <w:qFormat/>
    <w:rsid w:val="00A30F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Angel</dc:creator>
  <cp:keywords/>
  <dc:description/>
  <cp:lastModifiedBy>Cathy Chen</cp:lastModifiedBy>
  <cp:revision>27</cp:revision>
  <dcterms:created xsi:type="dcterms:W3CDTF">2021-03-13T12:41:00Z</dcterms:created>
  <dcterms:modified xsi:type="dcterms:W3CDTF">2022-03-07T15:00:00Z</dcterms:modified>
</cp:coreProperties>
</file>