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180" w:rightFromText="180" w:topFromText="0" w:bottomFromText="0" w:horzAnchor="margin" w:tblpXSpec="center" w:tblpY="-1440"/>
        <w:tblW w:w="15498" w:type="dxa"/>
        <w:tblLayout w:type="fixed"/>
        <w:tblLook w:val="04A0" w:firstRow="1" w:lastRow="0" w:firstColumn="1" w:lastColumn="0" w:noHBand="0" w:noVBand="1"/>
      </w:tblPr>
      <w:tblGrid>
        <w:gridCol w:w="558"/>
        <w:gridCol w:w="450"/>
        <w:gridCol w:w="1440"/>
        <w:gridCol w:w="1530"/>
        <w:gridCol w:w="2790"/>
        <w:gridCol w:w="360"/>
        <w:gridCol w:w="2250"/>
        <w:gridCol w:w="1890"/>
        <w:gridCol w:w="90"/>
        <w:gridCol w:w="1620"/>
        <w:gridCol w:w="90"/>
        <w:gridCol w:w="1440"/>
        <w:gridCol w:w="90"/>
        <w:gridCol w:w="900"/>
      </w:tblGrid>
      <w:tr>
        <w:trPr>
          <w:trHeight w:val="1340" w:hRule="atLeast"/>
        </w:trPr>
        <w:tc>
          <w:tcPr>
            <w:tcW w:w="15498" w:type="dxa"/>
            <w:gridSpan w:val="14"/>
            <w:tcBorders>
              <w:left w:val="nil"/>
              <w:right w:val="nil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27"/>
                <w:szCs w:val="27"/>
                <w:u w:val="single"/>
              </w:rPr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00b0f0"/>
                <w:sz w:val="9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00b0f0"/>
                <w:sz w:val="96"/>
                <w:szCs w:val="22"/>
                <w:highlight w:val="none"/>
                <w:vertAlign w:val="baseline"/>
                <w:em w:val="none"/>
                <w:lang w:val="en-US" w:eastAsia="en-US"/>
              </w:rPr>
              <w:t>@15/-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00b0f0"/>
                <w:sz w:val="96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00b0f0"/>
                <w:sz w:val="96"/>
                <w:szCs w:val="22"/>
                <w:highlight w:val="none"/>
                <w:vertAlign w:val="baseline"/>
                <w:em w:val="none"/>
                <w:lang w:val="en-US" w:eastAsia="en-US"/>
              </w:rPr>
              <w:t>0721634274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7"/>
                <w:szCs w:val="27"/>
                <w:u w:val="single"/>
              </w:rPr>
              <w:t>2024</w:t>
            </w:r>
            <w:bookmarkStart w:id="0" w:name="_GoBack"/>
            <w:bookmarkEnd w:id="0"/>
            <w:r>
              <w:rPr>
                <w:rFonts w:ascii="Times New Roman" w:cs="Times New Roman" w:hAnsi="Times New Roman"/>
                <w:b/>
                <w:sz w:val="32"/>
                <w:szCs w:val="23"/>
                <w:u w:val="single"/>
              </w:rPr>
              <w:t xml:space="preserve"> GRADE 7 </w:t>
            </w:r>
            <w:r>
              <w:rPr>
                <w:rFonts w:ascii="Times New Roman" w:cs="Times New Roman" w:hAnsi="Times New Roman"/>
                <w:b/>
                <w:sz w:val="32"/>
                <w:szCs w:val="23"/>
                <w:u w:val="single"/>
              </w:rPr>
              <w:t>KURUNZI</w:t>
            </w:r>
            <w:r>
              <w:rPr>
                <w:rFonts w:ascii="Times New Roman" w:cs="Times New Roman" w:hAnsi="Times New Roman"/>
                <w:b/>
                <w:sz w:val="32"/>
                <w:szCs w:val="23"/>
                <w:u w:val="single"/>
              </w:rPr>
              <w:t xml:space="preserve"> KISWAHILI  SCHEMES OF WORK TERM 1</w:t>
            </w:r>
          </w:p>
          <w:p>
            <w:pPr>
              <w:pStyle w:val="style0"/>
              <w:tabs>
                <w:tab w:val="left" w:leader="none" w:pos="4770"/>
              </w:tabs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 xml:space="preserve">      TEACHER’S NAME………………………………</w:t>
            </w: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……</w:t>
            </w: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…..SCHOOL……………………………..TERM………</w:t>
            </w: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……….YEAR………</w:t>
            </w:r>
          </w:p>
        </w:tc>
      </w:tr>
      <w:tr>
        <w:tblPrEx/>
        <w:trPr>
          <w:trHeight w:val="800" w:hRule="atLeast"/>
        </w:trPr>
        <w:tc>
          <w:tcPr>
            <w:tcW w:w="558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Wik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Kip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Mada </w:t>
            </w:r>
          </w:p>
          <w:p>
            <w:pPr>
              <w:pStyle w:val="style0"/>
              <w:spacing w:after="0"/>
              <w:ind w:right="-108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Kuu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Ndogo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Matokeo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Yanayotarajiwa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Mapendekezo ya shughuli za ujifunzaji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ind w:right="-108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Maswali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Dadisi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Nyenzo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Tathminni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Maoni </w:t>
            </w:r>
          </w:p>
        </w:tc>
      </w:tr>
      <w:tr>
        <w:tblPrEx/>
        <w:trPr/>
        <w:tc>
          <w:tcPr>
            <w:tcW w:w="558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</w:t>
            </w:r>
          </w:p>
        </w:tc>
        <w:tc>
          <w:tcPr>
            <w:tcW w:w="14940" w:type="dxa"/>
            <w:gridSpan w:val="13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 xml:space="preserve">REPORTING </w:t>
            </w:r>
          </w:p>
        </w:tc>
      </w:tr>
      <w:tr>
        <w:tblPrEx/>
        <w:trPr/>
        <w:tc>
          <w:tcPr>
            <w:tcW w:w="558" w:type="dxa"/>
            <w:vMerge w:val="restart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USAFI WA KIBINAFSI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Kusikiliza na kuzungumza –kusikiliza na kujibu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mada ndogo ,mwanafunzi aweze 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-Kutambua  vipengele muhimu  vya kuzingatia katika usikilizaji wa mazungumzo na kujibu maswali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Mwanafunzi aelekezwe: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-kutambua vipengele muhimu katika usikilizaji na mazungumzo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-kutambua vipengele vya kujibu maswali ya mazungumzo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Je, ni vipengele gani unapaswa kuzingatia unapozungumza na kujibu  maswali?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-vifaa halisi : mswaki,sabuni,k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a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tana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>uk. 1-3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maswali ya  muhtasari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Kusoma-Kifungu cha simulizi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Kufikia mwishowa somo mwanafunzi,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1.Aelezwe maana ya mazungumzo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2.Asome kwa kuigiza mazungumzo aliyopewa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3. Afurahiye kujibu maswali yanayohusiana na hadithi aliyoisoma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-kusikiliza kwa makini maelezo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-kuigiza kwa makundi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Kufanya zoezi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Mazungumzo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Umuhimu wa mazungumzo ni upi katika Maisha ya binadamu?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2-5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Zoezi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 vitabuni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Kuandika-Herufi kubwa na kikomo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1.kukumbushwa kuhusu viakifihi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2kutambua alama ya kikomo na panapotumika herufi kubwa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3.kuakifisha vifungu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alivyopewa kwa usahihi.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-kutambua kwa kujadiliana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-kuakifisha vyema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-kufanya zoezi alilopewa bila kutatizika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Herufi kubwa na kikomo hutumika vipi?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Kuakifisha kuna umuhimu gani kwa mwanafunzi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6-10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Kutazama video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Chati ukutana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Sarufi-Nomino za pekee na kawaida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aweze,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1.kufahamu maana ya nomino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2.kutambua nomino za pekee na nomino za kawaida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3.kutumia nomino za pekee na za kawaida katika mazungumza ya kila siku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-kujadiliana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-kueleza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-kutambua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Kufanya zoezi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Nomino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Kuna umuhimu wa kujua aina mbalimbali za nomino?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11-14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Kiada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Kadi mbalimbali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Maonyesho mtandaoni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restart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3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LISHE BORA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Kusikiliza na kuzungumza-Sauti /dh/ na /th/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somo; mwanafunzi aweze;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1.kuelezwa kuhusu lshe bora.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2.kutambua vyakula vinavyozingatia lishe bora kwa kuzingatia sauti  dh na th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3. kutambua maneno yalyotumia sauti dh na dh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-kueleza na kusikiliza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-kutambua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-kufanya zoezi[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Lishe bora una umuhimu gan katika Maisha ya binadamu?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Mifano ya vyakula vilivyo na sauti dh,th ni kama gan?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15-18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kwa mapana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Kufika mwisho wa somomwanafunzi aweze;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1.kusoma kifungu alichopewa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2.kuchambua kifungu hicho.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3.kujibu maswal ya ufahamu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Kuskiliza maelezo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-kusoma ufahamu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-kuchambua ufahamu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-kujibu maswali ya ufamu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Ufahamu kitabuni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Kamusi sanifu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18-20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 Kitabu cha mwanafunzi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 –Barua ya kirafiki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muundo na umbo la barua ya kirafiki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Kujadili barua ya kirafiki aliyopewa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Kuandika mfano wa barua ya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kirafiki.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Kusikiliza na kuzungumza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-kusoma na kuchambua barua ya kirafiki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 barua ya kirafiki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Barua ya kirafiki ina umbo na muundo gani?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Barua ya kirafiki ina umuhimu gani?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21-22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Kitabu cha marudio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Sarufi-nomino za makundi na za dhahania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Kufika mwisho wa somo mwanafunzi aweze;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Kukumbuswa kuhusu nomino za makundi na za dhahania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Kutamua nomino za makundi na za dhahania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 mifano ya  nomino za makundi na za dhahania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 katika makundi madogomadogo.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-kutambua nomino mbalimbali za makundi na za dhahania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 mifano ya nomino za makundi na za dhahania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Nomino ya makundi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Kuna tofauti gani kati ya nomino za makundi na za dhahania?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22-28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Vitabu vya marudio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Chati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Maonyesho mtandaoni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restart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4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UHURU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WA WANYAMA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Kusikiliza na kuzungumza –Tanzu za Fasihi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1.kutazama picha zilizochorwa vitabuni kwa makini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2. kuelezwa kuhusu maana ya fasihi simulizi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3.kujadiliana sifa za tanzu  za fasihi simulizi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-Kutazama kwa makini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 kwa kina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-Kutoa na kuandika maelezo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Fasihi simulizi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Tanzu za fasihi simulizi ni zipi?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Sifa za tanzu za fasihi simulizi ni kama gani?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29-32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Maonyesho mtandaoni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Chati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Kadi ukutani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Kusoma kwa mapana-Novela 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kuelekezwa namna ya kusoma novela za Kiswahili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kuelekezwa kuchambua novela ya Kiswahili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kutengewa muda wa kusoma novela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-Kusikiliza na kuzungumza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-Kusoma novela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-Kuchambua novela ya kiswahili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Novela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Hatua za kuchambua novel ani zipi?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Kurunzi ya </w:t>
            </w: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 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35-36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Kitabu cha  mwanafunzi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Novela za kiswahili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Kuandika-insha ya kubuni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 kufahamu maana ya insha ya kubuni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2. kutazama mfano wa insha ya kubuni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3.kuandika insha ya  ubunifu.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-kusikiliza kwa makini.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-kusoma Makala mbalimbali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 insha kwa kuzingatia ubunifu ufao.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179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Insha ya kubuni ni ipi?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Ubunifu huzingatia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maswala yepi?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37-40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Vitabu vya marudio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Sarufi-Nomino za wingi na vitenzi-jina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soko mwanafunzi aweze;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1.kufahamu nomino za wingi na za vitenzi-jina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2. kutambua nomino za wingi na za vitenzi- jina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3. kutumia nomino za wingi  na za vitenzi-jina</w:t>
            </w:r>
          </w:p>
        </w:tc>
        <w:tc>
          <w:tcPr>
            <w:tcW w:w="26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 katika makundi madogomadogo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-kutambua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Kuandika na kufanya zoezi</w:t>
            </w:r>
          </w:p>
        </w:tc>
        <w:tc>
          <w:tcPr>
            <w:tcW w:w="198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Nomino za wingi na za vitenzi jina ni vipi?kwa nini mwanafunzi afundishwe nomino hizo?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-46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Chati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Maandishi ubaoni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Kitabu cha mwanafunzi</w:t>
            </w:r>
          </w:p>
        </w:tc>
        <w:tc>
          <w:tcPr>
            <w:tcW w:w="90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5</w:t>
            </w:r>
          </w:p>
        </w:tc>
        <w:tc>
          <w:tcPr>
            <w:tcW w:w="14940" w:type="dxa"/>
            <w:gridSpan w:val="13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MTIHANI WA TATHMINI</w:t>
            </w:r>
          </w:p>
        </w:tc>
      </w:tr>
      <w:tr>
        <w:tblPrEx/>
        <w:trPr/>
        <w:tc>
          <w:tcPr>
            <w:tcW w:w="558" w:type="dxa"/>
            <w:vMerge w:val="restart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6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AINA ZA MALIASILI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Kusikiliza na kuzungumza-Nyimbo za watoto na Bembelebzi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1.kufahamiswa maana ya maliasili na maana ya nyimbo za Watoto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2. sifa za nyimbo za Watoto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3.kuimba  nyimbo za bembelezi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-Kutambua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-kuimba nyimbo za bembelezi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Bembelezi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Umuhimu wa nyimbo hizi ni upi?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47-52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Picha mtandaoni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Maonyesho darasani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Kitabu cha mwanafunzi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 kwa Ufasaha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left="252" w:hanging="252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aweze kusoma vifungu alivyopewa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left="252" w:hanging="252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hatua za kusoma kwa ufasaha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ind w:left="252" w:hanging="252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kuchambua na kujibu maswali ya vifungu alivyosoma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Kujadiliana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Kuchambua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Kujibu maswali ya ufahamu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kwa ufasaha ni kufanya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Hatua zipi zinazozingatiwa ili usome kwa ufasaha?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53-56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Kitabu cha mwanafunzi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Maandishi ubaoni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 –insha ya kubuni ;masimulizi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1.kusoma mfano wa insha ya masimuli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2.kuandika mfano wa insha ya masimulizi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4.Kufurahia kubuni hadithi na kuwasilisha kwa njia ya maandishi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-Kusoma hadithi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 insha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-kubuni hadithi na kuhadithia bila uoga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Masimulizi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Hatua za kuhadithia hadithi ya kubuni?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-60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Kitabu cha mwanafunzi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Vitabu vya marudio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Sarufi – Nyakati na Hali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left="252" w:hanging="252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kufahamu maana ya nyakati na hali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left="252" w:hanging="252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nyakti za Kiswahili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ind w:left="252" w:hanging="252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 kuweza kutumia nyakati na hali zifaazo  katika mazungumzo ya kila siku</w:t>
            </w:r>
          </w:p>
        </w:tc>
        <w:tc>
          <w:tcPr>
            <w:tcW w:w="2250" w:type="dxa"/>
            <w:tcBorders/>
          </w:tcPr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Kutambua 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Kujadiliana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kuwasiliana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Nyakati na hali za Kiswahili ni zipi?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-kwa nini mwanafunzi atambuliswe kuhusu nyakati na hali za kiswahili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60-66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Chati ukutani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Maandishi ya mwalimu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kamusi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restart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7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UNYANYASAJI WA KIJINSIA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Kusikiliza na kuzungumza –mazungumza mahususi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kufahamu maana ya mazungumzo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kuzingatia muktadha mahususi wakati wa mazungumzo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kuzungumza pasipo matatizo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-kujadiliana na kuwasilishafanya majadiliano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 maelezo ya mwalimu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Kufanya mazungumzo darasani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Mazungumzo mahususi huhusiana na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Mazungumzo huzingatia hatua gani?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67-73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Maonyesho darasanimtandaoni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Kutazama mfano wa mazungumzo 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Kusoma-ufahamu 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nakala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kuchambua kifungu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kujibu maswali ya ufahamu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-Kusoma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-Kufanya zoezi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Kwa nini mwanafunzi asome ufahamu?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Hatua za kusoma ufahamu ni kama gani?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73-76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Kamusi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ubao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 Kuandika – insha ya maelekezo 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ind w:left="36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kuelezwa kuhusu</w:t>
            </w:r>
          </w:p>
          <w:p>
            <w:pPr>
              <w:pStyle w:val="style179"/>
              <w:spacing w:after="0"/>
              <w:ind w:left="36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insha ya maelekezo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ind w:left="36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mfano wa insha ya maelekezo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ind w:left="36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 insha ya maelekezo.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-Kusikiliza kwa makini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-kusoma mfano wa insha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 insha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Insha ya maelekezo ni gani?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Muundona muundo wa insha hii ni gani?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uk76-80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Kitabu cha marudio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Ubao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Sarufi- Nyakati na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Hali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kukumbuswa kuhusu nyakakati na hali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hali hali za Kiswahili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kuwa na uwezo kutumia nyakati katika hali mbalimbali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Kujadilia kuhusu somo la awali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na kuandika maelezo ubaoni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 na kufanya zoezi kuhusu hali na nyakati mbalimbali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Kuna hali zipi unazofahamu?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Kwa nini mwanafunzi afundishwe kuhusu hali hizi?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</w:t>
            </w: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80-86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Kamusi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Chati ukutani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Maonyesho mtandaoni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restart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8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USALAMA SHULENI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Kusikiliza na kuzungumza –kusikiliza kwa kufasiri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asikilize kwa kufasiri Makala atakayosomewa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ajadili kuhusu usalama shuleni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mwanafunzi ahakikishe usalama shuleni kwa kuzingatia aliyosoma na kusikiliza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-Kusilkiliza kwa kufasiri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 na kuandika kilichojadiliwa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-Kufanya zoezi atakalotoa mwalimu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Kufasiri ni kufanya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Kusikiliza kwa kufasiri ni kufanya nini?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Kurunzi ya </w:t>
            </w: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 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88-90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Mtandao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Maandishi ubaoni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Kusoma-dhana za maudhui na dhamira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kwa kuzingatia maudhui na dhamira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maudhui na dhamira ya kifungu alichopewa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kuchambua kifungu na kujibu maswali ya ufahamu.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-Kujadiliana na kuwasilisha majadiliano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 maelezo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-Kuuliza na kujibu maswali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Maaudhui na dhamira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Kwa nini tuzingatie maadhui na dhamira unaposoma hadithi?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90-92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kamusi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Kuandika-insha ya masimulizi;Picha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kujua muundo na mtindo wa insha yamasimulizi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kutazama picha  kwa makini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kusimulia alichoelewa kutokana na picha ile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-kutazama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-kutathmini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Insha ya picha huandikwaje?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Insha ya picha huwa na muundo upi?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93-93-95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Maandishi vitabu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Vitabu vya marudio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Sarufi-vitenzi na vitenzi visaidizi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kujua tofauti ya vitenzi vikuu na vitenzi visaidizi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vitenzi vikuu na vitenzi visaidizi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kuweza kutumia vitenzi vikuuu na vitenzi visaidizi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-Kutofautisha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 npamoja na kuandika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-Kufanya zoezi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Kutumia 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Vitunzi vikuu na vitenzi visaidizi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Vitenzi hivi hutumika aje kwenye  sentensi?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95-100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Ubao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Vitabu vya marudio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9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4490" w:type="dxa"/>
            <w:gridSpan w:val="12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 xml:space="preserve">HALF TERM BREAK </w:t>
            </w:r>
          </w:p>
        </w:tc>
      </w:tr>
      <w:tr>
        <w:tblPrEx/>
        <w:trPr/>
        <w:tc>
          <w:tcPr>
            <w:tcW w:w="558" w:type="dxa"/>
            <w:vMerge w:val="restart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10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KUHUDUMIA JAMII SHULENI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Kusikiliza na kuzungumza –ufahamu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weze;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kufahamishwa kuhusu kusikiliza kwa kufahamu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hatua za kusikiliza kwa kufahamu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kuweza kusikiliza kwa kufahamu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-Kusikiliza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-Kuuliza na kuuliza maswali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 na kuwasilisha kilichojadiliwa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Kwa nini mwanafunzi afundishwe ufahamu?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Hatua za kujibu maswali ya ufahamu ni zipi?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101-103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Kiada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Kamusi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ubao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Kusoma-Ufupisho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ufamau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kuchambua ufahamu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kujibu maswali ya ufahamu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-Kusoma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-Kuuliza na kujibu maswali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 na kuandika kilichojadiliwa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-Kujibu maswali ya ufahamu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ufahamu kunahusu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Maswali ya ufahamu yanajibiwaje?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104-106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Daftari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ubao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Kuandika-insha za kubuni-Maelezo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kukumbushwa kuhusu insha ya maelezo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mfano wa insha ya maelezo na kujadili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 insha ya maelezo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Kujadiliana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Kuuliza na kujibu maswali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 insha ya maelezo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Kwa nini mwana funzi afundishwe insha ya maelezo?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Insha ya maelezo ina muundo na mtindo gani?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>uk.</w:t>
            </w: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>105-106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Ubao vitabu vya insha kabambe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Sarufi-vitenzi vishirikishi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kujadili kuhusu vitenzi vishirikishi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vitenzi vishirikiishi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kutumia vitenzi vishirikishi kwa ufasaha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Kujadiliana.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Kuwasilisha majadiliano.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Kujibu na kuuliza maswali.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Kuandka kilichojadiliwa.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Vitenzi vishirikishi ni nini?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106-109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Kitabu  cha mwanafunzi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Ubao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daftari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restart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11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ULANGUZ</w:t>
            </w: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I WA BINADAMU</w:t>
            </w: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Kusikiliza na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kuzungumza – kupasha Habari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Kufikia mwisho wa somo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mwanafunzi aweze; 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kugundua maana ya matangazo ya kupasha habari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aina ya matangazo ya kupasha habari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kutumia vipengele vya kuzingatia katika mazungumzo ya kupasha habari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Kujadiliana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Kujibu na kuuliza maswali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Habari ya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kupasha habari ni gani?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Vipengele gani vinavyofwatwa katika mazungumzo ya kupasha  habari?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114-118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Kamusi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daftari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kwa kina-manndari na ploti-mandhari katika novela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kusoma ufahamu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kuchambua ufahamu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kujibu maswali ya ufahamu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-Kusoma kujadiliana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-kuuliza na kujibu maswali ya ufahamu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 na kufanya zoezi la ufahamu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Ufahamu humusaidia mwanafunzi aje?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Maswali ya ufahamu yanalenga nini?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uk. 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118-123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  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Kuandika-viakifishi;kiluzi na Koma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kufahamiswa kuhusu viulizi na koma katika uandishi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matumizi ya koma na viulizi katika uandishi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kuandika insha akizingatia allama za koma na viulizi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-Kutambua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-Kuandika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-kutumia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Koma  na viulizi ni alama zipi?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Kwa nini alama za koma na viulizi zitumike?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  <w:u w:val="single"/>
              </w:rPr>
              <w:t xml:space="preserve">References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 xml:space="preserve">Grade 7 kurunzi ya Kiswahili cha mwanafunzi 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i/>
                <w:sz w:val="23"/>
                <w:szCs w:val="23"/>
                <w:u w:val="single"/>
              </w:rPr>
              <w:t>uk.</w:t>
            </w:r>
            <w:r>
              <w:rPr>
                <w:rFonts w:ascii="Times New Roman" w:cs="Times New Roman" w:hAnsi="Times New Roman"/>
                <w:sz w:val="23"/>
                <w:szCs w:val="23"/>
              </w:rPr>
              <w:t>123-126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Kiada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ubao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vMerge w:val="continue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53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Sarufi-Ngeli na upatanisho wa Kisarufi</w:t>
            </w:r>
          </w:p>
        </w:tc>
        <w:tc>
          <w:tcPr>
            <w:tcW w:w="315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Kufikia mwisho wa somo mwanafunzi aweze;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kufahamu ngeli za Kiswahili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kutambua upatanisho wa ngeli katika sarufi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 xml:space="preserve">kutumia  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-kufahamu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-kujadiliana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-kuandika</w:t>
            </w:r>
          </w:p>
        </w:tc>
        <w:tc>
          <w:tcPr>
            <w:tcW w:w="189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Ngeli ni nini?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Kwa nini ngeli izingatiwe?</w:t>
            </w:r>
          </w:p>
        </w:tc>
        <w:tc>
          <w:tcPr>
            <w:tcW w:w="171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Kurunzi ya Kiswahili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Kitabu cha mwanafunzi uk 127-136</w:t>
            </w:r>
          </w:p>
        </w:tc>
        <w:tc>
          <w:tcPr>
            <w:tcW w:w="153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Chati ukutani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sz w:val="23"/>
                <w:szCs w:val="23"/>
              </w:rPr>
              <w:t>Maonyesho mtandaoni?</w:t>
            </w:r>
          </w:p>
        </w:tc>
        <w:tc>
          <w:tcPr>
            <w:tcW w:w="990" w:type="dxa"/>
            <w:gridSpan w:val="2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3"/>
                <w:szCs w:val="23"/>
              </w:rPr>
            </w:pPr>
          </w:p>
        </w:tc>
      </w:tr>
      <w:tr>
        <w:tblPrEx/>
        <w:trPr/>
        <w:tc>
          <w:tcPr>
            <w:tcW w:w="558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12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4490" w:type="dxa"/>
            <w:gridSpan w:val="12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KUDURUSU</w:t>
            </w:r>
          </w:p>
        </w:tc>
      </w:tr>
      <w:tr>
        <w:tblPrEx/>
        <w:trPr/>
        <w:tc>
          <w:tcPr>
            <w:tcW w:w="558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13</w:t>
            </w:r>
          </w:p>
        </w:tc>
        <w:tc>
          <w:tcPr>
            <w:tcW w:w="450" w:type="dxa"/>
            <w:tcBorders/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b/>
                <w:sz w:val="23"/>
                <w:szCs w:val="23"/>
              </w:rPr>
            </w:pPr>
          </w:p>
        </w:tc>
        <w:tc>
          <w:tcPr>
            <w:tcW w:w="14490" w:type="dxa"/>
            <w:gridSpan w:val="12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>MAANDILIZI YA MTIHANI WA MWISHO WA MUHULA</w:t>
            </w:r>
            <w:r>
              <w:rPr>
                <w:rFonts w:ascii="Times New Roman" w:cs="Times New Roman" w:hAnsi="Times New Roman"/>
                <w:b/>
                <w:sz w:val="23"/>
                <w:szCs w:val="23"/>
              </w:rPr>
              <w:t xml:space="preserve"> WA KWANZA </w:t>
            </w:r>
          </w:p>
        </w:tc>
      </w:tr>
    </w:tbl>
    <w:p>
      <w:pPr>
        <w:pStyle w:val="style0"/>
        <w:rPr/>
      </w:pP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19ED75E"/>
    <w:lvl w:ilvl="0" w:tplc="70F4BDA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00000001"/>
    <w:multiLevelType w:val="hybridMultilevel"/>
    <w:tmpl w:val="827070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64C8E4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0000003"/>
    <w:multiLevelType w:val="hybridMultilevel"/>
    <w:tmpl w:val="5288B2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04"/>
    <w:multiLevelType w:val="hybridMultilevel"/>
    <w:tmpl w:val="99582B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5"/>
    <w:multiLevelType w:val="hybridMultilevel"/>
    <w:tmpl w:val="E4623F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hybridMultilevel"/>
    <w:tmpl w:val="B8504D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hybridMultilevel"/>
    <w:tmpl w:val="4B80E1E0"/>
    <w:lvl w:ilvl="0" w:tplc="607A9096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9B037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476455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hybridMultilevel"/>
    <w:tmpl w:val="C5D64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A88ED8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000000C"/>
    <w:multiLevelType w:val="hybridMultilevel"/>
    <w:tmpl w:val="7194C8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861EB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5998B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955A12FE"/>
    <w:lvl w:ilvl="0" w:tplc="D84206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A21A2A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86AA96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00000012"/>
    <w:multiLevelType w:val="hybridMultilevel"/>
    <w:tmpl w:val="FA6831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00000013"/>
    <w:multiLevelType w:val="hybridMultilevel"/>
    <w:tmpl w:val="1DE64C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00000014"/>
    <w:multiLevelType w:val="hybridMultilevel"/>
    <w:tmpl w:val="AAC012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00000015"/>
    <w:multiLevelType w:val="hybridMultilevel"/>
    <w:tmpl w:val="42BC81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15"/>
  </w:num>
  <w:num w:numId="4">
    <w:abstractNumId w:val="4"/>
  </w:num>
  <w:num w:numId="5">
    <w:abstractNumId w:val="12"/>
  </w:num>
  <w:num w:numId="6">
    <w:abstractNumId w:val="7"/>
  </w:num>
  <w:num w:numId="7">
    <w:abstractNumId w:val="5"/>
  </w:num>
  <w:num w:numId="8">
    <w:abstractNumId w:val="8"/>
  </w:num>
  <w:num w:numId="9">
    <w:abstractNumId w:val="10"/>
  </w:num>
  <w:num w:numId="10">
    <w:abstractNumId w:val="16"/>
  </w:num>
  <w:num w:numId="11">
    <w:abstractNumId w:val="2"/>
  </w:num>
  <w:num w:numId="12">
    <w:abstractNumId w:val="20"/>
  </w:num>
  <w:num w:numId="13">
    <w:abstractNumId w:val="21"/>
  </w:num>
  <w:num w:numId="14">
    <w:abstractNumId w:val="6"/>
  </w:num>
  <w:num w:numId="15">
    <w:abstractNumId w:val="18"/>
  </w:num>
  <w:num w:numId="16">
    <w:abstractNumId w:val="14"/>
  </w:num>
  <w:num w:numId="17">
    <w:abstractNumId w:val="19"/>
  </w:num>
  <w:num w:numId="18">
    <w:abstractNumId w:val="1"/>
  </w:num>
  <w:num w:numId="19">
    <w:abstractNumId w:val="9"/>
  </w:num>
  <w:num w:numId="20">
    <w:abstractNumId w:val="3"/>
  </w:num>
  <w:num w:numId="21">
    <w:abstractNumId w:val="17"/>
  </w:num>
  <w:num w:numId="2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05e9fbe-f3f1-49bf-b736-cfcb93482578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6690b6f4-3e92-4321-99c8-578d1a357e21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93ac0df8-a80a-48bb-a824-db792e272b7f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dbddcbfc-3a9e-4fd7-8f13-c579b64d6366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10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1">
    <w:name w:val="Header Char_b2af6cfb-d2a9-4e28-9309-d4d1dd60c09d"/>
    <w:basedOn w:val="style65"/>
    <w:next w:val="style4101"/>
    <w:link w:val="style31"/>
    <w:uiPriority w:val="99"/>
  </w:style>
  <w:style w:type="paragraph" w:styleId="style32">
    <w:name w:val="footer"/>
    <w:basedOn w:val="style0"/>
    <w:next w:val="style32"/>
    <w:link w:val="style410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2">
    <w:name w:val="Footer Char_86b85e3b-c00b-4a6d-8a4a-e4a432f1b2bb"/>
    <w:basedOn w:val="style65"/>
    <w:next w:val="style410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2129</Words>
  <Pages>1</Pages>
  <Characters>12606</Characters>
  <Application>WPS Office</Application>
  <DocSecurity>0</DocSecurity>
  <Paragraphs>790</Paragraphs>
  <ScaleCrop>false</ScaleCrop>
  <LinksUpToDate>false</LinksUpToDate>
  <CharactersWithSpaces>14282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2023-02-06T11:20:00Z</dcterms:created>
  <dc:creator>CHARLES</dc:creator>
  <lastModifiedBy>TECNO CE7j</lastModifiedBy>
  <dcterms:modified xsi:type="dcterms:W3CDTF">2024-11-02T11:20:40Z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ca5829b84c6940b0980820494df93687</vt:lpwstr>
  </property>
</Properties>
</file>