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7" w:lineRule="auto"/>
        <w:ind w:left="359" w:right="1596" w:firstLine="115"/>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INS 322 INFORMATION, GENDER AND SUSTAINABLE DEVELOPMENT(Theory 3 Units) </w:t>
      </w:r>
    </w:p>
    <w:p w14:paraId="0000000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 w:after="0" w:line="240" w:lineRule="auto"/>
        <w:ind w:left="35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Purpose </w:t>
      </w:r>
    </w:p>
    <w:p w14:paraId="0000000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351" w:right="50"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aim of the course is to help learners to be able to explain information management issues as it relates to gender and the environment in sustainable development. </w:t>
      </w:r>
    </w:p>
    <w:p w14:paraId="0000000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355"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Prerequisite: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N/A </w:t>
      </w:r>
    </w:p>
    <w:p w14:paraId="0000000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1" w:after="0" w:line="240" w:lineRule="auto"/>
        <w:ind w:left="354"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Learning Outcomes </w:t>
      </w:r>
    </w:p>
    <w:p w14:paraId="0000000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351"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At the end of the course, the learner should be able to: </w:t>
      </w:r>
    </w:p>
    <w:p w14:paraId="00000007">
      <w:pPr>
        <w:keepNext w:val="0"/>
        <w:keepLines w:val="0"/>
        <w:pageBreakBefore w:val="0"/>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420" w:leftChars="0" w:right="396" w:hanging="420" w:firstLineChars="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Demonstrate an understanding of key gender concepts, including gender and sex, </w:t>
      </w:r>
      <w:r>
        <w:rPr>
          <w:rFonts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t>gender equality and equity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FF"/>
          <w:sz w:val="24"/>
          <w:szCs w:val="24"/>
          <w:u w:val="none"/>
          <w:shd w:val="clear" w:fill="auto"/>
          <w:vertAlign w:val="baseline"/>
          <w:rtl w:val="0"/>
        </w:rPr>
        <w:t>gender parity Disparir</w:t>
      </w:r>
      <w:r>
        <w:rPr>
          <w:rFonts w:ascii="Times New Roman" w:hAnsi="Times New Roman" w:eastAsia="Times New Roman" w:cs="Times New Roman"/>
          <w:color w:val="0000FF"/>
          <w:sz w:val="24"/>
          <w:szCs w:val="24"/>
          <w:rtl w:val="0"/>
        </w:rPr>
        <w:t>ty</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 </w:t>
      </w:r>
      <w:r>
        <w:rPr>
          <w:rFonts w:ascii="Times New Roman" w:hAnsi="Times New Roman" w:eastAsia="Times New Roman" w:cs="Times New Roman"/>
          <w:sz w:val="24"/>
          <w:szCs w:val="24"/>
          <w:rtl w:val="0"/>
        </w:rPr>
        <w:t>empowerment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,gender mainstreaming, and practical needs and strategic interests</w:t>
      </w:r>
    </w:p>
    <w:p w14:paraId="00000008">
      <w:pPr>
        <w:keepNext w:val="0"/>
        <w:keepLines w:val="0"/>
        <w:pageBreakBefore w:val="0"/>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420" w:leftChars="0" w:right="396" w:hanging="420" w:firstLineChars="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Explain the use of </w:t>
      </w:r>
      <w:r>
        <w:rPr>
          <w:rFonts w:ascii="Times New Roman" w:hAnsi="Times New Roman" w:eastAsia="Times New Roman" w:cs="Times New Roman"/>
          <w:b w:val="0"/>
          <w:i w:val="0"/>
          <w:smallCaps w:val="0"/>
          <w:strike w:val="0"/>
          <w:color w:val="0000FF"/>
          <w:sz w:val="24"/>
          <w:szCs w:val="24"/>
          <w:u w:val="none"/>
          <w:shd w:val="clear" w:fill="auto"/>
          <w:vertAlign w:val="baseline"/>
          <w:rtl w:val="0"/>
        </w:rPr>
        <w:t xml:space="preserve">gender analysis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in sustainable development </w:t>
      </w:r>
    </w:p>
    <w:p w14:paraId="00000009">
      <w:pPr>
        <w:keepNext w:val="0"/>
        <w:keepLines w:val="0"/>
        <w:pageBreakBefore w:val="0"/>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420" w:leftChars="0" w:right="144" w:hanging="420" w:firstLineChars="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Demonstrate ways of </w:t>
      </w:r>
      <w:r>
        <w:rPr>
          <w:rFonts w:ascii="Times New Roman" w:hAnsi="Times New Roman" w:eastAsia="Times New Roman" w:cs="Times New Roman"/>
          <w:b w:val="0"/>
          <w:i w:val="0"/>
          <w:smallCaps w:val="0"/>
          <w:strike w:val="0"/>
          <w:color w:val="FF0000"/>
          <w:sz w:val="24"/>
          <w:szCs w:val="24"/>
          <w:u w:val="none"/>
          <w:shd w:val="clear" w:fill="auto"/>
          <w:vertAlign w:val="baseline"/>
          <w:rtl w:val="0"/>
        </w:rPr>
        <w:t>working from a gender perspective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in environment-related activities, research/ projects; </w:t>
      </w:r>
    </w:p>
    <w:p w14:paraId="0000000A">
      <w:pPr>
        <w:keepNext w:val="0"/>
        <w:keepLines w:val="0"/>
        <w:pageBreakBefore w:val="0"/>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420" w:leftChars="0" w:right="0" w:hanging="420" w:firstLineChars="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Explain issues and challenges related to gender training in sustainable development. </w:t>
      </w:r>
    </w:p>
    <w:p w14:paraId="0000000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1" w:after="0" w:line="240" w:lineRule="auto"/>
        <w:ind w:left="359"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Course Content </w:t>
      </w:r>
    </w:p>
    <w:p w14:paraId="0000000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352" w:right="208"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 in sustainable development. Information management and gender. </w:t>
      </w:r>
      <w:r>
        <w:rPr>
          <w:rFonts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t xml:space="preserve">Theoretical frameworks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in gender, environment and sustainable development. Policy development and implementation. </w:t>
      </w:r>
      <w:r>
        <w:rPr>
          <w:rFonts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t xml:space="preserve">World summit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on sustainable development. Trends and challenges in research, policy and training on gender and sustainable development. </w:t>
      </w:r>
    </w:p>
    <w:p w14:paraId="0000000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2" w:after="0" w:line="240" w:lineRule="auto"/>
        <w:ind w:left="354"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Mode of Delivery </w:t>
      </w:r>
    </w:p>
    <w:p w14:paraId="0000000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354"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Lectures, talks and seminars </w:t>
      </w:r>
    </w:p>
    <w:p w14:paraId="0000000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1" w:after="0" w:line="240" w:lineRule="auto"/>
        <w:ind w:left="351"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Assessment </w:t>
      </w:r>
    </w:p>
    <w:p w14:paraId="0000001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354" w:right="2402" w:firstLine="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Continuous Assessment Tests (CATs) 30% End of Semester Written Examination 70% </w:t>
      </w:r>
    </w:p>
    <w:p w14:paraId="0000001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2" w:after="0" w:line="240" w:lineRule="auto"/>
        <w:ind w:left="358"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Teaching Equipment/Materials </w:t>
      </w:r>
    </w:p>
    <w:p w14:paraId="0000001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353"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Marker boards, projectors, and Computer-based multimedia </w:t>
      </w:r>
    </w:p>
    <w:p w14:paraId="0000001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1" w:after="0" w:line="240" w:lineRule="auto"/>
        <w:ind w:left="351"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Assessment </w:t>
      </w:r>
    </w:p>
    <w:p w14:paraId="0000001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354" w:right="2402" w:firstLine="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Continuous Assessment Tests (CATs) 30% End of Semester Written Examination 70% </w:t>
      </w:r>
    </w:p>
    <w:p w14:paraId="0000001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8" w:after="0" w:line="240" w:lineRule="auto"/>
        <w:ind w:left="359"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Core Reading Materials </w:t>
      </w:r>
    </w:p>
    <w:p w14:paraId="0000001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29" w:lineRule="auto"/>
        <w:ind w:left="354" w:right="182"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Rappley J (2007). Understanding Development: Theory and Practice in the Third World.3</w:t>
      </w:r>
      <w:r>
        <w:rPr>
          <w:rFonts w:ascii="Times New Roman" w:hAnsi="Times New Roman" w:eastAsia="Times New Roman" w:cs="Times New Roman"/>
          <w:b w:val="0"/>
          <w:i w:val="0"/>
          <w:smallCaps w:val="0"/>
          <w:strike w:val="0"/>
          <w:color w:val="000000"/>
          <w:sz w:val="24"/>
          <w:szCs w:val="24"/>
          <w:u w:val="none"/>
          <w:shd w:val="clear" w:fill="auto"/>
          <w:vertAlign w:val="superscript"/>
          <w:rtl w:val="0"/>
        </w:rPr>
        <w:t xml:space="preserve">rd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ed. Lynne Rienner:Boulder Co.</w:t>
      </w:r>
    </w:p>
    <w:p w14:paraId="00000017">
      <w:pPr>
        <w:rPr>
          <w:rFonts w:ascii="Times New Roman" w:hAnsi="Times New Roman" w:eastAsia="Times New Roman" w:cs="Times New Roman"/>
          <w:b/>
          <w:i w:val="0"/>
          <w:smallCaps w:val="0"/>
          <w:strike w:val="0"/>
          <w:color w:val="000000"/>
          <w:sz w:val="24"/>
          <w:szCs w:val="24"/>
          <w:u w:val="none"/>
          <w:shd w:val="clear" w:fill="auto"/>
          <w:vertAlign w:val="baseline"/>
        </w:rPr>
      </w:pPr>
      <w:r>
        <w:rPr>
          <w:sz w:val="24"/>
          <w:szCs w:val="24"/>
        </w:rPr>
        <w:br w:type="page"/>
      </w:r>
    </w:p>
    <w:p w14:paraId="0000001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445" w:right="0" w:firstLine="0"/>
        <w:jc w:val="left"/>
        <w:rPr>
          <w:rFonts w:ascii="Times New Roman" w:hAnsi="Times New Roman" w:eastAsia="Times New Roman" w:cs="Times New Roman"/>
          <w:b/>
          <w:i w:val="0"/>
          <w:smallCaps w:val="0"/>
          <w:strike w:val="0"/>
          <w:color w:val="FF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1. </w:t>
      </w:r>
      <w:r>
        <w:rPr>
          <w:rFonts w:ascii="Times New Roman" w:hAnsi="Times New Roman" w:eastAsia="Times New Roman" w:cs="Times New Roman"/>
          <w:b/>
          <w:i w:val="0"/>
          <w:smallCaps w:val="0"/>
          <w:strike w:val="0"/>
          <w:color w:val="FF0000"/>
          <w:sz w:val="24"/>
          <w:szCs w:val="24"/>
          <w:u w:val="none"/>
          <w:shd w:val="clear" w:fill="auto"/>
          <w:vertAlign w:val="baseline"/>
          <w:rtl w:val="0"/>
        </w:rPr>
        <w:t xml:space="preserve">Information </w:t>
      </w:r>
    </w:p>
    <w:p w14:paraId="0000001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4" w:after="0" w:line="229" w:lineRule="auto"/>
        <w:ind w:left="357" w:right="38" w:hanging="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Information, includes both electronic and physical information of given organization that differentiate it from others. The organizational structure must be capable of managing and share it equitably throughout the information life-cycle regardless of source or format (data, paper documents, electronic documents, audio, video, etc.) sex or gender for delivery through multiple channels that may include cell phones and web interfaces. </w:t>
      </w:r>
    </w:p>
    <w:p w14:paraId="0000001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29" w:lineRule="auto"/>
        <w:ind w:left="351" w:right="136"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Information Life Cycle Management (ILM) is a complex Data Life Management Cycle (DLM) subset and Records and Information Management (RIM) practice used for data storage, systemadministration and management. The strategic ILM approach is used to determine howdata is moved, deleted, destroyed or archived and is based on automated storage procedures, manual dataorganization formats (paper, microfilm, photographs, negatives and audio/video recordings) andearly data storage management, like hierarchical storage management (HSM). </w:t>
      </w:r>
    </w:p>
    <w:p w14:paraId="0000001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29" w:lineRule="auto"/>
        <w:ind w:left="349" w:right="91" w:firstLine="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Information management environments are comprised of legacy information resident in line of business applications, Enterprise Content Management (ECM), Electronic Records Management (ERM), Business Process Management (BPM), Taxonomy and Metadata, Knowledge Management (KM), Web Content Management (WCM), Document Management (DM) and Social Media Governance technology solutions and best practices. Information management requires the adoption and adherence to guiding principles that include: </w:t>
      </w:r>
    </w:p>
    <w:p w14:paraId="0000001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4" w:after="0" w:line="229" w:lineRule="auto"/>
        <w:ind w:left="369" w:right="38" w:firstLine="0"/>
        <w:jc w:val="left"/>
        <w:rPr>
          <w:rFonts w:ascii="Times New Roman" w:hAnsi="Times New Roman" w:eastAsia="Times New Roman" w:cs="Times New Roman"/>
          <w:b w:val="0"/>
          <w:i w:val="0"/>
          <w:smallCaps w:val="0"/>
          <w:strike w:val="0"/>
          <w:color w:val="FF0000"/>
          <w:sz w:val="24"/>
          <w:szCs w:val="24"/>
          <w:u w:val="none"/>
          <w:shd w:val="clear" w:fill="auto"/>
          <w:vertAlign w:val="baseline"/>
        </w:rPr>
      </w:pPr>
      <w:r>
        <w:rPr>
          <w:rFonts w:ascii="Noto Sans Symbols" w:hAnsi="Noto Sans Symbols" w:eastAsia="Noto Sans Symbols" w:cs="Noto Sans Symbols"/>
          <w:b w:val="0"/>
          <w:i w:val="0"/>
          <w:smallCaps w:val="0"/>
          <w:strike w:val="0"/>
          <w:color w:val="FF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D9D9D9"/>
          <w:vertAlign w:val="baseline"/>
          <w:rtl w:val="0"/>
        </w:rPr>
        <w:t>Information assets are corpor</w:t>
      </w:r>
      <w:r>
        <w:rPr>
          <w:rFonts w:ascii="Times New Roman" w:hAnsi="Times New Roman" w:eastAsia="Times New Roman" w:cs="Times New Roman"/>
          <w:b w:val="0"/>
          <w:i w:val="0"/>
          <w:smallCaps w:val="0"/>
          <w:strike w:val="0"/>
          <w:color w:val="FF0000"/>
          <w:sz w:val="24"/>
          <w:szCs w:val="24"/>
          <w:u w:val="none"/>
          <w:shd w:val="clear" w:fill="auto"/>
          <w:vertAlign w:val="baseline"/>
          <w:rtl w:val="0"/>
        </w:rPr>
        <w:t xml:space="preserve">ate assets. This principle should be acknowledged or agreed upon across the organization otherwise any business case and support for IM will be weak. </w:t>
      </w:r>
    </w:p>
    <w:p w14:paraId="0000001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4" w:after="0" w:line="229" w:lineRule="auto"/>
        <w:ind w:left="369" w:right="38" w:firstLine="0"/>
        <w:jc w:val="left"/>
        <w:rPr>
          <w:rFonts w:ascii="Times New Roman" w:hAnsi="Times New Roman" w:eastAsia="Times New Roman" w:cs="Times New Roman"/>
          <w:b w:val="0"/>
          <w:i w:val="0"/>
          <w:smallCaps w:val="0"/>
          <w:strike w:val="0"/>
          <w:color w:val="FF0000"/>
          <w:sz w:val="24"/>
          <w:szCs w:val="24"/>
          <w:u w:val="none"/>
          <w:shd w:val="clear" w:fill="auto"/>
          <w:vertAlign w:val="baseline"/>
        </w:rPr>
      </w:pPr>
      <w:r>
        <w:rPr>
          <w:rFonts w:ascii="Noto Sans Symbols" w:hAnsi="Noto Sans Symbols" w:eastAsia="Noto Sans Symbols" w:cs="Noto Sans Symbols"/>
          <w:b w:val="0"/>
          <w:i w:val="0"/>
          <w:smallCaps w:val="0"/>
          <w:strike w:val="0"/>
          <w:color w:val="FF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FF0000"/>
          <w:sz w:val="24"/>
          <w:szCs w:val="24"/>
          <w:u w:val="none"/>
          <w:shd w:val="clear" w:fill="auto"/>
          <w:vertAlign w:val="baseline"/>
          <w:rtl w:val="0"/>
        </w:rPr>
        <w:t xml:space="preserve">Information must be made available and shared. Of course not all information is open to anyone, but in principle the sharing of information helps the use and exploitation of corporateknowledge. </w:t>
      </w:r>
    </w:p>
    <w:p w14:paraId="0000001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772" w:right="280" w:hanging="402"/>
        <w:jc w:val="left"/>
        <w:rPr>
          <w:rFonts w:ascii="Times New Roman" w:hAnsi="Times New Roman" w:eastAsia="Times New Roman" w:cs="Times New Roman"/>
          <w:b w:val="0"/>
          <w:i w:val="0"/>
          <w:smallCaps w:val="0"/>
          <w:strike w:val="0"/>
          <w:color w:val="FF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FF0000"/>
          <w:sz w:val="24"/>
          <w:szCs w:val="24"/>
          <w:u w:val="none"/>
          <w:shd w:val="clear" w:fill="auto"/>
          <w:vertAlign w:val="baseline"/>
          <w:rtl w:val="0"/>
        </w:rPr>
        <w:t xml:space="preserve">Information the organization needs to keep is managed and retained corporately. In other words the retention and archiving, of information. If you save a document today, you expect it obscured and still available to you tomorrow. </w:t>
      </w:r>
    </w:p>
    <w:p w14:paraId="0000001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40" w:lineRule="auto"/>
        <w:ind w:left="412" w:right="0" w:firstLine="0"/>
        <w:jc w:val="left"/>
        <w:rPr>
          <w:rFonts w:ascii="Times New Roman" w:hAnsi="Times New Roman" w:eastAsia="Times New Roman" w:cs="Times New Roman"/>
          <w:b w:val="0"/>
          <w:i w:val="0"/>
          <w:smallCaps w:val="0"/>
          <w:strike w:val="0"/>
          <w:color w:val="FF0000"/>
          <w:sz w:val="24"/>
          <w:szCs w:val="24"/>
          <w:u w:val="none"/>
          <w:shd w:val="clear" w:fill="auto"/>
          <w:vertAlign w:val="baseline"/>
        </w:rPr>
      </w:pPr>
      <w:r>
        <w:rPr>
          <w:rFonts w:ascii="Times New Roman" w:hAnsi="Times New Roman" w:eastAsia="Times New Roman" w:cs="Times New Roman"/>
          <w:b w:val="0"/>
          <w:i w:val="0"/>
          <w:smallCaps w:val="0"/>
          <w:strike w:val="0"/>
          <w:color w:val="FF0000"/>
          <w:sz w:val="24"/>
          <w:szCs w:val="24"/>
          <w:u w:val="none"/>
          <w:shd w:val="clear" w:fill="auto"/>
          <w:vertAlign w:val="baseline"/>
          <w:rtl w:val="0"/>
        </w:rPr>
        <w:t xml:space="preserve">Why IM and Gender ? </w:t>
      </w:r>
    </w:p>
    <w:p w14:paraId="0000002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349" w:right="79" w:firstLine="7"/>
        <w:jc w:val="left"/>
        <w:rPr>
          <w:rFonts w:ascii="Times New Roman" w:hAnsi="Times New Roman" w:eastAsia="Times New Roman" w:cs="Times New Roman"/>
          <w:b w:val="0"/>
          <w:i w:val="0"/>
          <w:smallCaps w:val="0"/>
          <w:strike w:val="0"/>
          <w:color w:val="FF0000"/>
          <w:sz w:val="24"/>
          <w:szCs w:val="24"/>
          <w:u w:val="none"/>
          <w:shd w:val="clear" w:fill="auto"/>
          <w:vertAlign w:val="baseline"/>
        </w:rPr>
      </w:pPr>
      <w:r>
        <w:rPr>
          <w:rFonts w:ascii="Times New Roman" w:hAnsi="Times New Roman" w:eastAsia="Times New Roman" w:cs="Times New Roman"/>
          <w:b w:val="0"/>
          <w:i w:val="0"/>
          <w:smallCaps w:val="0"/>
          <w:strike w:val="0"/>
          <w:color w:val="FF0000"/>
          <w:sz w:val="24"/>
          <w:szCs w:val="24"/>
          <w:u w:val="none"/>
          <w:shd w:val="clear" w:fill="auto"/>
          <w:vertAlign w:val="baseline"/>
          <w:rtl w:val="0"/>
        </w:rPr>
        <w:t xml:space="preserve">The era of fourth Industrial revolution that aims at advancing Economy and Society, require to build dynamic and inclusive economies and societies that provide a future of opportunities for all. Should focus on shaping frameworks for closing economic gender gaps, fostering diversity and promoting inclusive growth. In particular, re serves as an accelerator for a global network of national Gender Gap Task Forces, which aim to increase women’s participation in the workforce; close the pay gap between men and women; help more women advance into leadership; and hardwire gender parity in the future of work. Additionally,understanding gender issues supports and amplifies the efforts of leading global companies through commitments for accelerating gender parity. </w:t>
      </w:r>
    </w:p>
    <w:p w14:paraId="0000002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4" w:after="0" w:line="240" w:lineRule="auto"/>
        <w:ind w:left="36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1. Gender </w:t>
      </w:r>
    </w:p>
    <w:p w14:paraId="0000002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40" w:lineRule="auto"/>
        <w:ind w:left="0" w:right="0" w:firstLine="0"/>
        <w:jc w:val="left"/>
        <w:rPr>
          <w:rFonts w:ascii="Times New Roman" w:hAnsi="Times New Roman" w:eastAsia="Times New Roman" w:cs="Times New Roman"/>
          <w:b w:val="0"/>
          <w:i/>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smallCaps w:val="0"/>
          <w:strike w:val="0"/>
          <w:color w:val="000000"/>
          <w:sz w:val="24"/>
          <w:szCs w:val="24"/>
          <w:u w:val="none"/>
          <w:shd w:val="clear" w:fill="auto"/>
          <w:vertAlign w:val="baseline"/>
          <w:rtl w:val="0"/>
        </w:rPr>
        <w:t>Gender roles vary greatly between societies.</w:t>
      </w:r>
    </w:p>
    <w:p w14:paraId="0000002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352" w:right="525" w:hanging="35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Gender tends</w:t>
      </w:r>
      <w:r>
        <w:rPr>
          <w:rFonts w:ascii="Times New Roman" w:hAnsi="Times New Roman" w:eastAsia="Times New Roman" w:cs="Times New Roman"/>
          <w:b w:val="0"/>
          <w:i w:val="0"/>
          <w:smallCaps w:val="0"/>
          <w:strike w:val="0"/>
          <w:color w:val="000000"/>
          <w:sz w:val="24"/>
          <w:szCs w:val="24"/>
          <w:u w:val="single"/>
          <w:shd w:val="clear" w:fill="auto"/>
          <w:vertAlign w:val="baseline"/>
          <w:rtl w:val="0"/>
        </w:rPr>
        <w:t xml:space="preserve"> to denote the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FF"/>
          <w:sz w:val="24"/>
          <w:szCs w:val="24"/>
          <w:u w:val="single"/>
          <w:shd w:val="clear" w:fill="auto"/>
          <w:vertAlign w:val="baseline"/>
          <w:rtl w:val="0"/>
        </w:rPr>
        <w:t>social and cultural role</w:t>
      </w:r>
      <w:r>
        <w:rPr>
          <w:rFonts w:ascii="Times New Roman" w:hAnsi="Times New Roman" w:eastAsia="Times New Roman" w:cs="Times New Roman"/>
          <w:b w:val="0"/>
          <w:i w:val="0"/>
          <w:smallCaps w:val="0"/>
          <w:strike w:val="0"/>
          <w:color w:val="0000F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of each sex within a given society. Ratherthan being purely assigned by genetics, as sex differences generally are, people often </w:t>
      </w:r>
      <w:r>
        <w:rPr>
          <w:rFonts w:ascii="Times New Roman" w:hAnsi="Times New Roman" w:eastAsia="Times New Roman" w:cs="Times New Roman"/>
          <w:sz w:val="24"/>
          <w:szCs w:val="24"/>
          <w:rtl w:val="0"/>
        </w:rPr>
        <w:t>develop her gender</w:t>
      </w:r>
      <w:r>
        <w:rPr>
          <w:rFonts w:ascii="Times New Roman" w:hAnsi="Times New Roman" w:eastAsia="Times New Roman" w:cs="Times New Roman"/>
          <w:b w:val="0"/>
          <w:i w:val="0"/>
          <w:smallCaps w:val="0"/>
          <w:strike w:val="0"/>
          <w:color w:val="000000"/>
          <w:sz w:val="24"/>
          <w:szCs w:val="24"/>
          <w:u w:val="single"/>
          <w:shd w:val="clear" w:fill="auto"/>
          <w:vertAlign w:val="baseline"/>
          <w:rtl w:val="0"/>
        </w:rPr>
        <w:t xml:space="preserve"> roles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FF"/>
          <w:sz w:val="24"/>
          <w:szCs w:val="24"/>
          <w:u w:val="single"/>
          <w:shd w:val="clear" w:fill="auto"/>
          <w:vertAlign w:val="baseline"/>
          <w:rtl w:val="0"/>
        </w:rPr>
        <w:t>in response to</w:t>
      </w:r>
      <w:r>
        <w:rPr>
          <w:rFonts w:ascii="Times New Roman" w:hAnsi="Times New Roman" w:eastAsia="Times New Roman" w:cs="Times New Roman"/>
          <w:b w:val="0"/>
          <w:i w:val="0"/>
          <w:smallCaps w:val="0"/>
          <w:strike w:val="0"/>
          <w:color w:val="0000F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their environment, including family interactions, the media, peers, andeducation. </w:t>
      </w:r>
    </w:p>
    <w:p w14:paraId="0000002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World Health</w:t>
      </w:r>
      <w:r>
        <w:rPr>
          <w:rFonts w:ascii="Times New Roman" w:hAnsi="Times New Roman" w:eastAsia="Times New Roman" w:cs="Times New Roman"/>
          <w:b w:val="0"/>
          <w:i w:val="0"/>
          <w:smallCaps w:val="0"/>
          <w:strike w:val="0"/>
          <w:color w:val="000000"/>
          <w:sz w:val="24"/>
          <w:szCs w:val="24"/>
          <w:u w:val="single"/>
          <w:shd w:val="clear" w:fill="auto"/>
          <w:vertAlign w:val="baseline"/>
          <w:rtl w:val="0"/>
        </w:rPr>
        <w:t xml:space="preserve"> Organization (WHO)</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FF"/>
          <w:sz w:val="24"/>
          <w:szCs w:val="24"/>
          <w:u w:val="single"/>
          <w:shd w:val="clear" w:fill="auto"/>
          <w:vertAlign w:val="baseline"/>
          <w:rtl w:val="0"/>
        </w:rPr>
        <w:t>defines gender</w:t>
      </w:r>
      <w:r>
        <w:rPr>
          <w:rFonts w:ascii="Times New Roman" w:hAnsi="Times New Roman" w:eastAsia="Times New Roman" w:cs="Times New Roman"/>
          <w:b w:val="0"/>
          <w:i w:val="0"/>
          <w:smallCaps w:val="0"/>
          <w:strike w:val="0"/>
          <w:color w:val="0000F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as: </w:t>
      </w:r>
    </w:p>
    <w:p w14:paraId="0000002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358" w:right="441" w:firstLine="11"/>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"Socially constructed characteristics of women and men, such as norms, roles, </w:t>
      </w:r>
      <w:r>
        <w:rPr>
          <w:rFonts w:ascii="Times New Roman" w:hAnsi="Times New Roman" w:eastAsia="Times New Roman" w:cs="Times New Roman"/>
          <w:b/>
          <w:sz w:val="24"/>
          <w:szCs w:val="24"/>
          <w:rtl w:val="0"/>
        </w:rPr>
        <w:t>and relationships</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of and between groups of women and men. It varies </w:t>
      </w:r>
      <w:r>
        <w:rPr>
          <w:rFonts w:ascii="Times New Roman" w:hAnsi="Times New Roman" w:eastAsia="Times New Roman" w:cs="Times New Roman"/>
          <w:b/>
          <w:sz w:val="24"/>
          <w:szCs w:val="24"/>
          <w:rtl w:val="0"/>
        </w:rPr>
        <w:t>from society</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to </w:t>
      </w:r>
      <w:r>
        <w:rPr>
          <w:rFonts w:ascii="Times New Roman" w:hAnsi="Times New Roman" w:eastAsia="Times New Roman" w:cs="Times New Roman"/>
          <w:b/>
          <w:sz w:val="24"/>
          <w:szCs w:val="24"/>
          <w:rtl w:val="0"/>
        </w:rPr>
        <w:t>society and can</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be changed." </w:t>
      </w:r>
    </w:p>
    <w:p w14:paraId="0000002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0" w:right="472"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 roles in some societies are more rigid than those in others.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degree of decision-making and financial responsibility expected of each gender andthetime that women or men are expected to spend on homemaking and rearing children varies betweencultures. Within the wider culture, families too have their norms. </w:t>
      </w:r>
    </w:p>
    <w:p w14:paraId="0000002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 roles are not set in stone. </w:t>
      </w:r>
    </w:p>
    <w:p w14:paraId="0000002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358" w:right="148" w:hanging="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In many societies, men are increasingly taking on roles traditionally seen as belonging to women, and women are playing the parts previously assigned mostly to men. </w:t>
      </w:r>
    </w:p>
    <w:p w14:paraId="1127C88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362" w:right="369" w:hanging="362"/>
        <w:jc w:val="left"/>
        <w:rPr>
          <w:rFonts w:ascii="Times New Roman" w:hAnsi="Times New Roman" w:eastAsia="Times New Roman" w:cs="Times New Roman"/>
          <w:b w:val="0"/>
          <w:i w:val="0"/>
          <w:smallCaps w:val="0"/>
          <w:strike w:val="0"/>
          <w:color w:val="000000"/>
          <w:sz w:val="24"/>
          <w:szCs w:val="24"/>
          <w:u w:val="none"/>
          <w:shd w:val="clear" w:fill="auto"/>
          <w:vertAlign w:val="baseline"/>
          <w:rtl w:val="0"/>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Gender roles and gender stereotypes are highly fluid and can shift substantially over time</w:t>
      </w:r>
    </w:p>
    <w:p w14:paraId="350B646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362" w:right="369" w:hanging="362"/>
        <w:jc w:val="left"/>
        <w:rPr>
          <w:rFonts w:ascii="Times New Roman" w:hAnsi="Times New Roman" w:eastAsia="Times New Roman" w:cs="Times New Roman"/>
          <w:b w:val="0"/>
          <w:i w:val="0"/>
          <w:smallCaps w:val="0"/>
          <w:strike w:val="0"/>
          <w:color w:val="000000"/>
          <w:sz w:val="24"/>
          <w:szCs w:val="24"/>
          <w:u w:val="none"/>
          <w:shd w:val="clear" w:fill="auto"/>
          <w:vertAlign w:val="baseline"/>
          <w:rtl w:val="0"/>
        </w:rPr>
      </w:pPr>
    </w:p>
    <w:p w14:paraId="0000002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362" w:right="369" w:hanging="362"/>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Sex </w:t>
      </w:r>
    </w:p>
    <w:p w14:paraId="0000002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0" w:right="0" w:firstLine="0"/>
        <w:jc w:val="left"/>
        <w:rPr>
          <w:rFonts w:ascii="Times New Roman" w:hAnsi="Times New Roman" w:eastAsia="Times New Roman" w:cs="Times New Roman"/>
          <w:b w:val="0"/>
          <w:i/>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smallCaps w:val="0"/>
          <w:strike w:val="0"/>
          <w:color w:val="000000"/>
          <w:sz w:val="24"/>
          <w:szCs w:val="24"/>
          <w:u w:val="none"/>
          <w:shd w:val="clear" w:fill="auto"/>
          <w:vertAlign w:val="baseline"/>
          <w:rtl w:val="0"/>
        </w:rPr>
        <w:t xml:space="preserve">"Sex" generally refers to biological dif erences. </w:t>
      </w:r>
    </w:p>
    <w:p w14:paraId="0000002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352" w:right="1231" w:hanging="35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differences between male and female sexes are anatomical and physiological. "Sex"tends to relate to biological differences. </w:t>
      </w:r>
    </w:p>
    <w:p w14:paraId="0000002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0" w:right="14"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For instance, male and female genitalia, both internal and external are different. Similarly, the levels and types of hormones present in male and female bodies are different.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Genetic</w:t>
      </w:r>
      <w:r>
        <w:rPr>
          <w:rFonts w:ascii="Times New Roman" w:hAnsi="Times New Roman" w:eastAsia="Times New Roman" w:cs="Times New Roman"/>
          <w:b w:val="0"/>
          <w:i w:val="0"/>
          <w:smallCaps w:val="0"/>
          <w:strike w:val="0"/>
          <w:color w:val="000000"/>
          <w:sz w:val="24"/>
          <w:szCs w:val="24"/>
          <w:u w:val="single"/>
          <w:shd w:val="clear" w:fill="auto"/>
          <w:vertAlign w:val="baseline"/>
          <w:rtl w:val="0"/>
        </w:rPr>
        <w:t xml:space="preserve"> factors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FF"/>
          <w:sz w:val="24"/>
          <w:szCs w:val="24"/>
          <w:u w:val="single"/>
          <w:shd w:val="clear" w:fill="auto"/>
          <w:vertAlign w:val="baseline"/>
          <w:rtl w:val="0"/>
        </w:rPr>
        <w:t>define the sex</w:t>
      </w:r>
      <w:r>
        <w:rPr>
          <w:rFonts w:ascii="Times New Roman" w:hAnsi="Times New Roman" w:eastAsia="Times New Roman" w:cs="Times New Roman"/>
          <w:b w:val="0"/>
          <w:i w:val="0"/>
          <w:smallCaps w:val="0"/>
          <w:strike w:val="0"/>
          <w:color w:val="0000F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of an individual. Women have 46 chromosomes including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two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Xs and men have 46 including an X and a Y. The Y chromosome is dominant and carries the signal for the embryo to begin growing testes. </w:t>
      </w:r>
    </w:p>
    <w:p w14:paraId="0000002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0" w:right="288"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Both</w:t>
      </w:r>
      <w:r>
        <w:rPr>
          <w:rFonts w:ascii="Times New Roman" w:hAnsi="Times New Roman" w:eastAsia="Times New Roman" w:cs="Times New Roman"/>
          <w:b w:val="0"/>
          <w:i w:val="0"/>
          <w:smallCaps w:val="0"/>
          <w:strike w:val="0"/>
          <w:color w:val="000000"/>
          <w:sz w:val="24"/>
          <w:szCs w:val="24"/>
          <w:u w:val="single"/>
          <w:shd w:val="clear" w:fill="auto"/>
          <w:vertAlign w:val="baseline"/>
          <w:rtl w:val="0"/>
        </w:rPr>
        <w:t xml:space="preserve"> men and women have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FF"/>
          <w:sz w:val="24"/>
          <w:szCs w:val="24"/>
          <w:u w:val="single"/>
          <w:shd w:val="clear" w:fill="auto"/>
          <w:vertAlign w:val="baseline"/>
          <w:rtl w:val="0"/>
        </w:rPr>
        <w:t>testosterone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FF"/>
          <w:sz w:val="24"/>
          <w:szCs w:val="24"/>
          <w:u w:val="single"/>
          <w:shd w:val="clear" w:fill="auto"/>
          <w:vertAlign w:val="baseline"/>
          <w:rtl w:val="0"/>
        </w:rPr>
        <w:t>estrogen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w:t>
      </w:r>
      <w:r>
        <w:rPr>
          <w:rFonts w:ascii="Times New Roman" w:hAnsi="Times New Roman" w:eastAsia="Times New Roman" w:cs="Times New Roman"/>
          <w:b w:val="0"/>
          <w:i w:val="0"/>
          <w:smallCaps w:val="0"/>
          <w:strike w:val="0"/>
          <w:color w:val="000000"/>
          <w:sz w:val="24"/>
          <w:szCs w:val="24"/>
          <w:u w:val="single"/>
          <w:shd w:val="clear" w:fill="auto"/>
          <w:vertAlign w:val="baseline"/>
          <w:rtl w:val="0"/>
        </w:rPr>
        <w:t xml:space="preserve"> and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FF"/>
          <w:sz w:val="24"/>
          <w:szCs w:val="24"/>
          <w:u w:val="single"/>
          <w:shd w:val="clear" w:fill="auto"/>
          <w:vertAlign w:val="baseline"/>
          <w:rtl w:val="0"/>
        </w:rPr>
        <w:t>progesterone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However, womenhavehigher levels of estrogen and progesterone, and men have higher levels of testosterone.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The male/female split is often seen as binary, but this is not entirely true. For instance, some men are born with two or three X chromosomes, just as some women are born with Y chromosome. </w:t>
      </w:r>
    </w:p>
    <w:p w14:paraId="0000002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356" w:right="50" w:hanging="35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In some cases, a child is born with a mix between female and male genitalia. They </w:t>
      </w:r>
      <w:r>
        <w:rPr>
          <w:rFonts w:ascii="Times New Roman" w:hAnsi="Times New Roman" w:eastAsia="Times New Roman" w:cs="Times New Roman"/>
          <w:sz w:val="24"/>
          <w:szCs w:val="24"/>
          <w:rtl w:val="0"/>
        </w:rPr>
        <w:t>are sometimes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termed intersex, and the parents may decide which gender to assign to the child. Intersex individuals account</w:t>
      </w:r>
      <w:r>
        <w:rPr>
          <w:rFonts w:ascii="Times New Roman" w:hAnsi="Times New Roman" w:eastAsia="Times New Roman" w:cs="Times New Roman"/>
          <w:b w:val="0"/>
          <w:i w:val="0"/>
          <w:smallCaps w:val="0"/>
          <w:strike w:val="0"/>
          <w:color w:val="000000"/>
          <w:sz w:val="24"/>
          <w:szCs w:val="24"/>
          <w:u w:val="single"/>
          <w:shd w:val="clear" w:fill="auto"/>
          <w:vertAlign w:val="baseline"/>
          <w:rtl w:val="0"/>
        </w:rPr>
        <w:t xml:space="preserve"> for around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FF"/>
          <w:sz w:val="24"/>
          <w:szCs w:val="24"/>
          <w:u w:val="single"/>
          <w:shd w:val="clear" w:fill="auto"/>
          <w:vertAlign w:val="baseline"/>
          <w:rtl w:val="0"/>
        </w:rPr>
        <w:t>1 in 1,500</w:t>
      </w:r>
      <w:r>
        <w:rPr>
          <w:rFonts w:ascii="Times New Roman" w:hAnsi="Times New Roman" w:eastAsia="Times New Roman" w:cs="Times New Roman"/>
          <w:b w:val="0"/>
          <w:i w:val="0"/>
          <w:smallCaps w:val="0"/>
          <w:strike w:val="0"/>
          <w:color w:val="0000F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births. </w:t>
      </w:r>
    </w:p>
    <w:p w14:paraId="0000002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358" w:right="309" w:hanging="358"/>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Some people believe that sex should be considered a continuum rather than two </w:t>
      </w:r>
      <w:r>
        <w:rPr>
          <w:rFonts w:ascii="Times New Roman" w:hAnsi="Times New Roman" w:eastAsia="Times New Roman" w:cs="Times New Roman"/>
          <w:sz w:val="24"/>
          <w:szCs w:val="24"/>
          <w:rtl w:val="0"/>
        </w:rPr>
        <w:t>mutually exclusive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categories. </w:t>
      </w:r>
    </w:p>
    <w:p w14:paraId="0000003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218"/>
        <w:jc w:val="left"/>
        <w:rPr>
          <w:rFonts w:ascii="Noto Sans Symbols" w:hAnsi="Noto Sans Symbols" w:eastAsia="Noto Sans Symbols" w:cs="Noto Sans Symbols"/>
          <w:b w:val="0"/>
          <w:i w:val="0"/>
          <w:smallCaps w:val="0"/>
          <w:strike w:val="0"/>
          <w:color w:val="000000"/>
          <w:sz w:val="24"/>
          <w:szCs w:val="24"/>
          <w:u w:val="none"/>
          <w:shd w:val="clear" w:fill="auto"/>
          <w:vertAlign w:val="baseline"/>
        </w:rPr>
      </w:pPr>
    </w:p>
    <w:p w14:paraId="0000003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218"/>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sex: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classification of a person as male, female, or intersex. At birth, infants are </w:t>
      </w:r>
      <w:r>
        <w:rPr>
          <w:rFonts w:ascii="Times New Roman" w:hAnsi="Times New Roman" w:eastAsia="Times New Roman" w:cs="Times New Roman"/>
          <w:sz w:val="24"/>
          <w:szCs w:val="24"/>
          <w:rtl w:val="0"/>
        </w:rPr>
        <w:t>assigned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sex, usually based on the appearance of their external anatomy. This is what is </w:t>
      </w:r>
      <w:r>
        <w:rPr>
          <w:rFonts w:ascii="Times New Roman" w:hAnsi="Times New Roman" w:eastAsia="Times New Roman" w:cs="Times New Roman"/>
          <w:sz w:val="24"/>
          <w:szCs w:val="24"/>
          <w:rtl w:val="0"/>
        </w:rPr>
        <w:t>written on the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birth certificate. A person's sex, however, is actually a combination of bodily characteristics including: chromosomes, hormones, internal and external reproductive</w:t>
      </w:r>
    </w:p>
    <w:p w14:paraId="0000003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1077"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organs, and secondary sex characteristics. </w:t>
      </w:r>
    </w:p>
    <w:p w14:paraId="0000003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1077"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3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right="0"/>
        <w:jc w:val="left"/>
        <w:rPr>
          <w:rFonts w:ascii="Noto Sans Symbols" w:hAnsi="Noto Sans Symbols" w:eastAsia="Noto Sans Symbols" w:cs="Noto Sans Symbols"/>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sex assigned at birth: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assignment and classification of people as male, female, intersex, or another sex assigned at birth often based on physical anatomy at birth and/or karyotyping.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p>
    <w:p w14:paraId="0000003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right="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intersex: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describes a person with less common combination of hormones, chromosomes, and anatomy that are used to assign sex at birth. There are many examples such as </w:t>
      </w:r>
      <w:r>
        <w:rPr>
          <w:rFonts w:ascii="Times New Roman" w:hAnsi="Times New Roman" w:eastAsia="Times New Roman" w:cs="Times New Roman"/>
          <w:b w:val="0"/>
          <w:i w:val="0"/>
          <w:smallCaps w:val="0"/>
          <w:strike w:val="0"/>
          <w:color w:val="0000FF"/>
          <w:sz w:val="24"/>
          <w:szCs w:val="24"/>
          <w:u w:val="single"/>
          <w:shd w:val="clear" w:fill="auto"/>
          <w:vertAlign w:val="baseline"/>
          <w:rtl w:val="0"/>
        </w:rPr>
        <w:t>Klinefelter Syndrome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FF"/>
          <w:sz w:val="24"/>
          <w:szCs w:val="24"/>
          <w:u w:val="single"/>
          <w:shd w:val="clear" w:fill="auto"/>
          <w:vertAlign w:val="baseline"/>
          <w:rtl w:val="0"/>
        </w:rPr>
        <w:t>Androgen Insensitivity Syndrome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w:t>
      </w:r>
      <w:r>
        <w:rPr>
          <w:rFonts w:ascii="Times New Roman" w:hAnsi="Times New Roman" w:eastAsia="Times New Roman" w:cs="Times New Roman"/>
          <w:b w:val="0"/>
          <w:i w:val="0"/>
          <w:smallCaps w:val="0"/>
          <w:strike w:val="0"/>
          <w:color w:val="000000"/>
          <w:sz w:val="24"/>
          <w:szCs w:val="24"/>
          <w:u w:val="single"/>
          <w:shd w:val="clear" w:fill="auto"/>
          <w:vertAlign w:val="baseline"/>
          <w:rtl w:val="0"/>
        </w:rPr>
        <w:t xml:space="preserve"> and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FF"/>
          <w:sz w:val="24"/>
          <w:szCs w:val="24"/>
          <w:u w:val="single"/>
          <w:shd w:val="clear" w:fill="auto"/>
          <w:vertAlign w:val="baseline"/>
          <w:rtl w:val="0"/>
        </w:rPr>
        <w:t>Congenital Adrenal</w:t>
      </w:r>
      <w:r>
        <w:rPr>
          <w:rFonts w:ascii="Times New Roman" w:hAnsi="Times New Roman" w:eastAsia="Times New Roman" w:cs="Times New Roman"/>
          <w:b w:val="0"/>
          <w:i w:val="0"/>
          <w:smallCaps w:val="0"/>
          <w:strike w:val="0"/>
          <w:color w:val="0000F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FF"/>
          <w:sz w:val="24"/>
          <w:szCs w:val="24"/>
          <w:u w:val="single"/>
          <w:shd w:val="clear" w:fill="auto"/>
          <w:vertAlign w:val="baseline"/>
          <w:rtl w:val="0"/>
        </w:rPr>
        <w:t>Hyperplasia</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Parents and medical professionals usually coercively assign intersex infants asex and have, in the past, been medically permitted to perform surgical operations to conform the infant's genitalia to that assignment. This practice has become increasingly controversial as intersex adults speak out against the practice. The term intersex is not interchangeable with or a synonym for transgender (although some intersex people do identify as transgender). </w:t>
      </w:r>
    </w:p>
    <w:p w14:paraId="0000003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right="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Gender: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 social combination of identity, expression, and social elements related </w:t>
      </w:r>
      <w:r>
        <w:rPr>
          <w:rFonts w:ascii="Times New Roman" w:hAnsi="Times New Roman" w:eastAsia="Times New Roman" w:cs="Times New Roman"/>
          <w:sz w:val="24"/>
          <w:szCs w:val="24"/>
          <w:rtl w:val="0"/>
        </w:rPr>
        <w:t>to masculinity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and femininity. Includes gender identity (self-identification), gender expression(self-expression), social gender (social expectations), gender roles (socialized actions), </w:t>
      </w:r>
      <w:r>
        <w:rPr>
          <w:rFonts w:ascii="Times New Roman" w:hAnsi="Times New Roman" w:eastAsia="Times New Roman" w:cs="Times New Roman"/>
          <w:sz w:val="24"/>
          <w:szCs w:val="24"/>
          <w:rtl w:val="0"/>
        </w:rPr>
        <w:t>and gender</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attribution (social perception). </w:t>
      </w:r>
    </w:p>
    <w:p w14:paraId="0000003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384"/>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3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38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Gender identity: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one's internal sense of being male, female, neither of these, both, or </w:t>
      </w:r>
      <w:r>
        <w:rPr>
          <w:rFonts w:ascii="Times New Roman" w:hAnsi="Times New Roman" w:eastAsia="Times New Roman" w:cs="Times New Roman"/>
          <w:sz w:val="24"/>
          <w:szCs w:val="24"/>
          <w:rtl w:val="0"/>
        </w:rPr>
        <w:t>other gender</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 </w:t>
      </w:r>
      <w:r>
        <w:rPr>
          <w:rFonts w:ascii="Times New Roman" w:hAnsi="Times New Roman" w:eastAsia="Times New Roman" w:cs="Times New Roman"/>
          <w:b w:val="0"/>
          <w:i/>
          <w:smallCaps w:val="0"/>
          <w:strike w:val="0"/>
          <w:color w:val="000000"/>
          <w:sz w:val="24"/>
          <w:szCs w:val="24"/>
          <w:u w:val="none"/>
          <w:shd w:val="clear" w:fill="auto"/>
          <w:vertAlign w:val="baseline"/>
          <w:rtl w:val="0"/>
        </w:rPr>
        <w:t>Everyone has a gender identity, including you</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For transgender people, their sex assigned at birth and their gender identity are not necessarily the same. </w:t>
      </w:r>
    </w:p>
    <w:p w14:paraId="0000003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213"/>
        <w:jc w:val="both"/>
        <w:rPr>
          <w:rFonts w:ascii="Times New Roman" w:hAnsi="Times New Roman" w:eastAsia="Times New Roman" w:cs="Times New Roman"/>
          <w:b/>
          <w:i w:val="0"/>
          <w:smallCaps w:val="0"/>
          <w:strike w:val="0"/>
          <w:color w:val="000000"/>
          <w:sz w:val="24"/>
          <w:szCs w:val="24"/>
          <w:u w:val="none"/>
          <w:shd w:val="clear" w:fill="auto"/>
          <w:vertAlign w:val="baseline"/>
        </w:rPr>
      </w:pPr>
    </w:p>
    <w:p w14:paraId="0000003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213"/>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Gender expression: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physical manifestation of one's gender identity through clothing, hairstyle, voice, body shape, etc. (typically referred to as masculine, feminine, or androgynous). Many transgender people seek to make their gender expression (</w:t>
      </w:r>
      <w:r>
        <w:rPr>
          <w:rFonts w:ascii="Times New Roman" w:hAnsi="Times New Roman" w:eastAsia="Times New Roman" w:cs="Times New Roman"/>
          <w:sz w:val="24"/>
          <w:szCs w:val="24"/>
          <w:rtl w:val="0"/>
        </w:rPr>
        <w:t>how they look</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match their gender identity (who they are), rather than their sex assigned at birth. Someone with a gender nonconforming gender expression may or may not be transgender. 1</w:t>
      </w:r>
    </w:p>
    <w:p w14:paraId="0000003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216"/>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3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21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trike w:val="0"/>
          <w:color w:val="000000"/>
          <w:sz w:val="24"/>
          <w:szCs w:val="24"/>
          <w:u w:val="none"/>
          <w:shd w:val="clear" w:fill="auto"/>
          <w:vertAlign w:val="baseline"/>
          <w:rtl w:val="0"/>
        </w:rPr>
        <w:t>C</w:t>
      </w:r>
      <w:r>
        <w:rPr>
          <w:rFonts w:ascii="Times New Roman" w:hAnsi="Times New Roman" w:eastAsia="Times New Roman" w:cs="Times New Roman"/>
          <w:b/>
          <w:i w:val="0"/>
          <w:smallCaps w:val="0"/>
          <w:strike w:val="0"/>
          <w:color w:val="000000"/>
          <w:sz w:val="24"/>
          <w:szCs w:val="24"/>
          <w:u w:val="none"/>
          <w:shd w:val="clear" w:fill="auto"/>
          <w:vertAlign w:val="baseline"/>
          <w:rtl w:val="0"/>
        </w:rPr>
        <w:t>is</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gender/cis: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term for someone who exclusively identifies as their sex assigned at birth. The term cisgender is not indicative of gender expression, sexual orientation, hormonal makeup, physical anatomy, or how one is perceived in daily life. </w:t>
      </w:r>
    </w:p>
    <w:p w14:paraId="0000003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21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Transgender/trans: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encompassing </w:t>
      </w:r>
      <w:r>
        <w:rPr>
          <w:rFonts w:ascii="Times New Roman" w:hAnsi="Times New Roman" w:eastAsia="Times New Roman" w:cs="Times New Roman"/>
          <w:sz w:val="24"/>
          <w:szCs w:val="24"/>
          <w:rtl w:val="0"/>
        </w:rPr>
        <w:t>terms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of my gender identities of those who do not identify or exclusively identify with their sex assigned at birth. The term transgender is not indicative of gender expression, sexual orientation, hormonal makeup, physical anatomy, or how one is perceived in daily life. Note that transgender does not have an "ed" at the end. 1</w:t>
      </w:r>
    </w:p>
    <w:p w14:paraId="0000003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ascii="Times New Roman" w:hAnsi="Times New Roman" w:eastAsia="Times New Roman" w:cs="Times New Roman"/>
          <w:b w:val="0"/>
          <w:i w:val="0"/>
          <w:smallCaps w:val="0"/>
          <w:strike w:val="0"/>
          <w:color w:val="000000"/>
          <w:sz w:val="24"/>
          <w:szCs w:val="24"/>
          <w:u w:val="none"/>
          <w:shd w:val="clear" w:fill="auto"/>
          <w:vertAlign w:val="baseline"/>
          <w:rtl w:val="0"/>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Sexuality: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 person's physical, romantic, emotional, aesthetic, and/or other form of attraction to others. In Western cultures, gender identity and sexual orientation are not the same. Trans people can be straight, bisexual, lesbian, gay, asexual, pansexual, queer, etc. just like anyone else. For example, a trans woman who is exclusively attracted to other women would often identify as lesbian.</w:t>
      </w:r>
    </w:p>
    <w:p w14:paraId="7D91DBD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ascii="Times New Roman" w:hAnsi="Times New Roman" w:eastAsia="Times New Roman" w:cs="Times New Roman"/>
          <w:b w:val="0"/>
          <w:i w:val="0"/>
          <w:smallCaps w:val="0"/>
          <w:strike w:val="0"/>
          <w:color w:val="FF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FF0000"/>
          <w:sz w:val="24"/>
          <w:szCs w:val="24"/>
          <w:highlight w:val="yellow"/>
          <w:u w:val="none"/>
          <w:shd w:val="clear" w:fill="auto"/>
          <w:vertAlign w:val="baseline"/>
          <w:rtl w:val="0"/>
        </w:rPr>
        <w:t>Types of sexuality</w:t>
      </w:r>
    </w:p>
    <w:p w14:paraId="72B4568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t>There are some common labels that people use to identify their sexuality. This isn’t necessarily defined by who they have sex with, it’s also about how they feel and how they choose to identify themselves. All of our services are for people of any sexuality</w:t>
      </w:r>
    </w:p>
    <w:p w14:paraId="66A15F0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hint="default" w:ascii="Times New Roman" w:hAnsi="Times New Roman" w:eastAsia="Times New Roman" w:cs="Times New Roman"/>
          <w:b w:val="0"/>
          <w:i w:val="0"/>
          <w:smallCaps w:val="0"/>
          <w:strike w:val="0"/>
          <w:color w:val="FF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FF0000"/>
          <w:sz w:val="24"/>
          <w:szCs w:val="24"/>
          <w:highlight w:val="yellow"/>
          <w:u w:val="none"/>
          <w:shd w:val="clear" w:fill="auto"/>
          <w:vertAlign w:val="baseline"/>
          <w:rtl w:val="0"/>
        </w:rPr>
        <w:t>Straight/Heterosexual</w:t>
      </w:r>
    </w:p>
    <w:p w14:paraId="25389A8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t>Attracted mostly to people of the opposite sex or gender.</w:t>
      </w:r>
    </w:p>
    <w:p w14:paraId="23FA935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hint="default" w:ascii="Times New Roman" w:hAnsi="Times New Roman" w:eastAsia="Times New Roman" w:cs="Times New Roman"/>
          <w:b w:val="0"/>
          <w:i w:val="0"/>
          <w:smallCaps w:val="0"/>
          <w:strike w:val="0"/>
          <w:color w:val="FF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FF0000"/>
          <w:sz w:val="24"/>
          <w:szCs w:val="24"/>
          <w:highlight w:val="yellow"/>
          <w:u w:val="none"/>
          <w:shd w:val="clear" w:fill="auto"/>
          <w:vertAlign w:val="baseline"/>
          <w:rtl w:val="0"/>
        </w:rPr>
        <w:t>Gay/Homosexual</w:t>
      </w:r>
    </w:p>
    <w:p w14:paraId="018FDF1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t>Attracted mostly to people of the same sex or gender (this used to refer to boys / men but now often refers to girls / women as well).</w:t>
      </w:r>
    </w:p>
    <w:p w14:paraId="10DA651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hint="default" w:ascii="Times New Roman" w:hAnsi="Times New Roman" w:eastAsia="Times New Roman" w:cs="Times New Roman"/>
          <w:b w:val="0"/>
          <w:i w:val="0"/>
          <w:smallCaps w:val="0"/>
          <w:strike w:val="0"/>
          <w:color w:val="FF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FF0000"/>
          <w:sz w:val="24"/>
          <w:szCs w:val="24"/>
          <w:highlight w:val="yellow"/>
          <w:u w:val="none"/>
          <w:shd w:val="clear" w:fill="auto"/>
          <w:vertAlign w:val="baseline"/>
          <w:rtl w:val="0"/>
        </w:rPr>
        <w:t>Lesbian</w:t>
      </w:r>
    </w:p>
    <w:p w14:paraId="4B92692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t>Attracted mostly to people of the same sex or gender (refers to women).</w:t>
      </w:r>
    </w:p>
    <w:p w14:paraId="3B270E1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hint="default" w:ascii="Times New Roman" w:hAnsi="Times New Roman" w:eastAsia="Times New Roman" w:cs="Times New Roman"/>
          <w:b w:val="0"/>
          <w:i w:val="0"/>
          <w:smallCaps w:val="0"/>
          <w:strike w:val="0"/>
          <w:color w:val="FF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FF0000"/>
          <w:sz w:val="24"/>
          <w:szCs w:val="24"/>
          <w:highlight w:val="yellow"/>
          <w:u w:val="none"/>
          <w:shd w:val="clear" w:fill="auto"/>
          <w:vertAlign w:val="baseline"/>
          <w:rtl w:val="0"/>
        </w:rPr>
        <w:t>Bisexual</w:t>
      </w:r>
    </w:p>
    <w:p w14:paraId="6D4632A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t>Attracted to both men and women.</w:t>
      </w:r>
    </w:p>
    <w:p w14:paraId="15E2A65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hint="default" w:ascii="Times New Roman" w:hAnsi="Times New Roman" w:eastAsia="Times New Roman" w:cs="Times New Roman"/>
          <w:b w:val="0"/>
          <w:i w:val="0"/>
          <w:smallCaps w:val="0"/>
          <w:strike w:val="0"/>
          <w:color w:val="FF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FF0000"/>
          <w:sz w:val="24"/>
          <w:szCs w:val="24"/>
          <w:highlight w:val="yellow"/>
          <w:u w:val="none"/>
          <w:shd w:val="clear" w:fill="auto"/>
          <w:vertAlign w:val="baseline"/>
          <w:rtl w:val="0"/>
        </w:rPr>
        <w:t>Pansexual</w:t>
      </w:r>
    </w:p>
    <w:p w14:paraId="1AC3CC2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t>Attracted to romantic and sexual partners of any gender, sex or sexual identity.</w:t>
      </w:r>
    </w:p>
    <w:p w14:paraId="6512DE8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hint="default" w:ascii="Times New Roman" w:hAnsi="Times New Roman" w:eastAsia="Times New Roman" w:cs="Times New Roman"/>
          <w:b w:val="0"/>
          <w:i w:val="0"/>
          <w:smallCaps w:val="0"/>
          <w:strike w:val="0"/>
          <w:color w:val="FF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FF0000"/>
          <w:sz w:val="24"/>
          <w:szCs w:val="24"/>
          <w:highlight w:val="yellow"/>
          <w:u w:val="none"/>
          <w:shd w:val="clear" w:fill="auto"/>
          <w:vertAlign w:val="baseline"/>
          <w:rtl w:val="0"/>
        </w:rPr>
        <w:t>Polysexual</w:t>
      </w:r>
    </w:p>
    <w:p w14:paraId="7513FCC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t>Attracted to romantic and sexual partners of many but not all genders, sexes or sexual identities.</w:t>
      </w:r>
    </w:p>
    <w:p w14:paraId="323E9D9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hint="default" w:ascii="Times New Roman" w:hAnsi="Times New Roman" w:eastAsia="Times New Roman" w:cs="Times New Roman"/>
          <w:b w:val="0"/>
          <w:i w:val="0"/>
          <w:smallCaps w:val="0"/>
          <w:strike w:val="0"/>
          <w:color w:val="FF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FF0000"/>
          <w:sz w:val="24"/>
          <w:szCs w:val="24"/>
          <w:highlight w:val="yellow"/>
          <w:u w:val="none"/>
          <w:shd w:val="clear" w:fill="auto"/>
          <w:vertAlign w:val="baseline"/>
          <w:rtl w:val="0"/>
        </w:rPr>
        <w:t>Asexual</w:t>
      </w:r>
    </w:p>
    <w:p w14:paraId="5F03FF2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t>Do not experience sexual attraction and / or does not desire to act on sexual attraction.</w:t>
      </w:r>
    </w:p>
    <w:p w14:paraId="317E985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right="182"/>
        <w:jc w:val="left"/>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pP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t>Some people also choose the labels ‘queer’ or ‘fluid’ as a way of expressing themselves by their own personal feelings.</w:t>
      </w:r>
    </w:p>
    <w:p w14:paraId="0000003F">
      <w:pPr>
        <w:widowControl w:val="0"/>
        <w:pBdr>
          <w:top w:val="none" w:color="000000" w:sz="0" w:space="0"/>
          <w:left w:val="none" w:color="000000" w:sz="0" w:space="0"/>
          <w:bottom w:val="none" w:color="000000" w:sz="0" w:space="0"/>
          <w:right w:val="none" w:color="000000" w:sz="0" w:space="0"/>
          <w:between w:val="none" w:color="000000" w:sz="0" w:space="0"/>
        </w:pBdr>
        <w:spacing w:before="240" w:after="240" w:line="229" w:lineRule="auto"/>
        <w:rPr>
          <w:rFonts w:ascii="Times New Roman" w:hAnsi="Times New Roman" w:eastAsia="Times New Roman" w:cs="Times New Roman"/>
          <w:b/>
          <w:sz w:val="24"/>
          <w:szCs w:val="24"/>
        </w:rPr>
      </w:pPr>
      <w:r>
        <w:rPr>
          <w:rFonts w:ascii="Times New Roman" w:hAnsi="Times New Roman" w:eastAsia="Times New Roman" w:cs="Times New Roman"/>
          <w:b/>
          <w:color w:val="FF0000"/>
          <w:sz w:val="24"/>
          <w:szCs w:val="24"/>
          <w:rtl w:val="0"/>
        </w:rPr>
        <w:t xml:space="preserve">Gender Analysis </w:t>
      </w:r>
      <w:r>
        <w:rPr>
          <w:rFonts w:ascii="Times New Roman" w:hAnsi="Times New Roman" w:eastAsia="Times New Roman" w:cs="Times New Roman"/>
          <w:b/>
          <w:sz w:val="24"/>
          <w:szCs w:val="24"/>
          <w:rtl w:val="0"/>
        </w:rPr>
        <w:t>in Sustainable Development</w:t>
      </w:r>
    </w:p>
    <w:p w14:paraId="00000040">
      <w:pPr>
        <w:widowControl w:val="0"/>
        <w:pBdr>
          <w:top w:val="none" w:color="000000" w:sz="0" w:space="0"/>
          <w:left w:val="none" w:color="000000" w:sz="0" w:space="0"/>
          <w:bottom w:val="none" w:color="000000" w:sz="0" w:space="0"/>
          <w:right w:val="none" w:color="000000" w:sz="0" w:space="0"/>
          <w:between w:val="none" w:color="000000" w:sz="0" w:space="0"/>
        </w:pBdr>
        <w:spacing w:before="240" w:after="240" w:line="22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Gender analysis in sustainable development refers to the systematic examination of how </w:t>
      </w:r>
      <w:r>
        <w:rPr>
          <w:rFonts w:ascii="Times New Roman" w:hAnsi="Times New Roman" w:eastAsia="Times New Roman" w:cs="Times New Roman"/>
          <w:b/>
          <w:sz w:val="24"/>
          <w:szCs w:val="24"/>
          <w:rtl w:val="0"/>
        </w:rPr>
        <w:t>socially constructed roles, responsibilities, and power relations between men and women</w:t>
      </w:r>
      <w:r>
        <w:rPr>
          <w:rFonts w:ascii="Times New Roman" w:hAnsi="Times New Roman" w:eastAsia="Times New Roman" w:cs="Times New Roman"/>
          <w:sz w:val="24"/>
          <w:szCs w:val="24"/>
          <w:rtl w:val="0"/>
        </w:rPr>
        <w:t xml:space="preserve"> influence access to and control over resources, opportunities, and decision-making. It recognizes that sustainable development cannot be achieved without addressing gender inequalities, since men and women often experience different environmental, social, and economic realities (UN Women, 2023).</w:t>
      </w:r>
    </w:p>
    <w:p w14:paraId="00000041">
      <w:pPr>
        <w:widowControl w:val="0"/>
        <w:pBdr>
          <w:top w:val="none" w:color="000000" w:sz="0" w:space="0"/>
          <w:left w:val="none" w:color="000000" w:sz="0" w:space="0"/>
          <w:bottom w:val="none" w:color="000000" w:sz="0" w:space="0"/>
          <w:right w:val="none" w:color="000000" w:sz="0" w:space="0"/>
          <w:between w:val="none" w:color="000000" w:sz="0" w:space="0"/>
        </w:pBdr>
        <w:spacing w:before="240" w:after="240" w:line="22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At its core, gender analysis highlights disparities in areas such as </w:t>
      </w:r>
      <w:r>
        <w:rPr>
          <w:rFonts w:ascii="Times New Roman" w:hAnsi="Times New Roman" w:eastAsia="Times New Roman" w:cs="Times New Roman"/>
          <w:b/>
          <w:sz w:val="24"/>
          <w:szCs w:val="24"/>
          <w:rtl w:val="0"/>
        </w:rPr>
        <w:t>education, health, land ownership, technology, and employment</w:t>
      </w:r>
      <w:r>
        <w:rPr>
          <w:rFonts w:ascii="Times New Roman" w:hAnsi="Times New Roman" w:eastAsia="Times New Roman" w:cs="Times New Roman"/>
          <w:sz w:val="24"/>
          <w:szCs w:val="24"/>
          <w:rtl w:val="0"/>
        </w:rPr>
        <w:t>, which directly affect participation in development processes. For example, women in many communities play critical roles in agriculture, water management, and family health, yet they often lack legal rights to land and financial resources. These inequalities not only undermine women’s empowerment but also limit broader community resilience and sustainability (World Bank, 2022).</w:t>
      </w:r>
    </w:p>
    <w:p w14:paraId="00000042">
      <w:pPr>
        <w:widowControl w:val="0"/>
        <w:pBdr>
          <w:top w:val="none" w:color="000000" w:sz="0" w:space="0"/>
          <w:left w:val="none" w:color="000000" w:sz="0" w:space="0"/>
          <w:bottom w:val="none" w:color="000000" w:sz="0" w:space="0"/>
          <w:right w:val="none" w:color="000000" w:sz="0" w:space="0"/>
          <w:between w:val="none" w:color="000000" w:sz="0" w:space="0"/>
        </w:pBdr>
        <w:spacing w:before="240" w:after="240" w:line="22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Furthermore, gender analysis serves as a tool for </w:t>
      </w:r>
      <w:r>
        <w:rPr>
          <w:rFonts w:ascii="Times New Roman" w:hAnsi="Times New Roman" w:eastAsia="Times New Roman" w:cs="Times New Roman"/>
          <w:b/>
          <w:sz w:val="24"/>
          <w:szCs w:val="24"/>
          <w:rtl w:val="0"/>
        </w:rPr>
        <w:t>inclusive policy-making</w:t>
      </w:r>
      <w:r>
        <w:rPr>
          <w:rFonts w:ascii="Times New Roman" w:hAnsi="Times New Roman" w:eastAsia="Times New Roman" w:cs="Times New Roman"/>
          <w:sz w:val="24"/>
          <w:szCs w:val="24"/>
          <w:rtl w:val="0"/>
        </w:rPr>
        <w:t xml:space="preserve"> by ensuring that both women’s and men’s needs, priorities, and constraints are considered. Integrating gender perspectives leads to more equitable resource distribution, fosters innovation, and enhances social justice—key pillars of sustainable development. For instance, promoting women’s participation in renewable energy projects has been shown to improve project success rates and strengthen household economic security (OECD, 2021)</w:t>
      </w:r>
    </w:p>
    <w:p w14:paraId="0000004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right="0"/>
        <w:jc w:val="left"/>
        <w:rPr>
          <w:rFonts w:ascii="Times New Roman" w:hAnsi="Times New Roman" w:eastAsia="Times New Roman" w:cs="Times New Roman"/>
          <w:b w:val="0"/>
          <w:i w:val="0"/>
          <w:smallCaps w:val="0"/>
          <w:strike w:val="0"/>
          <w:color w:val="00BBBC"/>
          <w:sz w:val="24"/>
          <w:szCs w:val="24"/>
          <w:highlight w:val="yellow"/>
          <w:u w:val="none"/>
          <w:vertAlign w:val="baseline"/>
        </w:rPr>
      </w:pPr>
      <w:r>
        <w:rPr>
          <w:rFonts w:ascii="Times New Roman" w:hAnsi="Times New Roman" w:eastAsia="Times New Roman" w:cs="Times New Roman"/>
          <w:b w:val="0"/>
          <w:i w:val="0"/>
          <w:smallCaps w:val="0"/>
          <w:strike w:val="0"/>
          <w:color w:val="00BBBC"/>
          <w:sz w:val="24"/>
          <w:szCs w:val="24"/>
          <w:highlight w:val="yellow"/>
          <w:u w:val="none"/>
          <w:vertAlign w:val="baseline"/>
          <w:rtl w:val="0"/>
        </w:rPr>
        <w:t xml:space="preserve">DEVELOPMENT </w:t>
      </w:r>
    </w:p>
    <w:p w14:paraId="0000004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2" w:after="0" w:line="229" w:lineRule="auto"/>
        <w:ind w:right="357"/>
        <w:jc w:val="left"/>
        <w:rPr>
          <w:rFonts w:ascii="Times New Roman" w:hAnsi="Times New Roman" w:eastAsia="Times New Roman" w:cs="Times New Roman"/>
          <w:b/>
          <w:i w:val="0"/>
          <w:smallCaps w:val="0"/>
          <w:strike w:val="0"/>
          <w:color w:val="202124"/>
          <w:sz w:val="24"/>
          <w:szCs w:val="24"/>
          <w:u w:val="none"/>
          <w:shd w:val="clear" w:fill="auto"/>
          <w:vertAlign w:val="baseline"/>
        </w:rPr>
      </w:pPr>
      <w:r>
        <w:rPr>
          <w:rFonts w:ascii="Times New Roman" w:hAnsi="Times New Roman" w:eastAsia="Times New Roman" w:cs="Times New Roman"/>
          <w:b w:val="0"/>
          <w:i w:val="0"/>
          <w:smallCaps w:val="0"/>
          <w:strike w:val="0"/>
          <w:color w:val="202124"/>
          <w:sz w:val="24"/>
          <w:szCs w:val="24"/>
          <w:u w:val="none"/>
          <w:shd w:val="clear" w:fill="auto"/>
          <w:vertAlign w:val="baseline"/>
          <w:rtl w:val="0"/>
        </w:rPr>
        <w:t xml:space="preserve">Sustainable development can be defined as </w:t>
      </w:r>
      <w:r>
        <w:rPr>
          <w:rFonts w:ascii="Times New Roman" w:hAnsi="Times New Roman" w:eastAsia="Times New Roman" w:cs="Times New Roman"/>
          <w:b/>
          <w:i w:val="0"/>
          <w:smallCaps w:val="0"/>
          <w:strike w:val="0"/>
          <w:color w:val="202124"/>
          <w:sz w:val="24"/>
          <w:szCs w:val="24"/>
          <w:u w:val="none"/>
          <w:shd w:val="clear" w:fill="auto"/>
          <w:vertAlign w:val="baseline"/>
          <w:rtl w:val="0"/>
        </w:rPr>
        <w:t xml:space="preserve">development that meets the needs of the present without compromising the ability of future generations to meet their own needs </w:t>
      </w:r>
    </w:p>
    <w:p w14:paraId="0000004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7" w:after="0" w:line="240" w:lineRule="auto"/>
        <w:ind w:right="0"/>
        <w:jc w:val="left"/>
        <w:rPr>
          <w:rFonts w:ascii="Times New Roman" w:hAnsi="Times New Roman" w:eastAsia="Times New Roman" w:cs="Times New Roman"/>
          <w:b/>
          <w:i w:val="0"/>
          <w:smallCaps w:val="0"/>
          <w:strike w:val="0"/>
          <w:color w:val="202124"/>
          <w:sz w:val="24"/>
          <w:szCs w:val="24"/>
          <w:highlight w:val="yellow"/>
          <w:u w:val="none"/>
          <w:vertAlign w:val="baseline"/>
        </w:rPr>
      </w:pPr>
      <w:r>
        <w:rPr>
          <w:rFonts w:ascii="Times New Roman" w:hAnsi="Times New Roman" w:eastAsia="Times New Roman" w:cs="Times New Roman"/>
          <w:b/>
          <w:i w:val="0"/>
          <w:smallCaps w:val="0"/>
          <w:strike w:val="0"/>
          <w:color w:val="202124"/>
          <w:sz w:val="24"/>
          <w:szCs w:val="24"/>
          <w:highlight w:val="yellow"/>
          <w:u w:val="none"/>
          <w:vertAlign w:val="baseline"/>
          <w:rtl w:val="0"/>
        </w:rPr>
        <w:t xml:space="preserve">Development and politics </w:t>
      </w:r>
    </w:p>
    <w:p w14:paraId="0000004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29" w:lineRule="auto"/>
        <w:ind w:right="19"/>
        <w:jc w:val="left"/>
        <w:rPr>
          <w:rFonts w:ascii="Times New Roman" w:hAnsi="Times New Roman" w:eastAsia="Times New Roman" w:cs="Times New Roman"/>
          <w:b w:val="0"/>
          <w:i w:val="0"/>
          <w:smallCaps w:val="0"/>
          <w:strike w:val="0"/>
          <w:color w:val="32363B"/>
          <w:sz w:val="24"/>
          <w:szCs w:val="24"/>
          <w:u w:val="none"/>
          <w:shd w:val="clear" w:fill="FAFAFA"/>
          <w:vertAlign w:val="baseline"/>
        </w:rPr>
      </w:pP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A multitude of </w:t>
      </w:r>
      <w:r>
        <w:rPr>
          <w:rFonts w:ascii="Times New Roman" w:hAnsi="Times New Roman" w:eastAsia="Times New Roman" w:cs="Times New Roman"/>
          <w:color w:val="32363B"/>
          <w:sz w:val="24"/>
          <w:szCs w:val="24"/>
          <w:shd w:val="clear" w:fill="FAFAFA"/>
          <w:rtl w:val="0"/>
        </w:rPr>
        <w:t>meanings</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attached to the idea of development; the term is complex, contested, ambiguous,</w:t>
      </w:r>
      <w:r>
        <w:rPr>
          <w:rFonts w:ascii="Times New Roman" w:hAnsi="Times New Roman" w:eastAsia="Times New Roman" w:cs="Times New Roman"/>
          <w:b w:val="0"/>
          <w:i w:val="0"/>
          <w:smallCaps w:val="0"/>
          <w:strike w:val="0"/>
          <w:color w:val="32363B"/>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and elusive. However, in the simplest terms, development can be defined as </w:t>
      </w:r>
      <w:r>
        <w:rPr>
          <w:rFonts w:ascii="Times New Roman" w:hAnsi="Times New Roman" w:eastAsia="Times New Roman" w:cs="Times New Roman"/>
          <w:b w:val="0"/>
          <w:i w:val="0"/>
          <w:smallCaps w:val="0"/>
          <w:strike w:val="0"/>
          <w:color w:val="0000FF"/>
          <w:sz w:val="24"/>
          <w:szCs w:val="24"/>
          <w:u w:val="none"/>
          <w:shd w:val="clear" w:fill="FAFAFA"/>
          <w:vertAlign w:val="baseline"/>
          <w:rtl w:val="0"/>
        </w:rPr>
        <w:t xml:space="preserve">bringing </w:t>
      </w:r>
      <w:r>
        <w:rPr>
          <w:rFonts w:ascii="Times New Roman" w:hAnsi="Times New Roman" w:eastAsia="Times New Roman" w:cs="Times New Roman"/>
          <w:color w:val="0000FF"/>
          <w:sz w:val="24"/>
          <w:szCs w:val="24"/>
          <w:shd w:val="clear" w:fill="FAFAFA"/>
          <w:rtl w:val="0"/>
        </w:rPr>
        <w:t>about social</w:t>
      </w:r>
      <w:r>
        <w:rPr>
          <w:rFonts w:ascii="Times New Roman" w:hAnsi="Times New Roman" w:eastAsia="Times New Roman" w:cs="Times New Roman"/>
          <w:b w:val="0"/>
          <w:i w:val="0"/>
          <w:smallCaps w:val="0"/>
          <w:strike w:val="0"/>
          <w:color w:val="0000FF"/>
          <w:sz w:val="24"/>
          <w:szCs w:val="24"/>
          <w:u w:val="none"/>
          <w:shd w:val="clear" w:fill="FAFAFA"/>
          <w:vertAlign w:val="baseline"/>
          <w:rtl w:val="0"/>
        </w:rPr>
        <w:t xml:space="preserve"> </w:t>
      </w:r>
      <w:r>
        <w:rPr>
          <w:rFonts w:ascii="Times New Roman" w:hAnsi="Times New Roman" w:eastAsia="Times New Roman" w:cs="Times New Roman"/>
          <w:color w:val="0000FF"/>
          <w:sz w:val="24"/>
          <w:szCs w:val="24"/>
          <w:shd w:val="clear" w:fill="FAFAFA"/>
          <w:rtl w:val="0"/>
        </w:rPr>
        <w:t>change that</w:t>
      </w:r>
      <w:r>
        <w:rPr>
          <w:rFonts w:ascii="Times New Roman" w:hAnsi="Times New Roman" w:eastAsia="Times New Roman" w:cs="Times New Roman"/>
          <w:b w:val="0"/>
          <w:i w:val="0"/>
          <w:smallCaps w:val="0"/>
          <w:strike w:val="0"/>
          <w:color w:val="0000FF"/>
          <w:sz w:val="24"/>
          <w:szCs w:val="24"/>
          <w:u w:val="none"/>
          <w:shd w:val="clear" w:fill="FAFAFA"/>
          <w:vertAlign w:val="baseline"/>
          <w:rtl w:val="0"/>
        </w:rPr>
        <w:t xml:space="preserve"> allows people to achieve their human potential.</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An important point to </w:t>
      </w:r>
      <w:r>
        <w:rPr>
          <w:rFonts w:ascii="Times New Roman" w:hAnsi="Times New Roman" w:eastAsia="Times New Roman" w:cs="Times New Roman"/>
          <w:color w:val="32363B"/>
          <w:sz w:val="24"/>
          <w:szCs w:val="24"/>
          <w:shd w:val="clear" w:fill="FAFAFA"/>
          <w:rtl w:val="0"/>
        </w:rPr>
        <w:t>emphasize is that</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development </w:t>
      </w:r>
      <w:r>
        <w:rPr>
          <w:rFonts w:ascii="Times New Roman" w:hAnsi="Times New Roman" w:eastAsia="Times New Roman" w:cs="Times New Roman"/>
          <w:color w:val="32363B"/>
          <w:sz w:val="24"/>
          <w:szCs w:val="24"/>
          <w:shd w:val="clear" w:fill="FAFAFA"/>
          <w:rtl w:val="0"/>
        </w:rPr>
        <w:t>is a political</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term: it has a range of </w:t>
      </w:r>
      <w:r>
        <w:rPr>
          <w:rFonts w:ascii="Times New Roman" w:hAnsi="Times New Roman" w:eastAsia="Times New Roman" w:cs="Times New Roman"/>
          <w:color w:val="32363B"/>
          <w:sz w:val="24"/>
          <w:szCs w:val="24"/>
          <w:shd w:val="clear" w:fill="FAFAFA"/>
          <w:rtl w:val="0"/>
        </w:rPr>
        <w:t>meanings that</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depend on the context in which the </w:t>
      </w:r>
      <w:r>
        <w:rPr>
          <w:rFonts w:ascii="Times New Roman" w:hAnsi="Times New Roman" w:eastAsia="Times New Roman" w:cs="Times New Roman"/>
          <w:color w:val="32363B"/>
          <w:sz w:val="24"/>
          <w:szCs w:val="24"/>
          <w:shd w:val="clear" w:fill="FAFAFA"/>
          <w:rtl w:val="0"/>
        </w:rPr>
        <w:t>term is</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used, and it </w:t>
      </w:r>
      <w:r>
        <w:rPr>
          <w:rFonts w:ascii="Times New Roman" w:hAnsi="Times New Roman" w:eastAsia="Times New Roman" w:cs="Times New Roman"/>
          <w:color w:val="32363B"/>
          <w:sz w:val="24"/>
          <w:szCs w:val="24"/>
          <w:shd w:val="clear" w:fill="FAFAFA"/>
          <w:rtl w:val="0"/>
        </w:rPr>
        <w:t>may also</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be used to reflect and to justify a variety of different agendas held by different people or </w:t>
      </w:r>
      <w:r>
        <w:rPr>
          <w:rFonts w:ascii="Times New Roman" w:hAnsi="Times New Roman" w:eastAsia="Times New Roman" w:cs="Times New Roman"/>
          <w:color w:val="32363B"/>
          <w:sz w:val="24"/>
          <w:szCs w:val="24"/>
          <w:shd w:val="clear" w:fill="FAFAFA"/>
          <w:rtl w:val="0"/>
        </w:rPr>
        <w:t>organizations</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w:t>
      </w:r>
      <w:r>
        <w:rPr>
          <w:rFonts w:ascii="Times New Roman" w:hAnsi="Times New Roman" w:eastAsia="Times New Roman" w:cs="Times New Roman"/>
          <w:b w:val="0"/>
          <w:i w:val="0"/>
          <w:smallCaps w:val="0"/>
          <w:strike w:val="0"/>
          <w:color w:val="32363B"/>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The idea of development articulated by the World Bank, for instance, is very different </w:t>
      </w:r>
      <w:r>
        <w:rPr>
          <w:rFonts w:ascii="Times New Roman" w:hAnsi="Times New Roman" w:eastAsia="Times New Roman" w:cs="Times New Roman"/>
          <w:color w:val="32363B"/>
          <w:sz w:val="24"/>
          <w:szCs w:val="24"/>
          <w:shd w:val="clear" w:fill="FAFAFA"/>
          <w:rtl w:val="0"/>
        </w:rPr>
        <w:t>from that</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promoted by </w:t>
      </w:r>
      <w:r>
        <w:rPr>
          <w:rFonts w:ascii="Times New Roman" w:hAnsi="Times New Roman" w:eastAsia="Times New Roman" w:cs="Times New Roman"/>
          <w:color w:val="32363B"/>
          <w:sz w:val="24"/>
          <w:szCs w:val="24"/>
          <w:shd w:val="clear" w:fill="FAFAFA"/>
          <w:rtl w:val="0"/>
        </w:rPr>
        <w:t>Greenpeace</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activists. This point </w:t>
      </w:r>
      <w:r>
        <w:rPr>
          <w:rFonts w:ascii="Times New Roman" w:hAnsi="Times New Roman" w:eastAsia="Times New Roman" w:cs="Times New Roman"/>
          <w:color w:val="32363B"/>
          <w:sz w:val="24"/>
          <w:szCs w:val="24"/>
          <w:shd w:val="clear" w:fill="FAFAFA"/>
          <w:rtl w:val="0"/>
        </w:rPr>
        <w:t>has important</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w:t>
      </w:r>
      <w:r>
        <w:rPr>
          <w:rFonts w:ascii="Times New Roman" w:hAnsi="Times New Roman" w:eastAsia="Times New Roman" w:cs="Times New Roman"/>
          <w:color w:val="32363B"/>
          <w:sz w:val="24"/>
          <w:szCs w:val="24"/>
          <w:shd w:val="clear" w:fill="FAFAFA"/>
          <w:rtl w:val="0"/>
        </w:rPr>
        <w:t>implications for</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the task of understanding sustainable</w:t>
      </w:r>
      <w:r>
        <w:rPr>
          <w:rFonts w:ascii="Times New Roman" w:hAnsi="Times New Roman" w:eastAsia="Times New Roman" w:cs="Times New Roman"/>
          <w:b w:val="0"/>
          <w:i w:val="0"/>
          <w:smallCaps w:val="0"/>
          <w:strike w:val="0"/>
          <w:color w:val="32363B"/>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development, because much of the confusion about the meaning of the term 'sustainable development' </w:t>
      </w:r>
      <w:r>
        <w:rPr>
          <w:rFonts w:ascii="Times New Roman" w:hAnsi="Times New Roman" w:eastAsia="Times New Roman" w:cs="Times New Roman"/>
          <w:color w:val="32363B"/>
          <w:sz w:val="24"/>
          <w:szCs w:val="24"/>
          <w:shd w:val="clear" w:fill="FAFAFA"/>
          <w:rtl w:val="0"/>
        </w:rPr>
        <w:t>arises because</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people hold very different ideas about the meaning of 'development'(Adams 2009).</w:t>
      </w:r>
    </w:p>
    <w:p w14:paraId="0000004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29" w:lineRule="auto"/>
        <w:ind w:right="19"/>
        <w:jc w:val="left"/>
        <w:rPr>
          <w:rFonts w:ascii="Times New Roman" w:hAnsi="Times New Roman" w:eastAsia="Times New Roman" w:cs="Times New Roman"/>
          <w:b w:val="0"/>
          <w:i w:val="0"/>
          <w:smallCaps w:val="0"/>
          <w:strike w:val="0"/>
          <w:color w:val="32363B"/>
          <w:sz w:val="24"/>
          <w:szCs w:val="24"/>
          <w:u w:val="none"/>
          <w:shd w:val="clear" w:fill="auto"/>
          <w:vertAlign w:val="baseline"/>
        </w:rPr>
      </w:pPr>
      <w:r>
        <w:rPr>
          <w:rFonts w:ascii="Times New Roman" w:hAnsi="Times New Roman" w:eastAsia="Times New Roman" w:cs="Times New Roman"/>
          <w:b w:val="0"/>
          <w:i w:val="0"/>
          <w:smallCaps w:val="0"/>
          <w:strike w:val="0"/>
          <w:color w:val="32363B"/>
          <w:sz w:val="24"/>
          <w:szCs w:val="24"/>
          <w:u w:val="none"/>
          <w:shd w:val="clear" w:fill="FAFAFA"/>
          <w:vertAlign w:val="baseline"/>
          <w:rtl w:val="0"/>
        </w:rPr>
        <w:t>Another</w:t>
      </w:r>
      <w:r>
        <w:rPr>
          <w:rFonts w:ascii="Times New Roman" w:hAnsi="Times New Roman" w:eastAsia="Times New Roman" w:cs="Times New Roman"/>
          <w:b w:val="0"/>
          <w:i w:val="0"/>
          <w:smallCaps w:val="0"/>
          <w:strike w:val="0"/>
          <w:color w:val="32363B"/>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important point </w:t>
      </w:r>
      <w:r>
        <w:rPr>
          <w:rFonts w:ascii="Times New Roman" w:hAnsi="Times New Roman" w:eastAsia="Times New Roman" w:cs="Times New Roman"/>
          <w:color w:val="32363B"/>
          <w:sz w:val="24"/>
          <w:szCs w:val="24"/>
          <w:shd w:val="clear" w:fill="FAFAFA"/>
          <w:rtl w:val="0"/>
        </w:rPr>
        <w:t>is that</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development is a </w:t>
      </w:r>
      <w:r>
        <w:rPr>
          <w:rFonts w:ascii="Times New Roman" w:hAnsi="Times New Roman" w:eastAsia="Times New Roman" w:cs="Times New Roman"/>
          <w:color w:val="32363B"/>
          <w:sz w:val="24"/>
          <w:szCs w:val="24"/>
          <w:shd w:val="clear" w:fill="FAFAFA"/>
          <w:rtl w:val="0"/>
        </w:rPr>
        <w:t>process rather</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than an outcome: it is dynamic in that it involves </w:t>
      </w:r>
      <w:r>
        <w:rPr>
          <w:rFonts w:ascii="Times New Roman" w:hAnsi="Times New Roman" w:eastAsia="Times New Roman" w:cs="Times New Roman"/>
          <w:color w:val="32363B"/>
          <w:sz w:val="24"/>
          <w:szCs w:val="24"/>
          <w:shd w:val="clear" w:fill="FAFAFA"/>
          <w:rtl w:val="0"/>
        </w:rPr>
        <w:t>a change</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from one state or condition to another. Ideally, such a change is a positive one - an improvement of</w:t>
      </w:r>
      <w:r>
        <w:rPr>
          <w:rFonts w:ascii="Times New Roman" w:hAnsi="Times New Roman" w:eastAsia="Times New Roman" w:cs="Times New Roman"/>
          <w:b w:val="0"/>
          <w:i w:val="0"/>
          <w:smallCaps w:val="0"/>
          <w:strike w:val="0"/>
          <w:color w:val="32363B"/>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some sort (for instance, an improvement in maternal health). Furthermore, development is often </w:t>
      </w:r>
      <w:r>
        <w:rPr>
          <w:rFonts w:ascii="Times New Roman" w:hAnsi="Times New Roman" w:eastAsia="Times New Roman" w:cs="Times New Roman"/>
          <w:color w:val="32363B"/>
          <w:sz w:val="24"/>
          <w:szCs w:val="24"/>
          <w:shd w:val="clear" w:fill="FAFAFA"/>
          <w:rtl w:val="0"/>
        </w:rPr>
        <w:t>regarded as something</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that is done by one group (such as a development agency) to another (such </w:t>
      </w:r>
      <w:r>
        <w:rPr>
          <w:rFonts w:ascii="Times New Roman" w:hAnsi="Times New Roman" w:eastAsia="Times New Roman" w:cs="Times New Roman"/>
          <w:color w:val="32363B"/>
          <w:sz w:val="24"/>
          <w:szCs w:val="24"/>
          <w:shd w:val="clear" w:fill="FAFAFA"/>
          <w:rtl w:val="0"/>
        </w:rPr>
        <w:t>as rural farmers in a</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developing country). Again, this </w:t>
      </w:r>
      <w:r>
        <w:rPr>
          <w:rFonts w:ascii="Times New Roman" w:hAnsi="Times New Roman" w:eastAsia="Times New Roman" w:cs="Times New Roman"/>
          <w:color w:val="32363B"/>
          <w:sz w:val="24"/>
          <w:szCs w:val="24"/>
          <w:shd w:val="clear" w:fill="FAFAFA"/>
          <w:rtl w:val="0"/>
        </w:rPr>
        <w:t>demonstrates that</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development is a political process, because it raises</w:t>
      </w:r>
      <w:r>
        <w:rPr>
          <w:rFonts w:ascii="Times New Roman" w:hAnsi="Times New Roman" w:eastAsia="Times New Roman" w:cs="Times New Roman"/>
          <w:b w:val="0"/>
          <w:i w:val="0"/>
          <w:smallCaps w:val="0"/>
          <w:strike w:val="0"/>
          <w:color w:val="32363B"/>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questions about who </w:t>
      </w:r>
      <w:r>
        <w:rPr>
          <w:rFonts w:ascii="Times New Roman" w:hAnsi="Times New Roman" w:eastAsia="Times New Roman" w:cs="Times New Roman"/>
          <w:color w:val="32363B"/>
          <w:sz w:val="24"/>
          <w:szCs w:val="24"/>
          <w:shd w:val="clear" w:fill="FAFAFA"/>
          <w:rtl w:val="0"/>
        </w:rPr>
        <w:t>has the</w:t>
      </w:r>
      <w:r>
        <w:rPr>
          <w:rFonts w:ascii="Times New Roman" w:hAnsi="Times New Roman" w:eastAsia="Times New Roman" w:cs="Times New Roman"/>
          <w:b w:val="0"/>
          <w:i w:val="0"/>
          <w:smallCaps w:val="0"/>
          <w:strike w:val="0"/>
          <w:color w:val="32363B"/>
          <w:sz w:val="24"/>
          <w:szCs w:val="24"/>
          <w:u w:val="none"/>
          <w:shd w:val="clear" w:fill="FAFAFA"/>
          <w:vertAlign w:val="baseline"/>
          <w:rtl w:val="0"/>
        </w:rPr>
        <w:t xml:space="preserve"> power to do what to whom.</w:t>
      </w:r>
      <w:r>
        <w:rPr>
          <w:rFonts w:ascii="Times New Roman" w:hAnsi="Times New Roman" w:eastAsia="Times New Roman" w:cs="Times New Roman"/>
          <w:b w:val="0"/>
          <w:i w:val="0"/>
          <w:smallCaps w:val="0"/>
          <w:strike w:val="0"/>
          <w:color w:val="32363B"/>
          <w:sz w:val="24"/>
          <w:szCs w:val="24"/>
          <w:u w:val="none"/>
          <w:shd w:val="clear" w:fill="auto"/>
          <w:vertAlign w:val="baseline"/>
          <w:rtl w:val="0"/>
        </w:rPr>
        <w:t xml:space="preserve"> </w:t>
      </w:r>
    </w:p>
    <w:p w14:paraId="0000004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40" w:lineRule="auto"/>
        <w:ind w:right="0"/>
        <w:jc w:val="left"/>
        <w:rPr>
          <w:rFonts w:ascii="Times New Roman" w:hAnsi="Times New Roman" w:eastAsia="Times New Roman" w:cs="Times New Roman"/>
          <w:b/>
          <w:i w:val="0"/>
          <w:smallCaps w:val="0"/>
          <w:strike w:val="0"/>
          <w:color w:val="32363B"/>
          <w:sz w:val="24"/>
          <w:szCs w:val="24"/>
          <w:u w:val="none"/>
          <w:shd w:val="clear" w:fill="auto"/>
          <w:vertAlign w:val="baseline"/>
        </w:rPr>
      </w:pPr>
      <w:r>
        <w:rPr>
          <w:rFonts w:ascii="Times New Roman" w:hAnsi="Times New Roman" w:eastAsia="Times New Roman" w:cs="Times New Roman"/>
          <w:b/>
          <w:i w:val="0"/>
          <w:smallCaps w:val="0"/>
          <w:strike w:val="0"/>
          <w:color w:val="32363B"/>
          <w:sz w:val="24"/>
          <w:szCs w:val="24"/>
          <w:highlight w:val="yellow"/>
          <w:u w:val="none"/>
          <w:vertAlign w:val="baseline"/>
          <w:rtl w:val="0"/>
        </w:rPr>
        <w:t>Development transforms the environment</w:t>
      </w:r>
      <w:r>
        <w:rPr>
          <w:rFonts w:ascii="Times New Roman" w:hAnsi="Times New Roman" w:eastAsia="Times New Roman" w:cs="Times New Roman"/>
          <w:b/>
          <w:i w:val="0"/>
          <w:smallCaps w:val="0"/>
          <w:strike w:val="0"/>
          <w:color w:val="32363B"/>
          <w:sz w:val="24"/>
          <w:szCs w:val="24"/>
          <w:u w:val="none"/>
          <w:shd w:val="clear" w:fill="auto"/>
          <w:vertAlign w:val="baseline"/>
          <w:rtl w:val="0"/>
        </w:rPr>
        <w:t xml:space="preserve"> </w:t>
      </w:r>
    </w:p>
    <w:p w14:paraId="0000004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right="7"/>
        <w:jc w:val="left"/>
        <w:rPr>
          <w:rFonts w:ascii="Times New Roman" w:hAnsi="Times New Roman" w:eastAsia="Times New Roman" w:cs="Times New Roman"/>
          <w:b w:val="0"/>
          <w:i w:val="0"/>
          <w:smallCaps w:val="0"/>
          <w:strike w:val="0"/>
          <w:color w:val="32363B"/>
          <w:sz w:val="24"/>
          <w:szCs w:val="24"/>
          <w:u w:val="none"/>
          <w:shd w:val="clear" w:fill="auto"/>
          <w:vertAlign w:val="baseline"/>
        </w:rPr>
      </w:pPr>
      <w:r>
        <w:rPr>
          <w:rFonts w:ascii="Times New Roman" w:hAnsi="Times New Roman" w:eastAsia="Times New Roman" w:cs="Times New Roman"/>
          <w:b w:val="0"/>
          <w:i w:val="0"/>
          <w:smallCaps w:val="0"/>
          <w:strike w:val="0"/>
          <w:color w:val="32363B"/>
          <w:sz w:val="24"/>
          <w:szCs w:val="24"/>
          <w:u w:val="none"/>
          <w:shd w:val="clear" w:fill="auto"/>
          <w:vertAlign w:val="baseline"/>
          <w:rtl w:val="0"/>
        </w:rPr>
        <w:t xml:space="preserve">But development is not simply about the interactions between human groups; it also involves the natural environment. So, from another point of view, development is about the conversion of natural resources into cultural resources. This conversion has taken place throughout the history of human societies, although the process has generally increased in pace and complexity with time. If we use a system diagram to illustrate-in very general terms- what an economy does, we see that the basic function of an economy is to convert natural resources(in the forms of raw materials and energy) into products and services that are useful to humans. Inevitably, because conversion processes are never totally efficient,some waste is produced which is usually discarded into the environment as various forms of pollution. Therefore, the environment is both a source and a sink in relation to economic processes: it is a source of raw materials and energy and a sink for pollution. </w:t>
      </w:r>
    </w:p>
    <w:p w14:paraId="0000004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40" w:lineRule="auto"/>
        <w:ind w:right="0"/>
        <w:jc w:val="left"/>
        <w:rPr>
          <w:rFonts w:ascii="Times New Roman" w:hAnsi="Times New Roman" w:eastAsia="Times New Roman" w:cs="Times New Roman"/>
          <w:b/>
          <w:i w:val="0"/>
          <w:smallCaps w:val="0"/>
          <w:strike w:val="0"/>
          <w:color w:val="32363B"/>
          <w:sz w:val="24"/>
          <w:szCs w:val="24"/>
          <w:highlight w:val="yellow"/>
          <w:u w:val="none"/>
          <w:vertAlign w:val="baseline"/>
        </w:rPr>
      </w:pPr>
      <w:r>
        <w:rPr>
          <w:rFonts w:ascii="Times New Roman" w:hAnsi="Times New Roman" w:eastAsia="Times New Roman" w:cs="Times New Roman"/>
          <w:b/>
          <w:i w:val="0"/>
          <w:smallCaps w:val="0"/>
          <w:strike w:val="0"/>
          <w:color w:val="32363B"/>
          <w:sz w:val="24"/>
          <w:szCs w:val="24"/>
          <w:highlight w:val="yellow"/>
          <w:u w:val="none"/>
          <w:vertAlign w:val="baseline"/>
          <w:rtl w:val="0"/>
        </w:rPr>
        <w:t xml:space="preserve">Resources, energy, and waste </w:t>
      </w:r>
    </w:p>
    <w:p w14:paraId="5E8B773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4" w:after="0" w:line="229" w:lineRule="auto"/>
        <w:ind w:right="19"/>
        <w:jc w:val="left"/>
        <w:rPr>
          <w:rFonts w:ascii="Times New Roman" w:hAnsi="Times New Roman" w:eastAsia="Times New Roman" w:cs="Times New Roman"/>
          <w:b w:val="0"/>
          <w:i w:val="0"/>
          <w:smallCaps w:val="0"/>
          <w:strike w:val="0"/>
          <w:color w:val="32363B"/>
          <w:sz w:val="24"/>
          <w:szCs w:val="24"/>
          <w:u w:val="none"/>
          <w:shd w:val="clear" w:fill="auto"/>
          <w:vertAlign w:val="baseline"/>
          <w:rtl w:val="0"/>
        </w:rPr>
      </w:pPr>
      <w:r>
        <w:rPr>
          <w:rFonts w:ascii="Times New Roman" w:hAnsi="Times New Roman" w:eastAsia="Times New Roman" w:cs="Times New Roman"/>
          <w:b w:val="0"/>
          <w:i w:val="0"/>
          <w:smallCaps w:val="0"/>
          <w:strike w:val="0"/>
          <w:color w:val="32363B"/>
          <w:sz w:val="24"/>
          <w:szCs w:val="24"/>
          <w:u w:val="none"/>
          <w:shd w:val="clear" w:fill="auto"/>
          <w:vertAlign w:val="baseline"/>
          <w:rtl w:val="0"/>
        </w:rPr>
        <w:t>An example of this type of conversion would be the extraction of crude oil from the North Sea, its fractionation and distillation in oil refineries, and its conversion to petroleum or diesel. In turn, those products(petrol and diesel) are converted - through combustion processes- into useful work (such as</w:t>
      </w:r>
      <w:r>
        <w:rPr>
          <w:rFonts w:hint="default" w:ascii="Times New Roman" w:hAnsi="Times New Roman" w:eastAsia="Times New Roman" w:cs="Times New Roman"/>
          <w:b w:val="0"/>
          <w:i w:val="0"/>
          <w:smallCaps w:val="0"/>
          <w:strike w:val="0"/>
          <w:color w:val="32363B"/>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2363B"/>
          <w:sz w:val="24"/>
          <w:szCs w:val="24"/>
          <w:u w:val="none"/>
          <w:shd w:val="clear" w:fill="auto"/>
          <w:vertAlign w:val="baseline"/>
          <w:rtl w:val="0"/>
        </w:rPr>
        <w:t>transportation)whilst the waste products are released into the atmosphere as greenhouse gases(such as carbon dioxide). If we add together all of the conversion processes that occur, for instance, in a given country, we would have a sense of the total input and output of that national economy. This could be expressed in terms of the total natural resources and energy consumed, the total products and services created and the total pollution generated. (In fact, the total value of the finished products and services created in a given country is expressed using a widely-used measure, the Gross Domestic Product, or GDP.) If we wanted to increase the creation of products and services, in a given economy, we would require more natural resources and energy, and we would also generate more pollution as a by-product.</w:t>
      </w:r>
    </w:p>
    <w:p w14:paraId="0000004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4" w:after="0" w:line="229" w:lineRule="auto"/>
        <w:ind w:right="19"/>
        <w:jc w:val="left"/>
        <w:rPr>
          <w:rFonts w:ascii="Times New Roman" w:hAnsi="Times New Roman" w:eastAsia="Times New Roman" w:cs="Times New Roman"/>
          <w:b/>
          <w:i w:val="0"/>
          <w:smallCaps w:val="0"/>
          <w:strike w:val="0"/>
          <w:color w:val="32363B"/>
          <w:sz w:val="24"/>
          <w:szCs w:val="24"/>
          <w:u w:val="none"/>
          <w:shd w:val="clear" w:fill="auto"/>
          <w:vertAlign w:val="baseline"/>
        </w:rPr>
      </w:pPr>
      <w:r>
        <w:rPr>
          <w:rFonts w:ascii="Times New Roman" w:hAnsi="Times New Roman" w:eastAsia="Times New Roman" w:cs="Times New Roman"/>
          <w:b/>
          <w:i w:val="0"/>
          <w:smallCaps w:val="0"/>
          <w:strike w:val="0"/>
          <w:color w:val="32363B"/>
          <w:sz w:val="24"/>
          <w:szCs w:val="24"/>
          <w:u w:val="none"/>
          <w:shd w:val="clear" w:fill="auto"/>
          <w:vertAlign w:val="baseline"/>
          <w:rtl w:val="0"/>
        </w:rPr>
        <w:t xml:space="preserve">Economic growth </w:t>
      </w:r>
    </w:p>
    <w:p w14:paraId="0000004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4" w:after="0" w:line="229" w:lineRule="auto"/>
        <w:ind w:right="96"/>
        <w:jc w:val="left"/>
        <w:rPr>
          <w:rFonts w:ascii="Times New Roman" w:hAnsi="Times New Roman" w:eastAsia="Times New Roman" w:cs="Times New Roman"/>
          <w:b w:val="0"/>
          <w:i w:val="0"/>
          <w:smallCaps w:val="0"/>
          <w:strike w:val="0"/>
          <w:color w:val="32363B"/>
          <w:sz w:val="24"/>
          <w:szCs w:val="24"/>
          <w:u w:val="none"/>
          <w:shd w:val="clear" w:fill="auto"/>
          <w:vertAlign w:val="baseline"/>
        </w:rPr>
      </w:pPr>
      <w:r>
        <w:rPr>
          <w:rFonts w:ascii="Times New Roman" w:hAnsi="Times New Roman" w:eastAsia="Times New Roman" w:cs="Times New Roman"/>
          <w:b w:val="0"/>
          <w:i w:val="0"/>
          <w:smallCaps w:val="0"/>
          <w:strike w:val="0"/>
          <w:color w:val="32363B"/>
          <w:sz w:val="24"/>
          <w:szCs w:val="24"/>
          <w:u w:val="none"/>
          <w:shd w:val="clear" w:fill="auto"/>
          <w:vertAlign w:val="baseline"/>
          <w:rtl w:val="0"/>
        </w:rPr>
        <w:t xml:space="preserve">From this point of view, development means an increase in the size or pace of the economy such that more products and services are produced. Conventionally, a common assumption has been that, if an economy generates more products and services, then humans will enjoy a higher standard of living. The aim of many conventional approaches to development has been to increase the size of the economy (economic growth) in order to increase the output of products and services. Of course, without any change in the fundamental economic processes involved, the production of more products and services will inevitably require more raw materials and energy, and will generate more waste. In a system diagram, this would simply be represented by greater flows of materials and energy through the central box, the economy. </w:t>
      </w:r>
    </w:p>
    <w:p w14:paraId="0000005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4" w:after="0" w:line="229" w:lineRule="auto"/>
        <w:ind w:left="351" w:right="388" w:firstLine="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 planning in development cooperation implies a focus on both women and men and the relations between them, and necessitates an analysis of the forms and links of relations that existsinsociety which has resulted into the following; </w:t>
      </w:r>
    </w:p>
    <w:p w14:paraId="0000005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6" w:after="0" w:line="229" w:lineRule="auto"/>
        <w:ind w:left="1617" w:right="336" w:hanging="349"/>
        <w:jc w:val="both"/>
        <w:rPr>
          <w:rFonts w:ascii="Times New Roman" w:hAnsi="Times New Roman" w:eastAsia="Times New Roman" w:cs="Times New Roman"/>
          <w:b w:val="0"/>
          <w:i w:val="0"/>
          <w:smallCaps w:val="0"/>
          <w:strike w:val="0"/>
          <w:color w:val="222222"/>
          <w:sz w:val="24"/>
          <w:szCs w:val="24"/>
          <w:u w:val="none"/>
          <w:shd w:val="clear" w:fill="auto"/>
          <w:vertAlign w:val="baseline"/>
        </w:rPr>
      </w:pPr>
      <w:r>
        <w:rPr>
          <w:rFonts w:ascii="Times New Roman" w:hAnsi="Times New Roman" w:eastAsia="Times New Roman" w:cs="Times New Roman"/>
          <w:b w:val="0"/>
          <w:i w:val="0"/>
          <w:smallCaps w:val="0"/>
          <w:strike w:val="0"/>
          <w:color w:val="222222"/>
          <w:sz w:val="24"/>
          <w:szCs w:val="24"/>
          <w:highlight w:val="white"/>
          <w:u w:val="none"/>
          <w:vertAlign w:val="baseline"/>
          <w:rtl w:val="0"/>
        </w:rPr>
        <w:t>§ While gender equality is a core development objective in its own right, it is alsosmart</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222222"/>
          <w:sz w:val="24"/>
          <w:szCs w:val="24"/>
          <w:highlight w:val="white"/>
          <w:u w:val="none"/>
          <w:vertAlign w:val="baseline"/>
          <w:rtl w:val="0"/>
        </w:rPr>
        <w:t>economics. Greater gender equality can enhance productivity, improve development</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222222"/>
          <w:sz w:val="24"/>
          <w:szCs w:val="24"/>
          <w:highlight w:val="white"/>
          <w:u w:val="none"/>
          <w:vertAlign w:val="baseline"/>
          <w:rtl w:val="0"/>
        </w:rPr>
        <w:t>outcomes for the next generation, and make institutions more representative.</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p>
    <w:p w14:paraId="0000005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6" w:after="0" w:line="229" w:lineRule="auto"/>
        <w:ind w:left="1618" w:right="196" w:hanging="350"/>
        <w:jc w:val="left"/>
        <w:rPr>
          <w:rFonts w:ascii="Times New Roman" w:hAnsi="Times New Roman" w:eastAsia="Times New Roman" w:cs="Times New Roman"/>
          <w:b w:val="0"/>
          <w:i w:val="0"/>
          <w:smallCaps w:val="0"/>
          <w:strike w:val="0"/>
          <w:color w:val="222222"/>
          <w:sz w:val="24"/>
          <w:szCs w:val="24"/>
          <w:u w:val="none"/>
          <w:shd w:val="clear" w:fill="auto"/>
          <w:vertAlign w:val="baseline"/>
        </w:rPr>
      </w:pPr>
      <w:r>
        <w:rPr>
          <w:rFonts w:ascii="Times New Roman" w:hAnsi="Times New Roman" w:eastAsia="Times New Roman" w:cs="Times New Roman"/>
          <w:b w:val="0"/>
          <w:i w:val="0"/>
          <w:smallCaps w:val="0"/>
          <w:strike w:val="0"/>
          <w:color w:val="222222"/>
          <w:sz w:val="24"/>
          <w:szCs w:val="24"/>
          <w:highlight w:val="white"/>
          <w:u w:val="none"/>
          <w:vertAlign w:val="baseline"/>
          <w:rtl w:val="0"/>
        </w:rPr>
        <w:t>§ Development has closed a number of gender gaps in educational enrolment, life</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222222"/>
          <w:sz w:val="24"/>
          <w:szCs w:val="24"/>
          <w:highlight w:val="white"/>
          <w:u w:val="none"/>
          <w:vertAlign w:val="baseline"/>
          <w:rtl w:val="0"/>
        </w:rPr>
        <w:t>expectancy, and labour force participation.</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p>
    <w:p w14:paraId="0000005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6" w:after="0" w:line="229" w:lineRule="auto"/>
        <w:ind w:left="1611" w:right="223" w:hanging="343"/>
        <w:jc w:val="left"/>
        <w:rPr>
          <w:rFonts w:ascii="Times New Roman" w:hAnsi="Times New Roman" w:eastAsia="Times New Roman" w:cs="Times New Roman"/>
          <w:b w:val="0"/>
          <w:i w:val="0"/>
          <w:smallCaps w:val="0"/>
          <w:strike w:val="0"/>
          <w:color w:val="222222"/>
          <w:sz w:val="24"/>
          <w:szCs w:val="24"/>
          <w:u w:val="none"/>
          <w:shd w:val="clear" w:fill="auto"/>
          <w:vertAlign w:val="baseline"/>
        </w:rPr>
      </w:pPr>
      <w:r>
        <w:rPr>
          <w:rFonts w:ascii="Times New Roman" w:hAnsi="Times New Roman" w:eastAsia="Times New Roman" w:cs="Times New Roman"/>
          <w:b w:val="0"/>
          <w:i w:val="0"/>
          <w:smallCaps w:val="0"/>
          <w:strike w:val="0"/>
          <w:color w:val="222222"/>
          <w:sz w:val="24"/>
          <w:szCs w:val="24"/>
          <w:highlight w:val="white"/>
          <w:u w:val="none"/>
          <w:vertAlign w:val="baseline"/>
          <w:rtl w:val="0"/>
        </w:rPr>
        <w:t>§ Gender disparities still remain in many areas. Female life expectancy is still significantlylower than male life expectancy in low- and middle-income countries. Girls havelower school enrolment rates than boys in many sub-Saharan countries and somepartsof South Asia. Women tend to earn less than men. Women, especially poor women,</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222222"/>
          <w:sz w:val="24"/>
          <w:szCs w:val="24"/>
          <w:highlight w:val="white"/>
          <w:u w:val="none"/>
          <w:vertAlign w:val="baseline"/>
          <w:rtl w:val="0"/>
        </w:rPr>
        <w:t>have less say over household decisions.</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p>
    <w:p w14:paraId="0000005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4" w:after="0" w:line="229" w:lineRule="auto"/>
        <w:ind w:left="351" w:right="319"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highlight w:val="white"/>
          <w:u w:val="none"/>
          <w:vertAlign w:val="baseline"/>
          <w:rtl w:val="0"/>
        </w:rPr>
        <w:t>To understand progress in closing gender gaps and the reasons for their persistence it is important tonote that: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05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06" w:after="0" w:line="229" w:lineRule="auto"/>
        <w:ind w:left="1616" w:right="391" w:hanging="348"/>
        <w:jc w:val="left"/>
        <w:rPr>
          <w:rFonts w:ascii="Times New Roman" w:hAnsi="Times New Roman" w:eastAsia="Times New Roman" w:cs="Times New Roman"/>
          <w:b w:val="0"/>
          <w:i w:val="0"/>
          <w:smallCaps w:val="0"/>
          <w:strike w:val="0"/>
          <w:color w:val="222222"/>
          <w:sz w:val="24"/>
          <w:szCs w:val="24"/>
          <w:u w:val="none"/>
          <w:shd w:val="clear" w:fill="auto"/>
          <w:vertAlign w:val="baseline"/>
        </w:rPr>
      </w:pPr>
      <w:r>
        <w:rPr>
          <w:rFonts w:ascii="Times New Roman" w:hAnsi="Times New Roman" w:eastAsia="Times New Roman" w:cs="Times New Roman"/>
          <w:b w:val="0"/>
          <w:i w:val="0"/>
          <w:smallCaps w:val="0"/>
          <w:strike w:val="0"/>
          <w:color w:val="222222"/>
          <w:sz w:val="24"/>
          <w:szCs w:val="24"/>
          <w:highlight w:val="white"/>
          <w:u w:val="none"/>
          <w:vertAlign w:val="baseline"/>
          <w:rtl w:val="0"/>
        </w:rPr>
        <w:t>§ Income growth by itself does not deliver greater gender equality on all fronts. Markets,</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222222"/>
          <w:sz w:val="24"/>
          <w:szCs w:val="24"/>
          <w:highlight w:val="white"/>
          <w:u w:val="none"/>
          <w:vertAlign w:val="baseline"/>
          <w:rtl w:val="0"/>
        </w:rPr>
        <w:t>institutions, and households play a role.</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p>
    <w:p w14:paraId="0000005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6" w:after="0" w:line="229" w:lineRule="auto"/>
        <w:ind w:left="1616" w:right="484" w:hanging="348"/>
        <w:jc w:val="left"/>
        <w:rPr>
          <w:rFonts w:ascii="Times New Roman" w:hAnsi="Times New Roman" w:eastAsia="Times New Roman" w:cs="Times New Roman"/>
          <w:b w:val="0"/>
          <w:i w:val="0"/>
          <w:smallCaps w:val="0"/>
          <w:strike w:val="0"/>
          <w:color w:val="222222"/>
          <w:sz w:val="24"/>
          <w:szCs w:val="24"/>
          <w:u w:val="none"/>
          <w:shd w:val="clear" w:fill="auto"/>
          <w:vertAlign w:val="baseline"/>
        </w:rPr>
      </w:pPr>
      <w:r>
        <w:rPr>
          <w:rFonts w:ascii="Times New Roman" w:hAnsi="Times New Roman" w:eastAsia="Times New Roman" w:cs="Times New Roman"/>
          <w:b w:val="0"/>
          <w:i w:val="0"/>
          <w:smallCaps w:val="0"/>
          <w:strike w:val="0"/>
          <w:color w:val="222222"/>
          <w:sz w:val="24"/>
          <w:szCs w:val="24"/>
          <w:highlight w:val="white"/>
          <w:u w:val="none"/>
          <w:vertAlign w:val="baseline"/>
          <w:rtl w:val="0"/>
        </w:rPr>
        <w:t>§ Gender gaps persist where girls and women face other disadvantages such as povertyorissues related to remoteness, ethnicity, and disability.</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p>
    <w:p w14:paraId="0000005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4" w:after="0" w:line="229" w:lineRule="auto"/>
        <w:ind w:left="1617" w:right="290" w:hanging="349"/>
        <w:jc w:val="left"/>
        <w:rPr>
          <w:rFonts w:ascii="Times New Roman" w:hAnsi="Times New Roman" w:eastAsia="Times New Roman" w:cs="Times New Roman"/>
          <w:b w:val="0"/>
          <w:i w:val="0"/>
          <w:smallCaps w:val="0"/>
          <w:strike w:val="0"/>
          <w:color w:val="222222"/>
          <w:sz w:val="24"/>
          <w:szCs w:val="24"/>
          <w:u w:val="none"/>
          <w:shd w:val="clear" w:fill="auto"/>
          <w:vertAlign w:val="baseline"/>
        </w:rPr>
      </w:pPr>
      <w:r>
        <w:rPr>
          <w:rFonts w:ascii="Times New Roman" w:hAnsi="Times New Roman" w:eastAsia="Times New Roman" w:cs="Times New Roman"/>
          <w:b w:val="0"/>
          <w:i w:val="0"/>
          <w:smallCaps w:val="0"/>
          <w:strike w:val="0"/>
          <w:color w:val="222222"/>
          <w:sz w:val="24"/>
          <w:szCs w:val="24"/>
          <w:highlight w:val="white"/>
          <w:u w:val="none"/>
          <w:vertAlign w:val="baseline"/>
          <w:rtl w:val="0"/>
        </w:rPr>
        <w:t>§ Markets, institutions, and households can combine to limit progress. Gender gaps aredriven by gender differences in time use, rights of ownership and control over assets.</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p>
    <w:p w14:paraId="0000005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6" w:after="0" w:line="229" w:lineRule="auto"/>
        <w:ind w:left="1618" w:right="194" w:hanging="350"/>
        <w:jc w:val="left"/>
        <w:rPr>
          <w:rFonts w:ascii="Times New Roman" w:hAnsi="Times New Roman" w:eastAsia="Times New Roman" w:cs="Times New Roman"/>
          <w:b w:val="0"/>
          <w:i w:val="0"/>
          <w:smallCaps w:val="0"/>
          <w:strike w:val="0"/>
          <w:color w:val="222222"/>
          <w:sz w:val="24"/>
          <w:szCs w:val="24"/>
          <w:u w:val="none"/>
          <w:shd w:val="clear" w:fill="auto"/>
          <w:vertAlign w:val="baseline"/>
        </w:rPr>
      </w:pPr>
      <w:bookmarkStart w:id="0" w:name="_heading=h.s6pkiaoi2oiw" w:colFirst="0" w:colLast="0"/>
      <w:bookmarkEnd w:id="0"/>
      <w:r>
        <w:rPr>
          <w:rFonts w:ascii="Times New Roman" w:hAnsi="Times New Roman" w:eastAsia="Times New Roman" w:cs="Times New Roman"/>
          <w:b w:val="0"/>
          <w:i w:val="0"/>
          <w:smallCaps w:val="0"/>
          <w:strike w:val="0"/>
          <w:color w:val="222222"/>
          <w:sz w:val="24"/>
          <w:szCs w:val="24"/>
          <w:highlight w:val="white"/>
          <w:u w:val="none"/>
          <w:vertAlign w:val="baseline"/>
          <w:rtl w:val="0"/>
        </w:rPr>
        <w:t>§ Globalisation can help by connecting women to economic opportunities, reshapingattitudes about gender relations, and encouraging countries to promote gender equality.</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p>
    <w:p w14:paraId="0000005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6" w:after="0" w:line="240" w:lineRule="auto"/>
        <w:ind w:left="356"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highlight w:val="white"/>
          <w:u w:val="none"/>
          <w:vertAlign w:val="baseline"/>
          <w:rtl w:val="0"/>
        </w:rPr>
        <w:t>The highest priorities for domestic policymakers are to:</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05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94" w:after="0" w:line="229" w:lineRule="auto"/>
        <w:ind w:left="1612" w:right="12" w:hanging="344"/>
        <w:jc w:val="left"/>
        <w:rPr>
          <w:rFonts w:ascii="Times New Roman" w:hAnsi="Times New Roman" w:eastAsia="Times New Roman" w:cs="Times New Roman"/>
          <w:b w:val="0"/>
          <w:i w:val="0"/>
          <w:smallCaps w:val="0"/>
          <w:strike w:val="0"/>
          <w:color w:val="222222"/>
          <w:sz w:val="24"/>
          <w:szCs w:val="24"/>
          <w:highlight w:val="white"/>
          <w:u w:val="none"/>
          <w:vertAlign w:val="baseline"/>
        </w:rPr>
      </w:pPr>
      <w:r>
        <w:rPr>
          <w:rFonts w:ascii="Times New Roman" w:hAnsi="Times New Roman" w:eastAsia="Times New Roman" w:cs="Times New Roman"/>
          <w:b w:val="0"/>
          <w:i w:val="0"/>
          <w:smallCaps w:val="0"/>
          <w:strike w:val="0"/>
          <w:color w:val="222222"/>
          <w:sz w:val="24"/>
          <w:szCs w:val="24"/>
          <w:highlight w:val="white"/>
          <w:u w:val="none"/>
          <w:vertAlign w:val="baseline"/>
          <w:rtl w:val="0"/>
        </w:rPr>
        <w:t>§ Reduce excess female deaths in infancy, early childhood, and the reproductive years</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222222"/>
          <w:sz w:val="24"/>
          <w:szCs w:val="24"/>
          <w:highlight w:val="white"/>
          <w:u w:val="none"/>
          <w:vertAlign w:val="baseline"/>
          <w:rtl w:val="0"/>
        </w:rPr>
        <w:t>through clean water, better sanitation, and improved maternal care.</w:t>
      </w:r>
    </w:p>
    <w:p w14:paraId="0000005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7" w:lineRule="auto"/>
        <w:ind w:left="1621" w:right="1276" w:hanging="353"/>
        <w:jc w:val="left"/>
        <w:rPr>
          <w:rFonts w:ascii="Times New Roman" w:hAnsi="Times New Roman" w:eastAsia="Times New Roman" w:cs="Times New Roman"/>
          <w:b w:val="0"/>
          <w:i w:val="0"/>
          <w:smallCaps w:val="0"/>
          <w:strike w:val="0"/>
          <w:color w:val="222222"/>
          <w:sz w:val="24"/>
          <w:szCs w:val="24"/>
          <w:u w:val="none"/>
          <w:shd w:val="clear" w:fill="auto"/>
          <w:vertAlign w:val="baseline"/>
        </w:rPr>
      </w:pPr>
      <w:r>
        <w:rPr>
          <w:rFonts w:ascii="Times New Roman" w:hAnsi="Times New Roman" w:eastAsia="Times New Roman" w:cs="Times New Roman"/>
          <w:b w:val="0"/>
          <w:i w:val="0"/>
          <w:smallCaps w:val="0"/>
          <w:strike w:val="0"/>
          <w:color w:val="222222"/>
          <w:sz w:val="24"/>
          <w:szCs w:val="24"/>
          <w:highlight w:val="white"/>
          <w:u w:val="none"/>
          <w:vertAlign w:val="baseline"/>
          <w:rtl w:val="0"/>
        </w:rPr>
        <w:t>§ Reduce persisting educational gaps, for example through cash transfers conditionedonschool attendance.</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p>
    <w:p w14:paraId="0000005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8" w:after="0" w:line="229" w:lineRule="auto"/>
        <w:ind w:left="1612" w:right="448" w:hanging="344"/>
        <w:jc w:val="left"/>
        <w:rPr>
          <w:rFonts w:ascii="Times New Roman" w:hAnsi="Times New Roman" w:eastAsia="Times New Roman" w:cs="Times New Roman"/>
          <w:b w:val="0"/>
          <w:i w:val="0"/>
          <w:smallCaps w:val="0"/>
          <w:strike w:val="0"/>
          <w:color w:val="222222"/>
          <w:sz w:val="24"/>
          <w:szCs w:val="24"/>
          <w:u w:val="none"/>
          <w:shd w:val="clear" w:fill="auto"/>
          <w:vertAlign w:val="baseline"/>
        </w:rPr>
      </w:pPr>
      <w:r>
        <w:rPr>
          <w:rFonts w:ascii="Times New Roman" w:hAnsi="Times New Roman" w:eastAsia="Times New Roman" w:cs="Times New Roman"/>
          <w:b w:val="0"/>
          <w:i w:val="0"/>
          <w:smallCaps w:val="0"/>
          <w:strike w:val="0"/>
          <w:color w:val="222222"/>
          <w:sz w:val="24"/>
          <w:szCs w:val="24"/>
          <w:highlight w:val="white"/>
          <w:u w:val="none"/>
          <w:vertAlign w:val="baseline"/>
          <w:rtl w:val="0"/>
        </w:rPr>
        <w:t>§ Narrow gender disparities in earnings and productivity by: providing child care,</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222222"/>
          <w:sz w:val="24"/>
          <w:szCs w:val="24"/>
          <w:highlight w:val="white"/>
          <w:u w:val="none"/>
          <w:vertAlign w:val="baseline"/>
          <w:rtl w:val="0"/>
        </w:rPr>
        <w:t>improving infrastructure, improving women’s access to productive resources, andtackling information problems and institutional biases against women.</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p>
    <w:p w14:paraId="0000005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4" w:after="0" w:line="229" w:lineRule="auto"/>
        <w:ind w:left="1617" w:right="189" w:hanging="349"/>
        <w:jc w:val="left"/>
        <w:rPr>
          <w:rFonts w:ascii="Times New Roman" w:hAnsi="Times New Roman" w:eastAsia="Times New Roman" w:cs="Times New Roman"/>
          <w:b w:val="0"/>
          <w:i w:val="0"/>
          <w:smallCaps w:val="0"/>
          <w:strike w:val="0"/>
          <w:color w:val="222222"/>
          <w:sz w:val="24"/>
          <w:szCs w:val="24"/>
          <w:u w:val="none"/>
          <w:shd w:val="clear" w:fill="auto"/>
          <w:vertAlign w:val="baseline"/>
        </w:rPr>
      </w:pPr>
      <w:r>
        <w:rPr>
          <w:rFonts w:ascii="Times New Roman" w:hAnsi="Times New Roman" w:eastAsia="Times New Roman" w:cs="Times New Roman"/>
          <w:b w:val="0"/>
          <w:i w:val="0"/>
          <w:smallCaps w:val="0"/>
          <w:strike w:val="0"/>
          <w:color w:val="222222"/>
          <w:sz w:val="24"/>
          <w:szCs w:val="24"/>
          <w:highlight w:val="white"/>
          <w:u w:val="none"/>
          <w:vertAlign w:val="baseline"/>
          <w:rtl w:val="0"/>
        </w:rPr>
        <w:t>§ Reduce gender differences in household and societal voice by increasing women’s</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222222"/>
          <w:sz w:val="24"/>
          <w:szCs w:val="24"/>
          <w:highlight w:val="white"/>
          <w:u w:val="none"/>
          <w:vertAlign w:val="baseline"/>
          <w:rtl w:val="0"/>
        </w:rPr>
        <w:t>control over household resources, strengthening women’s property rights, trainingfuture women leaders, involving women more in trade unions and professional</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222222"/>
          <w:sz w:val="24"/>
          <w:szCs w:val="24"/>
          <w:highlight w:val="white"/>
          <w:u w:val="none"/>
          <w:vertAlign w:val="baseline"/>
          <w:rtl w:val="0"/>
        </w:rPr>
        <w:t>associations, and through quotas on political representation.</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p>
    <w:p w14:paraId="0000005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6" w:after="0" w:line="229" w:lineRule="auto"/>
        <w:ind w:left="1267" w:right="100" w:firstLine="0"/>
        <w:jc w:val="center"/>
        <w:rPr>
          <w:rFonts w:ascii="Times New Roman" w:hAnsi="Times New Roman" w:eastAsia="Times New Roman" w:cs="Times New Roman"/>
          <w:b w:val="0"/>
          <w:i w:val="0"/>
          <w:smallCaps w:val="0"/>
          <w:strike w:val="0"/>
          <w:color w:val="222222"/>
          <w:sz w:val="24"/>
          <w:szCs w:val="24"/>
          <w:u w:val="none"/>
          <w:shd w:val="clear" w:fill="auto"/>
          <w:vertAlign w:val="baseline"/>
        </w:rPr>
      </w:pPr>
      <w:r>
        <w:rPr>
          <w:rFonts w:ascii="Times New Roman" w:hAnsi="Times New Roman" w:eastAsia="Times New Roman" w:cs="Times New Roman"/>
          <w:b w:val="0"/>
          <w:i w:val="0"/>
          <w:smallCaps w:val="0"/>
          <w:strike w:val="0"/>
          <w:color w:val="222222"/>
          <w:sz w:val="24"/>
          <w:szCs w:val="24"/>
          <w:highlight w:val="white"/>
          <w:u w:val="none"/>
          <w:vertAlign w:val="baseline"/>
          <w:rtl w:val="0"/>
        </w:rPr>
        <w:t>§ Limit the reproduction of gender inequality across generations through health andeducation programmes and facilitate the transition from school to work with jobandlife skills training programmes. Shift aspirations through exposure to role models.</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p>
    <w:p w14:paraId="0000005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6" w:after="0" w:line="240" w:lineRule="auto"/>
        <w:ind w:left="356"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highlight w:val="white"/>
          <w:u w:val="none"/>
          <w:vertAlign w:val="baseline"/>
          <w:rtl w:val="0"/>
        </w:rPr>
        <w:t>The international community can play a role by: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06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94" w:after="0" w:line="413" w:lineRule="auto"/>
        <w:ind w:left="1267" w:right="902" w:firstLine="0"/>
        <w:jc w:val="left"/>
        <w:rPr>
          <w:rFonts w:ascii="Times New Roman" w:hAnsi="Times New Roman" w:eastAsia="Times New Roman" w:cs="Times New Roman"/>
          <w:b w:val="0"/>
          <w:i w:val="0"/>
          <w:smallCaps w:val="0"/>
          <w:strike w:val="0"/>
          <w:color w:val="222222"/>
          <w:sz w:val="24"/>
          <w:szCs w:val="24"/>
          <w:u w:val="none"/>
          <w:shd w:val="clear" w:fill="auto"/>
          <w:vertAlign w:val="baseline"/>
        </w:rPr>
      </w:pPr>
      <w:r>
        <w:rPr>
          <w:rFonts w:ascii="Times New Roman" w:hAnsi="Times New Roman" w:eastAsia="Times New Roman" w:cs="Times New Roman"/>
          <w:b w:val="0"/>
          <w:i w:val="0"/>
          <w:smallCaps w:val="0"/>
          <w:strike w:val="0"/>
          <w:color w:val="222222"/>
          <w:sz w:val="24"/>
          <w:szCs w:val="24"/>
          <w:highlight w:val="white"/>
          <w:u w:val="none"/>
          <w:vertAlign w:val="baseline"/>
          <w:rtl w:val="0"/>
        </w:rPr>
        <w:t>§ Adjusting current support to ensure it reaches disadvantaged girls and boys.</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222222"/>
          <w:sz w:val="24"/>
          <w:szCs w:val="24"/>
          <w:highlight w:val="white"/>
          <w:u w:val="none"/>
          <w:vertAlign w:val="baseline"/>
          <w:rtl w:val="0"/>
        </w:rPr>
        <w:t>§ Sustaining existing efforts focused on adolescent girls.</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p>
    <w:p w14:paraId="0000006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2" w:after="0" w:line="240" w:lineRule="auto"/>
        <w:ind w:left="1267" w:right="0" w:firstLine="0"/>
        <w:jc w:val="left"/>
        <w:rPr>
          <w:rFonts w:ascii="Times New Roman" w:hAnsi="Times New Roman" w:eastAsia="Times New Roman" w:cs="Times New Roman"/>
          <w:b w:val="0"/>
          <w:i w:val="0"/>
          <w:smallCaps w:val="0"/>
          <w:strike w:val="0"/>
          <w:color w:val="222222"/>
          <w:sz w:val="24"/>
          <w:szCs w:val="24"/>
          <w:u w:val="none"/>
          <w:shd w:val="clear" w:fill="auto"/>
          <w:vertAlign w:val="baseline"/>
        </w:rPr>
      </w:pPr>
      <w:r>
        <w:rPr>
          <w:rFonts w:ascii="Times New Roman" w:hAnsi="Times New Roman" w:eastAsia="Times New Roman" w:cs="Times New Roman"/>
          <w:b w:val="0"/>
          <w:i w:val="0"/>
          <w:smallCaps w:val="0"/>
          <w:strike w:val="0"/>
          <w:color w:val="222222"/>
          <w:sz w:val="24"/>
          <w:szCs w:val="24"/>
          <w:highlight w:val="white"/>
          <w:u w:val="none"/>
          <w:vertAlign w:val="baseline"/>
          <w:rtl w:val="0"/>
        </w:rPr>
        <w:t>§ Directing efforts and funding to support the poorest countries.</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p>
    <w:p w14:paraId="0000006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4" w:after="0" w:line="240" w:lineRule="auto"/>
        <w:ind w:left="1267" w:right="0" w:firstLine="0"/>
        <w:jc w:val="left"/>
        <w:rPr>
          <w:rFonts w:ascii="Times New Roman" w:hAnsi="Times New Roman" w:eastAsia="Times New Roman" w:cs="Times New Roman"/>
          <w:b w:val="0"/>
          <w:i w:val="0"/>
          <w:smallCaps w:val="0"/>
          <w:strike w:val="0"/>
          <w:color w:val="222222"/>
          <w:sz w:val="24"/>
          <w:szCs w:val="24"/>
          <w:u w:val="none"/>
          <w:shd w:val="clear" w:fill="auto"/>
          <w:vertAlign w:val="baseline"/>
        </w:rPr>
      </w:pPr>
      <w:r>
        <w:rPr>
          <w:rFonts w:ascii="Times New Roman" w:hAnsi="Times New Roman" w:eastAsia="Times New Roman" w:cs="Times New Roman"/>
          <w:b w:val="0"/>
          <w:i w:val="0"/>
          <w:smallCaps w:val="0"/>
          <w:strike w:val="0"/>
          <w:color w:val="222222"/>
          <w:sz w:val="24"/>
          <w:szCs w:val="24"/>
          <w:highlight w:val="white"/>
          <w:u w:val="none"/>
          <w:vertAlign w:val="baseline"/>
          <w:rtl w:val="0"/>
        </w:rPr>
        <w:t>§ Improving the availability of gender-disaggregated data.</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p>
    <w:p w14:paraId="0000006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6" w:after="0" w:line="240" w:lineRule="auto"/>
        <w:ind w:left="1267" w:right="0" w:firstLine="0"/>
        <w:jc w:val="left"/>
        <w:rPr>
          <w:rFonts w:ascii="Times New Roman" w:hAnsi="Times New Roman" w:eastAsia="Times New Roman" w:cs="Times New Roman"/>
          <w:b w:val="0"/>
          <w:i w:val="0"/>
          <w:smallCaps w:val="0"/>
          <w:strike w:val="0"/>
          <w:color w:val="222222"/>
          <w:sz w:val="24"/>
          <w:szCs w:val="24"/>
          <w:u w:val="none"/>
          <w:shd w:val="clear" w:fill="auto"/>
          <w:vertAlign w:val="baseline"/>
        </w:rPr>
      </w:pPr>
      <w:r>
        <w:rPr>
          <w:rFonts w:ascii="Times New Roman" w:hAnsi="Times New Roman" w:eastAsia="Times New Roman" w:cs="Times New Roman"/>
          <w:b w:val="0"/>
          <w:i w:val="0"/>
          <w:smallCaps w:val="0"/>
          <w:strike w:val="0"/>
          <w:color w:val="222222"/>
          <w:sz w:val="24"/>
          <w:szCs w:val="24"/>
          <w:highlight w:val="white"/>
          <w:u w:val="none"/>
          <w:vertAlign w:val="baseline"/>
          <w:rtl w:val="0"/>
        </w:rPr>
        <w:t>§ Fostering more experimentation and systematic evaluation.</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p>
    <w:p w14:paraId="0000006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6" w:after="0" w:line="229" w:lineRule="auto"/>
        <w:ind w:left="1618" w:right="1108" w:hanging="350"/>
        <w:jc w:val="left"/>
        <w:rPr>
          <w:rFonts w:ascii="Times New Roman" w:hAnsi="Times New Roman" w:eastAsia="Times New Roman" w:cs="Times New Roman"/>
          <w:b w:val="0"/>
          <w:i w:val="0"/>
          <w:smallCaps w:val="0"/>
          <w:strike w:val="0"/>
          <w:color w:val="222222"/>
          <w:sz w:val="24"/>
          <w:szCs w:val="24"/>
          <w:u w:val="none"/>
          <w:shd w:val="clear" w:fill="auto"/>
          <w:vertAlign w:val="baseline"/>
        </w:rPr>
      </w:pPr>
      <w:r>
        <w:rPr>
          <w:rFonts w:ascii="Times New Roman" w:hAnsi="Times New Roman" w:eastAsia="Times New Roman" w:cs="Times New Roman"/>
          <w:b w:val="0"/>
          <w:i w:val="0"/>
          <w:smallCaps w:val="0"/>
          <w:strike w:val="0"/>
          <w:color w:val="222222"/>
          <w:sz w:val="24"/>
          <w:szCs w:val="24"/>
          <w:highlight w:val="white"/>
          <w:u w:val="none"/>
          <w:vertAlign w:val="baseline"/>
          <w:rtl w:val="0"/>
        </w:rPr>
        <w:t>§ Extending partnerships to include the private sector, civil society organisations, and</w:t>
      </w:r>
      <w:r>
        <w:rPr>
          <w:rFonts w:hint="default" w:ascii="Times New Roman" w:hAnsi="Times New Roman" w:eastAsia="Times New Roman" w:cs="Times New Roman"/>
          <w:b w:val="0"/>
          <w:i w:val="0"/>
          <w:smallCaps w:val="0"/>
          <w:strike w:val="0"/>
          <w:color w:val="222222"/>
          <w:sz w:val="24"/>
          <w:szCs w:val="24"/>
          <w:highlight w:val="white"/>
          <w:u w:val="none"/>
          <w:vertAlign w:val="baseline"/>
          <w:rtl w:val="0"/>
          <w:lang w:val="en-US"/>
        </w:rPr>
        <w:t xml:space="preserve"> </w:t>
      </w:r>
      <w:r>
        <w:rPr>
          <w:rFonts w:ascii="Times New Roman" w:hAnsi="Times New Roman" w:eastAsia="Times New Roman" w:cs="Times New Roman"/>
          <w:b w:val="0"/>
          <w:i w:val="0"/>
          <w:smallCaps w:val="0"/>
          <w:strike w:val="0"/>
          <w:color w:val="222222"/>
          <w:sz w:val="24"/>
          <w:szCs w:val="24"/>
          <w:highlight w:val="white"/>
          <w:u w:val="none"/>
          <w:vertAlign w:val="baseline"/>
          <w:rtl w:val="0"/>
        </w:rPr>
        <w:t>academic institutions.</w:t>
      </w:r>
      <w:r>
        <w:rPr>
          <w:rFonts w:ascii="Times New Roman" w:hAnsi="Times New Roman" w:eastAsia="Times New Roman" w:cs="Times New Roman"/>
          <w:b w:val="0"/>
          <w:i w:val="0"/>
          <w:smallCaps w:val="0"/>
          <w:strike w:val="0"/>
          <w:color w:val="222222"/>
          <w:sz w:val="24"/>
          <w:szCs w:val="24"/>
          <w:u w:val="none"/>
          <w:shd w:val="clear" w:fill="auto"/>
          <w:vertAlign w:val="baseline"/>
          <w:rtl w:val="0"/>
        </w:rPr>
        <w:t xml:space="preserve"> </w:t>
      </w:r>
    </w:p>
    <w:p w14:paraId="0000006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4" w:after="0" w:line="240" w:lineRule="auto"/>
        <w:ind w:left="0" w:right="0" w:firstLine="0"/>
        <w:jc w:val="both"/>
        <w:rPr>
          <w:rFonts w:ascii="Times New Roman" w:hAnsi="Times New Roman" w:eastAsia="Times New Roman" w:cs="Times New Roman"/>
          <w:b/>
          <w:i w:val="0"/>
          <w:smallCaps w:val="0"/>
          <w:strike w:val="0"/>
          <w:color w:val="00BBBC"/>
          <w:sz w:val="24"/>
          <w:szCs w:val="24"/>
          <w:u w:val="none"/>
          <w:shd w:val="clear" w:fill="auto"/>
          <w:vertAlign w:val="baseline"/>
        </w:rPr>
      </w:pPr>
      <w:r>
        <w:rPr>
          <w:rFonts w:ascii="Times New Roman" w:hAnsi="Times New Roman" w:eastAsia="Times New Roman" w:cs="Times New Roman"/>
          <w:b/>
          <w:i w:val="0"/>
          <w:smallCaps w:val="0"/>
          <w:strike w:val="0"/>
          <w:color w:val="00BBBC"/>
          <w:sz w:val="24"/>
          <w:szCs w:val="24"/>
          <w:u w:val="none"/>
          <w:shd w:val="clear" w:fill="auto"/>
          <w:vertAlign w:val="baseline"/>
          <w:rtl w:val="0"/>
        </w:rPr>
        <w:t xml:space="preserve">INDICATORS OF ECONOMIC DEVELOPMENT - DEFINITION </w:t>
      </w:r>
    </w:p>
    <w:p w14:paraId="0000006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1" w:after="0" w:line="229" w:lineRule="auto"/>
        <w:ind w:left="349" w:right="724" w:firstLine="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To know the level of economic development of a country there are a different indicators which</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are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used. </w:t>
      </w:r>
    </w:p>
    <w:p w14:paraId="0000006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357" w:right="35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These indicators help in understanding the level of development,comparisons with other countries, or different time periods. </w:t>
      </w:r>
    </w:p>
    <w:p w14:paraId="0000006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356" w:right="185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These indicators help in better planning towards achieving economic development. The indicators of economic development are: </w:t>
      </w:r>
    </w:p>
    <w:p w14:paraId="0000006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2" w:after="0" w:line="240" w:lineRule="auto"/>
        <w:ind w:left="359"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Growth rate of National Income: </w:t>
      </w:r>
    </w:p>
    <w:p w14:paraId="0000006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1" w:after="0" w:line="240" w:lineRule="auto"/>
        <w:ind w:left="369"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In this indicator real income is calculated on constant prices </w:t>
      </w:r>
    </w:p>
    <w:p w14:paraId="0000006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369" w:right="506"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If there is rise in national income, this indicates economic development.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When there is high rate of national income, development rate is high and vice versa </w:t>
      </w:r>
    </w:p>
    <w:p w14:paraId="0000006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2" w:after="0" w:line="240" w:lineRule="auto"/>
        <w:ind w:left="35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Per Capita Income (PCI): </w:t>
      </w:r>
    </w:p>
    <w:p w14:paraId="0000006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369" w:right="1677"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average income of the people living in the country is the per capita income.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 rise in PCI is an important indicator of economic development </w:t>
      </w:r>
    </w:p>
    <w:p w14:paraId="0000006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369"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rise in PCI indicates economic welfare of the country</w:t>
      </w:r>
    </w:p>
    <w:p w14:paraId="0000006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35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Per Capita Consumption (PCC): </w:t>
      </w:r>
    </w:p>
    <w:p w14:paraId="0000007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369" w:right="561"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increase in consumption of goods and services by the people is measured in PCC.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Example clothing, food, education, health etc </w:t>
      </w:r>
    </w:p>
    <w:p w14:paraId="0000007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772" w:right="415" w:hanging="40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An increase in PCC shows better quality of life of people and higher economic development ofthe country. </w:t>
      </w:r>
    </w:p>
    <w:p w14:paraId="26ACE65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355" w:right="98" w:hanging="13"/>
        <w:jc w:val="left"/>
        <w:rPr>
          <w:rFonts w:ascii="Times New Roman" w:hAnsi="Times New Roman" w:eastAsia="Times New Roman" w:cs="Times New Roman"/>
          <w:b/>
          <w:i w:val="0"/>
          <w:smallCaps w:val="0"/>
          <w:strike w:val="0"/>
          <w:color w:val="000000"/>
          <w:sz w:val="24"/>
          <w:szCs w:val="24"/>
          <w:u w:val="none"/>
          <w:shd w:val="clear" w:fill="auto"/>
          <w:vertAlign w:val="baseline"/>
          <w:rtl w:val="0"/>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Physical Quality Life Index (PQLI) and Human Development Index (HDI): </w:t>
      </w:r>
    </w:p>
    <w:p w14:paraId="0000007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355" w:right="98" w:hanging="1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PQLI is the overall welfare of the people in life expectancy, infant mortality rate, standard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of living. </w:t>
      </w:r>
    </w:p>
    <w:p w14:paraId="0000007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369"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HDI measures life expectancy, education and standard of living. </w:t>
      </w:r>
    </w:p>
    <w:p w14:paraId="0000007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778" w:right="16" w:hanging="408"/>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 rise in PQLI and HDI shows an improvement in quality of life of people and therefore economic development. </w:t>
      </w:r>
    </w:p>
    <w:p w14:paraId="0000007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354"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Industrial progress: </w:t>
      </w:r>
    </w:p>
    <w:p w14:paraId="2E28F40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369"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tl w:val="0"/>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Industrial progress is an important indicator of the economic development of a country. </w:t>
      </w:r>
    </w:p>
    <w:p w14:paraId="268CF33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369"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tl w:val="0"/>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It helps to increase per capita income and the national output of the country. </w:t>
      </w:r>
    </w:p>
    <w:p w14:paraId="0000007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369"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Capital formation: </w:t>
      </w:r>
    </w:p>
    <w:p w14:paraId="0000007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2" w:after="0" w:line="229" w:lineRule="auto"/>
        <w:ind w:left="779" w:right="667" w:hanging="409"/>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It means investing in transport, irrigation, roads, electricity, technology etc. higher capital formation will lead to higher economic development. </w:t>
      </w:r>
    </w:p>
    <w:p w14:paraId="0000007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769" w:right="508" w:hanging="399"/>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indicators under economic development are more towards the qualitative improvement of people in the country. </w:t>
      </w:r>
    </w:p>
    <w:p w14:paraId="0000007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369"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 higher rate of these indicators shows a higher level of economic development.</w:t>
      </w:r>
    </w:p>
    <w:p w14:paraId="0000007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880" w:firstLine="0"/>
        <w:jc w:val="both"/>
        <w:rPr>
          <w:rFonts w:ascii="Cambria" w:hAnsi="Cambria" w:eastAsia="Cambria" w:cs="Cambria"/>
          <w:b/>
          <w:i w:val="0"/>
          <w:smallCaps w:val="0"/>
          <w:strike w:val="0"/>
          <w:color w:val="366091"/>
          <w:sz w:val="24"/>
          <w:szCs w:val="24"/>
          <w:u w:val="none"/>
          <w:shd w:val="clear" w:fill="auto"/>
          <w:vertAlign w:val="baseline"/>
        </w:rPr>
      </w:pPr>
    </w:p>
    <w:p w14:paraId="0000007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880" w:firstLine="0"/>
        <w:jc w:val="both"/>
        <w:rPr>
          <w:rFonts w:ascii="Cambria" w:hAnsi="Cambria" w:eastAsia="Cambria" w:cs="Cambria"/>
          <w:b/>
          <w:i w:val="0"/>
          <w:smallCaps w:val="0"/>
          <w:strike w:val="0"/>
          <w:color w:val="366091"/>
          <w:sz w:val="24"/>
          <w:szCs w:val="24"/>
          <w:u w:val="none"/>
          <w:shd w:val="clear" w:fill="auto"/>
          <w:vertAlign w:val="baseline"/>
        </w:rPr>
      </w:pPr>
      <w:r>
        <w:rPr>
          <w:rFonts w:ascii="Cambria" w:hAnsi="Cambria" w:eastAsia="Cambria" w:cs="Cambria"/>
          <w:b/>
          <w:i w:val="0"/>
          <w:smallCaps w:val="0"/>
          <w:strike w:val="0"/>
          <w:color w:val="366091"/>
          <w:sz w:val="24"/>
          <w:szCs w:val="24"/>
          <w:u w:val="none"/>
          <w:shd w:val="clear" w:fill="auto"/>
          <w:vertAlign w:val="baseline"/>
          <w:rtl w:val="0"/>
        </w:rPr>
        <w:t xml:space="preserve">SUSTAINABLE DEVELOPMENT </w:t>
      </w:r>
    </w:p>
    <w:p w14:paraId="0000007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4" w:after="0" w:line="251" w:lineRule="auto"/>
        <w:ind w:right="1453"/>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It defined as development that meets the needs of the present generation without uncompromising ability of the future generations to meet their own needs. </w:t>
      </w:r>
    </w:p>
    <w:p w14:paraId="0000007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32" w:after="0" w:line="240" w:lineRule="auto"/>
        <w:ind w:right="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The quality of life and sustainable development are interrelated. </w:t>
      </w:r>
    </w:p>
    <w:p w14:paraId="0000007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40" w:after="0" w:line="251" w:lineRule="auto"/>
        <w:ind w:right="554"/>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People in Kenya have to learn to live sustainable or else the future generations shall not get their share of resources for development. </w:t>
      </w:r>
    </w:p>
    <w:p w14:paraId="0000008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40" w:after="0" w:line="251" w:lineRule="auto"/>
        <w:ind w:right="554"/>
        <w:jc w:val="left"/>
        <w:rPr>
          <w:rFonts w:ascii="Cambria" w:hAnsi="Cambria" w:eastAsia="Cambria" w:cs="Cambria"/>
          <w:b/>
          <w:i w:val="0"/>
          <w:smallCaps w:val="0"/>
          <w:strike w:val="0"/>
          <w:color w:val="366091"/>
          <w:sz w:val="24"/>
          <w:szCs w:val="24"/>
          <w:u w:val="none"/>
          <w:shd w:val="clear" w:fill="auto"/>
          <w:vertAlign w:val="baseline"/>
        </w:rPr>
      </w:pPr>
      <w:r>
        <w:rPr>
          <w:rFonts w:ascii="Cambria" w:hAnsi="Cambria" w:eastAsia="Cambria" w:cs="Cambria"/>
          <w:b/>
          <w:i w:val="0"/>
          <w:smallCaps w:val="0"/>
          <w:strike w:val="0"/>
          <w:color w:val="366091"/>
          <w:sz w:val="24"/>
          <w:szCs w:val="24"/>
          <w:u w:val="none"/>
          <w:shd w:val="clear" w:fill="auto"/>
          <w:vertAlign w:val="baseline"/>
          <w:rtl w:val="0"/>
        </w:rPr>
        <w:t xml:space="preserve">Causes of unsustainability </w:t>
      </w:r>
    </w:p>
    <w:p w14:paraId="0000008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 w:after="0" w:line="240" w:lineRule="auto"/>
        <w:ind w:right="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The underlying causes to the crisis of un-sustainability include: - </w:t>
      </w:r>
    </w:p>
    <w:p w14:paraId="0000008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3"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Over population </w:t>
      </w:r>
    </w:p>
    <w:p w14:paraId="0000008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4"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Poverty </w:t>
      </w:r>
    </w:p>
    <w:p w14:paraId="0000008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4" w:after="0" w:line="268" w:lineRule="auto"/>
        <w:ind w:left="882" w:right="211"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Inefficiency that leads to massive waste of resources such as energy and water.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Degradation of the life support systems in the environment (e.g. water, soil, lossof biodiversity.) </w:t>
      </w:r>
    </w:p>
    <w:p w14:paraId="0000008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Poor political and economic management. </w:t>
      </w:r>
    </w:p>
    <w:p w14:paraId="0000008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4"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Undervaluing natural resources. </w:t>
      </w:r>
    </w:p>
    <w:p w14:paraId="0000008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4"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The urge to dominate and control nature. </w:t>
      </w:r>
    </w:p>
    <w:p w14:paraId="0000008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66" w:after="0" w:line="252" w:lineRule="auto"/>
        <w:ind w:left="516" w:right="69" w:firstLine="5"/>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Overpopulation in our case should be viewed in two dimensions. First, is people overpopulationwhere the population is higher than available resources. People overpopulation is the man cause</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of environmental degradation and the crisis of unsustainability in Kenya and in other developing</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countries. Second, is consumption overpopulation where few people use resources at such</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ahigh</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rate causing environmental degradation and resource depletion. Consumption overpopulation</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occur</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mainly in developed countries. </w:t>
      </w:r>
    </w:p>
    <w:p w14:paraId="0000008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90" w:after="0" w:line="240" w:lineRule="auto"/>
        <w:ind w:left="364" w:right="0" w:firstLine="0"/>
        <w:jc w:val="left"/>
        <w:rPr>
          <w:rFonts w:ascii="Cambria" w:hAnsi="Cambria" w:eastAsia="Cambria" w:cs="Cambria"/>
          <w:b/>
          <w:i w:val="0"/>
          <w:smallCaps w:val="0"/>
          <w:strike w:val="0"/>
          <w:color w:val="366091"/>
          <w:sz w:val="24"/>
          <w:szCs w:val="24"/>
          <w:u w:val="none"/>
          <w:shd w:val="clear" w:fill="auto"/>
          <w:vertAlign w:val="baseline"/>
        </w:rPr>
      </w:pPr>
      <w:r>
        <w:rPr>
          <w:rFonts w:ascii="Cambria" w:hAnsi="Cambria" w:eastAsia="Cambria" w:cs="Cambria"/>
          <w:b/>
          <w:i w:val="0"/>
          <w:smallCaps w:val="0"/>
          <w:strike w:val="0"/>
          <w:color w:val="366091"/>
          <w:sz w:val="24"/>
          <w:szCs w:val="24"/>
          <w:u w:val="none"/>
          <w:shd w:val="clear" w:fill="auto"/>
          <w:vertAlign w:val="baseline"/>
          <w:rtl w:val="0"/>
        </w:rPr>
        <w:t xml:space="preserve">Questions </w:t>
      </w:r>
    </w:p>
    <w:p w14:paraId="0000008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74" w:lineRule="auto"/>
        <w:ind w:left="884" w:right="1255" w:firstLine="5"/>
        <w:jc w:val="left"/>
        <w:rPr>
          <w:rFonts w:ascii="Calibri" w:hAnsi="Calibri" w:eastAsia="Calibri" w:cs="Calibri"/>
          <w:b w:val="0"/>
          <w:i w:val="0"/>
          <w:smallCaps w:val="0"/>
          <w:strike w:val="0"/>
          <w:color w:val="000000"/>
          <w:sz w:val="24"/>
          <w:szCs w:val="24"/>
          <w:u w:val="none"/>
          <w:shd w:val="clear" w:fill="auto"/>
          <w:vertAlign w:val="baseline"/>
        </w:rPr>
      </w:pPr>
      <w:r>
        <w:rPr>
          <w:rFonts w:ascii="Cambria" w:hAnsi="Cambria" w:eastAsia="Cambria" w:cs="Cambria"/>
          <w:b w:val="0"/>
          <w:i w:val="0"/>
          <w:smallCaps w:val="0"/>
          <w:strike w:val="0"/>
          <w:color w:val="000000"/>
          <w:sz w:val="24"/>
          <w:szCs w:val="24"/>
          <w:u w:val="none"/>
          <w:shd w:val="clear" w:fill="auto"/>
          <w:vertAlign w:val="baseline"/>
          <w:rtl w:val="0"/>
        </w:rPr>
        <w:t xml:space="preserve">1. </w:t>
      </w:r>
      <w:r>
        <w:rPr>
          <w:rFonts w:ascii="Calibri" w:hAnsi="Calibri" w:eastAsia="Calibri" w:cs="Calibri"/>
          <w:b w:val="0"/>
          <w:i w:val="0"/>
          <w:smallCaps w:val="0"/>
          <w:strike w:val="0"/>
          <w:color w:val="000000"/>
          <w:sz w:val="24"/>
          <w:szCs w:val="24"/>
          <w:u w:val="none"/>
          <w:shd w:val="clear" w:fill="auto"/>
          <w:vertAlign w:val="baseline"/>
          <w:rtl w:val="0"/>
        </w:rPr>
        <w:t>Differentiate between people overpopulation and consumption overpopulation</w:t>
      </w:r>
      <w:r>
        <w:rPr>
          <w:rFonts w:ascii="Cambria" w:hAnsi="Cambria" w:eastAsia="Cambria" w:cs="Cambria"/>
          <w:b w:val="0"/>
          <w:i w:val="0"/>
          <w:smallCaps w:val="0"/>
          <w:strike w:val="0"/>
          <w:color w:val="000000"/>
          <w:sz w:val="24"/>
          <w:szCs w:val="24"/>
          <w:u w:val="none"/>
          <w:shd w:val="clear" w:fill="auto"/>
          <w:vertAlign w:val="baseline"/>
          <w:rtl w:val="0"/>
        </w:rPr>
        <w:t xml:space="preserve">2. </w:t>
      </w:r>
      <w:r>
        <w:rPr>
          <w:rFonts w:ascii="Calibri" w:hAnsi="Calibri" w:eastAsia="Calibri" w:cs="Calibri"/>
          <w:b w:val="0"/>
          <w:i w:val="0"/>
          <w:smallCaps w:val="0"/>
          <w:strike w:val="0"/>
          <w:color w:val="000000"/>
          <w:sz w:val="24"/>
          <w:szCs w:val="24"/>
          <w:u w:val="none"/>
          <w:shd w:val="clear" w:fill="auto"/>
          <w:vertAlign w:val="baseline"/>
          <w:rtl w:val="0"/>
        </w:rPr>
        <w:t xml:space="preserve">Explain the cause of unsustainability of resources in Kenya. </w:t>
      </w:r>
    </w:p>
    <w:p w14:paraId="0000008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5" w:after="0" w:line="252" w:lineRule="auto"/>
        <w:ind w:left="1249" w:right="492" w:hanging="362"/>
        <w:jc w:val="left"/>
        <w:rPr>
          <w:rFonts w:ascii="Calibri" w:hAnsi="Calibri" w:eastAsia="Calibri" w:cs="Calibri"/>
          <w:b w:val="0"/>
          <w:i w:val="0"/>
          <w:smallCaps w:val="0"/>
          <w:strike w:val="0"/>
          <w:color w:val="000000"/>
          <w:sz w:val="24"/>
          <w:szCs w:val="24"/>
          <w:u w:val="none"/>
          <w:shd w:val="clear" w:fill="auto"/>
          <w:vertAlign w:val="baseline"/>
        </w:rPr>
      </w:pPr>
      <w:r>
        <w:rPr>
          <w:rFonts w:ascii="Cambria" w:hAnsi="Cambria" w:eastAsia="Cambria" w:cs="Cambria"/>
          <w:b w:val="0"/>
          <w:i w:val="0"/>
          <w:smallCaps w:val="0"/>
          <w:strike w:val="0"/>
          <w:color w:val="000000"/>
          <w:sz w:val="24"/>
          <w:szCs w:val="24"/>
          <w:u w:val="none"/>
          <w:shd w:val="clear" w:fill="auto"/>
          <w:vertAlign w:val="baseline"/>
          <w:rtl w:val="0"/>
        </w:rPr>
        <w:t xml:space="preserve">3. </w:t>
      </w:r>
      <w:r>
        <w:rPr>
          <w:rFonts w:ascii="Calibri" w:hAnsi="Calibri" w:eastAsia="Calibri" w:cs="Calibri"/>
          <w:b w:val="0"/>
          <w:i w:val="0"/>
          <w:smallCaps w:val="0"/>
          <w:strike w:val="0"/>
          <w:color w:val="000000"/>
          <w:sz w:val="24"/>
          <w:szCs w:val="24"/>
          <w:u w:val="none"/>
          <w:shd w:val="clear" w:fill="auto"/>
          <w:vertAlign w:val="baseline"/>
          <w:rtl w:val="0"/>
        </w:rPr>
        <w:t xml:space="preserve">Discuss giving examples of people over population and consumption over population. </w:t>
      </w:r>
    </w:p>
    <w:p w14:paraId="0000008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 w:after="0" w:line="240" w:lineRule="auto"/>
        <w:ind w:left="879"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mbria" w:hAnsi="Cambria" w:eastAsia="Cambria" w:cs="Cambria"/>
          <w:b w:val="0"/>
          <w:i w:val="0"/>
          <w:smallCaps w:val="0"/>
          <w:strike w:val="0"/>
          <w:color w:val="000000"/>
          <w:sz w:val="24"/>
          <w:szCs w:val="24"/>
          <w:u w:val="none"/>
          <w:shd w:val="clear" w:fill="auto"/>
          <w:vertAlign w:val="baseline"/>
          <w:rtl w:val="0"/>
        </w:rPr>
        <w:t xml:space="preserve">4. </w:t>
      </w:r>
      <w:r>
        <w:rPr>
          <w:rFonts w:ascii="Calibri" w:hAnsi="Calibri" w:eastAsia="Calibri" w:cs="Calibri"/>
          <w:b w:val="0"/>
          <w:i w:val="0"/>
          <w:smallCaps w:val="0"/>
          <w:strike w:val="0"/>
          <w:color w:val="000000"/>
          <w:sz w:val="24"/>
          <w:szCs w:val="24"/>
          <w:u w:val="none"/>
          <w:shd w:val="clear" w:fill="auto"/>
          <w:vertAlign w:val="baseline"/>
          <w:rtl w:val="0"/>
        </w:rPr>
        <w:t xml:space="preserve">Summarize the history ofsustainable development movement. </w:t>
      </w:r>
    </w:p>
    <w:p w14:paraId="0000008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884" w:right="1077" w:firstLine="2"/>
        <w:jc w:val="left"/>
        <w:rPr>
          <w:rFonts w:ascii="Calibri" w:hAnsi="Calibri" w:eastAsia="Calibri" w:cs="Calibri"/>
          <w:b w:val="0"/>
          <w:i w:val="0"/>
          <w:smallCaps w:val="0"/>
          <w:strike w:val="0"/>
          <w:color w:val="000000"/>
          <w:sz w:val="24"/>
          <w:szCs w:val="24"/>
          <w:u w:val="none"/>
          <w:shd w:val="clear" w:fill="auto"/>
          <w:vertAlign w:val="baseline"/>
        </w:rPr>
      </w:pPr>
      <w:r>
        <w:rPr>
          <w:rFonts w:ascii="Cambria" w:hAnsi="Cambria" w:eastAsia="Cambria" w:cs="Cambria"/>
          <w:b w:val="0"/>
          <w:i w:val="0"/>
          <w:smallCaps w:val="0"/>
          <w:strike w:val="0"/>
          <w:color w:val="000000"/>
          <w:sz w:val="24"/>
          <w:szCs w:val="24"/>
          <w:u w:val="none"/>
          <w:shd w:val="clear" w:fill="auto"/>
          <w:vertAlign w:val="baseline"/>
          <w:rtl w:val="0"/>
        </w:rPr>
        <w:t xml:space="preserve">5. </w:t>
      </w:r>
      <w:r>
        <w:rPr>
          <w:rFonts w:ascii="Calibri" w:hAnsi="Calibri" w:eastAsia="Calibri" w:cs="Calibri"/>
          <w:b w:val="0"/>
          <w:i w:val="0"/>
          <w:smallCaps w:val="0"/>
          <w:strike w:val="0"/>
          <w:color w:val="000000"/>
          <w:sz w:val="24"/>
          <w:szCs w:val="24"/>
          <w:u w:val="none"/>
          <w:shd w:val="clear" w:fill="auto"/>
          <w:vertAlign w:val="baseline"/>
          <w:rtl w:val="0"/>
        </w:rPr>
        <w:t xml:space="preserve">Relate social, economic and environmental goals in sustainable development. </w:t>
      </w:r>
      <w:r>
        <w:rPr>
          <w:rFonts w:ascii="Cambria" w:hAnsi="Cambria" w:eastAsia="Cambria" w:cs="Cambria"/>
          <w:b w:val="0"/>
          <w:i w:val="0"/>
          <w:smallCaps w:val="0"/>
          <w:strike w:val="0"/>
          <w:color w:val="000000"/>
          <w:sz w:val="24"/>
          <w:szCs w:val="24"/>
          <w:u w:val="none"/>
          <w:shd w:val="clear" w:fill="auto"/>
          <w:vertAlign w:val="baseline"/>
          <w:rtl w:val="0"/>
        </w:rPr>
        <w:t xml:space="preserve">6. </w:t>
      </w:r>
      <w:r>
        <w:rPr>
          <w:rFonts w:ascii="Calibri" w:hAnsi="Calibri" w:eastAsia="Calibri" w:cs="Calibri"/>
          <w:b w:val="0"/>
          <w:i w:val="0"/>
          <w:smallCaps w:val="0"/>
          <w:strike w:val="0"/>
          <w:color w:val="000000"/>
          <w:sz w:val="24"/>
          <w:szCs w:val="24"/>
          <w:u w:val="none"/>
          <w:shd w:val="clear" w:fill="auto"/>
          <w:vertAlign w:val="baseline"/>
          <w:rtl w:val="0"/>
        </w:rPr>
        <w:t xml:space="preserve">Outline systems that can make sustainable development a reality. </w:t>
      </w:r>
    </w:p>
    <w:p w14:paraId="0000008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9" w:after="0" w:line="252" w:lineRule="auto"/>
        <w:ind w:left="520" w:right="388" w:firstLine="8"/>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Miller (1994) uses a model to illustrate how three factors; population (i.e. number of people), affluence (i.e. represented by the number of units of resources used per person), and technology(i.e. environmental degradation and pollution per unit of resources) affect the environmental degradation or environmental impact.</w:t>
      </w:r>
    </w:p>
    <w:p w14:paraId="0000008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82" w:lineRule="auto"/>
        <w:ind w:left="538" w:right="2371" w:firstLine="0"/>
        <w:jc w:val="center"/>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Number Number of Environmental Environmental Of x Units of x degradation and = impact </w:t>
      </w:r>
    </w:p>
    <w:p w14:paraId="0000009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6" w:after="0" w:line="240" w:lineRule="auto"/>
        <w:ind w:left="529"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People resources used pollution per unit per </w:t>
      </w:r>
    </w:p>
    <w:p w14:paraId="0000009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 w:after="0" w:line="240" w:lineRule="auto"/>
        <w:ind w:left="1727"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person of resource used. </w:t>
      </w:r>
    </w:p>
    <w:p w14:paraId="0000009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02" w:after="0" w:line="240" w:lineRule="auto"/>
        <w:ind w:left="348" w:right="0" w:firstLine="0"/>
        <w:jc w:val="left"/>
        <w:rPr>
          <w:rFonts w:ascii="Cambria" w:hAnsi="Cambria" w:eastAsia="Cambria" w:cs="Cambria"/>
          <w:b/>
          <w:i w:val="0"/>
          <w:smallCaps w:val="0"/>
          <w:strike w:val="0"/>
          <w:color w:val="366091"/>
          <w:sz w:val="24"/>
          <w:szCs w:val="24"/>
          <w:u w:val="none"/>
          <w:shd w:val="clear" w:fill="auto"/>
          <w:vertAlign w:val="baseline"/>
        </w:rPr>
      </w:pPr>
      <w:r>
        <w:rPr>
          <w:rFonts w:ascii="Cambria" w:hAnsi="Cambria" w:eastAsia="Cambria" w:cs="Cambria"/>
          <w:b/>
          <w:i w:val="0"/>
          <w:smallCaps w:val="0"/>
          <w:strike w:val="0"/>
          <w:color w:val="366091"/>
          <w:sz w:val="24"/>
          <w:szCs w:val="24"/>
          <w:u w:val="none"/>
          <w:shd w:val="clear" w:fill="auto"/>
          <w:vertAlign w:val="baseline"/>
          <w:rtl w:val="0"/>
        </w:rPr>
        <w:t xml:space="preserve">A brief history of sustainable development. </w:t>
      </w:r>
    </w:p>
    <w:p w14:paraId="0000009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9" w:after="0" w:line="252" w:lineRule="auto"/>
        <w:ind w:left="512" w:right="381" w:firstLine="17"/>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Before the adoption of modern technologies, human societies had developed traditional environmental conservation measures that ensured sustainable utilization of natural resources. The indigenous conservation measures included. </w:t>
      </w:r>
    </w:p>
    <w:p w14:paraId="0000009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2"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Shifting agriculture to allow soils to restore their fertility. </w:t>
      </w:r>
    </w:p>
    <w:p w14:paraId="0000009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5" w:after="0" w:line="252" w:lineRule="auto"/>
        <w:ind w:left="1241" w:right="81" w:hanging="358"/>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Social systems to assign fishing and harvesting rights which prevented over exploitation. </w:t>
      </w:r>
    </w:p>
    <w:p w14:paraId="0000009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8" w:after="0" w:line="248" w:lineRule="auto"/>
        <w:ind w:left="882" w:right="1284"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Religious and cultural systems which valued and respected nature.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Nomadism in pastoral communities (e.g. they had wet and dry periods- grazing area, and splitting the livestock herd to avoid overgrazing. </w:t>
      </w:r>
    </w:p>
    <w:p w14:paraId="0000009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Rationalized harvesting of wildlife. </w:t>
      </w:r>
    </w:p>
    <w:p w14:paraId="0000009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6"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Potentism </w:t>
      </w:r>
    </w:p>
    <w:p w14:paraId="0000009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64" w:after="0" w:line="252" w:lineRule="auto"/>
        <w:ind w:left="520" w:right="2" w:hanging="7"/>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Think of other examples from your society. The agricultural and industrial revolution greatly increased the ability to control the environment. They brought enormous technological changes based on increased; energy use, mechanization, chemical use in synthetic materials, and medical advances. </w:t>
      </w:r>
    </w:p>
    <w:p w14:paraId="0000009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8" w:after="0" w:line="251" w:lineRule="auto"/>
        <w:ind w:left="527" w:right="679" w:hanging="15"/>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These activities led to massive production of goods and services and increased specialization in production. The Industrial Revolution also led to massive urbanizationand cultural disintegration. </w:t>
      </w:r>
    </w:p>
    <w:p w14:paraId="0000009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32" w:after="0" w:line="252" w:lineRule="auto"/>
        <w:ind w:left="512" w:right="156" w:hanging="2"/>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These economic and social developments led to improved standard of living. However, theadvanced economic growth did not lead to equitable distribution of resources and social well-beingfor all. The obvious dichotomy between developed and developing countries, rich and thepoor, few employed and many unemployed or under employed is as a result of pursuit of a typeof development that not only exploits resources unsustainable, but also impoverishes some countriesand some members of the society.It is a development agenda that degrades the environment (i.e. the resource base) and affects negatively for the present and future generations. The impacts on</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the</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environment include: - </w:t>
      </w:r>
    </w:p>
    <w:p w14:paraId="0000009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9" w:after="0" w:line="439" w:lineRule="auto"/>
        <w:ind w:left="358" w:right="667" w:firstLine="523"/>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Natural resource depletion and degradation (e.g. forests, fisheries, rangelands, soil). </w:t>
      </w:r>
    </w:p>
    <w:p w14:paraId="0000009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Pollution of air, rivers lakes, oceans, and land. </w:t>
      </w:r>
    </w:p>
    <w:p w14:paraId="0000009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4"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Global changes such as climate change and ozone depletion. </w:t>
      </w:r>
    </w:p>
    <w:p w14:paraId="0000009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2"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Worldwide loss of biodiversity.</w:t>
      </w:r>
    </w:p>
    <w:p w14:paraId="000000A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51" w:lineRule="auto"/>
        <w:ind w:left="512" w:right="1454" w:firstLine="0"/>
        <w:jc w:val="center"/>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The concern about environmental degradation resulted in the first global environmental</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conference</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in 1972 at Stockholm Sweden. The United Nations Conference on Human </w:t>
      </w:r>
    </w:p>
    <w:p w14:paraId="000000A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9" w:after="0" w:line="254" w:lineRule="auto"/>
        <w:ind w:left="525" w:right="43" w:firstLine="2"/>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Environment marked the beginning of about four decades of environmental conservation initiatives inKenya and the world as a whole. The nature of activities to conserve the environment inKenyaincluded: - </w:t>
      </w:r>
    </w:p>
    <w:p w14:paraId="000000A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2"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Formation of environment ministry and departments. </w:t>
      </w:r>
    </w:p>
    <w:p w14:paraId="000000A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4"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Establishment of environmental law. </w:t>
      </w:r>
    </w:p>
    <w:p w14:paraId="000000A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2" w:after="0" w:line="286" w:lineRule="auto"/>
        <w:ind w:left="882" w:right="1809"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Including environmental considerations in national development plan.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Cooperation in regional and international levels </w:t>
      </w:r>
    </w:p>
    <w:p w14:paraId="000000A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 w:after="0" w:line="253" w:lineRule="auto"/>
        <w:ind w:left="1234" w:right="887" w:hanging="35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Ratification of environmental agreements (e.g. law of the sea, management of LakeVictoria, and biodiversity convention). </w:t>
      </w:r>
    </w:p>
    <w:p w14:paraId="000000A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5" w:after="0" w:line="248" w:lineRule="auto"/>
        <w:ind w:left="882" w:right="864"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Introduction of environmental education programmes in all levels of education.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Training of environmental professional (e.g. foresters, game wardens and</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hydrologists). </w:t>
      </w:r>
    </w:p>
    <w:p w14:paraId="000000A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6" w:after="0" w:line="254" w:lineRule="auto"/>
        <w:ind w:left="1241" w:right="115" w:hanging="358"/>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Establishment of many Non-Government Organizations dealing with</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environment. </w:t>
      </w:r>
    </w:p>
    <w:p w14:paraId="000000A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8" w:after="0" w:line="252" w:lineRule="auto"/>
        <w:ind w:left="514" w:right="53" w:firstLine="15"/>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Despite the above initiatives the environment has been deteriorating in almost every aspect. Themain reason is, the ignorance of how ecosystems function, failure of governments to enforce</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existing laws, and profit driven corporate motives. To solve to all these problems, sustainable</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development ideas have been developed. Sustainable development has been popularized, andbrought to the attention of world leaders, opinion shaper and the media. This has beendonethrough initiatives such as: - </w:t>
      </w:r>
    </w:p>
    <w:p w14:paraId="000000A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2" w:after="0" w:line="252" w:lineRule="auto"/>
        <w:ind w:left="1234" w:right="1509" w:hanging="35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World Conversation Strategy of 1980 that was promoted by International Unionforthe Conservation of Nature and Natural Resources (IUCN). </w:t>
      </w:r>
    </w:p>
    <w:p w14:paraId="000000A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5" w:after="0" w:line="398" w:lineRule="auto"/>
        <w:ind w:left="356" w:right="45" w:firstLine="526"/>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The publication in 1987 of “Our Common Future” a report of the United Nations World Commission on Environment and Development (WCED) of 1987. </w:t>
      </w:r>
    </w:p>
    <w:p w14:paraId="000000A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8" w:after="0" w:line="252" w:lineRule="auto"/>
        <w:ind w:left="512" w:right="89" w:hanging="2"/>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The report brought sustainable development to the world’s political agenda. The Commissionhadfound out that the world community used limited resources at a higherrate than can be regeneratednaturally. This resulted in the degradation of the basic lifesupport systems, air, water and soil. TheWorld Commission on Environment and Development called for a new model of sustainabledevelopment. The WCED recommended that, for sustainable development to be achieved, thefollowing should bedone: - </w:t>
      </w:r>
    </w:p>
    <w:p w14:paraId="000000A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9"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Revive growth or progress. </w:t>
      </w:r>
    </w:p>
    <w:p w14:paraId="000000A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4" w:after="0" w:line="252" w:lineRule="auto"/>
        <w:ind w:left="1249" w:right="40" w:hanging="365"/>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Change the quality of growth, making it less energy and materials intensive andmore equitable in its impact. </w:t>
      </w:r>
    </w:p>
    <w:p w14:paraId="000000A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5" w:after="0" w:line="245" w:lineRule="auto"/>
        <w:ind w:left="882" w:right="1915"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Meeting essential needs for jobs, food, energy water and sanitation.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Ensuring a sustainable level of population. </w:t>
      </w:r>
    </w:p>
    <w:p w14:paraId="000000A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9"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Conserving and enhancing the resource base. </w:t>
      </w:r>
    </w:p>
    <w:p w14:paraId="000000B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2"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Reorienting technology and managing risks.</w:t>
      </w:r>
    </w:p>
    <w:p w14:paraId="000000B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Merging environment and economics in decision-making. </w:t>
      </w:r>
    </w:p>
    <w:p w14:paraId="000000B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9" w:after="0" w:line="254" w:lineRule="auto"/>
        <w:ind w:left="525" w:right="79" w:hanging="12"/>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The United Nations Conference on Environment and Development (UNCED) or the ‘Earth summit’ in Rio de Janeiro, Brazil, in June 1992 was another initiative. The issues that were discussed</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included: - </w:t>
      </w:r>
    </w:p>
    <w:p w14:paraId="000000B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2" w:after="0" w:line="286" w:lineRule="auto"/>
        <w:ind w:left="882" w:right="2095"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A declaration on Environment and Development (Earth Charter).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Two treaties, climate change and biodiversity. </w:t>
      </w:r>
    </w:p>
    <w:p w14:paraId="000000B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Statement of Forest Principles. </w:t>
      </w:r>
    </w:p>
    <w:p w14:paraId="000000B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2" w:after="0" w:line="252" w:lineRule="auto"/>
        <w:ind w:left="1242" w:right="72" w:hanging="358"/>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Agenda 21: a 200-page document on global action plan for sustainable development. </w:t>
      </w:r>
    </w:p>
    <w:p w14:paraId="000000B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2" w:after="0" w:line="252" w:lineRule="auto"/>
        <w:ind w:left="514" w:right="35" w:firstLine="2"/>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What is sustainable development? Sustainable development is defined as a type of development that meets the needs of the present generation without compromising the ability of futuregeneration to meet their own needs (WCED 1987). UNESCO, defines sustainable development asa‘Human development which is ecologically, socially and economically sound and can be maintainedover along term” (UNESCO — UNEP) International Environmental Education Programme, 1993). According to IUCN, UNEP, WWF, (1991), sustainable development is improving the qualityof human life while living within the carrying capacity of supporting ecosystems. The Inter- Americandevelopment Bank (1990) defines sustainable development as “Development that distributes thebenefits of economic progress more equitably, protects both local and global environments forfuture generations, and truly improves the quality of life. Whenyou analyze the definitions givenabove, four key ideas come out. These include the factthat, sustainable development has: - </w:t>
      </w:r>
    </w:p>
    <w:p w14:paraId="000000B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9" w:after="0" w:line="269" w:lineRule="auto"/>
        <w:ind w:left="882" w:right="472"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Quality of life as one of its goal (e.g. health, and employment, education).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The environment should be conserved to continue supplying renewable andnon- renewable resources. </w:t>
      </w:r>
    </w:p>
    <w:p w14:paraId="000000B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882"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Economic goal of improving the economy of the country. </w:t>
      </w:r>
    </w:p>
    <w:p w14:paraId="000000B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4" w:after="0" w:line="240" w:lineRule="auto"/>
        <w:ind w:left="0" w:right="487"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Social responsibility of integrating and improving all social aspects of the society. </w:t>
      </w:r>
    </w:p>
    <w:p w14:paraId="000000B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66" w:after="0" w:line="254" w:lineRule="auto"/>
        <w:ind w:right="156"/>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The quality of life is determined by sustainable development principles. Indeed, quality</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of lifeasafactor of sustainable development directly or indirectly leads to quality life. Sustainable quality</w:t>
      </w:r>
      <w:r>
        <w:rPr>
          <w:rFonts w:hint="default" w:ascii="Calibri" w:hAnsi="Calibri" w:eastAsia="Calibri" w:cs="Calibri"/>
          <w:b w:val="0"/>
          <w:i w:val="0"/>
          <w:smallCaps w:val="0"/>
          <w:strike w:val="0"/>
          <w:color w:val="000000"/>
          <w:sz w:val="24"/>
          <w:szCs w:val="24"/>
          <w:u w:val="none"/>
          <w:shd w:val="clear" w:fill="auto"/>
          <w:vertAlign w:val="baseline"/>
          <w:rtl w:val="0"/>
          <w:lang w:val="en-US"/>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of life is possible when the three goals are achieved. These are: - </w:t>
      </w:r>
    </w:p>
    <w:p w14:paraId="000000B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7" w:after="0" w:line="398" w:lineRule="auto"/>
        <w:ind w:left="353" w:right="650" w:firstLine="528"/>
        <w:jc w:val="left"/>
        <w:rPr>
          <w:rFonts w:ascii="Calibri" w:hAnsi="Calibri" w:eastAsia="Calibri" w:cs="Calibri"/>
          <w:b w:val="0"/>
          <w:i w:val="0"/>
          <w:smallCaps w:val="0"/>
          <w:strike w:val="0"/>
          <w:color w:val="000000"/>
          <w:sz w:val="24"/>
          <w:szCs w:val="24"/>
          <w:u w:val="none"/>
          <w:shd w:val="clear" w:fill="auto"/>
          <w:vertAlign w:val="baseline"/>
        </w:rPr>
      </w:pPr>
      <w:r>
        <w:rPr>
          <w:rFonts w:hint="default" w:ascii="Noto Sans Symbols" w:hAnsi="Noto Sans Symbols" w:eastAsia="Noto Sans Symbols" w:cs="Noto Sans Symbols"/>
          <w:b w:val="0"/>
          <w:i w:val="0"/>
          <w:smallCaps w:val="0"/>
          <w:strike w:val="0"/>
          <w:color w:val="000000"/>
          <w:sz w:val="24"/>
          <w:szCs w:val="24"/>
          <w:u w:val="none"/>
          <w:shd w:val="clear" w:fill="auto"/>
          <w:vertAlign w:val="baseline"/>
          <w:rtl w:val="0"/>
          <w:lang w:val="en-US"/>
        </w:rPr>
        <w:t xml:space="preserve">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Social goal: This is the improvement of the quality of people’s lives e.g. health, freedom, human  rights, security and employment. </w:t>
      </w:r>
    </w:p>
    <w:p w14:paraId="000000B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61" w:after="0" w:line="240" w:lineRule="auto"/>
        <w:ind w:left="348" w:right="0" w:firstLine="0"/>
        <w:jc w:val="left"/>
        <w:rPr>
          <w:rFonts w:ascii="Cambria" w:hAnsi="Cambria" w:eastAsia="Cambria" w:cs="Cambria"/>
          <w:b/>
          <w:i w:val="0"/>
          <w:smallCaps w:val="0"/>
          <w:strike w:val="0"/>
          <w:color w:val="366091"/>
          <w:sz w:val="24"/>
          <w:szCs w:val="24"/>
          <w:u w:val="none"/>
          <w:shd w:val="clear" w:fill="auto"/>
          <w:vertAlign w:val="baseline"/>
        </w:rPr>
      </w:pPr>
      <w:r>
        <w:rPr>
          <w:rFonts w:ascii="Cambria" w:hAnsi="Cambria" w:eastAsia="Cambria" w:cs="Cambria"/>
          <w:b/>
          <w:i w:val="0"/>
          <w:smallCaps w:val="0"/>
          <w:strike w:val="0"/>
          <w:color w:val="366091"/>
          <w:sz w:val="24"/>
          <w:szCs w:val="24"/>
          <w:u w:val="none"/>
          <w:shd w:val="clear" w:fill="auto"/>
          <w:vertAlign w:val="baseline"/>
          <w:rtl w:val="0"/>
        </w:rPr>
        <w:t>Activity</w:t>
      </w:r>
    </w:p>
    <w:p w14:paraId="000000B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51" w:lineRule="auto"/>
        <w:ind w:left="688" w:right="758" w:firstLine="49"/>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Write down suggestions on how the social, economic and environmental goals canbeharmonized. </w:t>
      </w:r>
    </w:p>
    <w:p w14:paraId="000000B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02" w:after="0" w:line="252" w:lineRule="auto"/>
        <w:ind w:right="105"/>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highlight w:val="yellow"/>
          <w:u w:val="none"/>
          <w:shd w:val="clear" w:fill="auto"/>
          <w:vertAlign w:val="baseline"/>
          <w:rtl w:val="0"/>
        </w:rPr>
        <w:t xml:space="preserve">Development concept refers to human efforts to improve their quality of life through meetingbasic needs such as food, health care, employment and housing. Development becomesmeaningful if it improves people’s quality of life of the present and future generations. Sustainable development should be exercised at all levels. Think and act sustainably inyour family, your school, community and society as a whole. According toConnect (1990), sustainabledevelopment can be achieved under the following factors: - </w:t>
      </w:r>
    </w:p>
    <w:p w14:paraId="000000C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2" w:after="0" w:line="252" w:lineRule="auto"/>
        <w:ind w:right="266"/>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A political system that secures effective community participation in decisionmaking. </w:t>
      </w:r>
    </w:p>
    <w:p w14:paraId="000000C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 w:after="0" w:line="254" w:lineRule="auto"/>
        <w:ind w:left="1409" w:right="244" w:hanging="365"/>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An economic system that is able to generate surpluses and knowledge onaself- reliant and sustained basis. </w:t>
      </w:r>
    </w:p>
    <w:p w14:paraId="000000C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 w:after="0" w:line="252" w:lineRule="auto"/>
        <w:ind w:left="1403" w:right="744" w:hanging="359"/>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A social system that provides for solutions for the tensions arising fromdisharmonious development. </w:t>
      </w:r>
    </w:p>
    <w:p w14:paraId="000000C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5" w:after="0" w:line="252" w:lineRule="auto"/>
        <w:ind w:left="1402" w:right="523" w:hanging="358"/>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A production system that respects the obligation of conservation of theenvironment for the development. </w:t>
      </w:r>
    </w:p>
    <w:p w14:paraId="000000C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5" w:after="0" w:line="265" w:lineRule="auto"/>
        <w:ind w:left="1041" w:right="518"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A technological system that can research continually for new solutions.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An international system that fosters sustainable patterns of trade and finance, and</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Calibri" w:hAnsi="Calibri" w:eastAsia="Calibri" w:cs="Calibri"/>
          <w:b w:val="0"/>
          <w:i w:val="0"/>
          <w:smallCaps w:val="0"/>
          <w:strike w:val="0"/>
          <w:color w:val="000000"/>
          <w:sz w:val="24"/>
          <w:szCs w:val="24"/>
          <w:u w:val="none"/>
          <w:shd w:val="clear" w:fill="auto"/>
          <w:vertAlign w:val="baseline"/>
          <w:rtl w:val="0"/>
        </w:rPr>
        <w:t xml:space="preserve">An administrative system that is flexible and has a capacity to correct itself. </w:t>
      </w:r>
    </w:p>
    <w:p w14:paraId="000000C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2" w:after="0" w:line="251" w:lineRule="auto"/>
        <w:ind w:left="674" w:right="96" w:firstLine="15"/>
        <w:jc w:val="left"/>
        <w:rPr>
          <w:rFonts w:ascii="Calibri" w:hAnsi="Calibri" w:eastAsia="Calibri" w:cs="Calibri"/>
          <w:sz w:val="24"/>
          <w:szCs w:val="24"/>
        </w:rPr>
      </w:pPr>
      <w:r>
        <w:rPr>
          <w:rFonts w:ascii="Calibri" w:hAnsi="Calibri" w:eastAsia="Calibri" w:cs="Calibri"/>
          <w:b w:val="0"/>
          <w:i w:val="0"/>
          <w:smallCaps w:val="0"/>
          <w:strike w:val="0"/>
          <w:color w:val="000000"/>
          <w:sz w:val="24"/>
          <w:szCs w:val="24"/>
          <w:u w:val="none"/>
          <w:shd w:val="clear" w:fill="auto"/>
          <w:vertAlign w:val="baseline"/>
          <w:rtl w:val="0"/>
        </w:rPr>
        <w:t xml:space="preserve">Environmental education is major factor in achieving sustainable development. Environment education is intended to create in learners and all citizens, the awarenessand understandingof the environment, our relation to it, and the concern and responsible actions necessary to ensureour survival, and to improve the quality of life. Note that justsustainable development partly dependson you. The knowledge you shall acquire in thisclass should not be for passing examinationonly, but it should be applied in your daily life as well as influencing others towards this worthy courseofsustainable development. </w:t>
      </w:r>
    </w:p>
    <w:p w14:paraId="000000C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2" w:after="0" w:line="251" w:lineRule="auto"/>
        <w:ind w:left="674" w:right="96" w:firstLine="15"/>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Gender Socialization </w:t>
      </w:r>
    </w:p>
    <w:p w14:paraId="000000C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11" w:right="177"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The socialization process in which children learn these gender roles begins at birth. Today, our society is quick to outfit male infants in blue and girls in pink, even applying these color-codedgender labels while a baby is in the womb. It is interesting to note that these color associations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with gender have not always been what they are today. Up until the beginning of the 20thcentury, pink was actually more associated with boys, while blue was more associated with</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girls—illustrating how socially constructed these associations really are. </w:t>
      </w:r>
    </w:p>
    <w:p w14:paraId="000000C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29" w:lineRule="auto"/>
        <w:ind w:left="511" w:right="271" w:firstLine="6"/>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Gender socialization occurs through four major agents: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family, education, peer groups,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and</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massmedia.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Each agent reinforces gender roles by creating and maintaining normative expectationsfor gender-specific behavior. Exposure also occurs through secondary agents, such as religionand the workplace</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Repeated exposure to these agents over time leads people into a false sensethat they are acting naturally based on their gender, rather than</w:t>
      </w:r>
      <w:r>
        <w:commentReference w:id="0"/>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following a socially constructed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role. </w:t>
      </w:r>
    </w:p>
    <w:p w14:paraId="000000C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4" w:after="0" w:line="229" w:lineRule="auto"/>
        <w:ind w:left="517" w:right="151" w:firstLine="1"/>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Children learn at a young age that there are distinct expectations for them based on their assignedgender. Cross-cultural studies reveal that children are aware of gender roles by age two or three;</w:t>
      </w:r>
    </w:p>
    <w:p w14:paraId="000000C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1" w:right="28" w:firstLine="7"/>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at four or five, most children are firmly entrenched in culturally appropriate gender roles (Kane, 1996). Parents often supply male children with trucks, toy guns, and superhero paraphernalia, which are active toys that promote motor skills, aggression, and solitary play. Female childrenare often given dolls and dress-up apparel that foster nurturing, social proximity, and role play. Studies have shown that children will most likely choose to play with “gender appropriate” toyseven when cross-gender toys are available, because parents give children positive feedback(inthe form of praise, involvement, and physical closeness) for gender-normative behavior (Caldera, Huston, and O’Brien, 1998). </w:t>
      </w:r>
    </w:p>
    <w:p w14:paraId="000000C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The drive to adhere to masculine and feminine gender roles continues later in life. Men tendtooutnumber women in professions such as law enforcement, the military, and politics; womentend to outnumber men in care-related occupations such as childcare, healthcare, and social work. These occupational roles are examples of typical American male and female behavior, derivednot from biology or genetics but from our culture’s traditions. Adherence to these roles demonstrates fulfillment of social expectations but not necessarily personal preference (Diamond, 2002). </w:t>
      </w:r>
    </w:p>
    <w:p w14:paraId="63D8EA8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highlight w:val="yellow"/>
          <w:u w:val="none"/>
          <w:shd w:val="clear" w:fill="auto"/>
          <w:vertAlign w:val="baseline"/>
          <w:rtl w:val="0"/>
        </w:rPr>
      </w:pPr>
      <w:r>
        <w:rPr>
          <w:rFonts w:ascii="Times New Roman" w:hAnsi="Times New Roman" w:eastAsia="Times New Roman" w:cs="Times New Roman"/>
          <w:b w:val="0"/>
          <w:i w:val="0"/>
          <w:smallCaps w:val="0"/>
          <w:strike w:val="0"/>
          <w:color w:val="373D3F"/>
          <w:sz w:val="24"/>
          <w:szCs w:val="24"/>
          <w:highlight w:val="yellow"/>
          <w:u w:val="none"/>
          <w:shd w:val="clear" w:fill="auto"/>
          <w:vertAlign w:val="baseline"/>
          <w:rtl w:val="0"/>
        </w:rPr>
        <w:t>Sexism and Gender-Role Enforcement</w:t>
      </w:r>
    </w:p>
    <w:p w14:paraId="4E2C9E2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Sexism and gender-role enforcement are interrelated social phenomena that perpetuate inequality by prescribing and policing behaviors, attitudes, and opportunities based on one’s sex or gender. While sexism refers to prejudice, stereotyping, or discrimination on the basis of sex—typically directed against women and gender minorities—gender-role enforcement involves the social mechanisms that maintain traditional expectations of masculinity and femininity (Rudman et al., 2021). Together, they form the foundation of systemic gender inequality across social, political, and cultural domains.</w:t>
      </w:r>
    </w:p>
    <w:p w14:paraId="2F4CF2E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Understanding Sexism</w:t>
      </w:r>
    </w:p>
    <w:p w14:paraId="7A3ED07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Sexism operates at both individual and institutional levels. On an individual level, it manifests through biases, microaggressions, or overt discrimination. Institutionally, it appears in unequal pay, limited access to leadership roles, and gendered laws or practices that disadvantage women and marginalized genders (Swim &amp; Thomas, 2022).</w:t>
      </w:r>
    </w:p>
    <w:p w14:paraId="3B0F231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Modern research distinguishes between hostile sexism—overtly negative attitudes toward women—and benevolent sexism, which involves seemingly positive but patronizing beliefs that reinforce traditional gender hierarchies (Glick &amp; Fiske, 2022). For example, the idea that women need to be “protected” by men may appear caring but ultimately limits women’s autonomy and reinforces dependency.</w:t>
      </w:r>
    </w:p>
    <w:p w14:paraId="4CF661A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Sexism is not confined to women alone; men and gender-diverse individuals also experience its effects, particularly when they deviate from traditional gender expectations (Connell &amp; Pearse, 2022). Thus, sexism is better understood as a system that enforces rigid hierarchies benefiting certain groups while restricting the full human potential of others.</w:t>
      </w:r>
    </w:p>
    <w:p w14:paraId="7E7B7D0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Gender-Role Enforcement</w:t>
      </w:r>
    </w:p>
    <w:p w14:paraId="4D4DF32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Gender-role enforcement refers to the societal pressures that compel individuals to conform to culturally prescribed behaviors associated with their gender (Wood &amp; Eagly, 2019). From early childhood, individuals are socialized into gender norms—boys are encouraged to be assertive, strong, and unemotional, while girls are often guided to be nurturing, submissive, and appearance-conscious (Hyde et al., 2019). These roles are reinforced by family structures, education systems, media portrayals, and religious or cultural traditions.</w:t>
      </w:r>
    </w:p>
    <w:p w14:paraId="3832EE6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When individuals deviate from these norms—such as men expressing vulnerability or women pursuing leadership roles—they may face social sanctions, ridicule, or exclusion (Rudman et al., 2021). This enforcement perpetuates the illusion that gender traits are biologically fixed rather than socially constructed, thereby constraining personal identity and choice.</w:t>
      </w:r>
    </w:p>
    <w:p w14:paraId="78FD4D5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In many societies, gender-role enforcement intersects with heteronormativity, the belief that heterosexuality is the default or “normal” sexual orientation. This creates additional layers of discrimination against LGBTQ+ individuals whose identities or relationships defy conventional gender expectations (Butler, 2021).</w:t>
      </w:r>
    </w:p>
    <w:p w14:paraId="2AC283C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Psychological and Social Consequences</w:t>
      </w:r>
    </w:p>
    <w:p w14:paraId="4F96758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The psychological toll of sexism and gender-role enforcement is profound. Studies link these phenomena to increased stress, anxiety, and reduced self-esteem among those who face persistent gender-based prejudice (Fischer &amp; Holz, 2020). Women often experience imposter syndrome and stereotype threat in male-dominated spaces, while men may face emotional suppression and social isolation when discouraged from expressing vulnerability (Mahalik et al., 2022).</w:t>
      </w:r>
    </w:p>
    <w:p w14:paraId="4DECFB5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At the societal level, sexism and rigid gender roles limit human potential, perpetuate inequality, and undermine social cohesion. They restrict access to education, economic resources, and leadership for women and gender minorities, while reinforcing toxic masculinity and gender-based violence (WHO, 2023).</w:t>
      </w:r>
    </w:p>
    <w:p w14:paraId="4814683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Toward Gender Equality and Transformation</w:t>
      </w:r>
    </w:p>
    <w:p w14:paraId="5794E05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Addressing sexism and gender-role enforcement requires structural, cultural, and psychological interventions. Educational reform, gender-sensitive policies, and equitable workplace practices can help dismantle institutional biases (UN Women, 2023). Culturally, challenging gender stereotypes in media, family, and religion promotes inclusivity and social progress.</w:t>
      </w:r>
    </w:p>
    <w:p w14:paraId="124A8B3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Psychologically, gender awareness education and inclusive counseling practices encourage individuals to critically examine internalized gender beliefs and embrace diversity in identity expression. Ultimately, the goal is not merely gender equality in opportunity, but gender equity in power, respect, and human dignity.</w:t>
      </w:r>
    </w:p>
    <w:p w14:paraId="59BFB60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Conclusion</w:t>
      </w:r>
    </w:p>
    <w:p w14:paraId="05B5090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58"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Sexism and gender-role enforcement remain central barriers to human freedom and equality. They sustain historical power imbalances and inhibit authentic self-expression. A psychologically informed and socially grounded response—rooted in education, empathy, and systemic reform—is essential to dismantling these patterns and building societies where all individuals, regardless of gender, can thrive and contribute fully.</w:t>
      </w:r>
    </w:p>
    <w:p w14:paraId="000000C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50" w:after="0" w:line="240" w:lineRule="auto"/>
        <w:ind w:left="522"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Sexism and Gender-Role Enforcement </w:t>
      </w:r>
    </w:p>
    <w:p w14:paraId="000000C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11" w:right="177"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The attitudes and expectations surrounding gender roles are not typically based on any inherent or natural gender differences, but on gender stereotypes, or oversimplified notions about the attitudes, traits, and behavior patterns of males and females. Gender stereotypes formthe basis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of</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sexism, or the prejudiced beliefs that value males over females. Common forms of sexism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in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modern society include gender-role expectations, such as expecting women to be the caretakersof the household. </w:t>
      </w:r>
      <w:r>
        <w:rPr>
          <w:rFonts w:ascii="Times New Roman" w:hAnsi="Times New Roman" w:eastAsia="Times New Roman" w:cs="Times New Roman"/>
          <w:b w:val="0"/>
          <w:i w:val="0"/>
          <w:smallCaps w:val="0"/>
          <w:strike w:val="0"/>
          <w:color w:val="373D3F"/>
          <w:sz w:val="24"/>
          <w:szCs w:val="24"/>
          <w:highlight w:val="yellow"/>
          <w:u w:val="none"/>
          <w:shd w:val="clear" w:fill="auto"/>
          <w:vertAlign w:val="baseline"/>
          <w:rtl w:val="0"/>
        </w:rPr>
        <w:t>Sexism also includes people’s expectations of how members of a gender group</w:t>
      </w:r>
      <w:r>
        <w:rPr>
          <w:rFonts w:hint="default" w:ascii="Times New Roman" w:hAnsi="Times New Roman" w:eastAsia="Times New Roman" w:cs="Times New Roman"/>
          <w:b w:val="0"/>
          <w:i w:val="0"/>
          <w:smallCaps w:val="0"/>
          <w:strike w:val="0"/>
          <w:color w:val="373D3F"/>
          <w:sz w:val="24"/>
          <w:szCs w:val="24"/>
          <w:highlight w:val="yellow"/>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highlight w:val="yellow"/>
          <w:u w:val="none"/>
          <w:shd w:val="clear" w:fill="auto"/>
          <w:vertAlign w:val="baseline"/>
          <w:rtl w:val="0"/>
        </w:rPr>
        <w:t>should behave. For example, women are expected to be friendly, passive, and nurturing; when</w:t>
      </w:r>
      <w:r>
        <w:rPr>
          <w:rFonts w:hint="default" w:ascii="Times New Roman" w:hAnsi="Times New Roman" w:eastAsia="Times New Roman" w:cs="Times New Roman"/>
          <w:b w:val="0"/>
          <w:i w:val="0"/>
          <w:smallCaps w:val="0"/>
          <w:strike w:val="0"/>
          <w:color w:val="373D3F"/>
          <w:sz w:val="24"/>
          <w:szCs w:val="24"/>
          <w:highlight w:val="yellow"/>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highlight w:val="yellow"/>
          <w:u w:val="none"/>
          <w:shd w:val="clear" w:fill="auto"/>
          <w:vertAlign w:val="baseline"/>
          <w:rtl w:val="0"/>
        </w:rPr>
        <w:t>awoman behaves in an unfriendly or as</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sertive manner, she may be disliked or perceived as aggressive because she has violated a gender role (Rudman, 1998). In contrast, a man behavingin a similarly unfriendly or assertive way might be perceived as strong or even gain respect insome circumstances. </w:t>
      </w:r>
    </w:p>
    <w:p w14:paraId="000000D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4" w:after="0" w:line="229" w:lineRule="auto"/>
        <w:ind w:left="509" w:right="225" w:firstLine="15"/>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Sexism can exist on a societal level such as in hiring, employment opportunities, and education. In the United States, women are less likely to be hired or promoted in male-dominated professions such as engineering, aviation, and construction (Blau, Ferber, &amp;Winkler, 2010; Ceci &amp; Williams, 2011). In many areas of the world, young girls are not given the same access tonutrition, healthcare, and education as boys. Gender roles shape individual behavior not only by dictating how people of each gender shouldbehave, but also by giving rise to penalties for people who don’t conform to the norms. Whileit is somewhat acceptable for women to take on a narrow range of masculine characteristics without repercussions (such as dressing in traditionally male clothing), men are rarely able totake on more feminine characteristics (such as wearing skirts) without the risk of harassment or violence. This threat of punishment for stepping outside of gender norms is especially true for those who do not identify as male or female. Transgender, genderqueer, and other gender-</w:t>
      </w:r>
    </w:p>
    <w:p w14:paraId="000000D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1" w:right="83"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nonconforming people face discrimination, oppression, and violence for not adhering to society’straditional gender roles. People who identify as gay, lesbian, bisexual, or queer are also ostracized for breaking the traditional gender norm of who a person of a given sex “should”beattracted to. Even people who identify as cisgender (identifying with the sex they were assignedat birth) and straight (attracted to the opposite sex) face repercussions if they step outside of </w:t>
      </w:r>
      <w:r>
        <w:rPr>
          <w:rFonts w:ascii="Times New Roman" w:hAnsi="Times New Roman" w:eastAsia="Times New Roman" w:cs="Times New Roman"/>
          <w:b w:val="0"/>
          <w:i w:val="0"/>
          <w:smallCaps w:val="0"/>
          <w:strike w:val="0"/>
          <w:color w:val="373D3F"/>
          <w:sz w:val="24"/>
          <w:szCs w:val="24"/>
          <w:u w:val="none"/>
          <w:shd w:val="clear" w:fill="auto"/>
          <w:vertAlign w:val="baseline"/>
          <w:rtl w:val="0"/>
          <w:lang w:val="en-US"/>
        </w:rPr>
        <w:t>their gender</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role in an obvious way. </w:t>
      </w:r>
    </w:p>
    <w:p w14:paraId="000000D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50" w:after="0" w:line="240" w:lineRule="auto"/>
        <w:ind w:left="520" w:right="0" w:firstLine="0"/>
        <w:jc w:val="left"/>
        <w:rPr>
          <w:rFonts w:ascii="Times New Roman" w:hAnsi="Times New Roman" w:eastAsia="Times New Roman" w:cs="Times New Roman"/>
          <w:b/>
          <w:i w:val="0"/>
          <w:smallCaps w:val="0"/>
          <w:strike w:val="0"/>
          <w:color w:val="077FAB"/>
          <w:sz w:val="24"/>
          <w:szCs w:val="24"/>
          <w:u w:val="none"/>
          <w:shd w:val="clear" w:fill="auto"/>
          <w:vertAlign w:val="baseline"/>
        </w:rPr>
      </w:pPr>
      <w:r>
        <w:rPr>
          <w:rFonts w:ascii="Times New Roman" w:hAnsi="Times New Roman" w:eastAsia="Times New Roman" w:cs="Times New Roman"/>
          <w:b/>
          <w:i w:val="0"/>
          <w:smallCaps w:val="0"/>
          <w:strike w:val="0"/>
          <w:color w:val="077FAB"/>
          <w:sz w:val="24"/>
          <w:szCs w:val="24"/>
          <w:u w:val="none"/>
          <w:shd w:val="clear" w:fill="auto"/>
          <w:vertAlign w:val="baseline"/>
          <w:rtl w:val="0"/>
        </w:rPr>
        <w:t xml:space="preserve">Gender as a Spectrum and Transgender Identities </w:t>
      </w:r>
    </w:p>
    <w:p w14:paraId="000000D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18" w:right="352" w:hanging="5"/>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Viewing gender as a spectrum allows us to perceive the rich diversity of genders, from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trans- and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cis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gender to gender</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queer and agender. </w:t>
      </w:r>
    </w:p>
    <w:p w14:paraId="000000D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50" w:after="0" w:line="240" w:lineRule="auto"/>
        <w:ind w:left="515" w:right="0" w:firstLine="0"/>
        <w:jc w:val="left"/>
        <w:rPr>
          <w:rFonts w:ascii="Times New Roman" w:hAnsi="Times New Roman" w:eastAsia="Times New Roman" w:cs="Times New Roman"/>
          <w:b/>
          <w:i w:val="0"/>
          <w:smallCaps w:val="0"/>
          <w:strike w:val="0"/>
          <w:color w:val="373D3F"/>
          <w:sz w:val="24"/>
          <w:szCs w:val="24"/>
          <w:u w:val="none"/>
          <w:shd w:val="clear" w:fill="auto"/>
          <w:vertAlign w:val="baseline"/>
        </w:rPr>
      </w:pPr>
      <w:r>
        <w:rPr>
          <w:rFonts w:ascii="Times New Roman" w:hAnsi="Times New Roman" w:eastAsia="Times New Roman" w:cs="Times New Roman"/>
          <w:b/>
          <w:i w:val="0"/>
          <w:smallCaps w:val="0"/>
          <w:strike w:val="0"/>
          <w:color w:val="373D3F"/>
          <w:sz w:val="24"/>
          <w:szCs w:val="24"/>
          <w:u w:val="none"/>
          <w:shd w:val="clear" w:fill="auto"/>
          <w:vertAlign w:val="baseline"/>
          <w:rtl w:val="0"/>
        </w:rPr>
        <w:t xml:space="preserve">Key Points </w:t>
      </w:r>
    </w:p>
    <w:p w14:paraId="000000D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35" w:after="0" w:line="229" w:lineRule="auto"/>
        <w:ind w:left="1112" w:right="199" w:hanging="352"/>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Most Western societies operate on the idea that gender is a binary —that there are essentially only two genders (men and women) based on two sexes (male and female), and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that everyone must fit one or the other. </w:t>
      </w:r>
    </w:p>
    <w:p w14:paraId="000000D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6" w:after="0" w:line="229" w:lineRule="auto"/>
        <w:ind w:left="1111" w:right="434" w:hanging="35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The gender spectrum perceives gender as having many options; it is a linear model, ranging from 100% man to 100% woman, with various states of androgyny in between. </w:t>
      </w:r>
    </w:p>
    <w:p w14:paraId="000000D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6" w:after="0" w:line="229" w:lineRule="auto"/>
        <w:ind w:left="1112" w:right="1012" w:hanging="352"/>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The gender continuum or matrix is a multidimensional extension of the gender spectrum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that includes additional gender identities outside of the spectrum. </w:t>
      </w:r>
    </w:p>
    <w:p w14:paraId="000000D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6" w:after="0" w:line="229" w:lineRule="auto"/>
        <w:ind w:left="1118" w:right="122" w:hanging="357"/>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Individuals who identify with a gender that is different from their biological sex (for example, they are assigned male at birth but feel inwardly that they are a girl or a gender other than a boy) are called transgender. </w:t>
      </w:r>
    </w:p>
    <w:p w14:paraId="000000D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6" w:after="0" w:line="229" w:lineRule="auto"/>
        <w:ind w:left="1118" w:right="242" w:hanging="357"/>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The transgender identity umbrella includes many different and sometimes-over</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lapping</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categories, including transsexual, gender</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queer, androgyne, bigender, agender, third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gender, and two-spirit, among others. </w:t>
      </w:r>
    </w:p>
    <w:p w14:paraId="000000D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6" w:after="0" w:line="229" w:lineRule="auto"/>
        <w:ind w:left="1119" w:right="640" w:hanging="358"/>
        <w:jc w:val="both"/>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Although many transgender individuals will physically transition fromone gender toanother with the help of surgery and/or hormones, not all transgender individuals choosetoalter their bodies. </w:t>
      </w:r>
    </w:p>
    <w:p w14:paraId="000000D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50" w:after="0" w:line="240" w:lineRule="auto"/>
        <w:ind w:left="515" w:right="0" w:firstLine="0"/>
        <w:jc w:val="left"/>
        <w:rPr>
          <w:rFonts w:ascii="Times New Roman" w:hAnsi="Times New Roman" w:eastAsia="Times New Roman" w:cs="Times New Roman"/>
          <w:b/>
          <w:i w:val="0"/>
          <w:smallCaps w:val="0"/>
          <w:strike w:val="0"/>
          <w:color w:val="373D3F"/>
          <w:sz w:val="24"/>
          <w:szCs w:val="24"/>
          <w:u w:val="none"/>
          <w:shd w:val="clear" w:fill="auto"/>
          <w:vertAlign w:val="baseline"/>
        </w:rPr>
      </w:pPr>
      <w:r>
        <w:rPr>
          <w:rFonts w:ascii="Times New Roman" w:hAnsi="Times New Roman" w:eastAsia="Times New Roman" w:cs="Times New Roman"/>
          <w:b/>
          <w:i w:val="0"/>
          <w:smallCaps w:val="0"/>
          <w:strike w:val="0"/>
          <w:color w:val="373D3F"/>
          <w:sz w:val="24"/>
          <w:szCs w:val="24"/>
          <w:u w:val="none"/>
          <w:shd w:val="clear" w:fill="auto"/>
          <w:vertAlign w:val="baseline"/>
          <w:rtl w:val="0"/>
        </w:rPr>
        <w:t xml:space="preserve">Key Terms </w:t>
      </w:r>
    </w:p>
    <w:p w14:paraId="000000D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35" w:after="0" w:line="229" w:lineRule="auto"/>
        <w:ind w:left="760" w:right="64" w:firstLine="0"/>
        <w:jc w:val="center"/>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373D3F"/>
          <w:sz w:val="24"/>
          <w:szCs w:val="24"/>
          <w:u w:val="none"/>
          <w:shd w:val="clear" w:fill="auto"/>
          <w:vertAlign w:val="baseline"/>
          <w:rtl w:val="0"/>
        </w:rPr>
        <w:t>binary</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A state in which there are only two conditions, which are perceived to be mutually exclusive, such as on or off, true or false, male or female, black or white. </w:t>
      </w: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373D3F"/>
          <w:sz w:val="24"/>
          <w:szCs w:val="24"/>
          <w:u w:val="none"/>
          <w:shd w:val="clear" w:fill="auto"/>
          <w:vertAlign w:val="baseline"/>
          <w:rtl w:val="0"/>
        </w:rPr>
        <w:t>cisgender</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Identifying with or experiencing a gender the same as one’s biological sex</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or that is affirmed by society—e.g., identifying as a man while being biologically male. </w:t>
      </w:r>
    </w:p>
    <w:p w14:paraId="000000D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50" w:after="0" w:line="240" w:lineRule="auto"/>
        <w:ind w:left="519"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The Gender Spectrum and Gender Continuum </w:t>
      </w:r>
    </w:p>
    <w:p w14:paraId="000000D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18" w:right="883" w:hanging="3"/>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Most Western societies operate on the idea that gender is a binary—that there are essentially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only two genders (men and women) based on two sexes (male and female), and that everyone</w:t>
      </w:r>
      <w:r>
        <w:rPr>
          <w:rFonts w:ascii="Calibri" w:hAnsi="Calibri" w:eastAsia="Calibri" w:cs="Calibri"/>
          <w:sz w:val="24"/>
          <w:szCs w:val="24"/>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must fit one or the other. This social dichotomy enforces conformance to the ideals of masculinity and femininity in all aspects of gender and sex—gender identity, gender expression, and biological sex. In contrast, some societies have “third gender” categories that can be usedasa basis for a gender identity by people who do not identify with the gender that is usuallyassociated with their biological sex. In other societies, membership of any of the gender categories is open to people regardless of their sex. In some cultures and subcultures, gender hastraditionally been viewed as fluid, or existing along a spectrum. </w:t>
      </w:r>
    </w:p>
    <w:p w14:paraId="000000E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0" w:right="408" w:firstLine="6"/>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In the United States, the gender spectrum was formed as an extension of the limiting gender binary that viewed man and woman as the only two gender options. It is a linear model, rangingfrom 100% man to 100% woman with various states in between. The gender continuum(sometimes referred to as the gender matrix) is an extension of this gender spectrumthat includesadditional gender identities. A continuum is multidimensional, allowing third gender, fourthgender, fifth gender, agender, or genderless options, as well as many other possibilities andcombinations; it is thus a more accurate reflection of the true diversity of human genders. Thecontinuum approach to gender identity provides individuals with more personal freedominwhich to express themselves. </w:t>
      </w:r>
    </w:p>
    <w:p w14:paraId="000000E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50" w:after="0" w:line="240" w:lineRule="auto"/>
        <w:ind w:left="519"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Transgender Identities </w:t>
      </w:r>
    </w:p>
    <w:p w14:paraId="000000E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09" w:right="122" w:firstLine="6"/>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In Western cultures, those who identify with the gender that was assigned to them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at birth</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based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on their biological sex (for example, they are assigned male at birth and continue to identify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aboy) are called cisgender. Individuals who identify with a gender that is different from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the one</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they were assigned based on their biological sex (for example, they are assigned male at birthbut feel inwardly that they are a girl, or a gender other than a boy) are called transgender. Transgender is an umbrella term that refers to the state of one’s gender identity (in other words, one’s self-identification as woman, man, neither, both, or something different) not matchingone’s assigned sex (their identification by others as male, female, or intersex, based on geneticand biological characteristics). Transgender is independent of sexual orientation; transgender people may identify as heterosexual, homosexual, bisexual, pansexual, polysexual, asexual, or any other kind of sexuality, just like cisgender people do. It is difficult to determine the prevalence of transgender people in society; however, it is estimated that 2–5%of the U.S. population is transgender (Transgender Law and Policy Institute 2007). </w:t>
      </w:r>
    </w:p>
    <w:p w14:paraId="000000E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4" w:after="0" w:line="229" w:lineRule="auto"/>
        <w:ind w:left="509" w:right="4" w:firstLine="7"/>
        <w:jc w:val="left"/>
        <w:rPr>
          <w:rFonts w:ascii="Calibri" w:hAnsi="Calibri" w:eastAsia="Calibri" w:cs="Calibri"/>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The umbrella of transgender identities includes many different and sometimes-over</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lapping</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categories. The term “transsexual,” though used less often these days, refers to transgender people who alter their bodies through medical interventions, such as surgery and hormonal therapy, so that their physical being is better aligned with gender identity. They may also</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be</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known as male-to-female (MTF) or female-to-male (FTM). “Genderqueer” and “gender fluid”typically signify gender experiences that do not fit into binary concepts; they suggest nonconformity and challenge existing constructions and identities. In addition, people </w:t>
      </w:r>
      <w:r>
        <w:rPr>
          <w:rFonts w:ascii="Times New Roman" w:hAnsi="Times New Roman" w:eastAsia="Times New Roman" w:cs="Times New Roman"/>
          <w:b w:val="0"/>
          <w:i w:val="0"/>
          <w:smallCaps w:val="0"/>
          <w:strike w:val="0"/>
          <w:color w:val="373D3F"/>
          <w:sz w:val="24"/>
          <w:szCs w:val="24"/>
          <w:u w:val="none"/>
          <w:shd w:val="clear" w:fill="auto"/>
          <w:vertAlign w:val="baseline"/>
          <w:rtl w:val="0"/>
          <w:lang w:val="en-US"/>
        </w:rPr>
        <w:t>may identify</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as androgynous, </w:t>
      </w:r>
      <w:r>
        <w:rPr>
          <w:rFonts w:ascii="Times New Roman" w:hAnsi="Times New Roman" w:eastAsia="Times New Roman" w:cs="Times New Roman"/>
          <w:b w:val="0"/>
          <w:i w:val="0"/>
          <w:smallCaps w:val="0"/>
          <w:strike w:val="0"/>
          <w:color w:val="373D3F"/>
          <w:sz w:val="24"/>
          <w:szCs w:val="24"/>
          <w:u w:val="none"/>
          <w:shd w:val="clear" w:fill="auto"/>
          <w:vertAlign w:val="baseline"/>
          <w:rtl w:val="0"/>
          <w:lang w:val="en-US"/>
        </w:rPr>
        <w:t>bi-gender</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lang w:val="en-US"/>
        </w:rPr>
        <w:t>pan gender</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ambigender, non-gendered, agender, </w:t>
      </w:r>
      <w:r>
        <w:rPr>
          <w:rFonts w:ascii="Times New Roman" w:hAnsi="Times New Roman" w:eastAsia="Times New Roman" w:cs="Times New Roman"/>
          <w:b w:val="0"/>
          <w:i w:val="0"/>
          <w:smallCaps w:val="0"/>
          <w:strike w:val="0"/>
          <w:color w:val="373D3F"/>
          <w:sz w:val="24"/>
          <w:szCs w:val="24"/>
          <w:u w:val="none"/>
          <w:shd w:val="clear" w:fill="auto"/>
          <w:vertAlign w:val="baseline"/>
          <w:rtl w:val="0"/>
          <w:lang w:val="en-US"/>
        </w:rPr>
        <w:t>inter-gender</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third gender, or another identity altogether. “Two-spirit” is a modern umbrella termused bysome indigenous North Americans to describe gender-variant individuals in their communities.</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0E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2" w:right="43" w:hanging="5"/>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Not all transgender individuals choose to alter their bodies or physically transition from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ones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exto another. Many will maintain their original anatomy but may present themselves to society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different gender, often by adopting the dress, hairstyle, mannerisms, or other characteristics typically assigned to a certain gender. It is important to note that people who cross-dress, or wear</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clothing that is traditionally assigned to the opposite gender—such as transvestites, drag kings, and drag queens—do not necessarily identify as transgender (though some do). People often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conflate the term “transvestite” (the practice of dressing and acting in a style or manner traditionally associated with the other sex) with “transgender”; cross-dressing is typically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 form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of self-expression, entertainment, or personal style, and not necessarily an expression about one’s gender </w:t>
      </w:r>
      <w:r>
        <w:rPr>
          <w:rFonts w:ascii="Times New Roman" w:hAnsi="Times New Roman" w:eastAsia="Times New Roman" w:cs="Times New Roman"/>
          <w:b w:val="0"/>
          <w:i/>
          <w:smallCaps w:val="0"/>
          <w:strike w:val="0"/>
          <w:color w:val="373D3F"/>
          <w:sz w:val="24"/>
          <w:szCs w:val="24"/>
          <w:u w:val="none"/>
          <w:shd w:val="clear" w:fill="auto"/>
          <w:vertAlign w:val="baseline"/>
          <w:rtl w:val="0"/>
        </w:rPr>
        <w:t>identity</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w:t>
      </w:r>
    </w:p>
    <w:p w14:paraId="000000E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50" w:after="0" w:line="240" w:lineRule="auto"/>
        <w:ind w:left="513" w:right="0" w:firstLine="0"/>
        <w:jc w:val="left"/>
        <w:rPr>
          <w:rFonts w:ascii="Times New Roman" w:hAnsi="Times New Roman" w:eastAsia="Times New Roman" w:cs="Times New Roman"/>
          <w:b/>
          <w:i w:val="0"/>
          <w:smallCaps w:val="0"/>
          <w:strike w:val="0"/>
          <w:color w:val="077FAB"/>
          <w:sz w:val="24"/>
          <w:szCs w:val="24"/>
          <w:u w:val="none"/>
          <w:shd w:val="clear" w:fill="auto"/>
          <w:vertAlign w:val="baseline"/>
        </w:rPr>
      </w:pPr>
      <w:r>
        <w:rPr>
          <w:rFonts w:ascii="Times New Roman" w:hAnsi="Times New Roman" w:eastAsia="Times New Roman" w:cs="Times New Roman"/>
          <w:b/>
          <w:i w:val="0"/>
          <w:smallCaps w:val="0"/>
          <w:strike w:val="0"/>
          <w:color w:val="077FAB"/>
          <w:sz w:val="24"/>
          <w:szCs w:val="24"/>
          <w:u w:val="none"/>
          <w:shd w:val="clear" w:fill="auto"/>
          <w:vertAlign w:val="baseline"/>
          <w:rtl w:val="0"/>
        </w:rPr>
        <w:t xml:space="preserve">Development of Gender Identity </w:t>
      </w:r>
    </w:p>
    <w:p w14:paraId="000000E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12" w:right="129"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Gender identity is a person’s subjective experience of their own gender; how it develops is atopic of much debate. </w:t>
      </w:r>
    </w:p>
    <w:p w14:paraId="000000E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50" w:after="0" w:line="240" w:lineRule="auto"/>
        <w:ind w:left="515" w:right="0" w:firstLine="0"/>
        <w:jc w:val="left"/>
        <w:rPr>
          <w:rFonts w:ascii="Times New Roman" w:hAnsi="Times New Roman" w:eastAsia="Times New Roman" w:cs="Times New Roman"/>
          <w:b/>
          <w:i w:val="0"/>
          <w:smallCaps w:val="0"/>
          <w:strike w:val="0"/>
          <w:color w:val="373D3F"/>
          <w:sz w:val="24"/>
          <w:szCs w:val="24"/>
          <w:u w:val="none"/>
          <w:shd w:val="clear" w:fill="auto"/>
          <w:vertAlign w:val="baseline"/>
        </w:rPr>
      </w:pPr>
      <w:r>
        <w:rPr>
          <w:rFonts w:ascii="Times New Roman" w:hAnsi="Times New Roman" w:eastAsia="Times New Roman" w:cs="Times New Roman"/>
          <w:b/>
          <w:i w:val="0"/>
          <w:smallCaps w:val="0"/>
          <w:strike w:val="0"/>
          <w:color w:val="373D3F"/>
          <w:sz w:val="24"/>
          <w:szCs w:val="24"/>
          <w:u w:val="none"/>
          <w:shd w:val="clear" w:fill="auto"/>
          <w:vertAlign w:val="baseline"/>
          <w:rtl w:val="0"/>
        </w:rPr>
        <w:t xml:space="preserve">Key Points </w:t>
      </w:r>
    </w:p>
    <w:p w14:paraId="000000E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35" w:after="0" w:line="229" w:lineRule="auto"/>
        <w:ind w:left="1117" w:right="7" w:hanging="356"/>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Gender identity is the extent to which one identifies as being a man, a woman, or another gender, and is often shaped early in life. </w:t>
      </w:r>
    </w:p>
    <w:p w14:paraId="000000E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6" w:after="0" w:line="229" w:lineRule="auto"/>
        <w:ind w:left="1110" w:right="364" w:hanging="349"/>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Those that identify with the gender that corresponds to the sex assigned to them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at birth</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are called </w:t>
      </w:r>
      <w:r>
        <w:rPr>
          <w:rFonts w:ascii="Times New Roman" w:hAnsi="Times New Roman" w:eastAsia="Times New Roman" w:cs="Times New Roman"/>
          <w:b w:val="0"/>
          <w:i/>
          <w:smallCaps w:val="0"/>
          <w:strike w:val="0"/>
          <w:color w:val="373D3F"/>
          <w:sz w:val="24"/>
          <w:szCs w:val="24"/>
          <w:u w:val="none"/>
          <w:shd w:val="clear" w:fill="auto"/>
          <w:vertAlign w:val="baseline"/>
          <w:rtl w:val="0"/>
        </w:rPr>
        <w:t>cisgender</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Individuals who identify with a gender that is different from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their biological sex are called </w:t>
      </w:r>
      <w:r>
        <w:rPr>
          <w:rFonts w:ascii="Times New Roman" w:hAnsi="Times New Roman" w:eastAsia="Times New Roman" w:cs="Times New Roman"/>
          <w:b w:val="0"/>
          <w:i/>
          <w:smallCaps w:val="0"/>
          <w:strike w:val="0"/>
          <w:color w:val="373D3F"/>
          <w:sz w:val="24"/>
          <w:szCs w:val="24"/>
          <w:u w:val="none"/>
          <w:shd w:val="clear" w:fill="auto"/>
          <w:vertAlign w:val="baseline"/>
          <w:rtl w:val="0"/>
        </w:rPr>
        <w:t>transgender</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w:t>
      </w:r>
    </w:p>
    <w:p w14:paraId="000000E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6" w:after="0" w:line="229" w:lineRule="auto"/>
        <w:ind w:left="1111" w:right="616" w:hanging="35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Recent terms such as “genderqueer,” “gender</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fluid,” “gender variant,” and “gender nonconforming” are used by individuals who do not identify within the gender binary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either a man or a woman; instead they identify somewhere along a spectrum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of genders, often in a way that is continuously evolving. </w:t>
      </w:r>
    </w:p>
    <w:p w14:paraId="000000E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6" w:after="0" w:line="229" w:lineRule="auto"/>
        <w:ind w:left="1111" w:right="69" w:hanging="35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Although the formation of gender identity is not completely understood, many factors have been suggested as influencing its development, including biological factors, social factors, language, and social and economic power. </w:t>
      </w:r>
    </w:p>
    <w:p w14:paraId="000000E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6" w:after="0" w:line="229" w:lineRule="auto"/>
        <w:ind w:left="1109" w:right="71" w:hanging="349"/>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According to social-learning theory, children develop their gender identity through</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observing and imitating the gender-linked behaviors of others and then being rewarded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or punished depending on what they imitate. </w:t>
      </w:r>
    </w:p>
    <w:p w14:paraId="000000E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6" w:after="0" w:line="229" w:lineRule="auto"/>
        <w:ind w:left="1112" w:right="74" w:hanging="352"/>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According to gender-schema theory, gender-associated information is transmitted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through society by way of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schemata,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or networks of information that allow</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for some information to be more easily assimilated than others. </w:t>
      </w:r>
    </w:p>
    <w:p w14:paraId="000000E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6" w:after="0" w:line="229" w:lineRule="auto"/>
        <w:ind w:left="1110" w:right="489" w:hanging="349"/>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According to proponents of queer theory, gender identity is not a rigid or static identity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but can continue to evolve and change over time. </w:t>
      </w:r>
    </w:p>
    <w:p w14:paraId="000000F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50" w:after="0" w:line="240" w:lineRule="auto"/>
        <w:ind w:left="515"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373D3F"/>
          <w:sz w:val="24"/>
          <w:szCs w:val="24"/>
          <w:u w:val="none"/>
          <w:shd w:val="clear" w:fill="auto"/>
          <w:vertAlign w:val="baseline"/>
          <w:rtl w:val="0"/>
        </w:rPr>
        <w:t>Key Terms</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5DAD8BD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760" w:right="64" w:firstLine="0"/>
        <w:jc w:val="left"/>
        <w:rPr>
          <w:rFonts w:ascii="Noto Sans Symbols" w:hAnsi="Noto Sans Symbols" w:eastAsia="Noto Sans Symbols" w:cs="Noto Sans Symbols"/>
          <w:b w:val="0"/>
          <w:i w:val="0"/>
          <w:smallCaps w:val="0"/>
          <w:strike w:val="0"/>
          <w:color w:val="373D3F"/>
          <w:sz w:val="24"/>
          <w:szCs w:val="24"/>
          <w:u w:val="none"/>
          <w:shd w:val="clear" w:fill="auto"/>
          <w:vertAlign w:val="baseline"/>
          <w:rtl w:val="0"/>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373D3F"/>
          <w:sz w:val="24"/>
          <w:szCs w:val="24"/>
          <w:u w:val="none"/>
          <w:shd w:val="clear" w:fill="auto"/>
          <w:vertAlign w:val="baseline"/>
          <w:rtl w:val="0"/>
        </w:rPr>
        <w:t>cisgender</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Identifying with or experiencing a gender the same as one’s biological sex</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or that is affirmed by society—e.g., being assigned male at birth and identifying as a boy/man. </w:t>
      </w: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w:t>
      </w:r>
    </w:p>
    <w:p w14:paraId="2DBFE2D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right="64" w:firstLine="720" w:firstLineChars="300"/>
        <w:jc w:val="left"/>
        <w:rPr>
          <w:rFonts w:ascii="Noto Sans Symbols" w:hAnsi="Noto Sans Symbols" w:eastAsia="Noto Sans Symbols" w:cs="Noto Sans Symbols"/>
          <w:b w:val="0"/>
          <w:i w:val="0"/>
          <w:smallCaps w:val="0"/>
          <w:strike w:val="0"/>
          <w:color w:val="373D3F"/>
          <w:sz w:val="24"/>
          <w:szCs w:val="24"/>
          <w:u w:val="none"/>
          <w:shd w:val="clear" w:fill="auto"/>
          <w:vertAlign w:val="baseline"/>
          <w:rtl w:val="0"/>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373D3F"/>
          <w:sz w:val="24"/>
          <w:szCs w:val="24"/>
          <w:u w:val="none"/>
          <w:shd w:val="clear" w:fill="auto"/>
          <w:vertAlign w:val="baseline"/>
          <w:rtl w:val="0"/>
        </w:rPr>
        <w:t>gender identity</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A person’s sense of self as a member of a particular gender. </w:t>
      </w: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p>
    <w:p w14:paraId="000000F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760" w:right="64"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i w:val="0"/>
          <w:smallCaps w:val="0"/>
          <w:strike w:val="0"/>
          <w:color w:val="373D3F"/>
          <w:sz w:val="24"/>
          <w:szCs w:val="24"/>
          <w:u w:val="none"/>
          <w:shd w:val="clear" w:fill="auto"/>
          <w:vertAlign w:val="baseline"/>
          <w:rtl w:val="0"/>
        </w:rPr>
        <w:t>queer theory</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A field of post-structuralist critical theory that emerged in the early1990s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out of LGBT and feminist studies. </w:t>
      </w:r>
    </w:p>
    <w:p w14:paraId="000000F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760" w:right="192" w:firstLine="0"/>
        <w:jc w:val="both"/>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i w:val="0"/>
          <w:smallCaps w:val="0"/>
          <w:strike w:val="0"/>
          <w:color w:val="373D3F"/>
          <w:sz w:val="24"/>
          <w:szCs w:val="24"/>
          <w:u w:val="none"/>
          <w:shd w:val="clear" w:fill="auto"/>
          <w:vertAlign w:val="baseline"/>
          <w:rtl w:val="0"/>
        </w:rPr>
        <w:t>gender binary</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A view of gender whereby people are categorized exclusively as either men or women, often based on biological sex; the concept that only two genders exist. </w:t>
      </w:r>
    </w:p>
    <w:p w14:paraId="000000F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50" w:after="0" w:line="240" w:lineRule="auto"/>
        <w:ind w:left="520"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Gender Identity </w:t>
      </w:r>
    </w:p>
    <w:p w14:paraId="000000F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12" w:right="148" w:firstLine="6"/>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Gender identity is the extent to which one identifies with a particular gender; it is a person’s individual sense and subjective experience of being a man, a woman, or another gender. It is often shaped early in life and consists primarily of the acceptance (or non-acceptance) of one’s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membership into a gender category. In most societies, there is a basic division between gender attributes assigned to males and females. In all societies, however, some individuals do not identify with some (or all) of the aspects of gender that are assigned to their biological sex. </w:t>
      </w:r>
    </w:p>
    <w:p w14:paraId="000000F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29" w:lineRule="auto"/>
        <w:ind w:left="519" w:right="55" w:hanging="1"/>
        <w:jc w:val="both"/>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Those that identify with the gender that corresponds to the sex assigned to them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at birth (for example, they are assigned female at birth and continue to identify as a girl, and later a woman) are called cis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gender. In many Western cultures, individuals who identify with a gender that is </w:t>
      </w:r>
    </w:p>
    <w:p w14:paraId="000000F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510" w:right="19" w:firstLine="7"/>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different from their biological sex (for example, they are assigned female at birth but feel inwardly that they are a boy or a gender other than a girl) are called transgender. Some transgender individuals, if they have access to resources and medical care, choose to alter their bodies through medical interventions such as surgery and hormonal therapy so that their physical being is better aligned with their gender identity. Recent terms such as “genderqueer,” “</w:t>
      </w:r>
      <w:r>
        <w:rPr>
          <w:rFonts w:ascii="Times New Roman" w:hAnsi="Times New Roman" w:eastAsia="Times New Roman" w:cs="Times New Roman"/>
          <w:b w:val="0"/>
          <w:i w:val="0"/>
          <w:smallCaps w:val="0"/>
          <w:strike w:val="0"/>
          <w:color w:val="373D3F"/>
          <w:sz w:val="24"/>
          <w:szCs w:val="24"/>
          <w:u w:val="none"/>
          <w:shd w:val="clear" w:fill="auto"/>
          <w:vertAlign w:val="baseline"/>
          <w:rtl w:val="0"/>
          <w:lang w:val="en-US"/>
        </w:rPr>
        <w:t>gender-fluid</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“gender variant,” “androgynous,” “agender,” and “gender nonconforming” areused by individuals who do not identify within the gender binary as either a man or a woman; instead they identify as existing somewhere along a spectrum or continuum of genders, or outside of the spectrum altogether, often in a way that is continuously evolving. </w:t>
      </w:r>
    </w:p>
    <w:p w14:paraId="000000F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50" w:after="0" w:line="240" w:lineRule="auto"/>
        <w:ind w:left="520"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Gender Identity Development </w:t>
      </w:r>
    </w:p>
    <w:p w14:paraId="000000F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4" w:after="0" w:line="229" w:lineRule="auto"/>
        <w:ind w:left="512" w:right="484"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While gender identity is very fluid among young children, it is usually believed to form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between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ages 3 and 6. However, many transgender, gender</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queer, or gender</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fluid individuals are not able</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to embrace their true gender identity until much later in life, largely due to both societal pressure</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to conform to the gender binary and the societal stigma associated with transgender identities. Studies suggest that children develop gender identity in three distinct stages: </w:t>
      </w:r>
    </w:p>
    <w:p w14:paraId="000000F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29" w:lineRule="auto"/>
        <w:ind w:left="1119" w:right="364" w:hanging="34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1. As toddlers and preschoolers, children learn about defined characteristics and socialized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aspects of gender. </w:t>
      </w:r>
    </w:p>
    <w:p w14:paraId="000000F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6" w:after="0" w:line="240" w:lineRule="auto"/>
        <w:ind w:left="0" w:right="0" w:firstLine="0"/>
        <w:jc w:val="center"/>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2. Around age 5–7, gender identity becomes rigid in a process known as </w:t>
      </w:r>
      <w:r>
        <w:rPr>
          <w:rFonts w:ascii="Times New Roman" w:hAnsi="Times New Roman" w:eastAsia="Times New Roman" w:cs="Times New Roman"/>
          <w:b w:val="0"/>
          <w:i/>
          <w:smallCaps w:val="0"/>
          <w:strike w:val="0"/>
          <w:color w:val="373D3F"/>
          <w:sz w:val="24"/>
          <w:szCs w:val="24"/>
          <w:u w:val="none"/>
          <w:shd w:val="clear" w:fill="auto"/>
          <w:vertAlign w:val="baseline"/>
          <w:rtl w:val="0"/>
        </w:rPr>
        <w:t>consolidation</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w:t>
      </w:r>
    </w:p>
    <w:p w14:paraId="000000F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5" w:after="0" w:line="229" w:lineRule="auto"/>
        <w:ind w:left="1122" w:right="856" w:hanging="361"/>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3. After this “peak of rigidity,” fluidity returns and socially defined gender roles relax</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some</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what.</w:t>
      </w:r>
    </w:p>
    <w:p w14:paraId="000000F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515"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Factors that Influence Gender Identity </w:t>
      </w:r>
    </w:p>
    <w:p w14:paraId="000000F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09" w:right="0" w:firstLine="2"/>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Although the formation of gender identity is not completely understood, many factors have been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suggested as influencing its development. Biological factors that may influence gender identity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include pre- and post-natal hormone levels and genetic makeup. Social factors include ideas regarding gender roles conveyed by family, authority figures, mass media, and other influential people in a child’s life. Children are shaped and molded by the people surrounding them, who</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they try to imitate and follow. According to social-learning theory, children develop their gender identity through observing and imitating the gender-linked behaviors of others; they are then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rewarded for imitating the behaviors of people of the same gender and punished for imitating</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the</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behaviors of another gender. For example, male children will often be rewarded for imitating</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their father’s love of baseball, but punished or redirected in some way if they imitate their older sister’s love of dolls. </w:t>
      </w:r>
    </w:p>
    <w:p w14:paraId="0000010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0" w:right="177" w:firstLine="1"/>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Another factor that has a significant role in the process of gender identity is language; while</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learning a language, children learn to separate masculine and feminine characteristics and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unconsciously adjust their own behavior to these predetermined roles. Competition for economic</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and social power can also influence one’s gender identity, as gender is highly stratified (with</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men having more societal and economic power and privilege than women and other genders) in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our culture. </w:t>
      </w:r>
    </w:p>
    <w:p w14:paraId="0000010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49" w:after="0" w:line="240" w:lineRule="auto"/>
        <w:ind w:left="520"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Gender-Schema Theory </w:t>
      </w:r>
    </w:p>
    <w:p w14:paraId="0000010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4" w:after="0" w:line="229" w:lineRule="auto"/>
        <w:ind w:left="512" w:right="31"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Gender-schema theory was formally introduced by Sandra Bem in 1981 as a cognitive theory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to</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explain how individuals become gendered in society. It describes how sex-linked characteristics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are maintained and transmitted to other members of a culture. According to gender-schema theory, gender-associated information is predominantly transmitted through society by way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of </w:t>
      </w:r>
      <w:r>
        <w:rPr>
          <w:rFonts w:ascii="Times New Roman" w:hAnsi="Times New Roman" w:eastAsia="Times New Roman" w:cs="Times New Roman"/>
          <w:b w:val="0"/>
          <w:i/>
          <w:smallCaps w:val="0"/>
          <w:strike w:val="0"/>
          <w:color w:val="373D3F"/>
          <w:sz w:val="24"/>
          <w:szCs w:val="24"/>
          <w:u w:val="none"/>
          <w:shd w:val="clear" w:fill="auto"/>
          <w:vertAlign w:val="baseline"/>
          <w:rtl w:val="0"/>
        </w:rPr>
        <w:t>schemata</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or networks that allow for some types of information to be more easily assimilated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than others. Bem argues that there are individual differences in the degree to which people hold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these gender schemata. These differences are manifested via the degree to which individuals are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sex-typed.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Bem refers to four categories into which an individual may fall: </w:t>
      </w:r>
    </w:p>
    <w:p w14:paraId="0000010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29" w:lineRule="auto"/>
        <w:ind w:left="1117" w:right="669" w:hanging="338"/>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1.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Sex-typed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individuals process and integrate information that is in line with their assigned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gender. </w:t>
      </w:r>
    </w:p>
    <w:p w14:paraId="0000010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1117" w:right="55" w:hanging="362"/>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2.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Cross-sex-typed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individuals process and integrate information that is in line with the</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gender opposite to the one they were assigned. </w:t>
      </w:r>
    </w:p>
    <w:p w14:paraId="73DD0E9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754" w:right="155"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3.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Androgynous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individuals process and integrate traits and information from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both genders. </w:t>
      </w:r>
    </w:p>
    <w:p w14:paraId="0000010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754" w:right="155"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4. Finally,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undiferentiated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individuals do not show efficient processing of sex-typed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information. </w:t>
      </w:r>
    </w:p>
    <w:p w14:paraId="0000010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50" w:after="0" w:line="240" w:lineRule="auto"/>
        <w:ind w:left="519"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Queer Theory </w:t>
      </w:r>
    </w:p>
    <w:p w14:paraId="52921F3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17" w:right="153" w:hanging="5"/>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According to proponents of queer theory, gender identity is not a rigid or static identity but can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continue to evolve and change over time. Queer theory developed in response to the perceived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limitations of the way in which identities are thought to become consolidated or stabilized(for</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instance, gay or straight), and theorists constructed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queerness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in an attempt to resist this. In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this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way, the theory attempts to maintain a critique rather than define a specific identity. While “queer” defies a simple definition, the term is often used to convey an identity that is not rigidly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developed, but is instead fluid and changing. </w:t>
      </w:r>
    </w:p>
    <w:p w14:paraId="0000010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17" w:right="153" w:hanging="5"/>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a) SEX </w:t>
      </w:r>
    </w:p>
    <w:p w14:paraId="5AD03FC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7" w:after="0" w:line="229" w:lineRule="auto"/>
        <w:ind w:left="510" w:right="388" w:firstLine="15"/>
        <w:jc w:val="left"/>
        <w:rPr>
          <w:rFonts w:ascii="Times New Roman" w:hAnsi="Times New Roman" w:eastAsia="Times New Roman" w:cs="Times New Roman"/>
          <w:b w:val="0"/>
          <w:i w:val="0"/>
          <w:smallCaps w:val="0"/>
          <w:strike w:val="0"/>
          <w:color w:val="000000"/>
          <w:sz w:val="24"/>
          <w:szCs w:val="24"/>
          <w:u w:val="none"/>
          <w:shd w:val="clear" w:fill="auto"/>
          <w:vertAlign w:val="baseline"/>
          <w:rtl w:val="0"/>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Sex refers to the biological differences between male and female. These differences are congenital, unchanging/permanent, universal and most of the time, they are physical. They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are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natural and biological features and attributes that an individual is born with, which distinguish</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males from females in the society. Sex is genetically determined. Only a very small proportions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of the difference in roles as to men and women can be attributed to biological or physical differences based on sex. For example, pregnancy, childbirth and differences in physiology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can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be attributed to sex-related characteristics. This takes us to differentiate between gender andsex. </w:t>
      </w:r>
    </w:p>
    <w:p w14:paraId="0000010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7" w:after="0" w:line="229" w:lineRule="auto"/>
        <w:ind w:left="510" w:right="388" w:firstLine="15"/>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Differences between gender and sex </w:t>
      </w:r>
    </w:p>
    <w:tbl>
      <w:tblPr>
        <w:tblStyle w:val="18"/>
        <w:tblW w:w="9737" w:type="dxa"/>
        <w:tblInd w:w="39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07"/>
        <w:gridCol w:w="5130"/>
      </w:tblGrid>
      <w:tr w14:paraId="7BAFBF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86" w:hRule="atLeast"/>
        </w:trPr>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0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146"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GENDER</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0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537"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SEX</w:t>
            </w:r>
          </w:p>
        </w:tc>
      </w:tr>
      <w:tr w14:paraId="6631EE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61" w:hRule="atLeast"/>
        </w:trPr>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0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2" w:lineRule="auto"/>
              <w:ind w:left="490" w:right="-1255"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Rooted in the society</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It can be influenced by culture</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It varies from culture to culture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It can be changed</w:t>
            </w:r>
          </w:p>
          <w:p w14:paraId="0000010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 w:after="0" w:line="242" w:lineRule="auto"/>
              <w:ind w:left="490" w:right="-287"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Gender may be biased</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It is time specific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It is learnt through socialization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1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49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Natural/biological </w:t>
            </w:r>
          </w:p>
          <w:p w14:paraId="0000011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 w:after="0" w:line="216" w:lineRule="auto"/>
              <w:ind w:left="194" w:right="-493" w:firstLine="29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It cannot be influenced by culture  </w:t>
            </w:r>
          </w:p>
          <w:p w14:paraId="0000011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34" w:lineRule="auto"/>
              <w:ind w:left="490" w:right="-1047"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It does not vary fromculture to culture</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It cannot be changed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It cannot be biased  </w:t>
            </w:r>
          </w:p>
          <w:p w14:paraId="0000011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7" w:after="0" w:line="230" w:lineRule="auto"/>
              <w:ind w:left="490" w:right="-934"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It is not time specific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It doesn‘t need socialization to learnsex </w:t>
            </w:r>
          </w:p>
        </w:tc>
      </w:tr>
    </w:tbl>
    <w:p w14:paraId="0000011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p>
    <w:p w14:paraId="0000011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p>
    <w:p w14:paraId="0000011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220" w:firstLine="0"/>
        <w:jc w:val="righ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1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44" w:after="0" w:line="240" w:lineRule="auto"/>
        <w:ind w:left="522" w:right="0" w:firstLine="0"/>
        <w:jc w:val="left"/>
        <w:rPr>
          <w:rFonts w:ascii="Times New Roman" w:hAnsi="Times New Roman" w:eastAsia="Times New Roman" w:cs="Times New Roman"/>
          <w:b/>
          <w:i w:val="0"/>
          <w:smallCaps w:val="0"/>
          <w:strike w:val="0"/>
          <w:color w:val="077FAB"/>
          <w:sz w:val="24"/>
          <w:szCs w:val="24"/>
          <w:u w:val="none"/>
          <w:shd w:val="clear" w:fill="auto"/>
          <w:vertAlign w:val="baseline"/>
        </w:rPr>
      </w:pPr>
      <w:r>
        <w:rPr>
          <w:rFonts w:ascii="Times New Roman" w:hAnsi="Times New Roman" w:eastAsia="Times New Roman" w:cs="Times New Roman"/>
          <w:b/>
          <w:i w:val="0"/>
          <w:smallCaps w:val="0"/>
          <w:strike w:val="0"/>
          <w:color w:val="077FAB"/>
          <w:sz w:val="24"/>
          <w:szCs w:val="24"/>
          <w:u w:val="none"/>
          <w:shd w:val="clear" w:fill="auto"/>
          <w:vertAlign w:val="baseline"/>
          <w:rtl w:val="0"/>
        </w:rPr>
        <w:t xml:space="preserve">Sex and Physiology </w:t>
      </w:r>
    </w:p>
    <w:p w14:paraId="0000011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2" w:after="0" w:line="457" w:lineRule="auto"/>
        <w:ind w:left="519" w:right="1589" w:firstLine="6"/>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Sex is biologically determined based on chromosomes, hormones, gonads, internal reproductive</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anatomy, and external genitalia. </w:t>
      </w:r>
    </w:p>
    <w:p w14:paraId="0000011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4" w:after="0" w:line="240" w:lineRule="auto"/>
        <w:ind w:left="503" w:right="0" w:firstLine="0"/>
        <w:jc w:val="left"/>
        <w:rPr>
          <w:rFonts w:ascii="Times New Roman" w:hAnsi="Times New Roman" w:eastAsia="Times New Roman" w:cs="Times New Roman"/>
          <w:b/>
          <w:i/>
          <w:smallCaps w:val="0"/>
          <w:strike w:val="0"/>
          <w:color w:val="373D3F"/>
          <w:sz w:val="24"/>
          <w:szCs w:val="24"/>
          <w:u w:val="none"/>
          <w:shd w:val="clear" w:fill="auto"/>
          <w:vertAlign w:val="baseline"/>
        </w:rPr>
      </w:pPr>
      <w:r>
        <w:rPr>
          <w:rFonts w:ascii="Times New Roman" w:hAnsi="Times New Roman" w:eastAsia="Times New Roman" w:cs="Times New Roman"/>
          <w:b/>
          <w:i/>
          <w:smallCaps w:val="0"/>
          <w:strike w:val="0"/>
          <w:color w:val="373D3F"/>
          <w:sz w:val="24"/>
          <w:szCs w:val="24"/>
          <w:u w:val="none"/>
          <w:shd w:val="clear" w:fill="auto"/>
          <w:vertAlign w:val="baseline"/>
          <w:rtl w:val="0"/>
        </w:rPr>
        <w:t xml:space="preserve">Key Terms </w:t>
      </w:r>
    </w:p>
    <w:p w14:paraId="0000011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11" w:after="0" w:line="459" w:lineRule="auto"/>
        <w:ind w:left="760" w:right="590" w:firstLine="0"/>
        <w:jc w:val="center"/>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373D3F"/>
          <w:sz w:val="24"/>
          <w:szCs w:val="24"/>
          <w:u w:val="none"/>
          <w:shd w:val="clear" w:fill="auto"/>
          <w:vertAlign w:val="baseline"/>
          <w:rtl w:val="0"/>
        </w:rPr>
        <w:t>Intersex</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A variation in biological sex characteristics including chromosomes, gonads, orgenitals that do not allow an individual to be distinctly identified as male or female. </w:t>
      </w:r>
    </w:p>
    <w:p w14:paraId="0000011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2" w:after="0" w:line="459" w:lineRule="auto"/>
        <w:ind w:left="1112" w:right="139" w:hanging="351"/>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373D3F"/>
          <w:sz w:val="24"/>
          <w:szCs w:val="24"/>
          <w:u w:val="none"/>
          <w:shd w:val="clear" w:fill="auto"/>
          <w:vertAlign w:val="baseline"/>
          <w:rtl w:val="0"/>
        </w:rPr>
        <w:t>Sex</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The distinguishing biological properties by which organisms are classified as female, male, or intersex.</w:t>
      </w:r>
    </w:p>
    <w:p w14:paraId="0000011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757" w:lineRule="auto"/>
        <w:ind w:left="519" w:right="883" w:firstLine="241"/>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373D3F"/>
          <w:sz w:val="24"/>
          <w:szCs w:val="24"/>
          <w:u w:val="none"/>
          <w:shd w:val="clear" w:fill="auto"/>
          <w:vertAlign w:val="baseline"/>
          <w:rtl w:val="0"/>
        </w:rPr>
        <w:t>Gonad</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A sex organ that produces gametes; specifically, a testicle or an ovary. </w:t>
      </w: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The Biology of Sex </w:t>
      </w:r>
    </w:p>
    <w:p w14:paraId="0000011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5" w:after="0" w:line="459" w:lineRule="auto"/>
        <w:ind w:left="512" w:right="36"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“Sex” refers to physiological differences between male, female, and intersex bodies. Aperson’ssex includes both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primary sex characteristics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(those that are related to the reproductive system) and </w:t>
      </w:r>
      <w:r>
        <w:rPr>
          <w:rFonts w:ascii="Times New Roman" w:hAnsi="Times New Roman" w:eastAsia="Times New Roman" w:cs="Times New Roman"/>
          <w:b w:val="0"/>
          <w:i/>
          <w:smallCaps w:val="0"/>
          <w:strike w:val="0"/>
          <w:color w:val="373D3F"/>
          <w:sz w:val="24"/>
          <w:szCs w:val="24"/>
          <w:u w:val="none"/>
          <w:shd w:val="clear" w:fill="auto"/>
          <w:vertAlign w:val="baseline"/>
          <w:rtl w:val="0"/>
        </w:rPr>
        <w:t>secondary sex characteristics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those unrelated to the reproductive system, such as breasts and facial hair). In humans, biological sex is determined at birth, typically by doctors, through</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the observance of five factors: </w:t>
      </w:r>
    </w:p>
    <w:p w14:paraId="0000011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32" w:after="0" w:line="240" w:lineRule="auto"/>
        <w:ind w:left="778" w:right="0"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1. the presence or absence of a Y chromosome; </w:t>
      </w:r>
    </w:p>
    <w:p w14:paraId="0000012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91" w:after="0" w:line="240" w:lineRule="auto"/>
        <w:ind w:left="755" w:right="0"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2. the type of gonads; </w:t>
      </w:r>
    </w:p>
    <w:p w14:paraId="0000012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91" w:after="0" w:line="240" w:lineRule="auto"/>
        <w:ind w:left="760" w:right="0"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3. the sex hormones; </w:t>
      </w:r>
    </w:p>
    <w:p w14:paraId="71CB1B1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91" w:after="0" w:line="559" w:lineRule="auto"/>
        <w:ind w:left="761" w:right="1111" w:hanging="7"/>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4. the internal reproductive anatomy (such as the uterus in females); and </w:t>
      </w:r>
    </w:p>
    <w:p w14:paraId="0000012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91" w:after="0" w:line="559" w:lineRule="auto"/>
        <w:ind w:left="761" w:right="1111" w:hanging="7"/>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5. the external genitalia. </w:t>
      </w:r>
    </w:p>
    <w:p w14:paraId="0000012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30" w:after="0" w:line="459" w:lineRule="auto"/>
        <w:ind w:left="516" w:right="64"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In humans, sex is typically divided into male, female, or intersex. Intersex, in humans and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other animals, is a variation in sex characteristics (including chromosomes, gonads, or genitals) that does not allow an individual to be distinctly identified as male or female. Such variation may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involve genital ambiguity and/or combinations of chromosomes other than XY(typically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found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in males) and XX (typically found in females). In addition to the most common XX</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and XY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chromosomal sexes, there are several other possible combinations commonly known as intersex, such as Turner syndrome (XO), Triple X syndrome (XXX), Klinefelter syndrome (XXY), </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D</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e</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la</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Chapelle syndrome (XX male), and Swyer syndrome (XY female). Due to the existence of</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multiple forms of intersex conditions (which are more prevalent than researchers once thought), many view sex as existing along a spectrum, rather than as simply two mutually exclusive categories. </w:t>
      </w:r>
    </w:p>
    <w:p w14:paraId="0000012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3" w:after="0" w:line="240" w:lineRule="auto"/>
        <w:ind w:left="515"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Intersex: The Debate Over “Corrective” Surgery </w:t>
      </w:r>
    </w:p>
    <w:p w14:paraId="0000012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2" w:after="0" w:line="459" w:lineRule="auto"/>
        <w:ind w:left="511" w:right="110" w:firstLine="3"/>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Intersex infants with ambiguous outer genitalia are often surgically “corrected” at birth so</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that they more easily conform to a socially accepted sex category. What is considered male, female, or even ambiguous is largely classified by society, and this kind of “corrective” surgery is a</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highly controversial topic. </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Defenders of the surgery argue that it is necessary for individuals to be clearly identified as male</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or female in order for them to function socially. Many intersex individuals, however, argue that such a procedure is invasive and unnecessary. Some individuals may be raised as a certain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gender (boy or girl) based on the sex (male or female) that was chosen for them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at birth, but then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identify with another gender later in life; some may even opt for sexual reassignment surgery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later in life to align more truly with who they are. </w:t>
      </w:r>
    </w:p>
    <w:p w14:paraId="0000012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30" w:after="0" w:line="459" w:lineRule="auto"/>
        <w:ind w:left="510" w:right="72" w:firstLine="3"/>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Research done in the late 20th century has led to a growing medical consensus that diverse intersex bodies are normal—if relatively rare—forms of human biology, and up to 1.7%of live</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births exhibit some degree of sexual ambiguity. Opponents of the practice of “corrective” surgery maintain that the presumed social benefits of such “normalizing” surgery do not outweigh the potential costs; they argue that the effort to “normalize” or “correct” an intersex</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condition to fit what society deems acceptable is both problematic and oppressive. Intersex</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advocates such as Anne Fausto-Sterling label surgery without consent as a form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of genital</w:t>
      </w:r>
    </w:p>
    <w:p w14:paraId="0000012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459" w:lineRule="auto"/>
        <w:ind w:left="517" w:right="204" w:hanging="5"/>
        <w:jc w:val="both"/>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mutilation, and argue that surgery on intersex babies should wait until the child can make an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informed decision for themselves. Studies have revealed that surgical intervention can have</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drastic psychological effects, impact well-being and quality of life, and does not ensure a successful psychological outcome for the child. Specialists at the Intersex Clinic at University</w:t>
      </w:r>
    </w:p>
    <w:p w14:paraId="0000012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2" w:after="0" w:line="459" w:lineRule="auto"/>
        <w:ind w:left="509" w:right="93" w:firstLine="8"/>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College London began to publish evidence in 2001 that indicated the harm that can arise as a</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result of inappropriate interventions, and advised minimizing the use of childhood surgical procedures. The Declaration of Montreal was the first to demand prohibition of unnecessary post-birth</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surgery to reinforce gender assignment until a child is old enough to understand and give informed consent. This was detailed in the context of existing UN declarations and conventions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under Principle 18 of the Yogyakarta Principles, which called on states to “take all necessary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legislative, administrative and other measures to ensure that no child’s body is irreversibly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altered by medical procedures in an attempt to impose a gender identity without the full, free</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and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informed consent of the child.” </w:t>
      </w:r>
    </w:p>
    <w:p w14:paraId="0000012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2" w:after="0" w:line="240" w:lineRule="auto"/>
        <w:ind w:left="515" w:right="0" w:firstLine="0"/>
        <w:jc w:val="left"/>
        <w:rPr>
          <w:rFonts w:ascii="Times New Roman" w:hAnsi="Times New Roman" w:eastAsia="Times New Roman" w:cs="Times New Roman"/>
          <w:b/>
          <w:i w:val="0"/>
          <w:smallCaps w:val="0"/>
          <w:strike w:val="0"/>
          <w:color w:val="077FAB"/>
          <w:sz w:val="24"/>
          <w:szCs w:val="24"/>
          <w:u w:val="none"/>
          <w:shd w:val="clear" w:fill="auto"/>
          <w:vertAlign w:val="baseline"/>
        </w:rPr>
      </w:pPr>
      <w:r>
        <w:rPr>
          <w:rFonts w:ascii="Times New Roman" w:hAnsi="Times New Roman" w:eastAsia="Times New Roman" w:cs="Times New Roman"/>
          <w:b/>
          <w:i w:val="0"/>
          <w:smallCaps w:val="0"/>
          <w:strike w:val="0"/>
          <w:color w:val="077FAB"/>
          <w:sz w:val="24"/>
          <w:szCs w:val="24"/>
          <w:u w:val="none"/>
          <w:shd w:val="clear" w:fill="auto"/>
          <w:vertAlign w:val="baseline"/>
          <w:rtl w:val="0"/>
        </w:rPr>
        <w:t xml:space="preserve">Biology of Sexual Behavior </w:t>
      </w:r>
    </w:p>
    <w:p w14:paraId="0000012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2" w:after="0" w:line="459" w:lineRule="auto"/>
        <w:ind w:left="519" w:right="170" w:hanging="1"/>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The biology of human sexuality includes the reproductive system and the sexual response cycle, as well as the factors that affect them. </w:t>
      </w:r>
    </w:p>
    <w:p w14:paraId="0000013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2" w:after="0" w:line="240" w:lineRule="auto"/>
        <w:ind w:left="503" w:right="0" w:firstLine="0"/>
        <w:jc w:val="left"/>
        <w:rPr>
          <w:rFonts w:ascii="Times New Roman" w:hAnsi="Times New Roman" w:eastAsia="Times New Roman" w:cs="Times New Roman"/>
          <w:b/>
          <w:i/>
          <w:smallCaps w:val="0"/>
          <w:strike w:val="0"/>
          <w:color w:val="373D3F"/>
          <w:sz w:val="24"/>
          <w:szCs w:val="24"/>
          <w:u w:val="none"/>
          <w:shd w:val="clear" w:fill="auto"/>
          <w:vertAlign w:val="baseline"/>
        </w:rPr>
      </w:pPr>
      <w:r>
        <w:rPr>
          <w:rFonts w:ascii="Times New Roman" w:hAnsi="Times New Roman" w:eastAsia="Times New Roman" w:cs="Times New Roman"/>
          <w:b/>
          <w:i/>
          <w:smallCaps w:val="0"/>
          <w:strike w:val="0"/>
          <w:color w:val="373D3F"/>
          <w:sz w:val="24"/>
          <w:szCs w:val="24"/>
          <w:u w:val="none"/>
          <w:shd w:val="clear" w:fill="auto"/>
          <w:vertAlign w:val="baseline"/>
          <w:rtl w:val="0"/>
        </w:rPr>
        <w:t xml:space="preserve">Key Terms </w:t>
      </w:r>
    </w:p>
    <w:p w14:paraId="53045CC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11" w:after="0" w:line="459" w:lineRule="auto"/>
        <w:ind w:left="760" w:right="300"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373D3F"/>
          <w:sz w:val="24"/>
          <w:szCs w:val="24"/>
          <w:u w:val="none"/>
          <w:shd w:val="clear" w:fill="auto"/>
          <w:vertAlign w:val="baseline"/>
          <w:rtl w:val="0"/>
        </w:rPr>
        <w:t>Libido</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A person’s overall sexual drive or desire for sexual activity.</w:t>
      </w:r>
    </w:p>
    <w:p w14:paraId="0000013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11" w:after="0" w:line="459" w:lineRule="auto"/>
        <w:ind w:left="760" w:right="300"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w:t>
      </w: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373D3F"/>
          <w:sz w:val="24"/>
          <w:szCs w:val="24"/>
          <w:u w:val="none"/>
          <w:shd w:val="clear" w:fill="auto"/>
          <w:vertAlign w:val="baseline"/>
          <w:rtl w:val="0"/>
        </w:rPr>
        <w:t>Limbic system</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Part of the human brain involved in emotion, motivation, and emotional association with memory.</w:t>
      </w:r>
    </w:p>
    <w:p w14:paraId="0000013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457" w:lineRule="auto"/>
        <w:ind w:left="1119" w:right="1248" w:hanging="358"/>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373D3F"/>
          <w:sz w:val="24"/>
          <w:szCs w:val="24"/>
          <w:u w:val="none"/>
          <w:shd w:val="clear" w:fill="auto"/>
          <w:vertAlign w:val="baseline"/>
          <w:rtl w:val="0"/>
        </w:rPr>
        <w:t>Hormone</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Any substance produced by one tissue and conveyed by the bloodstreamtoanother to effect physiological activity. </w:t>
      </w:r>
    </w:p>
    <w:p w14:paraId="0000013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34" w:after="0" w:line="459" w:lineRule="auto"/>
        <w:ind w:left="518" w:right="1202"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The biological aspects of human sexuality include the reproductive system, the sexual responsecycle, and the neurological and hormonal factors that affect these processes. </w:t>
      </w:r>
    </w:p>
    <w:p w14:paraId="0000013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2" w:after="0" w:line="240" w:lineRule="auto"/>
        <w:ind w:left="516"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Physical Anatomy and Reproduction </w:t>
      </w:r>
    </w:p>
    <w:p w14:paraId="0000013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2" w:after="0" w:line="459" w:lineRule="auto"/>
        <w:ind w:left="512" w:right="129" w:firstLine="2"/>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Different sexes are anatomically very similar; however, they each have different physical mechanisms that enable them to perform sexual acts and procreate. For the purposes of this discussion, we will be examining male and female anatomy; however, it is important to keep</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in mind</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the wide variety of intersex anatomy that exists, and that much of the biology </w:t>
      </w:r>
      <w:r>
        <w:rPr>
          <w:rFonts w:ascii="Times New Roman" w:hAnsi="Times New Roman" w:eastAsia="Times New Roman" w:cs="Times New Roman"/>
          <w:b w:val="0"/>
          <w:i w:val="0"/>
          <w:smallCaps w:val="0"/>
          <w:strike w:val="0"/>
          <w:color w:val="373D3F"/>
          <w:sz w:val="24"/>
          <w:szCs w:val="24"/>
          <w:u w:val="none"/>
          <w:shd w:val="clear" w:fill="auto"/>
          <w:vertAlign w:val="baseline"/>
          <w:rtl w:val="0"/>
          <w:lang w:val="en-US"/>
        </w:rPr>
        <w:t>below corresponds</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to different intersex bodies in different ways. </w:t>
      </w:r>
    </w:p>
    <w:p w14:paraId="0000013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48" w:after="0" w:line="240" w:lineRule="auto"/>
        <w:ind w:left="2010" w:right="0"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Pr>
        <w:drawing>
          <wp:inline distT="19050" distB="19050" distL="19050" distR="19050">
            <wp:extent cx="4029075" cy="2400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8"/>
                    <a:srcRect/>
                    <a:stretch>
                      <a:fillRect/>
                    </a:stretch>
                  </pic:blipFill>
                  <pic:spPr>
                    <a:xfrm>
                      <a:off x="0" y="0"/>
                      <a:ext cx="4029456" cy="2400300"/>
                    </a:xfrm>
                    <a:prstGeom prst="rect">
                      <a:avLst/>
                    </a:prstGeom>
                  </pic:spPr>
                </pic:pic>
              </a:graphicData>
            </a:graphic>
          </wp:inline>
        </w:drawing>
      </w:r>
    </w:p>
    <w:p w14:paraId="0000013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459" w:lineRule="auto"/>
        <w:ind w:left="517" w:right="470" w:hanging="1"/>
        <w:jc w:val="left"/>
        <w:rPr>
          <w:rFonts w:ascii="Calibri" w:hAnsi="Calibri" w:eastAsia="Calibri" w:cs="Calibri"/>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373D3F"/>
          <w:sz w:val="24"/>
          <w:szCs w:val="24"/>
          <w:u w:val="none"/>
          <w:shd w:val="clear" w:fill="auto"/>
          <w:vertAlign w:val="baseline"/>
          <w:rtl w:val="0"/>
        </w:rPr>
        <w:t>Biology of female reproductive system</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The female reproductive system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consists of both</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internal organs and external genitalia.</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13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515"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Female Anatomy </w:t>
      </w:r>
    </w:p>
    <w:p w14:paraId="0000013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0" w:after="0" w:line="459" w:lineRule="auto"/>
        <w:ind w:left="510" w:right="2" w:firstLine="2"/>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Female external genitalia is collectively known as the vulva, which includes the mons veneris, labia majora, labia minora, clitoris, vaginal opening, and urethral opening. Female internal reproductive organs consist of the vagina, uterus, fallopian tubes, and ovaries. The uterus hosts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the developing fetus, produces vaginal and uterine secretions, and passes the male’s sperm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through to the fallopian tubes; the ovaries release the eggs. A female is born with all her eggs already produced. The vagina is attached to the uterus through the cervix, while the uterus is attached to the ovaries via the fallopian tubes. Females have a monthly reproductive cycle; at certain intervals the ovaries release an egg, which passes through the fallopian tube into the uterus. If, in this transit, it meets with sperm, the sperm might penetrate and merge with the egg, fertilizing it. If not fertilized, the egg is flushed out of the system through menstruation. </w:t>
      </w:r>
    </w:p>
    <w:p w14:paraId="0000013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48" w:after="0" w:line="240" w:lineRule="auto"/>
        <w:ind w:left="2101" w:right="0"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Pr>
        <w:drawing>
          <wp:inline distT="19050" distB="19050" distL="19050" distR="19050">
            <wp:extent cx="3924300" cy="188658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9"/>
                    <a:srcRect/>
                    <a:stretch>
                      <a:fillRect/>
                    </a:stretch>
                  </pic:blipFill>
                  <pic:spPr>
                    <a:xfrm>
                      <a:off x="0" y="0"/>
                      <a:ext cx="3924300" cy="1886712"/>
                    </a:xfrm>
                    <a:prstGeom prst="rect">
                      <a:avLst/>
                    </a:prstGeom>
                  </pic:spPr>
                </pic:pic>
              </a:graphicData>
            </a:graphic>
          </wp:inline>
        </w:drawing>
      </w:r>
    </w:p>
    <w:p w14:paraId="0000013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459" w:lineRule="auto"/>
        <w:ind w:left="517" w:right="40" w:hanging="2"/>
        <w:jc w:val="left"/>
        <w:rPr>
          <w:rFonts w:ascii="Calibri" w:hAnsi="Calibri" w:eastAsia="Calibri" w:cs="Calibri"/>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373D3F"/>
          <w:sz w:val="24"/>
          <w:szCs w:val="24"/>
          <w:u w:val="none"/>
          <w:shd w:val="clear" w:fill="auto"/>
          <w:vertAlign w:val="baseline"/>
          <w:rtl w:val="0"/>
        </w:rPr>
        <w:t>Biology of male reproductive system</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Like females, males have both internal and external genitalia that are responsible for procreation and sexual intercourse.</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13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515"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Male Anatomy </w:t>
      </w:r>
    </w:p>
    <w:p w14:paraId="0000014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0" w:after="0" w:line="459" w:lineRule="auto"/>
        <w:ind w:left="512" w:right="74" w:firstLine="1"/>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Males also have both internal and external genitalia that are responsible for procreation </w:t>
      </w:r>
      <w:r>
        <w:rPr>
          <w:rFonts w:ascii="Times New Roman" w:hAnsi="Times New Roman" w:eastAsia="Times New Roman" w:cs="Times New Roman"/>
          <w:b w:val="0"/>
          <w:i w:val="0"/>
          <w:smallCaps w:val="0"/>
          <w:strike w:val="0"/>
          <w:color w:val="373D3F"/>
          <w:sz w:val="24"/>
          <w:szCs w:val="24"/>
          <w:u w:val="none"/>
          <w:shd w:val="clear" w:fill="auto"/>
          <w:vertAlign w:val="baseline"/>
          <w:rtl w:val="0"/>
          <w:lang w:val="en-US"/>
        </w:rPr>
        <w:t>and sexual</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intercourse. Males produce their sperm on a cycle, and unlike the female’s </w:t>
      </w:r>
      <w:r>
        <w:rPr>
          <w:rFonts w:ascii="Times New Roman" w:hAnsi="Times New Roman" w:eastAsia="Times New Roman" w:cs="Times New Roman"/>
          <w:b w:val="0"/>
          <w:i w:val="0"/>
          <w:smallCaps w:val="0"/>
          <w:strike w:val="0"/>
          <w:color w:val="373D3F"/>
          <w:sz w:val="24"/>
          <w:szCs w:val="24"/>
          <w:u w:val="none"/>
          <w:shd w:val="clear" w:fill="auto"/>
          <w:vertAlign w:val="baseline"/>
          <w:rtl w:val="0"/>
          <w:lang w:val="en-US"/>
        </w:rPr>
        <w:t>ovulation cycle</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the male sperm production cycle is constantly producing millions of sperm daily. The main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male sex</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organs are the penis and the testicles, the latter of which produce semen and sperm. </w:t>
      </w:r>
      <w:r>
        <w:rPr>
          <w:rFonts w:ascii="Times New Roman" w:hAnsi="Times New Roman" w:eastAsia="Times New Roman" w:cs="Times New Roman"/>
          <w:b w:val="0"/>
          <w:i w:val="0"/>
          <w:smallCaps w:val="0"/>
          <w:strike w:val="0"/>
          <w:color w:val="373D3F"/>
          <w:sz w:val="24"/>
          <w:szCs w:val="24"/>
          <w:u w:val="none"/>
          <w:shd w:val="clear" w:fill="auto"/>
          <w:vertAlign w:val="baseline"/>
          <w:rtl w:val="0"/>
          <w:lang w:val="en-US"/>
        </w:rPr>
        <w:t>The semen</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and sperm, as a result of sexual intercourse, can fertilize an ovum in the female’s body; the fertilized ovum (zygote) develops into a fetus, which is later born as a child. </w:t>
      </w:r>
    </w:p>
    <w:p w14:paraId="0000014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2" w:after="0" w:line="240" w:lineRule="auto"/>
        <w:ind w:left="519"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The Sexual Response Cycle </w:t>
      </w:r>
    </w:p>
    <w:p w14:paraId="0000014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2" w:after="0" w:line="459" w:lineRule="auto"/>
        <w:ind w:left="511" w:right="304" w:firstLine="12"/>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Sexual motivation, often referred to as libido, is a person’s overall sexual drive or desire for sexual activity. This motivation is determined by biological, psychological, and social factors. Inmost mammalian species, sex hormones control the ability to engage in sexual behaviors. However, sex hormones do not directly regulate the ability to copulate in primates (including</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humans); rather, they are only one influence on the motivation to engage in sexual behaviors. Social factors such as work and family also have an impact, as do internal psychological factors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like personality and stress. Sex drive may also be affected by medical conditions, medications, lifestyle stress, pregnancy, and relationship issues. </w:t>
      </w:r>
    </w:p>
    <w:p w14:paraId="0000014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30" w:after="0" w:line="459" w:lineRule="auto"/>
        <w:ind w:left="511" w:right="11"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The sexual response cycle is a model that describes the physiological responses that take place</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during sexual activity. According to William Masters and Virginia Johnson, the cycle consists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of four</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phases: excitement, plateau, orgasm, and resolution. The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excitement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phase is the phase in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which the intrinsic (inner) motivation to pursue sex arises. The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plateau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phase sets the stage for</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orgasm.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Orgasm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is the release of tension, and the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resolution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period is the unaroused state </w:t>
      </w:r>
      <w:r>
        <w:rPr>
          <w:rFonts w:ascii="Times New Roman" w:hAnsi="Times New Roman" w:eastAsia="Times New Roman" w:cs="Times New Roman"/>
          <w:b w:val="0"/>
          <w:i w:val="0"/>
          <w:smallCaps w:val="0"/>
          <w:strike w:val="0"/>
          <w:color w:val="373D3F"/>
          <w:sz w:val="24"/>
          <w:szCs w:val="24"/>
          <w:u w:val="none"/>
          <w:shd w:val="clear" w:fill="auto"/>
          <w:vertAlign w:val="baseline"/>
          <w:rtl w:val="0"/>
          <w:lang w:val="en-US"/>
        </w:rPr>
        <w:t>before the</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cycle begins again. </w:t>
      </w:r>
    </w:p>
    <w:p w14:paraId="0000014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4" w:after="0" w:line="240" w:lineRule="auto"/>
        <w:ind w:left="519"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The Brain and Sex </w:t>
      </w:r>
    </w:p>
    <w:p w14:paraId="0000014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2" w:after="0" w:line="459" w:lineRule="auto"/>
        <w:ind w:left="510" w:right="69" w:firstLine="7"/>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The brain is the structure that translates the nerve impulses from the skin into pleasurable sensations. It controls nerves and muscles used during sexual behavior. The brain regulates </w:t>
      </w:r>
      <w:r>
        <w:rPr>
          <w:rFonts w:ascii="Times New Roman" w:hAnsi="Times New Roman" w:eastAsia="Times New Roman" w:cs="Times New Roman"/>
          <w:b w:val="0"/>
          <w:i w:val="0"/>
          <w:smallCaps w:val="0"/>
          <w:strike w:val="0"/>
          <w:color w:val="373D3F"/>
          <w:sz w:val="24"/>
          <w:szCs w:val="24"/>
          <w:u w:val="none"/>
          <w:shd w:val="clear" w:fill="auto"/>
          <w:vertAlign w:val="baseline"/>
          <w:rtl w:val="0"/>
          <w:lang w:val="en-US"/>
        </w:rPr>
        <w:t>the release</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of hormones, which are believed to be the physiological origin of sexual desire. </w:t>
      </w:r>
      <w:r>
        <w:rPr>
          <w:rFonts w:ascii="Times New Roman" w:hAnsi="Times New Roman" w:eastAsia="Times New Roman" w:cs="Times New Roman"/>
          <w:b w:val="0"/>
          <w:i w:val="0"/>
          <w:smallCaps w:val="0"/>
          <w:strike w:val="0"/>
          <w:color w:val="373D3F"/>
          <w:sz w:val="24"/>
          <w:szCs w:val="24"/>
          <w:u w:val="none"/>
          <w:shd w:val="clear" w:fill="auto"/>
          <w:vertAlign w:val="baseline"/>
          <w:rtl w:val="0"/>
          <w:lang w:val="en-US"/>
        </w:rPr>
        <w:t>The cerebral</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cortex, which is the outer layer of the brain that allows for thinking and reasoning, is believed to be the origin of sexual thoughts and fantasies. Beneath the cortex is the limbic system, which consists of the amygdala, hippocampus, cingulate gyrus, and septal area. These structures</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are where emotions and feelings are believed to originate, and are important for sexual behavior. </w:t>
      </w:r>
    </w:p>
    <w:p w14:paraId="0000014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32" w:after="0" w:line="459" w:lineRule="auto"/>
        <w:ind w:left="512" w:right="9" w:firstLine="3"/>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The hypothalamus is the most important part of the brain for sexual functioning. This is the small area at the base of the brain consisting of several groups of nerve-cell bodies that receives input from the limbic system. Studies with lab animals have shown that destruction of certain areas of the hypothalamus causes complete elimination of sexual behavior. One of the reasons for </w:t>
      </w:r>
      <w:r>
        <w:rPr>
          <w:rFonts w:ascii="Times New Roman" w:hAnsi="Times New Roman" w:eastAsia="Times New Roman" w:cs="Times New Roman"/>
          <w:b w:val="0"/>
          <w:i w:val="0"/>
          <w:smallCaps w:val="0"/>
          <w:strike w:val="0"/>
          <w:color w:val="373D3F"/>
          <w:sz w:val="24"/>
          <w:szCs w:val="24"/>
          <w:u w:val="none"/>
          <w:shd w:val="clear" w:fill="auto"/>
          <w:vertAlign w:val="baseline"/>
          <w:rtl w:val="0"/>
          <w:lang w:val="en-US"/>
        </w:rPr>
        <w:t>the importance</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of the hypothalamus is its relation to the pituitary gland, which secretes the </w:t>
      </w:r>
      <w:r>
        <w:rPr>
          <w:rFonts w:ascii="Times New Roman" w:hAnsi="Times New Roman" w:eastAsia="Times New Roman" w:cs="Times New Roman"/>
          <w:b w:val="0"/>
          <w:i w:val="0"/>
          <w:smallCaps w:val="0"/>
          <w:strike w:val="0"/>
          <w:color w:val="373D3F"/>
          <w:sz w:val="24"/>
          <w:szCs w:val="24"/>
          <w:u w:val="none"/>
          <w:shd w:val="clear" w:fill="auto"/>
          <w:vertAlign w:val="baseline"/>
          <w:rtl w:val="0"/>
          <w:lang w:val="en-US"/>
        </w:rPr>
        <w:t>hormones that</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are produced in the hypothalamus. </w:t>
      </w:r>
    </w:p>
    <w:p w14:paraId="0000014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2" w:after="0" w:line="240" w:lineRule="auto"/>
        <w:ind w:left="515"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Hormones </w:t>
      </w:r>
    </w:p>
    <w:p w14:paraId="0000014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0" w:after="0" w:line="459" w:lineRule="auto"/>
        <w:ind w:left="512" w:right="235" w:firstLine="12"/>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Several important sexual hormones are secreted by the pituitary gland. </w:t>
      </w:r>
      <w:r>
        <w:rPr>
          <w:rFonts w:ascii="Times New Roman" w:hAnsi="Times New Roman" w:eastAsia="Times New Roman" w:cs="Times New Roman"/>
          <w:b w:val="0"/>
          <w:i/>
          <w:smallCaps w:val="0"/>
          <w:strike w:val="0"/>
          <w:color w:val="373D3F"/>
          <w:sz w:val="24"/>
          <w:szCs w:val="24"/>
          <w:u w:val="none"/>
          <w:shd w:val="clear" w:fill="auto"/>
          <w:vertAlign w:val="baseline"/>
          <w:rtl w:val="0"/>
        </w:rPr>
        <w:t>Oxytocin</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also known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as the</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“hormone of love,” is released during sexual intercourse when an orgasm</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is achieved. Oxytocin is also released in females when they give birth or are breast feeding; it is believed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that oxytocin is involved with maintaining close relationships. Both prolactic and oxytocin stimulate</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milk production in females.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Follicle-stimulating hormone (FSH)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is responsible for ovulation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in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females by triggering egg maturity; it also stimulates sperm production in males. </w:t>
      </w:r>
      <w:r>
        <w:rPr>
          <w:rFonts w:ascii="Times New Roman" w:hAnsi="Times New Roman" w:eastAsia="Times New Roman" w:cs="Times New Roman"/>
          <w:b w:val="0"/>
          <w:i/>
          <w:smallCaps w:val="0"/>
          <w:strike w:val="0"/>
          <w:color w:val="373D3F"/>
          <w:sz w:val="24"/>
          <w:szCs w:val="24"/>
          <w:u w:val="none"/>
          <w:shd w:val="clear" w:fill="auto"/>
          <w:vertAlign w:val="baseline"/>
          <w:rtl w:val="0"/>
        </w:rPr>
        <w:t>Luteinizing</w:t>
      </w:r>
      <w:r>
        <w:rPr>
          <w:rFonts w:hint="default" w:ascii="Times New Roman" w:hAnsi="Times New Roman" w:eastAsia="Times New Roman" w:cs="Times New Roman"/>
          <w:b w:val="0"/>
          <w:i/>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hormone (LH)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triggers the release of a mature egg in females during the process of ovulation. </w:t>
      </w:r>
    </w:p>
    <w:p w14:paraId="0000014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33" w:after="0" w:line="459" w:lineRule="auto"/>
        <w:ind w:left="510" w:right="187" w:firstLine="6"/>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In males, testosterone appears to be a major contributing factor to sexual motivation.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Vasopressin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is involved in the male arousal phase, and the increase of vasopressinduring erectile response may be directly associated with increased motivation to engage in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sexual behavior. </w:t>
      </w:r>
    </w:p>
    <w:p w14:paraId="0000014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32" w:after="0" w:line="459" w:lineRule="auto"/>
        <w:ind w:left="511" w:right="127"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The relationship between hormones and female sexual motivation is not as well understood, largely due to the overemphasis on male sexuality in Western research.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Estrogen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and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progesterone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typically regulate motivation to engage in sexual behavior for females, with estrogen increasing motivation and progesterone decreasing it. The levels of these hormones rise and fall throughout a woman’s menstrual cycle. Research suggests that testosterone, oxytocin, and vasopressin are also implicated in female sexual motivation insimilarways as they are in males, but more research is needed to understand these relationships. </w:t>
      </w:r>
    </w:p>
    <w:p w14:paraId="0000014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2" w:after="0" w:line="240" w:lineRule="auto"/>
        <w:ind w:left="522" w:right="0" w:firstLine="0"/>
        <w:jc w:val="left"/>
        <w:rPr>
          <w:rFonts w:ascii="Times New Roman" w:hAnsi="Times New Roman" w:eastAsia="Times New Roman" w:cs="Times New Roman"/>
          <w:b/>
          <w:i w:val="0"/>
          <w:smallCaps w:val="0"/>
          <w:strike w:val="0"/>
          <w:color w:val="077FAB"/>
          <w:sz w:val="24"/>
          <w:szCs w:val="24"/>
          <w:u w:val="none"/>
          <w:shd w:val="clear" w:fill="auto"/>
          <w:vertAlign w:val="baseline"/>
        </w:rPr>
      </w:pPr>
      <w:r>
        <w:rPr>
          <w:rFonts w:ascii="Times New Roman" w:hAnsi="Times New Roman" w:eastAsia="Times New Roman" w:cs="Times New Roman"/>
          <w:b/>
          <w:i w:val="0"/>
          <w:smallCaps w:val="0"/>
          <w:strike w:val="0"/>
          <w:color w:val="077FAB"/>
          <w:sz w:val="24"/>
          <w:szCs w:val="24"/>
          <w:u w:val="none"/>
          <w:shd w:val="clear" w:fill="auto"/>
          <w:vertAlign w:val="baseline"/>
          <w:rtl w:val="0"/>
        </w:rPr>
        <w:t xml:space="preserve">Sexual Dysfunction and Disease </w:t>
      </w:r>
    </w:p>
    <w:p w14:paraId="0000015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0" w:after="0" w:line="459" w:lineRule="auto"/>
        <w:ind w:left="518" w:right="230" w:hanging="2"/>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Biological, emotional, and sociocultural factors can influence various sexual issues, such</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as disease and dysfunction. </w:t>
      </w:r>
    </w:p>
    <w:p w14:paraId="0000015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2" w:after="0" w:line="240" w:lineRule="auto"/>
        <w:ind w:left="503" w:right="0" w:firstLine="0"/>
        <w:jc w:val="left"/>
        <w:rPr>
          <w:rFonts w:ascii="Times New Roman" w:hAnsi="Times New Roman" w:eastAsia="Times New Roman" w:cs="Times New Roman"/>
          <w:b/>
          <w:i/>
          <w:smallCaps w:val="0"/>
          <w:strike w:val="0"/>
          <w:color w:val="373D3F"/>
          <w:sz w:val="24"/>
          <w:szCs w:val="24"/>
          <w:u w:val="none"/>
          <w:shd w:val="clear" w:fill="auto"/>
          <w:vertAlign w:val="baseline"/>
        </w:rPr>
      </w:pPr>
      <w:r>
        <w:rPr>
          <w:rFonts w:ascii="Times New Roman" w:hAnsi="Times New Roman" w:eastAsia="Times New Roman" w:cs="Times New Roman"/>
          <w:b/>
          <w:i/>
          <w:smallCaps w:val="0"/>
          <w:strike w:val="0"/>
          <w:color w:val="373D3F"/>
          <w:sz w:val="24"/>
          <w:szCs w:val="24"/>
          <w:u w:val="none"/>
          <w:shd w:val="clear" w:fill="auto"/>
          <w:vertAlign w:val="baseline"/>
          <w:rtl w:val="0"/>
        </w:rPr>
        <w:t xml:space="preserve">Key Terms </w:t>
      </w:r>
    </w:p>
    <w:p w14:paraId="15381C6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11" w:after="0" w:line="459" w:lineRule="auto"/>
        <w:ind w:left="760" w:right="1454"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373D3F"/>
          <w:sz w:val="24"/>
          <w:szCs w:val="24"/>
          <w:u w:val="none"/>
          <w:shd w:val="clear" w:fill="auto"/>
          <w:vertAlign w:val="baseline"/>
          <w:rtl w:val="0"/>
        </w:rPr>
        <w:t>Dyspareunia</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Painful or difficult sexual intercourse, especially in females. </w:t>
      </w:r>
    </w:p>
    <w:p w14:paraId="0000015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11" w:after="0" w:line="459" w:lineRule="auto"/>
        <w:ind w:left="760" w:right="1454"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373D3F"/>
          <w:sz w:val="24"/>
          <w:szCs w:val="24"/>
          <w:u w:val="none"/>
          <w:shd w:val="clear" w:fill="auto"/>
          <w:vertAlign w:val="baseline"/>
          <w:rtl w:val="0"/>
        </w:rPr>
        <w:t>vaginismus</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A painful muscular contraction of the vagina.</w:t>
      </w:r>
    </w:p>
    <w:p w14:paraId="0000015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61" w:after="0" w:line="240" w:lineRule="auto"/>
        <w:ind w:left="0" w:right="3883" w:firstLine="0"/>
        <w:jc w:val="righ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30 </w:t>
      </w:r>
    </w:p>
    <w:p w14:paraId="0000015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459" w:lineRule="auto"/>
        <w:ind w:left="760" w:right="203"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373D3F"/>
          <w:sz w:val="24"/>
          <w:szCs w:val="24"/>
          <w:u w:val="none"/>
          <w:shd w:val="clear" w:fill="auto"/>
          <w:vertAlign w:val="baseline"/>
          <w:rtl w:val="0"/>
        </w:rPr>
        <w:t>sexually transmitted infection</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Illnesses that have a significant probability of beingspread by means of sexual behavior, including vaginal intercourse, anal sex, and oral sex. </w:t>
      </w: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373D3F"/>
          <w:sz w:val="24"/>
          <w:szCs w:val="24"/>
          <w:u w:val="none"/>
          <w:shd w:val="clear" w:fill="auto"/>
          <w:vertAlign w:val="baseline"/>
          <w:rtl w:val="0"/>
        </w:rPr>
        <w:t>asexual</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 Having a lack of sexual attraction to anyone, or low or absent interest insexual activity; it may also be considered the lack of a sexual orientation, or one of the variationsthereof, alongside heterosexuality, homosexuality, and bisexuality. </w:t>
      </w:r>
    </w:p>
    <w:p w14:paraId="0000015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33" w:after="0" w:line="459" w:lineRule="auto"/>
        <w:ind w:left="512" w:right="376" w:firstLine="5"/>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“Human sexuality ” refers to people’s sexual interest in and attraction to others, and the capacityto have erotic or sexual feelings and experiences. Sexuality has biological, emotional, andsociocultural aspects, all of which can influence various sexual disorders and diseases. </w:t>
      </w:r>
    </w:p>
    <w:p w14:paraId="0000015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2" w:after="0" w:line="240" w:lineRule="auto"/>
        <w:ind w:left="522"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Sexual Disorders </w:t>
      </w:r>
    </w:p>
    <w:p w14:paraId="0000015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2" w:after="0" w:line="459" w:lineRule="auto"/>
        <w:ind w:left="509" w:right="95" w:firstLine="7"/>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The World Health Organization ‘s International Classifications of Diseases defines sexual problems as “the various ways in which an individual is unable to participate in a sexual relationship as he or she would wish.” Sexual disorders, according to the 5th edition of the American Psychiatric Association’s Diagnostic and Statistical Manual (DSM-5), are disturbancesin sexual desire and psycho-physiological changes that characterize the sexual response cycleand cause marked distress and interpersonal difficulty. The DSM-5 includes sex-specific sexual dysfunctions, and subtypes for all disorders include “lifelong versus acquired” and “generalizedversus situational.” Sexual dysfunctions in the DSM-5 (except those that are substance- or medication-induced) now require a duration of at least 6 months and must meet more exact criteria in order to be diagnosed. </w:t>
      </w:r>
    </w:p>
    <w:p w14:paraId="0000015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30" w:after="0" w:line="459" w:lineRule="auto"/>
        <w:ind w:left="518" w:right="604" w:firstLine="6"/>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Sexual problems are often categorized in one of four ways: desire disorders, arousal disorders, orgasmic disorders, and sexual pain disorders.</w:t>
      </w:r>
    </w:p>
    <w:p w14:paraId="0000015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09" w:after="0" w:line="240" w:lineRule="auto"/>
        <w:ind w:left="0" w:right="3883" w:firstLine="0"/>
        <w:jc w:val="righ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31 </w:t>
      </w:r>
    </w:p>
    <w:p w14:paraId="0000015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522"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Sexual Desire </w:t>
      </w:r>
    </w:p>
    <w:p w14:paraId="0000015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0" w:after="0" w:line="459" w:lineRule="auto"/>
        <w:ind w:left="512" w:right="36" w:firstLine="12"/>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Sexual desire disorders, or decreased libido, are characterized by a lack or absence of desirefor sexual activity or of sexual fantasies. The condition may have started after a period of normal sexual functioning or the person may always have had low or no sexual desire. The causes varyconsiderably, but include a possible decrease in the production of normal estrogen in womenor testosterone in both men and women. Other causes may include aging, fatigue, hormone imbalance, pregnancy, postpartum depression, medications (such as SSRIs ), or psychiatric conditions such as depression and anxiety. Classifying the lack of sexual desire as a “disorder”isconsidered by some to be controversial because it pathologizes those who are asexual. </w:t>
      </w:r>
    </w:p>
    <w:p w14:paraId="0000015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2" w:after="0" w:line="240" w:lineRule="auto"/>
        <w:ind w:left="522"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Sexual Arousal </w:t>
      </w:r>
    </w:p>
    <w:p w14:paraId="0000015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2" w:after="0" w:line="459" w:lineRule="auto"/>
        <w:ind w:left="512" w:right="9" w:firstLine="12"/>
        <w:jc w:val="left"/>
        <w:rPr>
          <w:rFonts w:ascii="Calibri" w:hAnsi="Calibri" w:eastAsia="Calibri" w:cs="Calibri"/>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Sexual arousal disorders were previously known as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frigidity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in women and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impotence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in men, though these have now been replaced with less judgmental terms, such as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erectile dysfunction.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Inthe revisions to the DSM-5, sexual desire and arousal disorders in females were combinedinto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female sexual interest/arousal disorder.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These conditions can manifest themselves as anaversion to and avoidance of sexual contact with a partner. In males, there may be partial or complete failure to attain or maintain an erection or a lack of sexual excitement and pleasureinsexual activity. There may be medical causes to these disorders, such as decreased blood flowor lack of vaginal lubrication. Chronic disease can also contribute, as can a history of trauma andthe nature of the relationship between partners.</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15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519"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Orgasm Disorders </w:t>
      </w:r>
    </w:p>
    <w:p w14:paraId="0000016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0" w:after="0" w:line="459" w:lineRule="auto"/>
        <w:ind w:left="518" w:right="676"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Orgasm disorders are persistent delays or absence of orgasm following a normal sexual excitement phase. The disorder can have physical, psychological, or pharmacological origins. SSRI antidepressants are a common pharmaceutical culprit, as they can delay orgasmor eliminate it entirely. </w:t>
      </w:r>
    </w:p>
    <w:p w14:paraId="0000016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2" w:after="0" w:line="240" w:lineRule="auto"/>
        <w:ind w:left="522"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Sexual Pain </w:t>
      </w:r>
    </w:p>
    <w:p w14:paraId="0000016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2" w:after="0" w:line="459" w:lineRule="auto"/>
        <w:ind w:left="509" w:right="36" w:firstLine="15"/>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Sexual pain disorders affect women almost exclusively, raising the question of possible societal influences. In the DSM-5, the conditions of dyspareunia and vaginismus were combined intothenew diagnosis of genito-pelvic pain/penetration disorder. Dyspareunia, or painful intercourse, may be caused by insufficient lubrication (vaginal dryness) in females. Poor lubrication mayresult from insufficient excitement and stimulation; hormonal changes caused by menopause, pregnancy, or breast-feeding; irritation from contraceptive creams and foams; or fear, anxiety, orpast sexual trauma. Vaginismus is an involuntary spasm of the muscles of the vaginal wall that interferes with intercourse. It is unclear exactly what causes it, but it is thought that past sexual trauma may play a role. Another female sexual-pain disorder is called </w:t>
      </w:r>
      <w:r>
        <w:rPr>
          <w:rFonts w:ascii="Times New Roman" w:hAnsi="Times New Roman" w:eastAsia="Times New Roman" w:cs="Times New Roman"/>
          <w:b w:val="0"/>
          <w:i/>
          <w:smallCaps w:val="0"/>
          <w:strike w:val="0"/>
          <w:color w:val="373D3F"/>
          <w:sz w:val="24"/>
          <w:szCs w:val="24"/>
          <w:u w:val="none"/>
          <w:shd w:val="clear" w:fill="auto"/>
          <w:vertAlign w:val="baseline"/>
          <w:rtl w:val="0"/>
        </w:rPr>
        <w:t xml:space="preserve">vulvodynia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or vulvar vestibulitis; in this condition, women experience burning pain during sex, which seems toberelated to problems with the skin in the vulvar and vaginal areas. The cause, again, is unclear. </w:t>
      </w:r>
    </w:p>
    <w:p w14:paraId="0000016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2" w:after="0" w:line="240" w:lineRule="auto"/>
        <w:ind w:left="515"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Examining the Causes of Sexual Disorders </w:t>
      </w:r>
    </w:p>
    <w:p w14:paraId="0000016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0" w:after="0" w:line="459" w:lineRule="auto"/>
        <w:ind w:left="509" w:right="0" w:firstLine="7"/>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There are many factors that may result in a person experiencing a sexual dysfunction. Emotional factors include interpersonal or psychological problems and can result from depression, anxiety, past sexual trauma, sexual fears, or guilt. Ordinary anxiousness can cause erectile dysfunction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without psychiatric problems, but clinically diagnosable disorders such as panic disorder commonly cause avoidance of intercourse and premature ejaculation. Pain during inter</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courseisoften correlated with anxiety disorders among females. </w:t>
      </w:r>
    </w:p>
    <w:p w14:paraId="0000016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33" w:after="0" w:line="459" w:lineRule="auto"/>
        <w:ind w:left="517" w:right="16" w:hanging="2"/>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Physical factors include the use of drugs, such as alcohol, nicotine, narcotics, stimulants, antihypertensives, antihistamines, and some psychotherapeutic drugs. Other factors include backinjuries, enlarged prostate gland, problems with blood supply, and nerve damage (as in spinal cord injuries). Diseases such as diabetic neuropathy, multiple sclerosis, tumors, and tertiary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syphilis may also have an impact, as can failure of various organ systems (such as the heart and</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lungs), endocrine disorders (thyroid, pituitary, or adrenal gland problems), and hormonal deficiencies (low testosterone, other androgens, or estrogen). </w:t>
      </w:r>
    </w:p>
    <w:p w14:paraId="0000016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2" w:after="0" w:line="240" w:lineRule="auto"/>
        <w:ind w:left="522"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Sexually Transmitted Infections </w:t>
      </w:r>
    </w:p>
    <w:p w14:paraId="0000016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2" w:after="0" w:line="459" w:lineRule="auto"/>
        <w:ind w:left="512" w:right="177" w:firstLine="12"/>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Sexually transmitted infections (STIs), also referred to as sexually transmitted diseases (STDs) or venereal diseases (VDs), are illnesses that have a significant probability of transmission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by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means of sexual behavior, including vaginal intercourse, anal sex, and oral sex. Some STIs can</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also be contracted by sharing intravenous drug needles with an infected person, as well as through childbirth or breastfeeding. Common STIs include: </w:t>
      </w:r>
    </w:p>
    <w:p w14:paraId="0000016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30" w:after="0" w:line="240" w:lineRule="auto"/>
        <w:ind w:left="760" w:right="0"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chlamydia; </w:t>
      </w:r>
    </w:p>
    <w:p w14:paraId="0000016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91" w:after="0" w:line="240" w:lineRule="auto"/>
        <w:ind w:left="760" w:right="0"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herpes (HSV-1 and HSV-2); </w:t>
      </w:r>
    </w:p>
    <w:p w14:paraId="0000016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91" w:after="0" w:line="240" w:lineRule="auto"/>
        <w:ind w:left="760" w:right="0"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human papillomavirus (HPV); </w:t>
      </w:r>
    </w:p>
    <w:p w14:paraId="0000016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91" w:after="0" w:line="240" w:lineRule="auto"/>
        <w:ind w:left="76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gonorrhea;</w:t>
      </w:r>
    </w:p>
    <w:p w14:paraId="0000016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760" w:right="0"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syphilis; </w:t>
      </w:r>
    </w:p>
    <w:p w14:paraId="0000017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89" w:after="0" w:line="240" w:lineRule="auto"/>
        <w:ind w:left="760" w:right="0"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Noto Sans Symbols" w:hAnsi="Noto Sans Symbols" w:eastAsia="Noto Sans Symbols" w:cs="Noto Sans Symbols"/>
          <w:b w:val="0"/>
          <w:i w:val="0"/>
          <w:smallCaps w:val="0"/>
          <w:strike w:val="0"/>
          <w:color w:val="373D3F"/>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trichomoniasis; </w:t>
      </w:r>
    </w:p>
    <w:p w14:paraId="0000017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91" w:after="0" w:line="240" w:lineRule="auto"/>
        <w:ind w:left="0" w:right="244" w:firstLine="720" w:firstLineChars="300"/>
        <w:jc w:val="both"/>
        <w:rPr>
          <w:rFonts w:ascii="Times New Roman" w:hAnsi="Times New Roman" w:eastAsia="Times New Roman" w:cs="Times New Roman"/>
          <w:b w:val="0"/>
          <w:i w:val="0"/>
          <w:smallCaps w:val="0"/>
          <w:strike w:val="0"/>
          <w:color w:val="373D3F"/>
          <w:sz w:val="24"/>
          <w:szCs w:val="24"/>
          <w:u w:val="none"/>
          <w:shd w:val="clear" w:fill="auto"/>
          <w:vertAlign w:val="baseline"/>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HIV (human immunodeficiency virus) and AIDS (acquired immunodeficiency syndrome). </w:t>
      </w:r>
    </w:p>
    <w:p w14:paraId="621E15F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2" w:after="0" w:line="459" w:lineRule="auto"/>
        <w:ind w:left="517" w:right="76" w:firstLine="0"/>
        <w:jc w:val="left"/>
        <w:rPr>
          <w:rFonts w:ascii="Times New Roman" w:hAnsi="Times New Roman" w:eastAsia="Times New Roman" w:cs="Times New Roman"/>
          <w:b w:val="0"/>
          <w:i w:val="0"/>
          <w:smallCaps w:val="0"/>
          <w:strike w:val="0"/>
          <w:color w:val="373D3F"/>
          <w:sz w:val="24"/>
          <w:szCs w:val="24"/>
          <w:u w:val="none"/>
          <w:shd w:val="clear" w:fill="auto"/>
          <w:vertAlign w:val="baseline"/>
          <w:rtl w:val="0"/>
        </w:rPr>
      </w:pPr>
      <w:r>
        <w:rPr>
          <w:rFonts w:ascii="Times New Roman" w:hAnsi="Times New Roman" w:eastAsia="Times New Roman" w:cs="Times New Roman"/>
          <w:b w:val="0"/>
          <w:i w:val="0"/>
          <w:smallCaps w:val="0"/>
          <w:strike w:val="0"/>
          <w:color w:val="373D3F"/>
          <w:sz w:val="24"/>
          <w:szCs w:val="24"/>
          <w:u w:val="none"/>
          <w:shd w:val="clear" w:fill="auto"/>
          <w:vertAlign w:val="baseline"/>
          <w:rtl w:val="0"/>
        </w:rPr>
        <w:t>The most effective way to prevent transmission of STIs is to practice safe sex and avoid direct contact of skin or fluids which can lead to transfer with an infected partner. Proper use of safe- sex supplies (such as male condoms, female condoms, gloves, or dental dams) reduces contact and risk and can be effective in limiting exposure; however, some disease transmission may</w:t>
      </w:r>
      <w:r>
        <w:rPr>
          <w:rFonts w:hint="default" w:ascii="Times New Roman" w:hAnsi="Times New Roman" w:eastAsia="Times New Roman" w:cs="Times New Roman"/>
          <w:b w:val="0"/>
          <w:i w:val="0"/>
          <w:smallCaps w:val="0"/>
          <w:strike w:val="0"/>
          <w:color w:val="373D3F"/>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373D3F"/>
          <w:sz w:val="24"/>
          <w:szCs w:val="24"/>
          <w:u w:val="none"/>
          <w:shd w:val="clear" w:fill="auto"/>
          <w:vertAlign w:val="baseline"/>
          <w:rtl w:val="0"/>
        </w:rPr>
        <w:t xml:space="preserve">occur even with these barriers. </w:t>
      </w:r>
    </w:p>
    <w:p w14:paraId="715E5030">
      <w:pPr>
        <w:rPr>
          <w:rFonts w:ascii="Times New Roman" w:hAnsi="Times New Roman" w:eastAsia="Times New Roman" w:cs="Times New Roman"/>
          <w:b/>
          <w:i w:val="0"/>
          <w:smallCaps w:val="0"/>
          <w:strike w:val="0"/>
          <w:color w:val="000000"/>
          <w:sz w:val="24"/>
          <w:szCs w:val="24"/>
          <w:u w:val="none"/>
          <w:shd w:val="clear" w:fill="auto"/>
          <w:vertAlign w:val="baseline"/>
          <w:rtl w:val="0"/>
        </w:rPr>
      </w:pPr>
      <w:r>
        <w:rPr>
          <w:rFonts w:ascii="Times New Roman" w:hAnsi="Times New Roman" w:eastAsia="Times New Roman" w:cs="Times New Roman"/>
          <w:b/>
          <w:i w:val="0"/>
          <w:smallCaps w:val="0"/>
          <w:strike w:val="0"/>
          <w:color w:val="000000"/>
          <w:sz w:val="24"/>
          <w:szCs w:val="24"/>
          <w:u w:val="none"/>
          <w:shd w:val="clear" w:fill="auto"/>
          <w:vertAlign w:val="baseline"/>
          <w:rtl w:val="0"/>
        </w:rPr>
        <w:br w:type="page"/>
      </w:r>
    </w:p>
    <w:p w14:paraId="0000017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52" w:after="0" w:line="459" w:lineRule="auto"/>
        <w:ind w:left="517" w:right="76"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lang w:val="en-US"/>
        </w:rPr>
      </w:pPr>
      <w:r>
        <w:rPr>
          <w:rFonts w:ascii="Times New Roman" w:hAnsi="Times New Roman" w:eastAsia="Times New Roman" w:cs="Times New Roman"/>
          <w:b/>
          <w:i w:val="0"/>
          <w:smallCaps w:val="0"/>
          <w:strike w:val="0"/>
          <w:color w:val="000000"/>
          <w:sz w:val="24"/>
          <w:szCs w:val="24"/>
          <w:u w:val="none"/>
          <w:shd w:val="clear" w:fill="auto"/>
          <w:vertAlign w:val="baseline"/>
          <w:rtl w:val="0"/>
        </w:rPr>
        <w:t>Gender role</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US"/>
        </w:rPr>
        <w:t>s</w:t>
      </w:r>
    </w:p>
    <w:p w14:paraId="0000017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09" w:right="55"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Roles are functions performed by individuals in the social positions they occupy. Gender roles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are those functions that are culturally allocated to individuals on the basis of their gender but are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not related to biological functions of that individual. They are roles that can be carried out by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man or a woman. Furthermore, the assigning of such roles varies from culture to culture 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over</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 period of time. Gender roles relates to what a man or a woman should do and how</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 person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of a</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particular gender walks, talk, dresses and relates with outsiders is culturally determined. For example, child caring is allotted to women. It is a female gender role but not a female sex</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role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since a man or a woman can carry out the function. Also, household chores such as washing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plates are allotted to women and a man can also do it. Gender roles differ from</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sex roles such</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carrying a pregnancy or breast-feeding that are exclusively female sex roles. In gender roles, no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specific organ is required for it to be performed. For example, a man needs his hands andhis brain to work as a medical doctor. Also, a woman also needs the same thing to performthe samefunction. Therefore, both men and women can be medical doctors. Medical profession becomeswhat both men and women can do. It is not a sex role but rather a gender role. Gender roles are also a set of expectations as to what ought to be the appropriate behaviour for men and women under particular circumstances. To properly understand the concept of gender roles, there will be need for us to look at it as it constrasts with sex roles. </w:t>
      </w:r>
    </w:p>
    <w:p w14:paraId="0000017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2" w:after="0" w:line="240" w:lineRule="auto"/>
        <w:ind w:left="52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Gender roles and responsibilities </w:t>
      </w:r>
    </w:p>
    <w:p w14:paraId="0000017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2" w:right="62"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Gender defines the roles and responsibilities that women and men, girls and boys have ina givencontext and culture. It defines the role in the home/household, in the school, in the workplace, 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community, in the political organization, in the government, etc. As gender varies, suchrolesand responsibilities varies. In many contexts, women are expected to be the prime caregiver 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for the children. However in some cultures men take more and more responsibility in the private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arena, and women do likewise on the public. In agricultural work, women may be responsible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for</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rice production, whereas men are responsible for fishing. A gender analysis must highlight the differences in roles and responsibilities, to understand how men and women, girls 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boys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interact, what they do, can do and are expected to do. </w:t>
      </w:r>
    </w:p>
    <w:p w14:paraId="0000017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3" w:after="0" w:line="240" w:lineRule="auto"/>
        <w:ind w:left="514"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bCs/>
          <w:i w:val="0"/>
          <w:smallCaps w:val="0"/>
          <w:strike w:val="0"/>
          <w:color w:val="000000"/>
          <w:sz w:val="24"/>
          <w:szCs w:val="24"/>
          <w:u w:val="none"/>
          <w:shd w:val="clear" w:fill="auto"/>
          <w:vertAlign w:val="baseline"/>
          <w:rtl w:val="0"/>
        </w:rPr>
        <w:t>Productive and reproductive work</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7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513"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Women and men have several roles related to their work. </w:t>
      </w:r>
    </w:p>
    <w:p w14:paraId="0000017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1" w:right="103"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Productive work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relates to any work that generates an income. Men’s productive work commonly takes place outside the sphere of the household and more commonly generates monetary income. Women’s productive work commonly occurs within the household sphere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is generally less valued, and often not even taken into account. Reproductive work relates 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work in the household, raising children, cooking and cleaning. It is commonly assumed 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be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responsibility of women, yet men also often perform reproductive work, for instance, taking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care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of machines or washing the car. </w:t>
      </w:r>
    </w:p>
    <w:p w14:paraId="0000017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511" w:right="388" w:firstLine="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Reproductive work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generally does not generate any income, yet has an impact on family(and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societal) economy. As it is associated with the women’s sphere, it is less valued than productive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work and often not considered. Girls often have to take on the reproductive tasks if the mothers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are to engage in productive work. </w:t>
      </w:r>
    </w:p>
    <w:p w14:paraId="0000017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512" w:right="189" w:firstLine="6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Community work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relates to work and time devoted to political, religious or social work</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organizations, community work or other work that both women and men engage in. Commonly, men’s engagement in community work is more valued than women’s engagement, and therefore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considered in planning. </w:t>
      </w:r>
    </w:p>
    <w:p w14:paraId="0000017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512"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Access to and control over resources </w:t>
      </w:r>
    </w:p>
    <w:p w14:paraId="0000017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514"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Resources are means and goods, including: </w:t>
      </w:r>
    </w:p>
    <w:p w14:paraId="0000018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603"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Economic (household income) </w:t>
      </w:r>
    </w:p>
    <w:p w14:paraId="0000018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603"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Productive (land, equipment, tools, work, credit) </w:t>
      </w:r>
    </w:p>
    <w:p w14:paraId="0000018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1603" w:right="1569"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Political (capability for leadership, information and organization) • Time </w:t>
      </w:r>
    </w:p>
    <w:p w14:paraId="0000018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511" w:right="72"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Access to resources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implies that women and men are able to use and benefit from</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specific resources (material, financial, human, social, political etc.). </w:t>
      </w:r>
    </w:p>
    <w:p w14:paraId="0000018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511" w:right="105"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Control over resources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implies that both men and women can obtain access to a resource 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also make decisions about the use of that resource. For example, control over land means that women can access land (use it), own land (can be the legal title-holders) and make decisions about whether to sell or rent the land. </w:t>
      </w:r>
    </w:p>
    <w:p w14:paraId="0000018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510" w:right="88"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Benefits refers to economic</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social, political, and psychological benefits derived from</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utilization of resources, including the satisfaction of both practical needs (food, housing) andstrategic interests (education and training, political power). </w:t>
      </w:r>
    </w:p>
    <w:p w14:paraId="0000018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1238"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c)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Sex roles </w:t>
      </w:r>
    </w:p>
    <w:p w14:paraId="0000018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09" w:right="31"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These are naturally endowed duties given to the women. These duties require certain biological characteristics in order to perform them. For example, a woman requires a womb to carrya pregnancy, a breast to breastfeed her baby and a man requires a pennis to impregnate a woman. These are sex roles which a member of a given sex can perform. Sex roles are permanent as theycannot be changed by culture or society. A man cannot carry pregnancy because he has nowombto do so. However, child rearing is a gender role and not a sex role since both men and womencan carry out these functions. </w:t>
      </w:r>
    </w:p>
    <w:p w14:paraId="0000018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1238"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d) </w:t>
      </w:r>
      <w:r>
        <w:rPr>
          <w:rFonts w:ascii="Times New Roman" w:hAnsi="Times New Roman" w:eastAsia="Times New Roman" w:cs="Times New Roman"/>
          <w:b/>
          <w:i w:val="0"/>
          <w:smallCaps w:val="0"/>
          <w:strike w:val="0"/>
          <w:color w:val="000000"/>
          <w:sz w:val="24"/>
          <w:szCs w:val="24"/>
          <w:u w:val="none"/>
          <w:shd w:val="clear" w:fill="auto"/>
          <w:vertAlign w:val="baseline"/>
          <w:rtl w:val="0"/>
        </w:rPr>
        <w:t>Gender Issues</w:t>
      </w:r>
    </w:p>
    <w:p w14:paraId="0000018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8" w:right="11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 issues arise where an instance of gender inequality is identified. In most cases, it arisesasa result of misinterpretation of gender roles and sex roles. This becomes manifest where thereisdiscrimination and oppression against a particular sex leading to a gender gap or inequalityamong male and female. For example, the involvement of female children in household choressuch as washing of plates, cooking of foods, fetching of water while the male children will beallowed to play football and read their books deny the female children fromstudying andsubsequently, affects their performance in schools. This discrimination and oppression becomesa gender issue. </w:t>
      </w:r>
    </w:p>
    <w:p w14:paraId="0000018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1239"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e)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Gender awareness </w:t>
      </w:r>
    </w:p>
    <w:p w14:paraId="0000018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2" w:right="124"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This means the possession of knowledge or the ability to identify problems arising fromgender inequality and discrimination. Gender awareness also means to be conscious or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informed about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 differences in male and females‘roles, needs, responsibilities and constraints in the society. Gender issues are expected to be reduced in any community where there is a high level of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gender awareness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8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1238"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f) Gender mainstreaming </w:t>
      </w:r>
    </w:p>
    <w:p w14:paraId="0000018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09" w:right="31"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 mainstreaming involves the introduction of gender perspectives into all activities that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are involved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in a programme, project, and processes such as policy formulation, budgeting,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privileges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and resources allocations etc. Gender mainstreaming enhances gender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responsive programmes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projects and prosesses; if the introduced gender perspective was based on the prior identified gender gap in the society. </w:t>
      </w:r>
    </w:p>
    <w:p w14:paraId="0000018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29" w:lineRule="auto"/>
        <w:ind w:left="517" w:right="623"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following five principles hold true for all gender mainstreaming activities and implementation measures. </w:t>
      </w:r>
    </w:p>
    <w:p w14:paraId="0000018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40" w:lineRule="auto"/>
        <w:ind w:left="526"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1. Gender-sensitive language </w:t>
      </w:r>
    </w:p>
    <w:p w14:paraId="0000019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4" w:after="0" w:line="229" w:lineRule="auto"/>
        <w:ind w:left="1232" w:right="158" w:hanging="352"/>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Texts referring to or addressing both women and men must make women and menequally visible. This applies to, amongst others, forms, documents, telephone directories, texts on the intranet and the internet, advertising for events, folders, posters and films. </w:t>
      </w:r>
    </w:p>
    <w:p w14:paraId="0000019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1231" w:right="849" w:hanging="35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Attention must also be paid to a gender-sensitive choice of images when preparingpublicrelations material. </w:t>
      </w:r>
    </w:p>
    <w:p w14:paraId="0000019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40" w:lineRule="auto"/>
        <w:ind w:left="516"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2. Gender-specific data collection and analysis </w:t>
      </w:r>
    </w:p>
    <w:p w14:paraId="0000019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880" w:right="6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Data must be collected, analysed and presented by gender. Social dimensions, suchas age, ethnicity, income and level of education should also be reflected where possible.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Gender-specific analysis of the initial situation must provide the basis for all decisions. </w:t>
      </w:r>
    </w:p>
    <w:p w14:paraId="0000019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4" w:after="0" w:line="240" w:lineRule="auto"/>
        <w:ind w:left="88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Gender-sensitive statistics: Making life’s realities visible </w:t>
      </w:r>
    </w:p>
    <w:p w14:paraId="0000019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40" w:lineRule="auto"/>
        <w:ind w:left="514"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3. Equal access to and utilisation of services </w:t>
      </w:r>
    </w:p>
    <w:p w14:paraId="0000019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880" w:right="35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Services and products must be assessed as to their different effects on women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and men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It is important to identify: </w:t>
      </w:r>
    </w:p>
    <w:p w14:paraId="0000019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1604"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Who uses the services (women or men or both)? </w:t>
      </w:r>
    </w:p>
    <w:p w14:paraId="0000019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604"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Who are the clients (women or men or both)?</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19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604"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Who are the target groups? </w:t>
      </w:r>
    </w:p>
    <w:p w14:paraId="0000019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604"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Do women and men have different needs? </w:t>
      </w:r>
    </w:p>
    <w:p w14:paraId="0000019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7" w:lineRule="auto"/>
        <w:ind w:left="1949" w:right="1142" w:hanging="34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Are the different circumstances of women and men taken into account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when planning</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and designing services? </w:t>
      </w:r>
    </w:p>
    <w:p w14:paraId="0000019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7" w:after="0" w:line="227" w:lineRule="auto"/>
        <w:ind w:left="1604" w:right="1048"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Have all target groups access to the same sources of information? </w:t>
      </w:r>
      <w:r>
        <w:rPr>
          <w:rFonts w:ascii="Courier New" w:hAnsi="Courier New" w:eastAsia="Courier New" w:cs="Courier New"/>
          <w:b w:val="0"/>
          <w:i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Who benefits most? </w:t>
      </w:r>
    </w:p>
    <w:p w14:paraId="0000019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 w:after="0" w:line="227" w:lineRule="auto"/>
        <w:ind w:left="1604" w:right="211"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Which group would suffer most if they could not use the services offered? </w:t>
      </w:r>
      <w:r>
        <w:rPr>
          <w:rFonts w:ascii="Courier New" w:hAnsi="Courier New" w:eastAsia="Courier New" w:cs="Courier New"/>
          <w:b w:val="0"/>
          <w:i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Are the offices providing the service structurally gendered and barrier free, (i.e. the waiting areas, lighting, access without steps, signage)? </w:t>
      </w:r>
    </w:p>
    <w:p w14:paraId="0000019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8" w:after="0" w:line="240" w:lineRule="auto"/>
        <w:ind w:left="516"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4. Women and men are equally involved in decision making </w:t>
      </w:r>
    </w:p>
    <w:p w14:paraId="000001A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880" w:right="304"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There are binding targets for a balanced gender ratio at all levels of decision making.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Measures and strategies geared towards a balanced gender ratio must be taken at all levels of decision making. </w:t>
      </w:r>
    </w:p>
    <w:p w14:paraId="000001A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 w:after="0" w:line="229" w:lineRule="auto"/>
        <w:ind w:left="880" w:right="199"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This is also important when appointing working groups, project teams, commissions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and advisory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boards, as well as when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organizing</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events, e.g. when selecting speakers.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Workplaces must be structurally gendered and barrier free where possible (e.g.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gendered signage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sufficient lighting, avoiding potentially frightening situations as in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poorly accessible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basement archives, access without steps, social rooms for different occupations). </w:t>
      </w:r>
    </w:p>
    <w:p w14:paraId="000001A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4" w:after="0" w:line="240" w:lineRule="auto"/>
        <w:ind w:left="518"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5. Equal treatment is integrated into steering processes </w:t>
      </w:r>
    </w:p>
    <w:p w14:paraId="000001A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17" w:right="62"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Steering instruments include quality management and gender budgeting, amongst others. It is important to note that: </w:t>
      </w:r>
    </w:p>
    <w:p w14:paraId="5C29F50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29" w:lineRule="auto"/>
        <w:ind w:left="1604" w:right="991" w:hanging="723"/>
        <w:jc w:val="left"/>
        <w:rPr>
          <w:rFonts w:ascii="Times New Roman" w:hAnsi="Times New Roman" w:eastAsia="Times New Roman" w:cs="Times New Roman"/>
          <w:b w:val="0"/>
          <w:i w:val="0"/>
          <w:smallCaps w:val="0"/>
          <w:strike w:val="0"/>
          <w:color w:val="000000"/>
          <w:sz w:val="24"/>
          <w:szCs w:val="24"/>
          <w:u w:val="none"/>
          <w:shd w:val="clear" w:fill="auto"/>
          <w:vertAlign w:val="baseline"/>
          <w:rtl w:val="0"/>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Paying attention to the different circumstances of women and men enhances </w:t>
      </w:r>
    </w:p>
    <w:p w14:paraId="000001A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29" w:lineRule="auto"/>
        <w:ind w:left="1604" w:right="991" w:hanging="72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success rate, </w:t>
      </w:r>
    </w:p>
    <w:p w14:paraId="000001A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1604"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effectiveness and </w:t>
      </w:r>
    </w:p>
    <w:p w14:paraId="000001A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4" w:after="0" w:line="240" w:lineRule="auto"/>
        <w:ind w:left="1237"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Gender blindness </w:t>
      </w:r>
    </w:p>
    <w:p w14:paraId="000001A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09" w:right="105"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This refers to inability to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recognize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and distinguish how actions, programmes, policies within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the society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impact or influence male and female differently. It also occurs when an individual or group of individual lack consciousness about gender inequality in a programme or project 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policies that affect both male and female in a society. Gender blindness can also affect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resources allocation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in a society. For example, a society where women contribute the bulk of agricultural labour force and distribution of agricultural inputs is not done to favour women, we can talk</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of the phenomenon of gender blindness in such a society. </w:t>
      </w:r>
    </w:p>
    <w:p w14:paraId="000001A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1231"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h)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Gender analysis </w:t>
      </w:r>
    </w:p>
    <w:p w14:paraId="000001A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2" w:right="328"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This is the way or process of examining the differences, commonality and interaction betweenmale and female. It examines male specific activities as well as female specific activities. It disagregate needs, access to and control of resources, access to development and decisionmaking according to male and female. It is the first step toward gender responsive programmeand plans of actions. Gender analysis require us to document the lives and activities of menand</w:t>
      </w:r>
    </w:p>
    <w:p w14:paraId="000001A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30" w:after="0" w:line="240" w:lineRule="auto"/>
        <w:ind w:left="0" w:right="3883" w:firstLine="0"/>
        <w:jc w:val="righ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38 </w:t>
      </w:r>
    </w:p>
    <w:p w14:paraId="000001A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8" w:lineRule="auto"/>
        <w:ind w:left="510" w:right="107" w:firstLine="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women using sex disagregated data, understand the experience of men and women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from their</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own point of view and draw from men and women behaviours and personal accounts in understanding gender relation. </w:t>
      </w:r>
    </w:p>
    <w:p w14:paraId="000001A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3" w:after="0" w:line="240" w:lineRule="auto"/>
        <w:ind w:left="1237"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Gender mapping </w:t>
      </w:r>
    </w:p>
    <w:p w14:paraId="000001A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1" w:after="0" w:line="229" w:lineRule="auto"/>
        <w:ind w:left="510" w:right="67"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Gender mapping is a tool used to analyse gender related issues. It is a form of participant observation in which a researcher participate in activities with the category of people under study. The tool reveals issues that women find it difficult to say or men find it difficult to say 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given environment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In Africa, most societies believe that cooking is women‘s duties so if you ask</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any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man whether he cooks or not one may not get the best answer but if you stay with these people, we can know who does what and at what time? Gender mapping therefore, involves assignment of roles and positions to male and female based on the prevailing socio-cultural traditions of norms and values in the society along a continum or a process. Generally in Nigerian society, technological development process is affiliated to male while human development process, especially with respect to behaviour is female affiliated. Although, many technologies can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be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used by both male and women equally. For example, it is expected that women give adequate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home training to their children that will make them conform to the societal norms and values. When a child‘s behaviour is not conforming to the societal norms and values, the mother often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bears the blame and shame. However, gender mapping will reveal who actually responsible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for what and at what stage and at what duration. </w:t>
      </w:r>
    </w:p>
    <w:p w14:paraId="000001A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1223"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j) Gender Analysis Matrix </w:t>
      </w:r>
    </w:p>
    <w:p w14:paraId="000001A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7" w:right="304"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gender analysis matrix was developed by A. Rani Parker as a quickly employed tool 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identify how a particular development intervention will affect women and men. It uses a community-based technique to elicit and analyze gender differences and to challenge a community‘s assumptions about gender. </w:t>
      </w:r>
    </w:p>
    <w:p w14:paraId="000001B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511" w:right="568"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Unlike some of the other tools described, this one is explicitly intended for use by the community for self-identification of problems and solutions. The principles of the Gender Analysis Matrix are: </w:t>
      </w:r>
    </w:p>
    <w:p w14:paraId="000001B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518" w:right="177"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All requisite knowledge for gender analysis exists among the people whose lives are the subject of the analysis. </w:t>
      </w:r>
    </w:p>
    <w:p w14:paraId="000001B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1" w:after="0" w:line="229" w:lineRule="auto"/>
        <w:ind w:left="519" w:right="1351"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Gender analysis does not require the technical expertise of those outside the community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being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analyzed, except as facilitators. </w:t>
      </w:r>
    </w:p>
    <w:p w14:paraId="000001B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8" w:after="0" w:line="229" w:lineRule="auto"/>
        <w:ind w:left="519" w:right="705"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Gender analysis cannot be transformative unless the analysis is done by the people being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analyzed. </w:t>
      </w:r>
    </w:p>
    <w:p w14:paraId="000001B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2" w:after="0" w:line="229" w:lineRule="auto"/>
        <w:ind w:left="509" w:right="48"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Each project objective is analyzed at four levels of society: women, men, household and community by various groups of stakeholders. They carry out the analysis by discussing each</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project objective in terms of how it impacts on men‘s and women‘s labour practices, time, resources, and other socio-cultural factors, such as changes in social roles and status. </w:t>
      </w:r>
    </w:p>
    <w:p w14:paraId="000001B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7" w:after="0" w:line="240" w:lineRule="auto"/>
        <w:ind w:left="1232"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k)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Gender stereotype </w:t>
      </w:r>
    </w:p>
    <w:p w14:paraId="000001B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0" w:right="230" w:firstLine="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This arises from the belief that the male sex is superior to the female sex. It involves labeling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male and female gender separately with regards to some issues within a society as reflected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utterances like ‘male are tough, hence should not cry even when situation warrant it such</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as death of loved ones‘‘, female can cry easily because they are soft, ‗‘male don‘t gossip, they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only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discuss whereas, female gossip‘‘, ‗‘male are more intelligent than female‘‘ etc. Most of thesestereotypes are hidden in the ways the society treats males and females at one situation or theother. Occupation gender stereotypes take nurses, care giver, secretaries, typists as female occupation while engineering, doctors as male occupation. </w:t>
      </w:r>
    </w:p>
    <w:p w14:paraId="000001B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1237"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l)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Gender equity </w:t>
      </w:r>
    </w:p>
    <w:p w14:paraId="000001B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7" w:right="76"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This is an approach in the distribution of resources such that it is fair to both men and women. It is done in such a way that existing gap is closed. For example, if in the past, women were discriminated against in terms of access to education, the principle of equity demands that theyshould have a fair share to bridge that gender gap. The principle of equity may manifest informsof free education for girls or boys, establishment of girl schools or boys schools, scholarshipfor either boys or girls. All these are done to bridge gender gap that exists between male andfemalein the society. </w:t>
      </w:r>
    </w:p>
    <w:p w14:paraId="000001B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1232"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Gender equality </w:t>
      </w:r>
    </w:p>
    <w:p w14:paraId="000001B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0" w:right="230"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This is used to describe a situation where there is no discrimination on the grounds of a person‘ssex in the allotment of resources or access to social services. Men and women are not discriminated against but are respected as human beings entitled to same treatment, same benefits. It means that in the implementation of welfare programmes women are not discriminated against on the basis of sex </w:t>
      </w:r>
    </w:p>
    <w:p w14:paraId="000001B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1231"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n)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Gender sensitivity </w:t>
      </w:r>
    </w:p>
    <w:p w14:paraId="000001B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1" w:right="189"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This is the ability to recognise gender issues in our environment. It is closely related to gender awareness but goes beyond gender awareness to include practical demonstration of the awareness on gender issues. Gender insensitivity is the opposite of gender sensitivity. This existswhere there is gender discrimination and oppression and yet no one feels concerned about it. Insome of our society, people see it as normal way of life. In most society, women are deprivedaccess to land, yet they see it as the right of men to own land. </w:t>
      </w:r>
    </w:p>
    <w:p w14:paraId="000001B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1238"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Gender stratification </w:t>
      </w:r>
    </w:p>
    <w:p w14:paraId="000001C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7" w:right="249" w:firstLine="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 stratification refers to the various layers that exist between men and women in their access to privileges, prestige, power and authority. Generally, it is men that occupy higher layersin access to privileges, prestige, power and authority available in the society. It is men that decide who gets what, when and how. Gender stratification exists where there is gender discrimination and this always lead to gender gap that bring about gender issues in the society. </w:t>
      </w:r>
    </w:p>
    <w:p w14:paraId="000001C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50" w:after="0" w:line="240" w:lineRule="auto"/>
        <w:ind w:left="522" w:right="0" w:firstLine="0"/>
        <w:jc w:val="left"/>
        <w:rPr>
          <w:rFonts w:ascii="Times New Roman" w:hAnsi="Times New Roman" w:eastAsia="Times New Roman" w:cs="Times New Roman"/>
          <w:b/>
          <w:i w:val="0"/>
          <w:smallCaps w:val="0"/>
          <w:strike w:val="0"/>
          <w:color w:val="6C64AD"/>
          <w:sz w:val="24"/>
          <w:szCs w:val="24"/>
          <w:u w:val="none"/>
          <w:shd w:val="clear" w:fill="auto"/>
          <w:vertAlign w:val="baseline"/>
        </w:rPr>
      </w:pPr>
      <w:r>
        <w:rPr>
          <w:rFonts w:ascii="Times New Roman" w:hAnsi="Times New Roman" w:eastAsia="Times New Roman" w:cs="Times New Roman"/>
          <w:b/>
          <w:i w:val="0"/>
          <w:smallCaps w:val="0"/>
          <w:strike w:val="0"/>
          <w:color w:val="6C64AD"/>
          <w:sz w:val="24"/>
          <w:szCs w:val="24"/>
          <w:u w:val="none"/>
          <w:shd w:val="clear" w:fill="auto"/>
          <w:vertAlign w:val="baseline"/>
          <w:rtl w:val="0"/>
        </w:rPr>
        <w:t xml:space="preserve">Sexuality </w:t>
      </w:r>
    </w:p>
    <w:p w14:paraId="000001C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35" w:after="0" w:line="229" w:lineRule="auto"/>
        <w:ind w:left="484" w:right="204" w:firstLine="3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“Human sexuality” refers to people’s sexual interest in and attraction to others, as well as their capacity to have erotic experiences and responses. People’s sexual orientation is their emotional and sexual attraction to particular sexes or genders, which often shapes their sexuality. Sexualitymay be experienced and expressed in a variety of ways, including thoughts, fantasies, desires, beliefs, attitudes, values, behaviors, practices, roles, and relationships. These may manifest themselves in biological, physical, emotional, social, or spiritual aspects. The </w:t>
      </w:r>
      <w:r>
        <w:rPr>
          <w:rFonts w:ascii="Times New Roman" w:hAnsi="Times New Roman" w:eastAsia="Times New Roman" w:cs="Times New Roman"/>
          <w:b w:val="0"/>
          <w:i/>
          <w:smallCaps w:val="0"/>
          <w:strike w:val="0"/>
          <w:color w:val="000000"/>
          <w:sz w:val="24"/>
          <w:szCs w:val="24"/>
          <w:u w:val="none"/>
          <w:shd w:val="clear" w:fill="auto"/>
          <w:vertAlign w:val="baseline"/>
          <w:rtl w:val="0"/>
        </w:rPr>
        <w:t xml:space="preserve">biological andphysical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aspects of sexuality largely concern the human reproductive functions, includingthehuman sexual-response cycle and the basic biological drive that exists in all species. </w:t>
      </w:r>
      <w:r>
        <w:rPr>
          <w:rFonts w:ascii="Times New Roman" w:hAnsi="Times New Roman" w:eastAsia="Times New Roman" w:cs="Times New Roman"/>
          <w:b w:val="0"/>
          <w:i/>
          <w:smallCaps w:val="0"/>
          <w:strike w:val="0"/>
          <w:color w:val="000000"/>
          <w:sz w:val="24"/>
          <w:szCs w:val="24"/>
          <w:u w:val="none"/>
          <w:shd w:val="clear" w:fill="auto"/>
          <w:vertAlign w:val="baseline"/>
          <w:rtl w:val="0"/>
        </w:rPr>
        <w:t xml:space="preserve">Emotional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aspects of sexuality include bonds between individuals that are expressedthrough profound feelings or physical manifestations of love, trust, and care. </w:t>
      </w:r>
      <w:r>
        <w:rPr>
          <w:rFonts w:ascii="Times New Roman" w:hAnsi="Times New Roman" w:eastAsia="Times New Roman" w:cs="Times New Roman"/>
          <w:b w:val="0"/>
          <w:i/>
          <w:smallCaps w:val="0"/>
          <w:strike w:val="0"/>
          <w:color w:val="000000"/>
          <w:sz w:val="24"/>
          <w:szCs w:val="24"/>
          <w:u w:val="none"/>
          <w:shd w:val="clear" w:fill="auto"/>
          <w:vertAlign w:val="baseline"/>
          <w:rtl w:val="0"/>
        </w:rPr>
        <w:t xml:space="preserve">Social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aspects deal with the effects of human society on one’s sexuality, while </w:t>
      </w:r>
      <w:r>
        <w:rPr>
          <w:rFonts w:ascii="Times New Roman" w:hAnsi="Times New Roman" w:eastAsia="Times New Roman" w:cs="Times New Roman"/>
          <w:b w:val="0"/>
          <w:i/>
          <w:smallCaps w:val="0"/>
          <w:strike w:val="0"/>
          <w:color w:val="000000"/>
          <w:sz w:val="24"/>
          <w:szCs w:val="24"/>
          <w:u w:val="none"/>
          <w:shd w:val="clear" w:fill="auto"/>
          <w:vertAlign w:val="baseline"/>
          <w:rtl w:val="0"/>
        </w:rPr>
        <w:t xml:space="preserve">spirituality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concerns an individual’s</w:t>
      </w:r>
      <w:r>
        <w:rPr>
          <w:rFonts w:ascii="Calibri" w:hAnsi="Calibri" w:eastAsia="Calibri" w:cs="Calibri"/>
          <w:sz w:val="24"/>
          <w:szCs w:val="24"/>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spiritual connection with others through sexuality. Sexuality also impacts and is impactedbycultural, political, legal, philosophical, moral, ethical, and religious aspects of life. </w:t>
      </w:r>
    </w:p>
    <w:p w14:paraId="000001C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87" w:after="0" w:line="240" w:lineRule="auto"/>
        <w:ind w:left="522" w:right="0" w:firstLine="0"/>
        <w:jc w:val="left"/>
        <w:rPr>
          <w:rFonts w:ascii="Times New Roman" w:hAnsi="Times New Roman" w:eastAsia="Times New Roman" w:cs="Times New Roman"/>
          <w:b/>
          <w:i w:val="0"/>
          <w:smallCaps w:val="0"/>
          <w:strike w:val="0"/>
          <w:color w:val="222222"/>
          <w:sz w:val="24"/>
          <w:szCs w:val="24"/>
          <w:u w:val="none"/>
          <w:shd w:val="clear" w:fill="auto"/>
          <w:vertAlign w:val="baseline"/>
        </w:rPr>
      </w:pPr>
      <w:r>
        <w:rPr>
          <w:rFonts w:ascii="Times New Roman" w:hAnsi="Times New Roman" w:eastAsia="Times New Roman" w:cs="Times New Roman"/>
          <w:b/>
          <w:i w:val="0"/>
          <w:smallCaps w:val="0"/>
          <w:strike w:val="0"/>
          <w:color w:val="222222"/>
          <w:sz w:val="24"/>
          <w:szCs w:val="24"/>
          <w:u w:val="none"/>
          <w:shd w:val="clear" w:fill="auto"/>
          <w:vertAlign w:val="baseline"/>
          <w:rtl w:val="0"/>
        </w:rPr>
        <w:t xml:space="preserve">Socialization </w:t>
      </w:r>
    </w:p>
    <w:p w14:paraId="000001C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14" w:after="0" w:line="229" w:lineRule="auto"/>
        <w:ind w:left="509" w:right="72" w:firstLine="8"/>
        <w:jc w:val="left"/>
        <w:rPr>
          <w:rFonts w:ascii="Times New Roman" w:hAnsi="Times New Roman" w:eastAsia="Times New Roman" w:cs="Times New Roman"/>
          <w:b w:val="0"/>
          <w:i w:val="0"/>
          <w:smallCaps w:val="0"/>
          <w:strike w:val="0"/>
          <w:color w:val="222222"/>
          <w:sz w:val="24"/>
          <w:szCs w:val="24"/>
          <w:u w:val="none"/>
          <w:shd w:val="clear" w:fill="auto"/>
          <w:vertAlign w:val="baseline"/>
        </w:rPr>
      </w:pPr>
      <w:r>
        <w:rPr>
          <w:rFonts w:ascii="Times New Roman" w:hAnsi="Times New Roman" w:eastAsia="Times New Roman" w:cs="Times New Roman"/>
          <w:b w:val="0"/>
          <w:i w:val="0"/>
          <w:smallCaps w:val="0"/>
          <w:strike w:val="0"/>
          <w:color w:val="222222"/>
          <w:sz w:val="24"/>
          <w:szCs w:val="24"/>
          <w:u w:val="none"/>
          <w:shd w:val="clear" w:fill="auto"/>
          <w:vertAlign w:val="baseline"/>
          <w:rtl w:val="0"/>
        </w:rPr>
        <w:t>Children learn at a young age that there are distinct expectations for boys and girls. Cross- cultural studies reveal that children are aware of gender roles by age two or three. At four or five, most children are firmly entrenched in culturally appropriate gender roles (Kane 1996). Childrenacquire these roles through socialization, a process in which people learn to behave in a particular way as dictated by societal values, beliefs, and attitudes. For example, society oftenviews riding a motorcycle as a masculine activity and, therefore, considers it to be part of themale gender role. Attitudes such as this are typically based on stereotypes, oversimplifiednotions about members of a group. Gender stereotyping involves overgeneralizing about theattitudes, traits, or behaviour patterns of women or men. For example, women may be thought ofas too timid or weak to ride a motorcycle.</w:t>
      </w:r>
    </w:p>
    <w:p w14:paraId="000001C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569" w:after="0" w:line="240" w:lineRule="auto"/>
        <w:ind w:left="0" w:right="3883" w:firstLine="0"/>
        <w:jc w:val="righ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41 </w:t>
      </w:r>
    </w:p>
    <w:p w14:paraId="000001C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520" w:right="0" w:firstLine="0"/>
        <w:jc w:val="left"/>
        <w:rPr>
          <w:rFonts w:ascii="Times New Roman" w:hAnsi="Times New Roman" w:eastAsia="Times New Roman" w:cs="Times New Roman"/>
          <w:b/>
          <w:i w:val="0"/>
          <w:smallCaps w:val="0"/>
          <w:strike w:val="0"/>
          <w:color w:val="000000"/>
          <w:sz w:val="24"/>
          <w:szCs w:val="24"/>
          <w:highlight w:val="yellow"/>
          <w:u w:val="none"/>
          <w:vertAlign w:val="baseline"/>
        </w:rPr>
      </w:pPr>
      <w:r>
        <w:rPr>
          <w:rFonts w:ascii="Times New Roman" w:hAnsi="Times New Roman" w:eastAsia="Times New Roman" w:cs="Times New Roman"/>
          <w:b/>
          <w:i w:val="0"/>
          <w:smallCaps w:val="0"/>
          <w:strike w:val="0"/>
          <w:color w:val="000000"/>
          <w:sz w:val="24"/>
          <w:szCs w:val="24"/>
          <w:highlight w:val="yellow"/>
          <w:u w:val="none"/>
          <w:vertAlign w:val="baseline"/>
          <w:rtl w:val="0"/>
        </w:rPr>
        <w:t xml:space="preserve">GENDER FRAMEWORKS </w:t>
      </w:r>
    </w:p>
    <w:p w14:paraId="000001C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40" w:lineRule="auto"/>
        <w:ind w:left="898"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1.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Harvard Analytical Framework </w:t>
      </w:r>
    </w:p>
    <w:p w14:paraId="000001C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2" w:right="156"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Harvard Analytical Framework (sometimes referred to as the Gender Roles Frameworkor the Gender Analysis Framework) was developed by researchers at the Harvard Institute of International Development (HIID) in collaboration with USAID‘s Office of Women in Development. It represents one of the earliest efforts to systematize attention to both women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men and their different positions in society. It is based upon the position that allocating resources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to women as well as men in development efforts. </w:t>
      </w:r>
    </w:p>
    <w:p w14:paraId="000001C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2" w:after="0" w:line="229" w:lineRule="auto"/>
        <w:ind w:left="509" w:right="43"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Key to the Harvard Analytical Framework is adequate data collection at the individual 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household level, and adapts well to agricultural and other rural production systems. Data is collected on men‘s and women‘s activities which are identified as either ―</w:t>
      </w:r>
      <w:r>
        <w:rPr>
          <w:rFonts w:ascii="Times New Roman" w:hAnsi="Times New Roman" w:eastAsia="Times New Roman" w:cs="Times New Roman"/>
          <w:b w:val="0"/>
          <w:i w:val="0"/>
          <w:smallCaps w:val="0"/>
          <w:strike w:val="0"/>
          <w:color w:val="FF0000"/>
          <w:sz w:val="24"/>
          <w:szCs w:val="24"/>
          <w:u w:val="none"/>
          <w:shd w:val="clear" w:fill="auto"/>
          <w:vertAlign w:val="baseline"/>
          <w:rtl w:val="0"/>
        </w:rPr>
        <w:t>reproductive‖ or ―productive‖ types,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and is then considered according to how those activities reflect access 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and control over income and resources, thereby ―highlighting the incentives and constraints under which men and women work in order to anticipate how projects will impact their productive and reproductive activities as well as the responsibilities of other household members. Data is collected in three components: an activity profile, an access and control profile that look</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sat resources and benefits, and a list of influencing factors. The approach helps those with</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little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understanding of gender analysis useful ways of documenting information in the field. It makesmen‘s and women‘s work visible. </w:t>
      </w:r>
    </w:p>
    <w:p w14:paraId="000001C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 w:after="0" w:line="229" w:lineRule="auto"/>
        <w:ind w:left="509" w:right="343"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Havard Framework is a good framework for collecting data that relate to men and women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issues. However, Harvard framework emphasizes gender-awareness and does not seek to identify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causes of gender inequalities. It offers little guidance on how to change </w:t>
      </w:r>
      <w:r>
        <w:rPr>
          <w:rFonts w:ascii="Times New Roman" w:hAnsi="Times New Roman" w:eastAsia="Times New Roman" w:cs="Times New Roman"/>
          <w:b w:val="0"/>
          <w:i w:val="0"/>
          <w:smallCaps w:val="0"/>
          <w:strike w:val="0"/>
          <w:color w:val="000000"/>
          <w:sz w:val="24"/>
          <w:szCs w:val="24"/>
          <w:highlight w:val="red"/>
          <w:u w:val="none"/>
          <w:vertAlign w:val="baseline"/>
          <w:rtl w:val="0"/>
        </w:rPr>
        <w:t>existing gender inequalities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There is the expectation that having good data on gender will, on its own, allow</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practitioners to address gender concerns in their activities; it assumes that both the problemandthe solutions are technical ones. Compared to more recent and more participatory approaches, the Harvard method does not involve informants in describing their own views of the development problems they face. </w:t>
      </w:r>
    </w:p>
    <w:p w14:paraId="000001C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 w:after="0" w:line="240" w:lineRule="auto"/>
        <w:ind w:left="875" w:right="0" w:firstLine="0"/>
        <w:jc w:val="left"/>
        <w:rPr>
          <w:rFonts w:ascii="Times New Roman" w:hAnsi="Times New Roman" w:eastAsia="Times New Roman" w:cs="Times New Roman"/>
          <w:b/>
          <w:i w:val="0"/>
          <w:smallCaps w:val="0"/>
          <w:strike w:val="0"/>
          <w:color w:val="FF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2. </w:t>
      </w:r>
      <w:r>
        <w:rPr>
          <w:rFonts w:ascii="Times New Roman" w:hAnsi="Times New Roman" w:eastAsia="Times New Roman" w:cs="Times New Roman"/>
          <w:b/>
          <w:i w:val="0"/>
          <w:smallCaps w:val="0"/>
          <w:strike w:val="0"/>
          <w:color w:val="FF0000"/>
          <w:sz w:val="24"/>
          <w:szCs w:val="24"/>
          <w:u w:val="none"/>
          <w:shd w:val="clear" w:fill="auto"/>
          <w:vertAlign w:val="baseline"/>
          <w:rtl w:val="0"/>
        </w:rPr>
        <w:t xml:space="preserve">Moser Gender Planning Framework </w:t>
      </w:r>
    </w:p>
    <w:p w14:paraId="000001C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1" w:after="0" w:line="229" w:lineRule="auto"/>
        <w:ind w:left="510" w:right="28"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This framework was developed by Caroline Moser. It links the examination of women‘s roles tothe larger development planning process. The framework introduces the idea of women‘s ―threeroles‖ in </w:t>
      </w:r>
      <w:r>
        <w:rPr>
          <w:rFonts w:ascii="Times New Roman" w:hAnsi="Times New Roman" w:eastAsia="Times New Roman" w:cs="Times New Roman"/>
          <w:b w:val="0"/>
          <w:i w:val="0"/>
          <w:smallCaps w:val="0"/>
          <w:strike w:val="0"/>
          <w:color w:val="FF0000"/>
          <w:sz w:val="24"/>
          <w:szCs w:val="24"/>
          <w:u w:val="none"/>
          <w:shd w:val="clear" w:fill="auto"/>
          <w:vertAlign w:val="baseline"/>
          <w:rtl w:val="0"/>
        </w:rPr>
        <w:t>production,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FF0000"/>
          <w:sz w:val="24"/>
          <w:szCs w:val="24"/>
          <w:u w:val="none"/>
          <w:shd w:val="clear" w:fill="auto"/>
          <w:vertAlign w:val="baseline"/>
          <w:rtl w:val="0"/>
        </w:rPr>
        <w:t>reproduction, a</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nd </w:t>
      </w:r>
      <w:r>
        <w:rPr>
          <w:rFonts w:ascii="Times New Roman" w:hAnsi="Times New Roman" w:eastAsia="Times New Roman" w:cs="Times New Roman"/>
          <w:b w:val="0"/>
          <w:i w:val="0"/>
          <w:smallCaps w:val="0"/>
          <w:strike w:val="0"/>
          <w:color w:val="FF0000"/>
          <w:sz w:val="24"/>
          <w:szCs w:val="24"/>
          <w:u w:val="none"/>
          <w:shd w:val="clear" w:fill="auto"/>
          <w:vertAlign w:val="baseline"/>
          <w:rtl w:val="0"/>
        </w:rPr>
        <w:t>community management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and the implication that theseroles have for women‘s participation in the development process. In making these links, bothbetween women and the community, and between gender planning and development planningmore broadly. Moser‘s framework encompasses both the technical and political aspects of gender integration into development. </w:t>
      </w:r>
    </w:p>
    <w:p w14:paraId="000001C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511" w:right="215"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framework is composed of several components (or tools). In the first component, the tripleroles of women are identified by mapping the activities of household members (includingchildren) over the course of twenty-four hours. The framework analyse the triple roles of womenas: </w:t>
      </w:r>
    </w:p>
    <w:p w14:paraId="000001C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512" w:right="52" w:firstLine="1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highlight w:val="yellow"/>
          <w:u w:val="none"/>
          <w:vertAlign w:val="baseline"/>
          <w:rtl w:val="0"/>
        </w:rPr>
        <w:t>Reproductive roles: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This role deals with the following childbearing and rearing, domestic tasksthat guarantee the maintenance and reproduction of the current and future work force (e.g., cooking, cleaning, etc.). In most cases, all these roles are performed by women, although, someof these roles are gender roles which can be performed by both men and women. However, most societies in Africa ascribed these roles to women.</w:t>
      </w:r>
    </w:p>
    <w:p w14:paraId="000001C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1" w:right="91" w:firstLine="1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Production roles: In this roles, work done for remuneration, in cash or kind. (e.g., wage labour, farming, crafts, etc.). In Agriculture, it is a role performed by women in producing crops andlivestocks. It is believed that women take the lead in food production in developing countries dueto the fact that men tend to stay in the cities and food production is primarily done in rural areas. Studies have showed that men left their wives in villages in search of white collar jobs andthisresulted in leaving agriculture in the hands of women and aged people. This leads to the assumption that women take the lead in production of food crops. </w:t>
      </w:r>
    </w:p>
    <w:p w14:paraId="000001D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1" w:after="0" w:line="229" w:lineRule="auto"/>
        <w:ind w:left="509" w:right="348" w:firstLine="1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FF0000"/>
          <w:sz w:val="24"/>
          <w:szCs w:val="24"/>
          <w:u w:val="none"/>
          <w:shd w:val="clear" w:fill="auto"/>
          <w:vertAlign w:val="baseline"/>
          <w:rtl w:val="0"/>
        </w:rPr>
        <w:t>Community management roles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These roles relate to that work that supports collective consumption and maintenance of community resources (e.g., local government, irrigationsystems management, education, etc.). It deals with the community development activities performed by women. Studies have also showed that women perform a lot of communitydevelopment activities especially when they form themselves in groups. </w:t>
      </w:r>
    </w:p>
    <w:p w14:paraId="000001D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2" w:after="0" w:line="229" w:lineRule="auto"/>
        <w:ind w:left="512" w:right="155" w:firstLine="1"/>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Moser gender framework can be used to plan actions related to gender where male and femaleare put into considerations in programme or project that directly affects their livelihood. It is therefore, called gender planning framework. </w:t>
      </w:r>
    </w:p>
    <w:p w14:paraId="000001D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510" w:right="60"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second component of Moser framework identifies and assesses gender needs, distinguishingbetween practical needs (to address inadequate living conditions) and strategic needs (for power and control to achieve gender equality). It emphasizes these needs in relation to male andfemale. The third component, or tool, disaggregates information about access to and control over resources within the household by sex: who makes decisions about the use of different assets. The fourth component identifies how women manage their various roles, and seeks to clarifyhow planned interventions will affect each one. Finally, Moser framework evaluates howdifferent planning approaches (welfare, equity, anti-poverty, efficiency, and empowerment) haveaddressed the triple roles and women‘s practical and strategic needs. </w:t>
      </w:r>
    </w:p>
    <w:p w14:paraId="000001D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88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3.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Logwe Gender Framework </w:t>
      </w:r>
    </w:p>
    <w:p w14:paraId="000001D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09" w:right="2"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Logwe gender framework is also known as women empowerement framework. It was developedby Sara Hlupekile Logwe, a gender expert from Lusaka, Zambia. Her model is explicitly political, arguing that women‘s poverty is the consequence of oppression and exploitation(ratherthan lack of productivity), and that to reduce poverty, women must be empowered. The framework postulates five progressively greater levels of equality that can be achieved (listed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from highest to lowest). The levels are given below: </w:t>
      </w:r>
    </w:p>
    <w:p w14:paraId="000001D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51" w:lineRule="auto"/>
        <w:ind w:left="509" w:right="914" w:firstLine="1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Control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–equal control over in decision-making over factors of production.</w:t>
      </w:r>
    </w:p>
    <w:p w14:paraId="000001D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51" w:lineRule="auto"/>
        <w:ind w:left="509" w:right="914" w:firstLine="1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Participation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–equal participation in decision-making processes related to policy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making, planning and administration. </w:t>
      </w:r>
    </w:p>
    <w:p w14:paraId="000001D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6" w:after="0" w:line="229" w:lineRule="auto"/>
        <w:ind w:left="517" w:right="43" w:firstLine="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Conscientisation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–attaining equal understanding of gender roles and a gender division of labour that is fair and agreeable. </w:t>
      </w:r>
    </w:p>
    <w:p w14:paraId="000001D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8" w:after="0" w:line="229" w:lineRule="auto"/>
        <w:ind w:left="517" w:right="357" w:firstLine="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Access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–equal access to the factors of production by removing discriminatory provisions 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laws. </w:t>
      </w:r>
    </w:p>
    <w:p w14:paraId="000001D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8" w:after="0" w:line="240" w:lineRule="auto"/>
        <w:ind w:left="523"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Welfare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–having equal access to material welfare (food, income, medical care). </w:t>
      </w:r>
    </w:p>
    <w:p w14:paraId="000001D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1" w:after="0" w:line="228" w:lineRule="auto"/>
        <w:ind w:left="517" w:right="47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framework is intended to assist planners to identify what </w:t>
      </w:r>
      <w:r>
        <w:rPr>
          <w:rFonts w:ascii="Times New Roman" w:hAnsi="Times New Roman" w:eastAsia="Times New Roman" w:cs="Times New Roman"/>
          <w:b w:val="0"/>
          <w:i w:val="0"/>
          <w:smallCaps w:val="0"/>
          <w:strike w:val="0"/>
          <w:color w:val="FF0000"/>
          <w:sz w:val="24"/>
          <w:szCs w:val="24"/>
          <w:u w:val="none"/>
          <w:shd w:val="clear" w:fill="auto"/>
          <w:vertAlign w:val="baseline"/>
          <w:rtl w:val="0"/>
        </w:rPr>
        <w:t xml:space="preserve">women‘s equality and empowerment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would mean in practice, and to determine to what extent a development intervention supports greater empowerment. </w:t>
      </w:r>
    </w:p>
    <w:p w14:paraId="000001D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7" w:after="0" w:line="229" w:lineRule="auto"/>
        <w:ind w:left="519" w:right="98" w:hanging="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tool examines elements of a project‘s design or a sectoral program to determine to see if it affects the five different levels of equality either negatively, neutrally, or positively.</w:t>
      </w:r>
    </w:p>
    <w:p w14:paraId="732A552F">
      <w:pPr>
        <w:rPr>
          <w:rFonts w:ascii="Calibri" w:hAnsi="Calibri" w:eastAsia="Calibri" w:cs="Calibri"/>
          <w:b w:val="0"/>
          <w:i w:val="0"/>
          <w:smallCaps w:val="0"/>
          <w:strike w:val="0"/>
          <w:color w:val="000000"/>
          <w:sz w:val="24"/>
          <w:szCs w:val="24"/>
          <w:u w:val="none"/>
          <w:shd w:val="clear" w:fill="auto"/>
          <w:vertAlign w:val="baseline"/>
          <w:rtl w:val="0"/>
        </w:rPr>
      </w:pPr>
      <w:r>
        <w:rPr>
          <w:rFonts w:ascii="Calibri" w:hAnsi="Calibri" w:eastAsia="Calibri" w:cs="Calibri"/>
          <w:b w:val="0"/>
          <w:i w:val="0"/>
          <w:smallCaps w:val="0"/>
          <w:strike w:val="0"/>
          <w:color w:val="000000"/>
          <w:sz w:val="24"/>
          <w:szCs w:val="24"/>
          <w:u w:val="none"/>
          <w:shd w:val="clear" w:fill="auto"/>
          <w:vertAlign w:val="baseline"/>
          <w:rtl w:val="0"/>
        </w:rPr>
        <w:br w:type="page"/>
      </w:r>
    </w:p>
    <w:p w14:paraId="000001D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40" w:lineRule="auto"/>
        <w:ind w:left="0" w:right="3883" w:firstLine="0"/>
        <w:jc w:val="righ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1D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52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GENDER THEORIES </w:t>
      </w:r>
    </w:p>
    <w:p w14:paraId="000001D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516"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Psychological Theory </w:t>
      </w:r>
    </w:p>
    <w:p w14:paraId="000001D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09" w:right="417"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This theory was put forward by </w:t>
      </w:r>
      <w:r>
        <w:rPr>
          <w:rFonts w:ascii="Times New Roman" w:hAnsi="Times New Roman" w:eastAsia="Times New Roman" w:cs="Times New Roman"/>
          <w:b w:val="0"/>
          <w:i w:val="0"/>
          <w:smallCaps w:val="0"/>
          <w:strike w:val="0"/>
          <w:color w:val="FF0000"/>
          <w:sz w:val="24"/>
          <w:szCs w:val="24"/>
          <w:u w:val="none"/>
          <w:shd w:val="clear" w:fill="auto"/>
          <w:vertAlign w:val="baseline"/>
          <w:rtl w:val="0"/>
        </w:rPr>
        <w:t>Sigmund Freud.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It is also called gender identity theory. Theproponent of this theory identified five stages of psycho-sexual development which are verycrucial to the development of this theory. The stages are identified as: </w:t>
      </w:r>
    </w:p>
    <w:p w14:paraId="000001E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09" w:right="417" w:firstLine="7"/>
        <w:jc w:val="left"/>
        <w:rPr>
          <w:rFonts w:ascii="Times New Roman" w:hAnsi="Times New Roman" w:eastAsia="Times New Roman" w:cs="Times New Roman"/>
          <w:b w:val="0"/>
          <w:i w:val="0"/>
          <w:smallCaps w:val="0"/>
          <w:strike w:val="0"/>
          <w:color w:val="FF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w:t>
      </w:r>
      <w:r>
        <w:rPr>
          <w:rFonts w:ascii="Times New Roman" w:hAnsi="Times New Roman" w:eastAsia="Times New Roman" w:cs="Times New Roman"/>
          <w:b w:val="0"/>
          <w:i w:val="0"/>
          <w:smallCaps w:val="0"/>
          <w:strike w:val="0"/>
          <w:color w:val="FF0000"/>
          <w:sz w:val="24"/>
          <w:szCs w:val="24"/>
          <w:u w:val="none"/>
          <w:shd w:val="clear" w:fill="auto"/>
          <w:vertAlign w:val="baseline"/>
          <w:rtl w:val="0"/>
        </w:rPr>
        <w:t xml:space="preserve"> Oral stage, </w:t>
      </w:r>
    </w:p>
    <w:p w14:paraId="000001E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8" w:after="0" w:line="240" w:lineRule="auto"/>
        <w:ind w:left="523" w:right="0" w:firstLine="0"/>
        <w:jc w:val="left"/>
        <w:rPr>
          <w:rFonts w:ascii="Times New Roman" w:hAnsi="Times New Roman" w:eastAsia="Times New Roman" w:cs="Times New Roman"/>
          <w:b w:val="0"/>
          <w:i w:val="0"/>
          <w:smallCaps w:val="0"/>
          <w:strike w:val="0"/>
          <w:color w:val="FF0000"/>
          <w:sz w:val="24"/>
          <w:szCs w:val="24"/>
          <w:u w:val="none"/>
          <w:shd w:val="clear" w:fill="auto"/>
          <w:vertAlign w:val="baseline"/>
        </w:rPr>
      </w:pPr>
      <w:r>
        <w:rPr>
          <w:rFonts w:ascii="Times New Roman" w:hAnsi="Times New Roman" w:eastAsia="Times New Roman" w:cs="Times New Roman"/>
          <w:b w:val="0"/>
          <w:i w:val="0"/>
          <w:smallCaps w:val="0"/>
          <w:strike w:val="0"/>
          <w:color w:val="FF0000"/>
          <w:sz w:val="24"/>
          <w:szCs w:val="24"/>
          <w:u w:val="none"/>
          <w:shd w:val="clear" w:fill="auto"/>
          <w:vertAlign w:val="baseline"/>
          <w:rtl w:val="0"/>
        </w:rPr>
        <w:t xml:space="preserve">• Anal stage, </w:t>
      </w:r>
    </w:p>
    <w:p w14:paraId="000001E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6" w:after="0" w:line="240" w:lineRule="auto"/>
        <w:ind w:left="523" w:right="0" w:firstLine="0"/>
        <w:jc w:val="left"/>
        <w:rPr>
          <w:rFonts w:ascii="Times New Roman" w:hAnsi="Times New Roman" w:eastAsia="Times New Roman" w:cs="Times New Roman"/>
          <w:b w:val="0"/>
          <w:i w:val="0"/>
          <w:smallCaps w:val="0"/>
          <w:strike w:val="0"/>
          <w:color w:val="FF0000"/>
          <w:sz w:val="24"/>
          <w:szCs w:val="24"/>
          <w:u w:val="none"/>
          <w:shd w:val="clear" w:fill="auto"/>
          <w:vertAlign w:val="baseline"/>
        </w:rPr>
      </w:pPr>
      <w:r>
        <w:rPr>
          <w:rFonts w:ascii="Times New Roman" w:hAnsi="Times New Roman" w:eastAsia="Times New Roman" w:cs="Times New Roman"/>
          <w:b w:val="0"/>
          <w:i w:val="0"/>
          <w:smallCaps w:val="0"/>
          <w:strike w:val="0"/>
          <w:color w:val="FF0000"/>
          <w:sz w:val="24"/>
          <w:szCs w:val="24"/>
          <w:u w:val="none"/>
          <w:shd w:val="clear" w:fill="auto"/>
          <w:vertAlign w:val="baseline"/>
          <w:rtl w:val="0"/>
        </w:rPr>
        <w:t xml:space="preserve">• Phallic stage, </w:t>
      </w:r>
      <w:r>
        <w:rPr>
          <w:rFonts w:ascii="Times New Roman" w:hAnsi="Times New Roman" w:eastAsia="Times New Roman" w:cs="Times New Roman"/>
          <w:color w:val="FF0000"/>
          <w:sz w:val="24"/>
          <w:szCs w:val="24"/>
          <w:rtl w:val="0"/>
        </w:rPr>
        <w:t>3-6 years</w:t>
      </w:r>
    </w:p>
    <w:p w14:paraId="000001E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6" w:after="0" w:line="240" w:lineRule="auto"/>
        <w:ind w:left="523" w:right="0" w:firstLine="0"/>
        <w:jc w:val="left"/>
        <w:rPr>
          <w:rFonts w:ascii="Times New Roman" w:hAnsi="Times New Roman" w:eastAsia="Times New Roman" w:cs="Times New Roman"/>
          <w:b w:val="0"/>
          <w:i w:val="0"/>
          <w:smallCaps w:val="0"/>
          <w:strike w:val="0"/>
          <w:color w:val="FF0000"/>
          <w:sz w:val="24"/>
          <w:szCs w:val="24"/>
          <w:u w:val="none"/>
          <w:shd w:val="clear" w:fill="auto"/>
          <w:vertAlign w:val="baseline"/>
        </w:rPr>
      </w:pPr>
      <w:r>
        <w:rPr>
          <w:rFonts w:ascii="Times New Roman" w:hAnsi="Times New Roman" w:eastAsia="Times New Roman" w:cs="Times New Roman"/>
          <w:b w:val="0"/>
          <w:i w:val="0"/>
          <w:smallCaps w:val="0"/>
          <w:strike w:val="0"/>
          <w:color w:val="FF0000"/>
          <w:sz w:val="24"/>
          <w:szCs w:val="24"/>
          <w:u w:val="none"/>
          <w:shd w:val="clear" w:fill="auto"/>
          <w:vertAlign w:val="baseline"/>
          <w:rtl w:val="0"/>
        </w:rPr>
        <w:t xml:space="preserve">• Latency stage, and </w:t>
      </w:r>
    </w:p>
    <w:p w14:paraId="000001E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6" w:after="0" w:line="240" w:lineRule="auto"/>
        <w:ind w:left="523" w:right="0" w:firstLine="0"/>
        <w:jc w:val="left"/>
        <w:rPr>
          <w:rFonts w:ascii="Times New Roman" w:hAnsi="Times New Roman" w:eastAsia="Times New Roman" w:cs="Times New Roman"/>
          <w:b w:val="0"/>
          <w:i w:val="0"/>
          <w:smallCaps w:val="0"/>
          <w:strike w:val="0"/>
          <w:color w:val="FF0000"/>
          <w:sz w:val="24"/>
          <w:szCs w:val="24"/>
          <w:u w:val="none"/>
          <w:shd w:val="clear" w:fill="auto"/>
          <w:vertAlign w:val="baseline"/>
        </w:rPr>
      </w:pPr>
      <w:r>
        <w:rPr>
          <w:rFonts w:ascii="Times New Roman" w:hAnsi="Times New Roman" w:eastAsia="Times New Roman" w:cs="Times New Roman"/>
          <w:color w:val="FF0000"/>
          <w:sz w:val="24"/>
          <w:szCs w:val="24"/>
          <w:rtl w:val="0"/>
        </w:rPr>
        <w:t>G</w:t>
      </w:r>
      <w:r>
        <w:rPr>
          <w:rFonts w:ascii="Times New Roman" w:hAnsi="Times New Roman" w:eastAsia="Times New Roman" w:cs="Times New Roman"/>
          <w:b w:val="0"/>
          <w:i w:val="0"/>
          <w:smallCaps w:val="0"/>
          <w:strike w:val="0"/>
          <w:color w:val="FF0000"/>
          <w:sz w:val="24"/>
          <w:szCs w:val="24"/>
          <w:u w:val="none"/>
          <w:shd w:val="clear" w:fill="auto"/>
          <w:vertAlign w:val="baseline"/>
          <w:rtl w:val="0"/>
        </w:rPr>
        <w:t xml:space="preserve">enital stage </w:t>
      </w:r>
    </w:p>
    <w:p w14:paraId="000001E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1" w:after="0" w:line="229" w:lineRule="auto"/>
        <w:ind w:left="509" w:right="67" w:firstLine="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According to the proponent, the third stage of psycho-sexual development known as the phallic vstage is where the child comes to know his or her sex identity and sex differences. This canbeseen as the possession of or lack of penis in a male or a female child. It is during this periodthat the boy-child develops love for the mother and the girlchild develops love for the father andthat inability to restore this love more realistically leads to fixation. This fixation results into what isknow as Oedipus complex in male child and Electra in female child. These two terms are used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psychoanalysis. </w:t>
      </w:r>
    </w:p>
    <w:p w14:paraId="000001E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511" w:right="69" w:firstLine="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Oedipus complex is a male child unconscious sexual desire for his mother. It has been documented that this unconscious feelings occur between the ages of three and five in the development of a child. The resolution of this feeling comes when the son identifies withthefather and lets go of his strong feelings toward the mother. Through this resolution, a childdevelops a sense of proportion and morality in relationship with the parents. On the other hands, Electra is the opposite of Odipus which occurs in female child within the same age range. In the phallic stage; and while passing through the stage and overcoming the odipus and theelectra, a male child realises that he has a penis, therefore, he is a boy while a female childrealises that he has no penis, then, she is a female. </w:t>
      </w:r>
    </w:p>
    <w:p w14:paraId="000001E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 w:after="0" w:line="240" w:lineRule="auto"/>
        <w:ind w:left="519"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Objections to Psychological theory of gender </w:t>
      </w:r>
    </w:p>
    <w:p w14:paraId="000001E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0" w:right="254"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Certain objections have been put forward against the theory of psychological theory of gender bya popular psychoanalyst in the field of psychology. The following objections were put forwardby Gidden in 1989. </w:t>
      </w:r>
    </w:p>
    <w:p w14:paraId="000001E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517" w:right="158" w:firstLine="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Gender is more than genital awareness and that many other crucial factors are usually involvedin genital awareness </w:t>
      </w:r>
    </w:p>
    <w:p w14:paraId="000001E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511" w:right="278" w:firstLine="1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 proponent of this theory emphasised that father is the sole disciplinary agent in the familywhile in most cases, the mother does this responsibilties. </w:t>
      </w:r>
    </w:p>
    <w:p w14:paraId="000001E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8" w:after="0" w:line="229" w:lineRule="auto"/>
        <w:ind w:left="519" w:right="446"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 proponent linked gender learning in a child to the stage of odipus, whereas, so manyauthors have reported that a child becomes conscious of his or her sex earlier than this period. </w:t>
      </w:r>
    </w:p>
    <w:p w14:paraId="000001E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2" w:after="0" w:line="240" w:lineRule="auto"/>
        <w:ind w:left="523"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The interactionist theory </w:t>
      </w:r>
    </w:p>
    <w:p w14:paraId="08BEC14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1" w:after="0" w:line="229" w:lineRule="auto"/>
        <w:ind w:left="511" w:right="16" w:firstLine="12"/>
        <w:jc w:val="left"/>
        <w:rPr>
          <w:rFonts w:ascii="Times New Roman" w:hAnsi="Times New Roman" w:eastAsia="Times New Roman" w:cs="Times New Roman"/>
          <w:b w:val="0"/>
          <w:i w:val="0"/>
          <w:smallCaps w:val="0"/>
          <w:strike w:val="0"/>
          <w:color w:val="000000"/>
          <w:sz w:val="24"/>
          <w:szCs w:val="24"/>
          <w:u w:val="none"/>
          <w:shd w:val="clear" w:fill="auto"/>
          <w:vertAlign w:val="baseline"/>
          <w:rtl w:val="0"/>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Symbolic interactionism has not fully developed its theoretical position on several social issueslargely because it does not believe in the existence of social structures outside the perceptionandmeanings that individual actors attach to them. The interactionists believed that we live inaworld that is constructed as we interpret our experience from the point of viewof the symbols and meanings available to us. They believed that if individuals interpret certain gender issues andassign symbols and meanings to them, such gender issues become real in their consequences tothe social actors. Gender inequality is not a product of biological inheritance but it is socio-culturally constructed using symbols and meanings. However, these determinants of gender inequality (symbols and meanings) vary from palce to place and over time. This means tochangethe existing gender differences, there is the need to change the symbols and the meaninngthat are attached to them. This interactionist theory can further be explained thus: in a societywheremen value male dominance, see themselves as traditional masculinists and viewwomen as objects of sexual pleasure, rape and sexual harrassment may likely occur in such society. </w:t>
      </w:r>
    </w:p>
    <w:p w14:paraId="000001E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2" w:right="84" w:firstLine="6"/>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The functionist theory </w:t>
      </w:r>
    </w:p>
    <w:p w14:paraId="1896FB9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2" w:after="0" w:line="229" w:lineRule="auto"/>
        <w:ind w:left="511" w:right="122"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tl w:val="0"/>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functionalist theory is a gender theory based on biosociological explanations that beginwitha biological explanation that men and women differ in their reproductive functions and consequently are assigned different social roles. Based on the theory, women are assigneddomestic roles because they can carry pregnancy and also nurse children while men are assignedto activities such as hunting and defence tasks because they are muscular with big body size. Thetheory then see the origin of gender role in the biological differences and strength betweenmenand women. The theory further proved that men have the responsibilities of going out of thehome in search of well-paid jobs and providing for the material needs of their families. </w:t>
      </w:r>
    </w:p>
    <w:p w14:paraId="000001F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2" w:after="0" w:line="229" w:lineRule="auto"/>
        <w:ind w:left="511" w:right="122" w:firstLine="5"/>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Marxist theory of gender </w:t>
      </w:r>
    </w:p>
    <w:p w14:paraId="000001F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2" w:after="0" w:line="229" w:lineRule="auto"/>
        <w:ind w:left="511" w:right="136"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marxist theory of gender is premised on the fact that human beings must produce their food, clothing and shelter and must also engage in the reproduction of the human species and indoingso they enter into relations that are indispensable and independent of their will. The theoryrevealed that the historical development of societies is made possible through the development ofthe forces of reproduction and the relations of production. The relation of production in this caserefers to the reproduction of human species and how producers socially relate with one another. The theory is linked with the system of marriage where we have polygamy; a systemof marriagewhereby a male or a woman is married to more than one wife or husband. Polygamy is further divided into two: </w:t>
      </w:r>
    </w:p>
    <w:p w14:paraId="000001F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519" w:right="103" w:hanging="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Polyandry is a system where a woman is married to more than one man while polygyny is whena man is married to more than one wife. </w:t>
      </w:r>
    </w:p>
    <w:p w14:paraId="000001F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523"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Modernization theory </w:t>
      </w:r>
    </w:p>
    <w:p w14:paraId="000001F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1" w:after="0" w:line="229" w:lineRule="auto"/>
        <w:ind w:left="509" w:right="81" w:firstLine="7"/>
        <w:jc w:val="left"/>
        <w:rPr>
          <w:rFonts w:ascii="Calibri" w:hAnsi="Calibri" w:eastAsia="Calibri" w:cs="Calibri"/>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This theory rejects the biological origin of gender roles and stated that gender roles are culturallydetermined. The theory stated that every culture by its traditional value systemdetermines its gender roles; the roles for men and those for women. To these theorists, gender roles are changeable since they are culturally determined. The theorists then called for the change of oldtraditional values that are patriarchal and negative to women development to modern values that are favourable to women development. The theory proposed that if women are offered electivepositions, exposed to formal education in larger numbers, given easier access to credit facilities, exposed to technical innovation and the fundamentals of entrepreneurship, organised intocooperatives and made the beneficiaries of progressive land reforms, the fundamental problemsin our societies would be resolved. Modernization theory of gender has resulted into incremental changes that have occurredover the years through women access to resources, women access to education, access to political positions, health services delivery, cooperative services and other reforms that are economicallyfriendly.</w:t>
      </w:r>
    </w:p>
    <w:p w14:paraId="1BFFFBB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51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tl w:val="0"/>
        </w:rPr>
      </w:pPr>
    </w:p>
    <w:p w14:paraId="000001F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51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Five reasons for gender equality; </w:t>
      </w:r>
    </w:p>
    <w:p w14:paraId="000001F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4" w:after="0" w:line="240" w:lineRule="auto"/>
        <w:ind w:left="538"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1) Educating women and girls saves lives </w:t>
      </w:r>
    </w:p>
    <w:p w14:paraId="000001F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40" w:lineRule="auto"/>
        <w:ind w:left="515"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2) When women can read, their children’s health improves </w:t>
      </w:r>
    </w:p>
    <w:p w14:paraId="000001F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4" w:after="0" w:line="240" w:lineRule="auto"/>
        <w:ind w:left="52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3) When more women work, economies grow </w:t>
      </w:r>
    </w:p>
    <w:p w14:paraId="000001F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462" w:lineRule="auto"/>
        <w:ind w:left="518" w:right="1648" w:hanging="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4) When women have a say in household finances, the whole family benefits 5) Gender inequality threatens the lives of women and children Gender equality prevents violence against women and girls </w:t>
      </w:r>
    </w:p>
    <w:p w14:paraId="000001F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3" w:after="0" w:line="229" w:lineRule="auto"/>
        <w:ind w:left="519" w:right="1012"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Gender inequality is a root cause of violence against women. The four main drivers of violence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against women are: </w:t>
      </w:r>
    </w:p>
    <w:p w14:paraId="000001F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40" w:lineRule="auto"/>
        <w:ind w:left="523"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condoning violence against women </w:t>
      </w:r>
    </w:p>
    <w:p w14:paraId="000001F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4" w:after="0" w:line="463" w:lineRule="auto"/>
        <w:ind w:left="523" w:right="1236"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men’s control of decision-making and limits to women’s independence • rigid gender roles and stereotypes </w:t>
      </w:r>
    </w:p>
    <w:p w14:paraId="000001F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2" w:after="0" w:line="462" w:lineRule="auto"/>
        <w:ind w:left="517" w:right="1550" w:firstLine="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male relationships that emphasise aggression and disrespect towards women. The best way to prevent violence against women is to promote gender equality. Gender equality is good for the economy </w:t>
      </w:r>
    </w:p>
    <w:p w14:paraId="0000020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3" w:after="0" w:line="240" w:lineRule="auto"/>
        <w:ind w:left="518"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 equality is a human right </w:t>
      </w:r>
    </w:p>
    <w:p w14:paraId="0000020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4" w:after="0" w:line="240" w:lineRule="auto"/>
        <w:ind w:left="514"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Member countries committed to equal rights for men and women through: </w:t>
      </w:r>
    </w:p>
    <w:p w14:paraId="0000020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11" w:right="215" w:firstLine="1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Convention on the Elimination of all Forms of Discrimination Against Women - Aninternational treaty of the United Nations that monitors and seeks to improve the situationof women </w:t>
      </w:r>
    </w:p>
    <w:p w14:paraId="0000020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29" w:lineRule="auto"/>
        <w:ind w:left="519" w:right="4"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Beijing Platform for Action - Commitments for gender equality and the empowerment of all women developed at the Fourth World Conference on Women in Beijing </w:t>
      </w:r>
    </w:p>
    <w:p w14:paraId="0000020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4" w:after="0" w:line="229" w:lineRule="auto"/>
        <w:ind w:left="519" w:right="664"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2030 Sustainable Development Goals - 17 goals to improve life. for future generationsbyending poverty, protecting the planet and ensuring that all people enjoy peace and prosperity</w:t>
      </w:r>
    </w:p>
    <w:p w14:paraId="0000020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29" w:lineRule="auto"/>
        <w:ind w:left="522" w:right="69" w:firstLine="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Victorian Charter of Human Rights and Responsibilities Act 2006 - A Victorian lawthat sets out the basic rights, freedoms and responsibilities of all people in Victoria</w:t>
      </w:r>
    </w:p>
    <w:p w14:paraId="0000020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58" w:after="0" w:line="240" w:lineRule="auto"/>
        <w:ind w:left="0" w:right="3883" w:firstLine="0"/>
        <w:jc w:val="righ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46 </w:t>
      </w:r>
    </w:p>
    <w:p w14:paraId="0000020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7" w:lineRule="auto"/>
        <w:ind w:left="511" w:right="993" w:firstLine="1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Equal Opportunity Act 2010 (Vic) - A Victorian law about discrimination, sexual harassment .and victimisation that promotes equality </w:t>
      </w:r>
    </w:p>
    <w:p w14:paraId="0000020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8" w:after="0" w:line="240" w:lineRule="auto"/>
        <w:ind w:left="518"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 equality makes our communities safer and healthier </w:t>
      </w:r>
    </w:p>
    <w:p w14:paraId="0000020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10" w:right="40" w:firstLine="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Unequal societies are less cohesive. They have higher rates of anti-social behaviour and violence. Countries with greater gender equality are more connected. Their people are healthier andhavebetter wellbeing. </w:t>
      </w:r>
    </w:p>
    <w:p w14:paraId="0000020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762"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sz w:val="24"/>
          <w:szCs w:val="24"/>
          <w:rtl w:val="0"/>
        </w:rPr>
        <w:t xml:space="preserve">4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Biological Theory </w:t>
      </w:r>
    </w:p>
    <w:p w14:paraId="0000020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29" w:lineRule="auto"/>
        <w:ind w:left="518" w:right="312" w:hanging="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single"/>
          <w:shd w:val="clear" w:fill="auto"/>
          <w:vertAlign w:val="baseline"/>
          <w:rtl w:val="0"/>
        </w:rPr>
        <w:t>Biological</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psychology regards gender identity and role as arising from biological processes. Gender differences are seen as resulting from sex differences. In other words, women andmenact, think and feel differently because of differences in how their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brains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work. These braindifferences may result from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chromosomal differences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and may also be the result of </w:t>
      </w:r>
      <w:r>
        <w:rPr>
          <w:rFonts w:ascii="Times New Roman" w:hAnsi="Times New Roman" w:eastAsia="Times New Roman" w:cs="Times New Roman"/>
          <w:b/>
          <w:i w:val="0"/>
          <w:smallCaps w:val="0"/>
          <w:strike w:val="0"/>
          <w:color w:val="000000"/>
          <w:sz w:val="24"/>
          <w:szCs w:val="24"/>
          <w:u w:val="none"/>
          <w:shd w:val="clear" w:fill="auto"/>
          <w:vertAlign w:val="baseline"/>
          <w:rtl w:val="0"/>
        </w:rPr>
        <w:t>hormonal differences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20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29" w:lineRule="auto"/>
        <w:ind w:left="512" w:right="249"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Women have two X chromosomes (</w:t>
      </w:r>
      <w:r>
        <w:rPr>
          <w:rFonts w:ascii="Times New Roman" w:hAnsi="Times New Roman" w:eastAsia="Times New Roman" w:cs="Times New Roman"/>
          <w:b/>
          <w:i w:val="0"/>
          <w:smallCaps w:val="0"/>
          <w:strike w:val="0"/>
          <w:color w:val="000000"/>
          <w:sz w:val="24"/>
          <w:szCs w:val="24"/>
          <w:u w:val="none"/>
          <w:shd w:val="clear" w:fill="auto"/>
          <w:vertAlign w:val="baseline"/>
          <w:rtl w:val="0"/>
        </w:rPr>
        <w:t>XX</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whereas men have an X and a Y chromosome (</w:t>
      </w:r>
      <w:r>
        <w:rPr>
          <w:rFonts w:ascii="Times New Roman" w:hAnsi="Times New Roman" w:eastAsia="Times New Roman" w:cs="Times New Roman"/>
          <w:b/>
          <w:i w:val="0"/>
          <w:smallCaps w:val="0"/>
          <w:strike w:val="0"/>
          <w:color w:val="000000"/>
          <w:sz w:val="24"/>
          <w:szCs w:val="24"/>
          <w:u w:val="none"/>
          <w:shd w:val="clear" w:fill="auto"/>
          <w:vertAlign w:val="baseline"/>
          <w:rtl w:val="0"/>
        </w:rPr>
        <w:t>XY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Inthe period following conception, female and male embryos are indistinguishable apart fromtheirchromosomes. However, the Y chromosome in males starts to promote the production of testosterone and other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androgens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(male sex hormones). </w:t>
      </w:r>
    </w:p>
    <w:p w14:paraId="0000020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7" w:after="0" w:line="229" w:lineRule="auto"/>
        <w:ind w:left="511" w:right="23"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These androgens cause the male to develop testes and a penis instead of ovaries and a uterus. Theandrogens also cause the male brain to develop differently from the female. A biopsychologist would argue that it is these differences in </w:t>
      </w:r>
      <w:r>
        <w:rPr>
          <w:rFonts w:ascii="Times New Roman" w:hAnsi="Times New Roman" w:eastAsia="Times New Roman" w:cs="Times New Roman"/>
          <w:b/>
          <w:i w:val="0"/>
          <w:smallCaps w:val="0"/>
          <w:strike w:val="0"/>
          <w:color w:val="000000"/>
          <w:sz w:val="24"/>
          <w:szCs w:val="24"/>
          <w:u w:val="none"/>
          <w:shd w:val="clear" w:fill="auto"/>
          <w:vertAlign w:val="baseline"/>
          <w:rtl w:val="0"/>
        </w:rPr>
        <w:t>brain development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and the differences in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brainactivity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caused by the secretion of androgens in adulthood, that cause men to behave differentlyfrom women (e.g. acting more aggressively). </w:t>
      </w:r>
    </w:p>
    <w:p w14:paraId="0000020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29" w:lineRule="auto"/>
        <w:ind w:left="517" w:right="199"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Some people are conceived with an abnormal chromosomal pattern. People with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Klinefelter’ssyndrome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(XXY) are biologically male but have an extra X chromosome. This causes physical effects including underdeveloped genitals and a lack of body hair, and psychological effects including poor language skills and a passive temperament. People with </w:t>
      </w:r>
      <w:r>
        <w:rPr>
          <w:rFonts w:ascii="Times New Roman" w:hAnsi="Times New Roman" w:eastAsia="Times New Roman" w:cs="Times New Roman"/>
          <w:b/>
          <w:i w:val="0"/>
          <w:smallCaps w:val="0"/>
          <w:strike w:val="0"/>
          <w:color w:val="000000"/>
          <w:sz w:val="24"/>
          <w:szCs w:val="24"/>
          <w:u w:val="none"/>
          <w:shd w:val="clear" w:fill="auto"/>
          <w:vertAlign w:val="baseline"/>
          <w:rtl w:val="0"/>
        </w:rPr>
        <w:t>Turner’s syndrome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(XO)are biologically female but have one X chromosome missing. Physically the effects of this areashort body and distinctive webbing at the neck. Psychologically, people with Turner’s syndromeoften have poor spatial and mathematical skills. </w:t>
      </w:r>
    </w:p>
    <w:p w14:paraId="0000021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29" w:lineRule="auto"/>
        <w:ind w:left="510" w:right="19" w:firstLine="2"/>
        <w:jc w:val="left"/>
        <w:rPr>
          <w:rFonts w:ascii="Calibri" w:hAnsi="Calibri" w:eastAsia="Calibri" w:cs="Calibri"/>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Women and men produce different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sex hormones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in varying quantities. Besides affectingthefunctioning of various bodily organs (e.g. causing the menstrual cycle in women) these sexhormones appear to have an effect on behaviour. </w:t>
      </w:r>
      <w:r>
        <w:rPr>
          <w:rFonts w:ascii="Times New Roman" w:hAnsi="Times New Roman" w:eastAsia="Times New Roman" w:cs="Times New Roman"/>
          <w:b/>
          <w:i w:val="0"/>
          <w:smallCaps w:val="0"/>
          <w:strike w:val="0"/>
          <w:color w:val="000000"/>
          <w:sz w:val="24"/>
          <w:szCs w:val="24"/>
          <w:u w:val="none"/>
          <w:shd w:val="clear" w:fill="auto"/>
          <w:vertAlign w:val="baseline"/>
          <w:rtl w:val="0"/>
        </w:rPr>
        <w:t>Testosterone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which is produced in greater quantities by men, affects several types of behaviour, some of which are regarded as ‘typicallymale’. For example, Dabbs et al (1995) found that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violent offenders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had higher testosteronelevels than non-violent offenders and Coates et al (2008) found that financial traders withhigher testosterone levels took greater </w:t>
      </w:r>
      <w:r>
        <w:rPr>
          <w:rFonts w:ascii="Times New Roman" w:hAnsi="Times New Roman" w:eastAsia="Times New Roman" w:cs="Times New Roman"/>
          <w:b/>
          <w:i w:val="0"/>
          <w:smallCaps w:val="0"/>
          <w:strike w:val="0"/>
          <w:color w:val="000000"/>
          <w:sz w:val="24"/>
          <w:szCs w:val="24"/>
          <w:u w:val="none"/>
          <w:shd w:val="clear" w:fill="auto"/>
          <w:vertAlign w:val="baseline"/>
          <w:rtl w:val="0"/>
        </w:rPr>
        <w:t>risks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Women have higher levels of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oxytocin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than men. Someresearchers have linked this to increased </w:t>
      </w:r>
      <w:r>
        <w:rPr>
          <w:rFonts w:ascii="Times New Roman" w:hAnsi="Times New Roman" w:eastAsia="Times New Roman" w:cs="Times New Roman"/>
          <w:b/>
          <w:i w:val="0"/>
          <w:smallCaps w:val="0"/>
          <w:strike w:val="0"/>
          <w:color w:val="000000"/>
          <w:sz w:val="24"/>
          <w:szCs w:val="24"/>
          <w:u w:val="none"/>
          <w:shd w:val="clear" w:fill="auto"/>
          <w:vertAlign w:val="baseline"/>
          <w:rtl w:val="0"/>
        </w:rPr>
        <w:t>sociability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Oxytocin seems to affect the formationof bonds and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attachments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between people and Klaver et al (2009) found that higher levels of oxytocin are linked to improved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memory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for faces.</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21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52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GENDER AND SOCIALIZATION </w:t>
      </w:r>
    </w:p>
    <w:p w14:paraId="0000021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11" w:right="57" w:firstLine="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 soalization is the process by which we learn our culture's gender-related rules, norms, and expectations. The most common agents of gender socialization—in other words, the peoplewho influence the process—are parents, teachers, schools, and the media. Through gender socialization, children begin to develop their own beliefs about gender and ultimately formtheir own gender identity. </w:t>
      </w:r>
    </w:p>
    <w:p w14:paraId="0000021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4" w:after="0" w:line="240" w:lineRule="auto"/>
        <w:ind w:left="522"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Sex vs. Gender </w:t>
      </w:r>
    </w:p>
    <w:p w14:paraId="0000021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1237" w:right="304" w:hanging="35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terms sex and gender are often used interchangeably. However, in a discussionof gender socialization, it’s important to distinguish between the two. </w:t>
      </w:r>
    </w:p>
    <w:p w14:paraId="0000021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880" w:right="463"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Sex is biologically and physiologically determined based on an individual's anatomyat birth. It is typically binary, meaning that one's sex is either male or female.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 is a social construct. An individual's gender is their social identity resultingfromtheir culture's conceptions of masculinity and femininity. Gender exists on a continuum.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Individuals develop their own gender identity, influenced in part by the process of gendersocialization. </w:t>
      </w:r>
    </w:p>
    <w:p w14:paraId="0000021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40" w:lineRule="auto"/>
        <w:ind w:left="512"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AGENTS OF SOCIALIZATION </w:t>
      </w:r>
    </w:p>
    <w:p w14:paraId="0000021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40" w:lineRule="auto"/>
        <w:ind w:left="512"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Parents as Agents of Gender Socialization </w:t>
      </w:r>
    </w:p>
    <w:p w14:paraId="0000021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40" w:lineRule="auto"/>
        <w:ind w:left="538"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1. Clothing, chores, and toys reflect gender expectations. </w:t>
      </w:r>
    </w:p>
    <w:p w14:paraId="0000021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7" w:after="0" w:line="229" w:lineRule="auto"/>
        <w:ind w:left="512" w:right="972"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--From birth, parents act toward children on the basis of gender labels; children's clothingandtoys, chores reflect their parents' gender expectations (also names). </w:t>
      </w:r>
    </w:p>
    <w:p w14:paraId="0000021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29" w:lineRule="auto"/>
        <w:ind w:left="517" w:right="180" w:hanging="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Boys are encouraged to engage in gender-appropriate behavior; they are not to showaninterest in "girls'" activities. </w:t>
      </w:r>
    </w:p>
    <w:p w14:paraId="0000021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40" w:lineRule="auto"/>
        <w:ind w:left="89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Mom’s gender role attitude may influence daughter’s </w:t>
      </w:r>
    </w:p>
    <w:p w14:paraId="0000021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89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Siblings affect us, too. </w:t>
      </w:r>
    </w:p>
    <w:p w14:paraId="0000021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7" w:after="0" w:line="240" w:lineRule="auto"/>
        <w:ind w:left="519"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 Varies by race/ethnicity and social class. </w:t>
      </w:r>
    </w:p>
    <w:p w14:paraId="0000021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29" w:lineRule="auto"/>
        <w:ind w:left="517" w:right="559" w:firstLine="5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Middle and Upper income families, as well as African American families, have foundlessgender-linked chores </w:t>
      </w:r>
    </w:p>
    <w:p w14:paraId="0000021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40" w:lineRule="auto"/>
        <w:ind w:left="514"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B</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Peers and Gender Socialization </w:t>
      </w:r>
    </w:p>
    <w:p w14:paraId="0000022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7" w:after="0" w:line="229" w:lineRule="auto"/>
        <w:ind w:left="512" w:right="1440" w:firstLine="2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1. Adolescence: peers are strong and effective agents of gender socialization—especiallyformales. </w:t>
      </w:r>
    </w:p>
    <w:p w14:paraId="0000022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40" w:lineRule="auto"/>
        <w:ind w:left="887"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Girls can play like boys but not visa-versa.</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22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7" w:lineRule="auto"/>
        <w:ind w:left="1239" w:right="1216" w:hanging="35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Sends message that masculine activities and behaviours are more important andmoreacceptable. </w:t>
      </w:r>
    </w:p>
    <w:p w14:paraId="0B94938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7" w:after="0" w:line="229" w:lineRule="auto"/>
        <w:ind w:left="887" w:right="208"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tl w:val="0"/>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Male bonding that occurs in adolescence is believed to reinforce masculine identityandto encourage gender-stereotypical attitudes and behaviours (Ex: Male peer groups havetendency to ridicule and bully others about their appearance, size, and weight.) </w:t>
      </w:r>
    </w:p>
    <w:p w14:paraId="0000022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7" w:after="0" w:line="229" w:lineRule="auto"/>
        <w:ind w:left="887" w:right="208"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Boys don’t cry </w:t>
      </w:r>
    </w:p>
    <w:p w14:paraId="0000022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7" w:after="0" w:line="240" w:lineRule="auto"/>
        <w:ind w:left="515"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2. Among college students: career choices and long term, intimate relationships. </w:t>
      </w:r>
    </w:p>
    <w:p w14:paraId="0000022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29" w:lineRule="auto"/>
        <w:ind w:left="519" w:right="448" w:hanging="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In one study, the peer system propelled women into a world of romance in whichtheirattractiveness to men counted most </w:t>
      </w:r>
    </w:p>
    <w:p w14:paraId="0000022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29" w:lineRule="auto"/>
        <w:ind w:left="518" w:right="1440" w:firstLine="5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Peers influenced whether the women continued to pursue their original goals, changedtheircourse of action, or were derailed. </w:t>
      </w:r>
    </w:p>
    <w:p w14:paraId="0000022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7" w:after="0" w:line="240" w:lineRule="auto"/>
        <w:ind w:left="52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C. Teachers and Schools and Gender Socialization </w:t>
      </w:r>
    </w:p>
    <w:p w14:paraId="0000022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40" w:lineRule="auto"/>
        <w:ind w:left="538"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Gender Bias </w:t>
      </w:r>
    </w:p>
    <w:p w14:paraId="0000022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29" w:lineRule="auto"/>
        <w:ind w:left="517" w:right="81" w:firstLine="23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From kindergarten through college, schools operate as gendered institutions; teachers provideimportant messages about gender through both the formal content of classroomassignments andinformal interactions with students. </w:t>
      </w:r>
    </w:p>
    <w:p w14:paraId="0000022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7" w:after="0" w:line="229" w:lineRule="auto"/>
        <w:ind w:left="517" w:right="1448"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Teachers may unintentionally demonstrate gender bias-the showing of favouritismtowardonegender over the other -- toward male students. </w:t>
      </w:r>
    </w:p>
    <w:p w14:paraId="0000022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40" w:lineRule="auto"/>
        <w:ind w:left="89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Teachers give more time, effort and energy to boys: </w:t>
      </w:r>
    </w:p>
    <w:p w14:paraId="0000022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89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Males receive more praise, are called on more </w:t>
      </w:r>
    </w:p>
    <w:p w14:paraId="0000022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29" w:lineRule="auto"/>
        <w:ind w:left="510" w:right="225" w:firstLine="6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But often because they call out in class, demand help, and sometimes engage in disruptivebehaviour: </w:t>
      </w:r>
    </w:p>
    <w:p w14:paraId="0000022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7" w:after="0" w:line="229" w:lineRule="auto"/>
        <w:ind w:left="1239" w:right="489" w:hanging="35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Boys learn when they yell out an answer without being called on, their answer will beaccepted </w:t>
      </w:r>
    </w:p>
    <w:p w14:paraId="0000023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1238" w:right="187" w:hanging="35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Girls learn that they will be praised when they are compliant and wait for the teacher tocall on them. </w:t>
      </w:r>
    </w:p>
    <w:p w14:paraId="0000023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40" w:lineRule="auto"/>
        <w:ind w:left="512"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Affects self-esteem: A girl’s self-esteem is undermined in class by: </w:t>
      </w:r>
    </w:p>
    <w:p w14:paraId="0000023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4" w:after="0" w:line="240" w:lineRule="auto"/>
        <w:ind w:left="882"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Relative Lack Of Attention From Teachers </w:t>
      </w:r>
    </w:p>
    <w:p w14:paraId="0000023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 w:after="0" w:line="240" w:lineRule="auto"/>
        <w:ind w:left="882"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Sexual Harassment By Male Peers </w:t>
      </w:r>
    </w:p>
    <w:p w14:paraId="0000023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 w:after="0" w:line="240" w:lineRule="auto"/>
        <w:ind w:left="0" w:right="559" w:firstLine="0"/>
        <w:jc w:val="righ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Stereotyping And Invisibility Of Females in textbooks, especially science andmath</w:t>
      </w:r>
    </w:p>
    <w:p w14:paraId="0000023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29" w:lineRule="auto"/>
        <w:ind w:left="517" w:right="180" w:firstLine="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Test bias based on assumptions about the relative importance of quantitative and visual-spatial ability, as compared with verbal ability, that restricts some girl’s chances of being acceptedintogood colleges. </w:t>
      </w:r>
    </w:p>
    <w:p w14:paraId="0000023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29" w:lineRule="auto"/>
        <w:ind w:left="511" w:right="180" w:firstLine="66"/>
        <w:jc w:val="left"/>
        <w:rPr>
          <w:rFonts w:ascii="Calibri" w:hAnsi="Calibri" w:eastAsia="Calibri" w:cs="Calibri"/>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Of all groups, African American males receive the most unfavourable treatment (frequent referrals to special ed.</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23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7" w:lineRule="auto"/>
        <w:ind w:left="512" w:right="52" w:firstLine="6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Teachers may inadvertently subscribe to racist and sexist stereotypes when they perceive AsianAmerican student s as the best students and African American males al the worst </w:t>
      </w:r>
    </w:p>
    <w:p w14:paraId="0000023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9" w:after="0" w:line="240" w:lineRule="auto"/>
        <w:ind w:left="887"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Teachers also use sex segregation to separate students </w:t>
      </w:r>
    </w:p>
    <w:p w14:paraId="0000023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887"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Teachers may say “boys will be boys” </w:t>
      </w:r>
    </w:p>
    <w:p w14:paraId="0000023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40" w:lineRule="auto"/>
        <w:ind w:left="694"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Happens in College, too: </w:t>
      </w:r>
    </w:p>
    <w:p w14:paraId="0000023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29" w:lineRule="auto"/>
        <w:ind w:left="1238" w:right="571" w:hanging="35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Women called on less, receive less encouragement, and are often interrupted, ignored, ordevalues </w:t>
      </w:r>
    </w:p>
    <w:p w14:paraId="0000023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29" w:lineRule="auto"/>
        <w:ind w:left="887" w:right="173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Participatory classroom environments may be different, though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But women are more likely than men to earn a college degree </w:t>
      </w:r>
    </w:p>
    <w:p w14:paraId="0000023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7" w:after="0" w:line="240" w:lineRule="auto"/>
        <w:ind w:left="0" w:right="141" w:firstLine="0"/>
        <w:jc w:val="righ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Although men tend to have higher SAT scores, women tend to have a higher GPA’s in college. </w:t>
      </w:r>
    </w:p>
    <w:p w14:paraId="0000023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29" w:lineRule="auto"/>
        <w:ind w:left="519" w:right="302" w:firstLine="5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Men still constitute the majority of majors in architecture, engineering, computer technology, and physical sciences </w:t>
      </w:r>
    </w:p>
    <w:p w14:paraId="0000024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29" w:lineRule="auto"/>
        <w:ind w:left="511" w:right="1443" w:firstLine="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At the graduate level, the number of women degree recipients declines dramatically(familyresponsibilities). </w:t>
      </w:r>
    </w:p>
    <w:p w14:paraId="0000024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7" w:after="0" w:line="240" w:lineRule="auto"/>
        <w:ind w:left="513"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D. Sports and Gender Socialization </w:t>
      </w:r>
    </w:p>
    <w:p w14:paraId="0000024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40" w:lineRule="auto"/>
        <w:ind w:left="538"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1. The type of game played differs with the child's sex </w:t>
      </w:r>
    </w:p>
    <w:p w14:paraId="0000024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29" w:lineRule="auto"/>
        <w:ind w:left="517" w:right="292"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Sports and Gender Socialization --The type of game played differs with the child's sex: fromelementary school through high school, boys play football and other competitive sports whilegirls are cheerleaders, members of the drill team, and homecoming queens (supportive roles). </w:t>
      </w:r>
    </w:p>
    <w:p w14:paraId="0000024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7" w:after="0" w:line="229" w:lineRule="auto"/>
        <w:ind w:left="511" w:right="105"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--For many males, sports participation and spectatorship is a training ground for masculinity; forfemales, sports still is tied to the male gender role, thus making it very difficult for girls andwomen to receive the full benefits of participating in such activities. </w:t>
      </w:r>
    </w:p>
    <w:p w14:paraId="0000024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40" w:lineRule="auto"/>
        <w:ind w:left="51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E. Mass Media and Gender Socialization </w:t>
      </w:r>
    </w:p>
    <w:p w14:paraId="0000024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40" w:lineRule="auto"/>
        <w:ind w:left="538"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1. The media are powerful sources of gender stereotyping: </w:t>
      </w:r>
    </w:p>
    <w:p w14:paraId="0000024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7" w:after="0" w:line="240" w:lineRule="auto"/>
        <w:ind w:left="515"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2. On television: </w:t>
      </w:r>
    </w:p>
    <w:p w14:paraId="0000024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40" w:lineRule="auto"/>
        <w:ind w:left="1607"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More male than female roles are shown </w:t>
      </w:r>
    </w:p>
    <w:p w14:paraId="0000024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607"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Male characters: aggressive, constructive, and direct. </w:t>
      </w:r>
    </w:p>
    <w:p w14:paraId="0000024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7" w:lineRule="auto"/>
        <w:ind w:left="1607" w:right="1507"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Females: deferential toward others; use manipulation to get their way. </w:t>
      </w:r>
      <w:r>
        <w:rPr>
          <w:rFonts w:ascii="Courier New" w:hAnsi="Courier New" w:eastAsia="Courier New" w:cs="Courier New"/>
          <w:b w:val="0"/>
          <w:i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Some changes in prime-time tv: </w:t>
      </w:r>
    </w:p>
    <w:p w14:paraId="0000024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4" w:after="0" w:line="229" w:lineRule="auto"/>
        <w:ind w:left="509" w:right="727"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But does it reflect reality? Women are overrepresented in professional careers that maygivepeople wrong impression that most women in the work force are in executive, managerial, andprofessional positions like lawyers. Actually, most employed women work in low-paying, low-status jobs. </w:t>
      </w:r>
    </w:p>
    <w:p w14:paraId="0000024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7" w:after="0" w:line="229" w:lineRule="auto"/>
        <w:ind w:left="518" w:right="232" w:hanging="1"/>
        <w:jc w:val="left"/>
        <w:rPr>
          <w:rFonts w:ascii="Calibri" w:hAnsi="Calibri" w:eastAsia="Calibri" w:cs="Calibri"/>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In most show, women’s appearance is considered very important and is frequently a topicofdiscussion in the program itself.</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24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52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3. Advertising also plays an important role in gender socialization: </w:t>
      </w:r>
    </w:p>
    <w:p w14:paraId="0000024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29" w:lineRule="auto"/>
        <w:ind w:left="519" w:right="1132" w:hanging="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Personal and social success based on whether one embraces traditional notions of masculinityand femininity </w:t>
      </w:r>
    </w:p>
    <w:p w14:paraId="0000025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29" w:lineRule="auto"/>
        <w:ind w:left="518" w:right="352" w:firstLine="11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Purchase right products and services, then can enhance their appearance and gain power overother people: </w:t>
      </w:r>
    </w:p>
    <w:p w14:paraId="0000025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4" w:after="0" w:line="242" w:lineRule="auto"/>
        <w:ind w:left="882" w:right="1615"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Ads show men away from home, working or playing outside house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Women do domestic tasks </w:t>
      </w:r>
    </w:p>
    <w:p w14:paraId="0000025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 w:after="0" w:line="395" w:lineRule="auto"/>
        <w:ind w:left="576" w:right="2135" w:firstLine="30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Socializes kids as to what men and women are supposed to do. Important around the globe: </w:t>
      </w:r>
    </w:p>
    <w:p w14:paraId="0000025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29" w:lineRule="auto"/>
        <w:ind w:left="512" w:right="86" w:firstLine="6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In Fiji, when satellite TV began to show images of very thin and beautiful women to the islands, may Fijian teenage girls began not only to adopt the clothing and hairstyles of US womenbut also to show serious symptoms of eating disorders in their efforts to emulate the weight of theirfavourite TV stars (15% said they had vomited to control weight versus 3%before arrival of TV.)</w:t>
      </w:r>
    </w:p>
    <w:p w14:paraId="0000025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40" w:lineRule="auto"/>
        <w:ind w:left="51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F. Adult Gender Socialization </w:t>
      </w:r>
    </w:p>
    <w:p w14:paraId="0000025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40" w:lineRule="auto"/>
        <w:ind w:left="538"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1. Gender--appropriate conduct is taught in schools and the workplace: </w:t>
      </w:r>
    </w:p>
    <w:p w14:paraId="0000025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4" w:after="0" w:line="240" w:lineRule="auto"/>
        <w:ind w:left="882"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Taught appropriate type of conduct </w:t>
      </w:r>
    </w:p>
    <w:p w14:paraId="0000025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 w:after="0" w:line="229" w:lineRule="auto"/>
        <w:ind w:left="1238" w:right="698" w:hanging="35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Women’s socialization includes a measure of whether their work can be successfullycombined with having a family. </w:t>
      </w:r>
    </w:p>
    <w:p w14:paraId="0000025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40" w:lineRule="auto"/>
        <w:ind w:left="0" w:right="127" w:firstLine="0"/>
        <w:jc w:val="righ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2. Different gender socialization may occur as people reach their forties and enter "middle age."</w:t>
      </w:r>
    </w:p>
    <w:p w14:paraId="0000025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7" w:after="0" w:line="229" w:lineRule="auto"/>
        <w:ind w:left="890" w:right="576"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Men considered at height of success as their hair turns gray and they wrinkle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Women deemed over the hill, and advertising campaigns continually call attentiontowomen’s every weakness, every pound gained, and every bit of flabby flesh, wrinkle, orgray hair. </w:t>
      </w:r>
    </w:p>
    <w:p w14:paraId="0000026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7" w:lineRule="auto"/>
        <w:ind w:left="519" w:right="1012"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Gender inequality is a root cause of violence against women. The four main drivers of violence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against women are: </w:t>
      </w:r>
    </w:p>
    <w:p w14:paraId="0000026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8" w:after="0" w:line="240" w:lineRule="auto"/>
        <w:ind w:left="523"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condoning violence against women </w:t>
      </w:r>
    </w:p>
    <w:p w14:paraId="0000026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461" w:lineRule="auto"/>
        <w:ind w:left="523" w:right="1236"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men’s control of decision-making and limits to women’s independence • rigid gender roles and stereotypes </w:t>
      </w:r>
    </w:p>
    <w:p w14:paraId="0000026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4" w:after="0" w:line="462" w:lineRule="auto"/>
        <w:ind w:left="517" w:right="1550" w:firstLine="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male relationships that emphasise aggression and disrespect towards women. The best way to prevent violence against women is to promote gender equality. Gender equality is good for the economy </w:t>
      </w:r>
    </w:p>
    <w:p w14:paraId="0000026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3" w:after="0" w:line="240" w:lineRule="auto"/>
        <w:ind w:left="518"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 equality is a human right </w:t>
      </w:r>
    </w:p>
    <w:p w14:paraId="0000026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40" w:lineRule="auto"/>
        <w:ind w:left="514"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Member countries committed to equal rights for men and women through: </w:t>
      </w:r>
    </w:p>
    <w:p w14:paraId="0000026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4" w:after="0" w:line="229" w:lineRule="auto"/>
        <w:ind w:left="511" w:right="215" w:firstLine="1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Convention on the Elimination of all Forms of Discrimination Against Women - Aninternational treaty of the United Nations that monitors and seeks to improve the situation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of women </w:t>
      </w:r>
    </w:p>
    <w:p w14:paraId="0000026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29" w:lineRule="auto"/>
        <w:ind w:left="519" w:right="4"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Beijing Platform for Action - Commitments for gender equality and the empowerment of all women developed at the Fourth World Conference on Women in Beijing </w:t>
      </w:r>
    </w:p>
    <w:p w14:paraId="0000026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29" w:lineRule="auto"/>
        <w:ind w:left="519" w:right="664"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2030 Sustainable Development Goals - 17 goals to improve life. for future generations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by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ending poverty, protecting the planet and ensuring that all people enjoy peace and prosperity</w:t>
      </w:r>
    </w:p>
    <w:p w14:paraId="0000026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4" w:after="0" w:line="229" w:lineRule="auto"/>
        <w:ind w:left="522" w:right="69" w:firstLine="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Victorian Charter of Human Rights and Responsibilities Act 2006 - A Victorian lawthat sets out the basic rights, freedoms and responsibilities of all people in Victoria </w:t>
      </w:r>
    </w:p>
    <w:p w14:paraId="0000026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29" w:lineRule="auto"/>
        <w:ind w:left="511" w:right="993" w:firstLine="1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Equal Opportunity Act 2010 (Vic) - A Victorian law about discrimination, sexual harassment .and victimisation that promotes equality </w:t>
      </w:r>
    </w:p>
    <w:p w14:paraId="0000026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40" w:lineRule="auto"/>
        <w:ind w:left="518"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 equality makes our communities safer and healthier </w:t>
      </w:r>
    </w:p>
    <w:p w14:paraId="0000026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4" w:after="0" w:line="229" w:lineRule="auto"/>
        <w:ind w:left="510" w:right="40" w:firstLine="1"/>
        <w:jc w:val="left"/>
        <w:rPr>
          <w:rFonts w:ascii="Calibri" w:hAnsi="Calibri" w:eastAsia="Calibri" w:cs="Calibri"/>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Unequal societies are less cohesive. They have higher rates of anti-social behaviour and violence. Countries with greater gender equality are more connected. Their people are healthier 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have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better wellbeing.</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26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520" w:right="0" w:firstLine="0"/>
        <w:jc w:val="left"/>
        <w:rPr>
          <w:rFonts w:ascii="Times New Roman" w:hAnsi="Times New Roman" w:eastAsia="Times New Roman" w:cs="Times New Roman"/>
          <w:b/>
          <w:i w:val="0"/>
          <w:smallCaps w:val="0"/>
          <w:strike w:val="0"/>
          <w:color w:val="366091"/>
          <w:sz w:val="24"/>
          <w:szCs w:val="24"/>
          <w:u w:val="none"/>
          <w:shd w:val="clear" w:fill="auto"/>
          <w:vertAlign w:val="baseline"/>
        </w:rPr>
      </w:pPr>
      <w:r>
        <w:rPr>
          <w:rFonts w:ascii="Times New Roman" w:hAnsi="Times New Roman" w:eastAsia="Times New Roman" w:cs="Times New Roman"/>
          <w:b/>
          <w:i w:val="0"/>
          <w:smallCaps w:val="0"/>
          <w:strike w:val="0"/>
          <w:color w:val="366091"/>
          <w:sz w:val="24"/>
          <w:szCs w:val="24"/>
          <w:u w:val="none"/>
          <w:shd w:val="clear" w:fill="auto"/>
          <w:vertAlign w:val="baseline"/>
          <w:rtl w:val="0"/>
        </w:rPr>
        <w:t xml:space="preserve">Gender and Development </w:t>
      </w:r>
    </w:p>
    <w:p w14:paraId="0000026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6" w:after="0" w:line="264" w:lineRule="auto"/>
        <w:ind w:left="511" w:right="405"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concept of gender is a fairly new term in the development discourse. It emerged duringthe1970s as a response to the need to differentiate between responsibilities and activities whicharedetermined by the biological differences of men and women, and the responsibilities andactivities that are undertaken according to the socially constructed relationships (Hannan, 2000). The physically determined (sex-related) differences between men and women are unchangeablewhile gender is crosscut by differences in class, ethnicity, religion and age and thus possibletochange through various kinds of influences (Momsen, 2004; Ostergaard, 1992). Gender planningin development cooperation implies a focus on both women and men and the relations betweenthem, and necessitates an analysis of the forms and links of relations that exists in society(Ostergaard, 1992). </w:t>
      </w:r>
    </w:p>
    <w:p w14:paraId="0000027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3" w:after="0" w:line="240" w:lineRule="auto"/>
        <w:ind w:left="516"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Practical and strategic gender needs </w:t>
      </w:r>
    </w:p>
    <w:p w14:paraId="0000027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35" w:after="0" w:line="264" w:lineRule="auto"/>
        <w:ind w:left="512" w:right="57" w:firstLine="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Men and women have different roles and different needs in society. Gender needs are central inthe promotion of gender equality and attention must therefore be given to howvarious efforts inthis process effects the possibilities of satisfying those needs in different ways. The gender needscan be categorised into two types; practical gender needs and strategic gender needs. </w:t>
      </w:r>
    </w:p>
    <w:p w14:paraId="0000027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1" w:after="0" w:line="264" w:lineRule="auto"/>
        <w:ind w:left="509" w:right="57"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Practical gender needs are identified in women’s socially accepted roles in society and refer tothe common needs of women that do not challenge the gender division of labour or women’s subordinate position relative to men. They are described as being of practical nature and oftenrefer to insufficiencies in factors concerning basic needs such as housing, access to water, healthcare or employment. Practical gender needs are formulated directly by the women experiencingthese conditions and are hence a response to a perceived necessity identified by women inaspecific context. There are however risks in identifying practical needs, which actually concernsall family members, as women’s needs. This is done both by the women themselves and bythepolicy makers of the aid agencies and both are therefore responsible for preserving and reinforcing the gender division of labour. (Moser, 1993) </w:t>
      </w:r>
    </w:p>
    <w:p w14:paraId="0000027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1" w:after="0" w:line="264" w:lineRule="auto"/>
        <w:ind w:left="518" w:right="91"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Strategic gender needs are the needs that women identify because of their subordinate positioninsociety and can be described as the crucial interests for challenging the existing order andtocreate a more equal and satisfactory organization of society. They vary according to particular cultural and socio-political context and relate to such things as gender division of labour, power and control. According to Molineux (in Moser, 1993) it may include abolition of the sexual division of labour, the institutional forms of discrimination, the establishment of political equality, and the adoption of adequate measures against male violence and control.(Moser, 1993)</w:t>
      </w:r>
    </w:p>
    <w:p w14:paraId="0000027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95" w:after="0" w:line="240" w:lineRule="auto"/>
        <w:ind w:left="512"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highlight w:val="yellow"/>
          <w:u w:val="none"/>
          <w:shd w:val="clear" w:fill="auto"/>
          <w:vertAlign w:val="baseline"/>
          <w:rtl w:val="0"/>
        </w:rPr>
        <w:t xml:space="preserve">Approaches to women, gender and development </w:t>
      </w:r>
    </w:p>
    <w:p w14:paraId="0000027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4" w:after="0" w:line="263" w:lineRule="auto"/>
        <w:ind w:left="518" w:right="616" w:firstLine="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Several approaches towards gender in development can be identified in the academic literature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on the subject. They include; the approaches of equity, antipoverty, efficiency, empowerment</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and GAD. The first four are sometimes categorised as being part of the broader approach</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called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Women in Development, WID which has its counterpart in the Gender and Development approach, GAD. The major difference between the two is the focus of women as opposed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gender. It is however worth mentioning that the concepts imbedded within these approaches sometimes are closely interrelated and overlapping and it should be noted that gender issues 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development are characterised by a multitude of concepts and the terminology is sometimes described as being confusing (Hannan, 2000:9; Moser, 1993:55; Waylen, 1996:37). The different approaches presented here have been dominating, and still are, in aid agencies and their focus 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 issues. </w:t>
      </w:r>
    </w:p>
    <w:p w14:paraId="00000278">
      <w:pPr>
        <w:keepNext w:val="0"/>
        <w:keepLines w:val="0"/>
        <w:pageBreakBefore w:val="0"/>
        <w:widowControl w:val="0"/>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auto"/>
        <w:spacing w:before="214" w:after="0" w:line="240" w:lineRule="auto"/>
        <w:ind w:left="425" w:leftChars="0" w:right="0" w:hanging="425" w:firstLineChars="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The equity approach </w:t>
      </w:r>
    </w:p>
    <w:p w14:paraId="0000027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38" w:after="0" w:line="264" w:lineRule="auto"/>
        <w:ind w:left="513" w:right="604"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equity approach is described as being the original WID approach and its purpose is togainequity for women in the development process. It was introduced during the 1970’s withintheUNWomen’s Decade and developed from the concerns of the fact that economic development strategies often had a negative effect on women’s economic status, suggesting that women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continuously are losing ground to men as development proceeds. </w:t>
      </w:r>
    </w:p>
    <w:p w14:paraId="0000027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1" w:after="0" w:line="264" w:lineRule="auto"/>
        <w:ind w:left="512" w:right="103"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arguments underlying this assumption are, first, that the less monetised an economic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system is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the more important is women’s productive role. Secondly, conventional measures of economic activity fail to acknowledge the unpaid work of women and thus underestimate the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scope of women’s productive roles. Third, policies designed for the Third World, based 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values of the industrialised world, hinder Third World women from engaging in paid labour. </w:t>
      </w:r>
    </w:p>
    <w:p w14:paraId="0000027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3" w:after="0" w:line="264" w:lineRule="auto"/>
        <w:ind w:left="511" w:right="96"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And fourth, as a consequence women are left behind in the traditional sector which in turn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contributes to a widening gap between the sexes. In accordance, the approach emphasises that women need to be integrated into development more effectively through access to employment and the market place and economic independence is therefore seen as synonymous with equity. It also points to an acceptance of women’s practical need to earn a livelihood. </w:t>
      </w:r>
    </w:p>
    <w:p w14:paraId="0000027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1" w:after="0" w:line="264" w:lineRule="auto"/>
        <w:ind w:left="511" w:right="249" w:firstLine="5"/>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assumptions mentioned above results in a solution based on a process of redistribution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of resources and wealth at all levels from men to women, and if necessary, through positive discrimination of women (Moser, 1993). The approach stresses the need to acknowledge women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as active participants in development and to highlight their important role in society through</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their</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reproductive and productive work, as well as their involvement within community affairs. Hence, it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recognizes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 triple role of women and its economic value. The equity perspective further emphasises a top-down approach of state intervention and legislation in order to secure women’spolitical and economic autonomy and status. It should however be noted that also other meanstoensure equity are assumed, for instance consultative and participatory planning. In these ways the equity approach meets strategic gender needs. </w:t>
      </w:r>
    </w:p>
    <w:p w14:paraId="0000027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4" w:after="0" w:line="263" w:lineRule="auto"/>
        <w:ind w:left="519" w:right="695"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Critical voices however indicate that the focus on redistribution of power was too provocative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and challenging for mainstream development agencies since it was perceived as necessitating</w:t>
      </w:r>
    </w:p>
    <w:p w14:paraId="0000028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63" w:lineRule="auto"/>
        <w:ind w:left="512" w:right="71"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inappropriate interference with the traditions of partnering countries. Southern voices have moreover criticised the equity approach for being based on a purely Northern feminist agenda. </w:t>
      </w:r>
    </w:p>
    <w:p w14:paraId="00000281">
      <w:pPr>
        <w:keepNext w:val="0"/>
        <w:keepLines w:val="0"/>
        <w:pageBreakBefore w:val="0"/>
        <w:widowControl w:val="0"/>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auto"/>
        <w:spacing w:before="212" w:after="0" w:line="240" w:lineRule="auto"/>
        <w:ind w:left="425" w:leftChars="0" w:right="0" w:hanging="425" w:firstLineChars="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The anti-poverty approach </w:t>
      </w:r>
    </w:p>
    <w:p w14:paraId="0000028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38" w:after="0" w:line="264" w:lineRule="auto"/>
        <w:ind w:left="509" w:right="16"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anti-poverty is the second WID-approach and evolved in the early 1970’s as a response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research revealing that the growth strategies of the modernization theory proved insufficient 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solving poverty and unemployment problems. It was discovered that it did not lead to the ‘trickle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down’ effects expected from increased economic activity on a macro level and from</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WID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perspective this was seen as a result from ignoring women in development planning. As a result the World Bank shifted its focus on economic growth to a broader concern with eradication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of absolute poverty through provision of both basic and social needs, and in which women of low income households, often described as the ‘poorest of the poor’, were identified as a special target group to be assisted. This can be linked to how the focus of this approach is set on women’s crucial role in developing countries in alleviating poverty on the family level, as a</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function of their role as the main provider of the basic needs. The approach thus recognizes women’s productive role and the purpose of the approach is to increase women’s productivity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since this is seen as required if balanced economic growth and poverty reduction are to be achieved. The underlying assumption of the approach is that the origins of gender inequalities are associated not with the systematic subordination of women, but with poverty and underdevelopment, which in turn can be described as a consequence of their lack of access 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private ownership of land and capital, and to sexual discrimination in the labour market. Hence, the approach focuses on providing better access to productive resources, especially through</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employment and income-generating projects and thereby meets practical gender needs. </w:t>
      </w:r>
    </w:p>
    <w:p w14:paraId="0000028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3" w:after="0" w:line="264" w:lineRule="auto"/>
        <w:ind w:left="509" w:right="146"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anti-poverty approach has been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criticized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mainly for the various limitations of the actual income-generating projects that have been created in the anti-poverty spirit. The focus 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provision of basic needs does in theory assume a participatory approach in which women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gender-aware organisations on the grass-roots level should be included in the planning of antipoverty projects. In practice the projects have been designed in a top-down manner by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various NGOs resulting in the ignorance of fundamental conditions affecting the outcome of the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projects. The projects have further been small-scale, under</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financed and aimed at increasing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production in activities traditionally dominated by women rather than to introduce women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new areas of work. Moreover, the predominant focus on the productive role of women has often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led to a negligence of women’s reproductive functions and other responsibilities, resulting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implicit assumption that women targeted for participation in the projects have free time 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spare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and thus creating an even heavier burden for women to carry. Problems connected to the focus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on low income women on the household level, and especially on women-headed households have also been put forward in the criticism. Hence, the less radical attitude towards gender inequalities of the anti-poverty approach, in comparison to the equity approach, is criticised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for its inability (or its tactics not to) to address the underlying problems of women’s poverty.</w:t>
      </w:r>
    </w:p>
    <w:p w14:paraId="00000285">
      <w:pPr>
        <w:keepNext w:val="0"/>
        <w:keepLines w:val="0"/>
        <w:pageBreakBefore w:val="0"/>
        <w:widowControl w:val="0"/>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425" w:leftChars="0" w:right="0" w:hanging="425" w:firstLineChars="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The efficiency approach </w:t>
      </w:r>
    </w:p>
    <w:p w14:paraId="0000028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35" w:after="0" w:line="264" w:lineRule="auto"/>
        <w:ind w:left="509" w:right="91" w:firstLine="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According to Moser the efficiency approach is the third and the most popular and predominant approach within the WID concept. It emerged as a result of the economic crises of the world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economy, experienced in the beginning of the 1980’s. The structural adjustment programmes (SAP), created by the International Monetary Fund and the World Bank to help the situation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Latin America and Africa, led to an increased emphasis on efficiency and effectiveness 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development process. The reallocation of resources made in order to restore the balance of payments and to increase export and economic growth, however, often resulted in shifting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costs from the paid economy to the unpaid economy, for instance by using women’s unpaid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labour to make up for the resources lost in the reallocation process. Hence, more attention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was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drawn to women’s roles in the development process. A number of characteristics can be identified in the efficiency approach: </w:t>
      </w:r>
    </w:p>
    <w:p w14:paraId="0000028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1" w:after="0" w:line="263" w:lineRule="auto"/>
        <w:ind w:left="517" w:right="57" w:firstLine="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Women’s increased participation in economic activities will make development more efficient. This perspective thus holds the thought that women previously have been an ‘underused asset’ </w:t>
      </w:r>
    </w:p>
    <w:p w14:paraId="0000028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4" w:after="0" w:line="263" w:lineRule="auto"/>
        <w:ind w:left="511" w:right="748" w:firstLine="1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It has an instrumental approach towards women. Women are seen as a means of achieving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development which implies that emphasis is put on the process of development rather than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women. Hence, increased equality is a positive consequence rather than a goal in itself. </w:t>
      </w:r>
    </w:p>
    <w:p w14:paraId="0000028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4" w:after="0" w:line="263" w:lineRule="auto"/>
        <w:ind w:left="511" w:right="1440" w:firstLine="1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It is assumed that an increase of women’s participation in economic activities automatically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will lead to increased equity. </w:t>
      </w:r>
    </w:p>
    <w:p w14:paraId="0000028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4" w:after="0" w:line="263" w:lineRule="auto"/>
        <w:ind w:left="518" w:right="67"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The approach is aimed at meeting women’s practical gender needs by relying on all three roles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of women and elasticity of women’s time. </w:t>
      </w:r>
    </w:p>
    <w:p w14:paraId="0000028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4" w:after="0" w:line="264" w:lineRule="auto"/>
        <w:ind w:left="511" w:right="31"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Though popular, the efficiency approach has been widely criticised. According to its opponents, women run the risk of being over</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exploited and overburdened as the withdrawal of social services, within the policies of the structural adjustment, results in an increased workload for women. Thus, the total lack of a participatory approach fails to acknowledge the totality of women’s roles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in society. Subsequently, the top-down approach results in an extending of women’s unpaid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work and further contributes to an undermining of women’s practical gender needs. This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in turn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also means a failure in meeting the strategic gender needs. The intensification of women’s workload also diminishes their chances of actually enjoying the improvements in status that development</w:t>
      </w:r>
      <w:bookmarkStart w:id="1" w:name="_GoBack"/>
      <w:bookmarkEnd w:id="1"/>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and increased equity is supposed to bring. This also leads us on to the next issue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of criticism, namely the assumption that a rising level of female participation equals a mark-up</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inequity. In connection to this both as well as Moser (1993) puts forward the structural constraints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that are affecting women’s actual possibilities to participate, such as lack of education 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technology. </w:t>
      </w:r>
    </w:p>
    <w:p w14:paraId="0000028C">
      <w:pPr>
        <w:keepNext w:val="0"/>
        <w:keepLines w:val="0"/>
        <w:pageBreakBefore w:val="0"/>
        <w:widowControl w:val="0"/>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auto"/>
        <w:spacing w:before="211" w:after="0" w:line="240" w:lineRule="auto"/>
        <w:ind w:left="425" w:leftChars="0" w:right="0" w:hanging="425" w:firstLineChars="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The empowerment approach</w:t>
      </w:r>
    </w:p>
    <w:p w14:paraId="1C4FD74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64" w:lineRule="auto"/>
        <w:ind w:left="509" w:right="31"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tl w:val="0"/>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empowerment approa</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c</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h emerged during the 1980’s and apart from earlier approaches it was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developed mainly from the writings of scholars in the South as they sought their own theoretical ground for development problems. In contrast to the approaches described above the empowerment approach is sometimes associated to the GAD perspective, to which it bears an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apparent resemblance. It questions previously ruling assumptions of the more west oriented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perspectives; </w:t>
      </w:r>
    </w:p>
    <w:p w14:paraId="0000028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64" w:lineRule="auto"/>
        <w:ind w:left="509" w:right="31"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 that development is beneficial for all people and ii) that all women want 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be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integrated into a development process defined by western standards. In accordance, it acknowledges the vast differences between women in their experiences of subordination 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exploitation, stemming from such factors as race, class, ethnicity, religion and socio-political 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economic history. </w:t>
      </w:r>
    </w:p>
    <w:p w14:paraId="0000028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1" w:after="0" w:line="264" w:lineRule="auto"/>
        <w:ind w:left="509" w:right="57" w:firstLine="7"/>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approach acknowledges the importance for women to increase their power, however not 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terms of domination over others but more in terms of how women can increase their right 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self-determination and influence the direction of change by gaining control over different resources(Moser, 1993). It seeks to empower women by applying a bottom-up perspective rather than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top-down imposition. It supports the belief that people, including poor women, are capable of promoting their own development which also cohere with the thought of empowerment as a</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process that comes from within. Thus, the approach has a focus on increasing women’s control over the choices in their lives. To improve women’s self-reliance and self-confidence is equally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important in this context if they are to challenge their status in society. </w:t>
      </w:r>
    </w:p>
    <w:p w14:paraId="0000029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3" w:after="0" w:line="264" w:lineRule="auto"/>
        <w:ind w:left="509" w:right="98"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Political mobilisation, consciousness raising and popular education, alongside income-earning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opportunities, are recognized as means to empower women. The role of development agencies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are therefore seen as one of supporting and advocating women’s own initiatives and their participation in the public sphere and in the main decision-making. Momsen also claims that ways must be found to reduce women’s work load if they are to have time to seize these opportunities. Development agencies must thus recognize and address the triple role of women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society. This also makes it necessary to distinguish the practical and strategic gender needs of women since the fulfilment of practical gender needs are seen as the basis for reaching strategic</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gender needs. The description of the empowerment approach as ‘potentially challenging’ has meant a limited popularity among development agencies. Moser (1993) mentions that the avoidance of Western feminism, and the critique towards it, has led to poor financial funding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with the exceptions of a few international NGOs. </w:t>
      </w:r>
    </w:p>
    <w:p w14:paraId="00000291">
      <w:pPr>
        <w:keepNext w:val="0"/>
        <w:keepLines w:val="0"/>
        <w:pageBreakBefore w:val="0"/>
        <w:widowControl w:val="0"/>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auto"/>
        <w:spacing w:before="211" w:after="0" w:line="240" w:lineRule="auto"/>
        <w:ind w:left="425" w:leftChars="0" w:right="0" w:hanging="425" w:firstLineChars="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The GAD approach </w:t>
      </w:r>
    </w:p>
    <w:p w14:paraId="0000029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35" w:after="0" w:line="264" w:lineRule="auto"/>
        <w:ind w:left="511" w:right="24"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GAD approach emerged in the mid 1970’s as a result of the academic criticism</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put forward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against the WID perspective by scholars in the UK. The fundamental difference between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WID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and the new approach was that GAD used the concept of gender and gender relations rather than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focusing on women as an isolated group and their roles. It emphasises women in relation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men, their different roles in society and how these differences vary according to ideological, historical, religious, ethnic, and economic prerequisites. Hence, the GAD perspective could be said 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be</w:t>
      </w:r>
    </w:p>
    <w:p w14:paraId="0000029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64" w:lineRule="auto"/>
        <w:ind w:left="510" w:right="21" w:hanging="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based on the assumption that the situation of women is a function of multiple power relationships, and while WID promotes opportunities for women to participate in social and economic structures dominated by men, GAD promotes a fundamental re-examination of these structures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and change traditional relations of power to the benefit of women, but also of some men. Hence, changes are required on all levels in society and creating support mechanisms for women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their</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efforts to bring about change is important. WID is also criticised by GAD for how</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it treats women as a separate category and how it makes a clear division between First and Third world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women. GAD sees women’s inequality as a global problem following similar patterns in both</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developing countries and in so-called developed countries, for instance how women’s reproductive work is given little social and no economic value. Moreover, GADproponents claims that the isolation of women is to ignore the real problem which continues to be the subordination relative to men and that the add-on approach of the WID concepts does not challenge the structures underlying women’s systematic subordination. The GAD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concept takes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more confrontational stance with its ultimate goal of emancipation and the purpose that women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through empowerment can achieve equality and equity with men in society. </w:t>
      </w:r>
    </w:p>
    <w:p w14:paraId="0000029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3" w:after="0" w:line="263" w:lineRule="auto"/>
        <w:ind w:left="511" w:right="323" w:firstLine="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GAD has both short-term and long-term goals which can be related to how it focuses not onlyonwhat calls the ‘condition’ of women but also on the ‘position’ of women. </w:t>
      </w:r>
    </w:p>
    <w:p w14:paraId="0000029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2" w:after="0" w:line="264" w:lineRule="auto"/>
        <w:ind w:left="511" w:right="76"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short-term goals are similar to those of WID and are connected to women’s conditionsinceit involves such factors as the material state of women in terms of education, access to credit andhealth status. These conditions or goals could be linked to practical gender needs. Long-term</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goals, connected to women’s position, includes more intangible factors, inherent in the social system and in the relations of power between men and women, such as ways to empower womenthrough collective action and to challenge existing gender ideologies within society. These goalscan be compared to strategic gender needs. </w:t>
      </w:r>
    </w:p>
    <w:p w14:paraId="0000029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11" w:after="0" w:line="264" w:lineRule="auto"/>
        <w:ind w:left="511" w:right="4" w:firstLine="6"/>
        <w:jc w:val="left"/>
        <w:rPr>
          <w:rFonts w:ascii="Times New Roman" w:hAnsi="Times New Roman" w:eastAsia="Times New Roman" w:cs="Times New Roman"/>
          <w:b w:val="0"/>
          <w:i w:val="0"/>
          <w:smallCaps w:val="0"/>
          <w:strike w:val="0"/>
          <w:color w:val="000000"/>
          <w:sz w:val="24"/>
          <w:szCs w:val="24"/>
          <w:u w:val="none"/>
          <w:shd w:val="clear" w:fill="auto"/>
          <w:vertAlign w:val="baseline"/>
          <w:rtl w:val="0"/>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GAD has encountered a number of problems over the years. One major problem</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is the confusionover the terminology concerned with gender. The term gender is according to Young often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used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as a synonym for woman/women and is therefore stripped off its original meaning and the actual differences the term has in the discourse. Young also puts forward that by the end of the 20thcentury all approaches to development involving a focus on women had been amalgamated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into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GAD approach even though this bears little resemblance with the original formulation.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Also when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it comes to policy making and promotion of gender planning GAD has faced difficulties. Because of its transformational character and its lack of concrete policy prescriptions it has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had limited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popularity among development agencies. Rathgeber also argues that development agencies have limited capacity to influence practice and effect societal changes and highlights the fact that social relations of gender has a tendency to be viewed as cultural aspects </w:t>
      </w:r>
      <w:r>
        <w:rPr>
          <w:rFonts w:ascii="Times New Roman" w:hAnsi="Times New Roman" w:eastAsia="Times New Roman" w:cs="Times New Roman"/>
          <w:b w:val="0"/>
          <w:i w:val="0"/>
          <w:smallCaps w:val="0"/>
          <w:strike w:val="0"/>
          <w:color w:val="000000"/>
          <w:sz w:val="24"/>
          <w:szCs w:val="24"/>
          <w:u w:val="none"/>
          <w:shd w:val="clear" w:fill="auto"/>
          <w:vertAlign w:val="baseline"/>
          <w:rtl w:val="0"/>
          <w:lang w:val="en-US"/>
        </w:rPr>
        <w:t>which should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not be interfered with on a inter- state level. WID is described as being easier to promotesince it involves more explicit arguments of efficiency and equity on an instrumental level. </w:t>
      </w:r>
    </w:p>
    <w:p w14:paraId="28D556D0">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sz w:val="24"/>
          <w:szCs w:val="24"/>
        </w:rPr>
        <w:t>Working from a Gender Perspective in Environmental Management</w:t>
      </w:r>
    </w:p>
    <w:p w14:paraId="470C92AA">
      <w:pPr>
        <w:pStyle w:val="11"/>
        <w:keepNext w:val="0"/>
        <w:keepLines w:val="0"/>
        <w:widowControl/>
        <w:suppressLineNumbers w:val="0"/>
        <w:rPr>
          <w:sz w:val="24"/>
          <w:szCs w:val="24"/>
        </w:rPr>
      </w:pPr>
      <w:r>
        <w:rPr>
          <w:sz w:val="24"/>
          <w:szCs w:val="24"/>
        </w:rPr>
        <w:t xml:space="preserve">Working from a </w:t>
      </w:r>
      <w:r>
        <w:rPr>
          <w:rStyle w:val="12"/>
          <w:sz w:val="24"/>
          <w:szCs w:val="24"/>
        </w:rPr>
        <w:t>gender perspective in environmental contexts</w:t>
      </w:r>
      <w:r>
        <w:rPr>
          <w:sz w:val="24"/>
          <w:szCs w:val="24"/>
        </w:rPr>
        <w:t xml:space="preserve"> means recognizing that men, women, and gender-diverse individuals experience and interact with the environment differently due to their distinct social roles, access to resources, and decision-making power. A gender-sensitive approach ensures that environmental programs and policies are inclusive, equitable, and sustainable (UN Women, 2022).</w:t>
      </w:r>
    </w:p>
    <w:p w14:paraId="5D9EB294">
      <w:pPr>
        <w:pStyle w:val="4"/>
        <w:keepNext w:val="0"/>
        <w:keepLines w:val="0"/>
        <w:widowControl/>
        <w:suppressLineNumbers w:val="0"/>
        <w:rPr>
          <w:sz w:val="24"/>
          <w:szCs w:val="24"/>
        </w:rPr>
      </w:pPr>
      <w:r>
        <w:rPr>
          <w:rStyle w:val="12"/>
          <w:b/>
          <w:sz w:val="24"/>
          <w:szCs w:val="24"/>
        </w:rPr>
        <w:t>1. Gender Analysis in Environmental Projects</w:t>
      </w:r>
    </w:p>
    <w:p w14:paraId="37CF812E">
      <w:pPr>
        <w:pStyle w:val="11"/>
        <w:keepNext w:val="0"/>
        <w:keepLines w:val="0"/>
        <w:widowControl/>
        <w:suppressLineNumbers w:val="0"/>
        <w:rPr>
          <w:sz w:val="24"/>
          <w:szCs w:val="24"/>
        </w:rPr>
      </w:pPr>
      <w:r>
        <w:rPr>
          <w:sz w:val="24"/>
          <w:szCs w:val="24"/>
        </w:rPr>
        <w:t xml:space="preserve">Before designing environmental interventions, a </w:t>
      </w:r>
      <w:r>
        <w:rPr>
          <w:rStyle w:val="12"/>
          <w:sz w:val="24"/>
          <w:szCs w:val="24"/>
        </w:rPr>
        <w:t>gender analysis</w:t>
      </w:r>
      <w:r>
        <w:rPr>
          <w:sz w:val="24"/>
          <w:szCs w:val="24"/>
        </w:rPr>
        <w:t xml:space="preserve"> should be conducted to identify how men and women use, manage, and are affected by natural resources differently. For example, women in many rural communities are primarily responsible for water collection, firewood gathering, and small-scale farming, while men may engage in commercial agriculture or land ownership. Understanding these roles helps to design policies that address each group’s needs and capabilities (UNDP, 2020).</w:t>
      </w:r>
    </w:p>
    <w:p w14:paraId="5A8F3B83">
      <w:pPr>
        <w:pStyle w:val="4"/>
        <w:keepNext w:val="0"/>
        <w:keepLines w:val="0"/>
        <w:widowControl/>
        <w:suppressLineNumbers w:val="0"/>
        <w:rPr>
          <w:sz w:val="24"/>
          <w:szCs w:val="24"/>
        </w:rPr>
      </w:pPr>
      <w:r>
        <w:rPr>
          <w:rStyle w:val="12"/>
          <w:b/>
          <w:sz w:val="24"/>
          <w:szCs w:val="24"/>
        </w:rPr>
        <w:t>2. Promoting Equal Participation in Decision-Making</w:t>
      </w:r>
    </w:p>
    <w:p w14:paraId="27D2C7AF">
      <w:pPr>
        <w:pStyle w:val="11"/>
        <w:keepNext w:val="0"/>
        <w:keepLines w:val="0"/>
        <w:widowControl/>
        <w:suppressLineNumbers w:val="0"/>
        <w:rPr>
          <w:sz w:val="24"/>
          <w:szCs w:val="24"/>
        </w:rPr>
      </w:pPr>
      <w:r>
        <w:rPr>
          <w:sz w:val="24"/>
          <w:szCs w:val="24"/>
        </w:rPr>
        <w:t xml:space="preserve">A gender perspective emphasizes the </w:t>
      </w:r>
      <w:r>
        <w:rPr>
          <w:rStyle w:val="12"/>
          <w:sz w:val="24"/>
          <w:szCs w:val="24"/>
        </w:rPr>
        <w:t>active participation of women and marginalized groups</w:t>
      </w:r>
      <w:r>
        <w:rPr>
          <w:sz w:val="24"/>
          <w:szCs w:val="24"/>
        </w:rPr>
        <w:t xml:space="preserve"> in environmental decision-making processes. This involves ensuring women are represented in environmental committees, local conservation groups, and climate policy discussions. Empowering women in leadership roles leads to more inclusive and sustainable environmental outcomes (World Bank, 2021). Research shows that communities with greater women’s participation in forest management tend to have higher conservation success rates (Agarwal, 2018).</w:t>
      </w:r>
    </w:p>
    <w:p w14:paraId="2EFA732E">
      <w:pPr>
        <w:pStyle w:val="4"/>
        <w:keepNext w:val="0"/>
        <w:keepLines w:val="0"/>
        <w:widowControl/>
        <w:suppressLineNumbers w:val="0"/>
        <w:rPr>
          <w:sz w:val="24"/>
          <w:szCs w:val="24"/>
        </w:rPr>
      </w:pPr>
      <w:r>
        <w:rPr>
          <w:rStyle w:val="12"/>
          <w:b/>
          <w:sz w:val="24"/>
          <w:szCs w:val="24"/>
        </w:rPr>
        <w:t>3. Gender-Responsive Resource Access and Control</w:t>
      </w:r>
    </w:p>
    <w:p w14:paraId="09F69C2F">
      <w:pPr>
        <w:pStyle w:val="11"/>
        <w:keepNext w:val="0"/>
        <w:keepLines w:val="0"/>
        <w:widowControl/>
        <w:suppressLineNumbers w:val="0"/>
        <w:rPr>
          <w:sz w:val="24"/>
          <w:szCs w:val="24"/>
        </w:rPr>
      </w:pPr>
      <w:r>
        <w:rPr>
          <w:sz w:val="24"/>
          <w:szCs w:val="24"/>
        </w:rPr>
        <w:t xml:space="preserve">Environmental programs should promote </w:t>
      </w:r>
      <w:r>
        <w:rPr>
          <w:rStyle w:val="12"/>
          <w:sz w:val="24"/>
          <w:szCs w:val="24"/>
        </w:rPr>
        <w:t>equal access to land, credit, technology, and training</w:t>
      </w:r>
      <w:r>
        <w:rPr>
          <w:sz w:val="24"/>
          <w:szCs w:val="24"/>
        </w:rPr>
        <w:t>. In many contexts, customary laws limit women’s land ownership, which restricts their ability to implement sustainable practices. Policies that secure women’s land and resource rights contribute to both gender equality and environmental resilience (FAO, 2022).</w:t>
      </w:r>
    </w:p>
    <w:p w14:paraId="2D14177B">
      <w:pPr>
        <w:pStyle w:val="4"/>
        <w:keepNext w:val="0"/>
        <w:keepLines w:val="0"/>
        <w:widowControl/>
        <w:suppressLineNumbers w:val="0"/>
        <w:rPr>
          <w:sz w:val="24"/>
          <w:szCs w:val="24"/>
        </w:rPr>
      </w:pPr>
      <w:r>
        <w:rPr>
          <w:rStyle w:val="12"/>
          <w:b/>
          <w:sz w:val="24"/>
          <w:szCs w:val="24"/>
        </w:rPr>
        <w:t>4. Integrating Gender in Climate Change Adaptation and Mitigation</w:t>
      </w:r>
    </w:p>
    <w:p w14:paraId="706C9607">
      <w:pPr>
        <w:pStyle w:val="11"/>
        <w:keepNext w:val="0"/>
        <w:keepLines w:val="0"/>
        <w:widowControl/>
        <w:suppressLineNumbers w:val="0"/>
        <w:rPr>
          <w:sz w:val="24"/>
          <w:szCs w:val="24"/>
        </w:rPr>
      </w:pPr>
      <w:r>
        <w:rPr>
          <w:sz w:val="24"/>
          <w:szCs w:val="24"/>
        </w:rPr>
        <w:t>Climate change affects men and women differently. Working from a gender perspective requires incorporating women’s knowledge in adaptation strategies—such as traditional farming techniques, water conservation, and biodiversity preservation. Women’s participation in renewable energy and green technology sectors should also be prioritized to close gender gaps in green employment (UNEP, 2023).</w:t>
      </w:r>
    </w:p>
    <w:p w14:paraId="0A8A6804">
      <w:pPr>
        <w:pStyle w:val="4"/>
        <w:keepNext w:val="0"/>
        <w:keepLines w:val="0"/>
        <w:widowControl/>
        <w:suppressLineNumbers w:val="0"/>
        <w:rPr>
          <w:sz w:val="24"/>
          <w:szCs w:val="24"/>
        </w:rPr>
      </w:pPr>
      <w:r>
        <w:rPr>
          <w:rStyle w:val="12"/>
          <w:b/>
          <w:sz w:val="24"/>
          <w:szCs w:val="24"/>
        </w:rPr>
        <w:t>5. Gender-Sensitive Environmental Education and Awareness</w:t>
      </w:r>
    </w:p>
    <w:p w14:paraId="79B27F66">
      <w:pPr>
        <w:pStyle w:val="11"/>
        <w:keepNext w:val="0"/>
        <w:keepLines w:val="0"/>
        <w:widowControl/>
        <w:suppressLineNumbers w:val="0"/>
        <w:rPr>
          <w:sz w:val="24"/>
          <w:szCs w:val="24"/>
        </w:rPr>
      </w:pPr>
      <w:r>
        <w:rPr>
          <w:sz w:val="24"/>
          <w:szCs w:val="24"/>
        </w:rPr>
        <w:t>Environmental education should highlight gender roles and responsibilities in sustainability. Encouraging both boys and girls to participate in environmental clubs, conservation activities, and STEM subjects promotes equality in environmental stewardship and future green leadership (UNESCO, 2021).</w:t>
      </w:r>
    </w:p>
    <w:p w14:paraId="671223F4">
      <w:pPr>
        <w:pStyle w:val="4"/>
        <w:keepNext w:val="0"/>
        <w:keepLines w:val="0"/>
        <w:widowControl/>
        <w:suppressLineNumbers w:val="0"/>
        <w:rPr>
          <w:sz w:val="24"/>
          <w:szCs w:val="24"/>
        </w:rPr>
      </w:pPr>
      <w:r>
        <w:rPr>
          <w:rStyle w:val="12"/>
          <w:b/>
          <w:sz w:val="24"/>
          <w:szCs w:val="24"/>
        </w:rPr>
        <w:t>6. Collaboration with Community and Policy Stakeholders</w:t>
      </w:r>
    </w:p>
    <w:p w14:paraId="142A11A1">
      <w:pPr>
        <w:pStyle w:val="11"/>
        <w:keepNext w:val="0"/>
        <w:keepLines w:val="0"/>
        <w:widowControl/>
        <w:suppressLineNumbers w:val="0"/>
        <w:rPr>
          <w:sz w:val="24"/>
          <w:szCs w:val="24"/>
        </w:rPr>
      </w:pPr>
      <w:r>
        <w:rPr>
          <w:sz w:val="24"/>
          <w:szCs w:val="24"/>
        </w:rPr>
        <w:t xml:space="preserve">Gender mainstreaming in environmental management requires collaboration among </w:t>
      </w:r>
      <w:r>
        <w:rPr>
          <w:rStyle w:val="12"/>
          <w:sz w:val="24"/>
          <w:szCs w:val="24"/>
        </w:rPr>
        <w:t>governments, NGOs, and local communities</w:t>
      </w:r>
      <w:r>
        <w:rPr>
          <w:sz w:val="24"/>
          <w:szCs w:val="24"/>
        </w:rPr>
        <w:t>. Training environmental officers and community leaders on gender equality principles ensures that both men and women benefit equitably from conservation and resource management initiatives (UNDP, 2020).</w:t>
      </w:r>
    </w:p>
    <w:p w14:paraId="0F1190A5">
      <w:pPr>
        <w:pStyle w:val="4"/>
        <w:keepNext w:val="0"/>
        <w:keepLines w:val="0"/>
        <w:widowControl/>
        <w:suppressLineNumbers w:val="0"/>
        <w:rPr>
          <w:sz w:val="24"/>
          <w:szCs w:val="24"/>
        </w:rPr>
      </w:pPr>
      <w:r>
        <w:rPr>
          <w:rStyle w:val="12"/>
          <w:b/>
          <w:sz w:val="24"/>
          <w:szCs w:val="24"/>
        </w:rPr>
        <w:t>Conclusion</w:t>
      </w:r>
    </w:p>
    <w:p w14:paraId="6B3B33B5">
      <w:pPr>
        <w:pStyle w:val="11"/>
        <w:keepNext w:val="0"/>
        <w:keepLines w:val="0"/>
        <w:widowControl/>
        <w:suppressLineNumbers w:val="0"/>
        <w:rPr>
          <w:sz w:val="24"/>
          <w:szCs w:val="24"/>
        </w:rPr>
      </w:pPr>
      <w:r>
        <w:rPr>
          <w:sz w:val="24"/>
          <w:szCs w:val="24"/>
        </w:rPr>
        <w:t>Working from a gender perspective in the environment promotes justice, inclusivity, and sustainability. By addressing gender-specific needs and empowering women as active stewards of natural resources, societies can achieve more effective and lasting environmental outcomes. Gender equality is not only a human rights issue but also a vital component of ecological balance and sustainable development.</w:t>
      </w:r>
    </w:p>
    <w:p w14:paraId="0000029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93" w:after="0" w:line="240" w:lineRule="auto"/>
        <w:ind w:right="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Gender Equality and Growth</w:t>
      </w:r>
    </w:p>
    <w:p w14:paraId="0000029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7" w:lineRule="auto"/>
        <w:ind w:left="517" w:right="88"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primary pathways through which gender systems affect growth are the productivity of labour and the allocative efficiency of the economy, specifically through: </w:t>
      </w:r>
    </w:p>
    <w:p w14:paraId="0000029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9" w:after="0" w:line="240" w:lineRule="auto"/>
        <w:ind w:left="523"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Investments in human capital (especially girls’ and women’s education and health); </w:t>
      </w:r>
    </w:p>
    <w:p w14:paraId="0000029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5" w:after="0" w:line="229" w:lineRule="auto"/>
        <w:ind w:left="519" w:right="321"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Investments in physical capital (especially women’s access to capital or to the formal sector employment it creates); </w:t>
      </w:r>
    </w:p>
    <w:p w14:paraId="0000029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40" w:lineRule="auto"/>
        <w:ind w:left="523"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 functioning of markets and institutions. </w:t>
      </w:r>
    </w:p>
    <w:p w14:paraId="0000029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7" w:after="0" w:line="229" w:lineRule="auto"/>
        <w:ind w:left="511" w:right="69"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linkages of gender to growth through human capital are pervasive and powerful. Theyinvolve both males and females, but women are typically at a disadvantage compared to men; hence the emphasis on improving women’s rights, resources, and voice. Some of the most important links between gender and growth are through: </w:t>
      </w:r>
    </w:p>
    <w:p w14:paraId="0000029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29" w:lineRule="auto"/>
        <w:ind w:left="511" w:right="36" w:firstLine="1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Improved employment opportunities and higher incomes for women and their families. Educated, healthy women are more able to engage in productive activities, find formal sector employment, and earn higher incomes and greater returns to schooling than their counterparts who are uneducated or suffer from poor nutrition and health. Investments in female education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and health therefore tend to increase the incomes of families, with benefits for men, women, 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children. These investments also help to increase a country’s total economic output. </w:t>
      </w:r>
    </w:p>
    <w:p w14:paraId="000002A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29" w:lineRule="auto"/>
        <w:ind w:left="519" w:right="16"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The ability to adopt new technology and respond to economic change. Better-educated women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are more able to profit from new forms of technology and the opportunities presented by economic change than are less educated women. They are also better able to cope with economic</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shocks and downturns in economic cycles. </w:t>
      </w:r>
    </w:p>
    <w:p w14:paraId="000002A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7" w:after="0" w:line="229" w:lineRule="auto"/>
        <w:ind w:left="511" w:right="26" w:firstLine="1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Intergenerational effects on child schooling. Educated women give greater emphasis to schooling their children, thereby improving the productivity of the next generation. Reproductive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health services for women also have important intra and intergenerational effects on productivity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and well-being, because early childbearing and frequent pregnancies can interrupt women’s schooling, limit their ability to engage in income generating activities, and force them</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to take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daughters out of school to help with child care and household chores. </w:t>
      </w:r>
    </w:p>
    <w:p w14:paraId="000002A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29" w:lineRule="auto"/>
        <w:ind w:left="509" w:right="0" w:firstLine="1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Intergenerational effects on child health and survival. Female education improves child nutrition and children’s health and survival, all factors that create a more intelligent, energetic, and productive younger generation. Educated mothers know more about healthy feeding practices, hygiene, and health care—for example, the importance of immunizations—and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are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more able to exercise this knowledge to promote their children’s well-being. </w:t>
      </w:r>
    </w:p>
    <w:p w14:paraId="000002A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29" w:lineRule="auto"/>
        <w:ind w:left="509" w:right="184" w:firstLine="1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Lowering the rate of population growth. Education—especially female education—slows population growth. In low-income countries, reduced population growth helps to increase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saving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and investment rates and also lowers the stress on natural resources and the environment.8Invirtually every developing country, women who complete secondary school have significantlyfewer children than do uneducated women. Also, their children are born further apart fromeachother, a factor important for the wellbeing and productivity of both parents and children. </w:t>
      </w:r>
    </w:p>
    <w:p w14:paraId="000002A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7" w:after="0" w:line="229" w:lineRule="auto"/>
        <w:ind w:left="518" w:right="225"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Women’s empowerment. Although education does not guarantee rights or power, it is a critical condition for empowering women—and the evidence shows that empowered women are more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able to participate in community and national decision-making, are healthier, and are better able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to protect themselves from HIV/AIDS and other sexually transmitted infections. The links between female human capital and growth are by no means the entire story. As Engendering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Development documents, gender relations also affect economic growth through access 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physical capital and the functioning of markets and institutions. Some of the key links include: </w:t>
      </w:r>
    </w:p>
    <w:p w14:paraId="000002A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8" w:after="0" w:line="229" w:lineRule="auto"/>
        <w:ind w:left="512" w:right="28" w:firstLine="1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Time poverty created by poor infrastructure. In many settings—especially in low-income countries and among the poor in all countries—women work many more hours per day or week</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than men. This limits their ability to engage in income generating activities and to participate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community or national decision making. Because the gender-based division of labour extends 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children, girls are often kept out of school to help with household work. In some settings, investments in infrastructure (roads and transport, water and sanitation, electricity) are important for reducing women’s time poverty, which arises in part from their need to spend long hours gathering water or fuel. </w:t>
      </w:r>
    </w:p>
    <w:p w14:paraId="000002A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29" w:lineRule="auto"/>
        <w:ind w:left="509" w:right="64" w:firstLine="1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Access to productive assets and resources. In many societies, women are disadvantaged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gaining access to productive assets and resources, including land, the labour of other family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members, the family’s liquid assets, and financial services outside the household. Land titling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especially problematic. Women in all regions of the world are less likely to hold title to land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than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are men. Where women are independent farmers, their lack of title to land discourages them</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from improving the land’s productivity—with negative consequences for the well-being of their families—and makes it difficult for them to access financial services. Evidence fromseveral African countries suggests that female farmers are as efficient as male farmers, but are less productive because they are denied equal access to productive inputs and human capital. If their access to these inputs were on a par with men’s access, total agricultural output in these countries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could increase by an estimated 6 to 20 percent. Another example of the productive potential of assets in the hands of women involves the experience of microcredit programs. These programs—whose borrowers are mainly poor women—have been shown to reduce familypoverty and empower women. Women borrowers from microcredit programs have the highest repayment rate of any group of borrowers in the world. </w:t>
      </w:r>
    </w:p>
    <w:p w14:paraId="000002A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29" w:lineRule="auto"/>
        <w:ind w:left="511" w:right="9" w:firstLine="1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Gender-differentiated uses of income and capital. Standard economic models viewcapital andincome as gender-neutral factors of production and consumption. However, evidence fromsuchwidely differing countries as Brazil, Cote d’Ivoire, and Bangladesh suggests that women aremore likely than men to use their incomes to improve their children’s nutrition, health care, andschooling, even when it is considered a man’s responsibility to pay for his children’s education. Thus, where the gender-based division of labour and labour market discrimination combinetoreduce women’s earnings, long-term prospects for development are also reduced. </w:t>
      </w:r>
    </w:p>
    <w:p w14:paraId="000002A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7" w:after="0" w:line="229" w:lineRule="auto"/>
        <w:ind w:left="511" w:right="194" w:firstLine="11"/>
        <w:jc w:val="left"/>
        <w:rPr>
          <w:rFonts w:ascii="Calibri" w:hAnsi="Calibri" w:eastAsia="Calibri" w:cs="Calibri"/>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The inefficient allocation of labour. The gender-based division of labour, unequal economic</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rights, and labour laws ostensibly designed to protect women from harmful forms of work</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canall result in rigidities in the allocation of labour that create inefficiencies and lower output. Astudy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of 11 Latin American and Caribbean countries, for example, suggests that the segregation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of the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labour market by gender reduces women’s wages moderately to substantially while boostingmen’s wages very little. The implication is that a less segregated labour force would improvetotal output. In addition, gender bias within households tends to reduce the allocative efficiency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of household labour.</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2A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0" w:right="48" w:firstLine="1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The quality of governance. Good governance is critical for sustainable development. Agrowingbody of evidence suggests that gender equality in rights and resources is associated with less corruption and better governance. Although the correlation between gender and corruption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may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reflect the exclusion of women from positions of power, and thus from the opportunity to</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engagein corrupt practices, evidence from micro-level studies is consistent with the country-level correlation. For example, attitudinal data from 43 countries suggest that women tend to viewcorrupt practices more negatively than men do. Further studies are needed, but existing evidencesuggests that gender equality may help to promote growth by improving governance.The multiple pathways through which gender systems influence growth result in robust effects at thecountry level, as shown by studies commissioned for Engendering Development. These studies(based on models estimated for more than 100 developing countries in which most other important determinants of growth are controlled) find that measures of gender equality havesignificant, positive effects on growth and thus on poverty reduction. </w:t>
      </w:r>
    </w:p>
    <w:p w14:paraId="000002A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40" w:lineRule="auto"/>
        <w:ind w:left="515"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Integrating Gender Into Developmen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 </w:t>
      </w:r>
    </w:p>
    <w:p w14:paraId="000002A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11" w:right="0"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In addition to evidence that gender affects growth, evidence from the 2000/2001 World Development Report: Attacking Poverty shows that gender relations affect all aspects of poverty, including income, opportunity, security, and empowerment. With regard to income poverty, insome countries, girls in poor families receive lower quality nutrition, less health care, andpoorer education than their brothers. Likewise, as noted above, female household members oftenhaveless access to and control over the household’s productive resources and income than do malefamily members. In standard neoclassical economic theory, households are usually regardedassharing a single utility function and an equitable distribution of resources and well-being. Recent studies, however, suggest that this view is often invalid. Unequal gender relations—whicharefound in most countries of the world—tend to bias the extent to which male versus female household members enjoy the benefits of the household’s assets and resources. </w:t>
      </w:r>
    </w:p>
    <w:p w14:paraId="000002A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29" w:lineRule="auto"/>
        <w:ind w:left="511" w:right="103" w:firstLine="5"/>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evidence from Attacking Poverty also suggests that gender affects the three critical factorscontributing to poverty risks: opportunity, security, and empowerment. As noted above, rigiditiesin the labor market; discriminatory practices; lack of access to land, credit, and other productiveresources; and the heavy time burdens of poor women all lower their economic opportunities compared to men’s opportunities. Women also suffer from less security than men in manypartsof the world. Because of their dependency on male incomes, they are particularly vulnerabletoshocks such as the husband’s death, desertion, or divorce. They are also subject to physical andsexual violence. Finally, women’s power and voice in household, community, and national decision making tends to be lower than men’s, particularly among the poor. </w:t>
      </w:r>
    </w:p>
    <w:p w14:paraId="000002B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5" w:after="0" w:line="240" w:lineRule="auto"/>
        <w:ind w:left="51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Religion and gender </w:t>
      </w:r>
    </w:p>
    <w:p w14:paraId="000002B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29" w:lineRule="auto"/>
        <w:ind w:left="512" w:right="285" w:firstLine="1"/>
        <w:jc w:val="left"/>
        <w:rPr>
          <w:rFonts w:ascii="Calibri" w:hAnsi="Calibri" w:eastAsia="Calibri" w:cs="Calibri"/>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Religion is a collection of cultural systems, belief systems, and worldviews that relate humanityto spirituality and, sometimes, to moral values. Many religions have narratives, symbols, traditions, and sacred histories that are intended to give meaning to life or to explain the originoflife or the universe. They tend to derive morality, ethics, religious laws, or a preferred lifestylefrom their ideas about the cosmos and human nature.</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2B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510" w:right="117" w:firstLine="1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Sociology of religion is the study of the beliefs, practices, and organizational forms of religion, using the tools and methods of the discipline of sociology. This objective investigation mayinclude the use of both quantitative methods (surveys, polls, demographic, and census analysis) and qualitative approaches, such as participant observation, interviewing, and analysis of archival, historical, and documentary materials. </w:t>
      </w:r>
    </w:p>
    <w:p w14:paraId="000002B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7" w:after="0" w:line="229" w:lineRule="auto"/>
        <w:ind w:left="511" w:right="16"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Agents of socialization differ in effects across religious traditions. Some believe religion is likean ethnic or cultural category, making it less likely for the individuals to break fromreligious affiliations and be more socialized in this setting. Parental religious participation is the most influential part of religious socialization–more so than religious peers or religious beliefs. For example, children raised in religious homes are more likely to have some degree of religiosityintheir lives. They are also likely to raise their own children with religion and to participate inreligious ceremonies, such as baptisms and weddings. </w:t>
      </w:r>
    </w:p>
    <w:p w14:paraId="000002B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29" w:lineRule="auto"/>
        <w:ind w:left="509" w:right="28" w:firstLine="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Belief in God is attributable to a combination of the above factors but is also informed bya discussion of socialization. The biggest predictor of adult religiosity is parental religiosity; if aperson’s parents were religious when he was a child, he is likely to be religious when he growsup. Children are socialized into religion by their parents and their peers and, as a result, theytendto stay in religions. Alternatively, children raised in secular homes tend not to convert to religion. This is the underlying premise of Altemeyer and Hunsberger’s main thesis–they found someinteresting cases where just the opposite seemed to happen. Secular people converted to religionand religious people became secular. Despite these rare exceptions, the process of socializationiscertainly a significant factor in the continued existence of religion. </w:t>
      </w:r>
    </w:p>
    <w:p w14:paraId="000002B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4" w:after="0" w:line="229" w:lineRule="auto"/>
        <w:ind w:left="518" w:right="376" w:hanging="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Although religions state that men and women are equal (with each religion and denominationclaiming that they are better than others in terms of gender equality), gender equality proponentsstress that a lot of work needs to be done in this direction by religions. </w:t>
      </w:r>
    </w:p>
    <w:p w14:paraId="000002B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29" w:lineRule="auto"/>
        <w:ind w:left="511" w:right="151" w:firstLine="6"/>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Gender equality proponents point out that although women are considered generally more religious than men, many religions and denominations continue to treat each gender differently, including: </w:t>
      </w:r>
    </w:p>
    <w:p w14:paraId="000002B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6" w:after="0" w:line="240" w:lineRule="auto"/>
        <w:ind w:left="88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Religions usually are androcentric </w:t>
      </w:r>
    </w:p>
    <w:p w14:paraId="000002B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88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Some leadership roles still restricted to males </w:t>
      </w:r>
    </w:p>
    <w:p w14:paraId="000002B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88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In many religions, only men are ordinated </w:t>
      </w:r>
    </w:p>
    <w:p w14:paraId="000002B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880" w:right="264"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Religious traditions, law and cultural factors treat women differently than men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Religion provides the structure on how women should live their day-to-day lives </w:t>
      </w: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God is traditionally portrayed as a masculine figure </w:t>
      </w:r>
    </w:p>
    <w:p w14:paraId="000002B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88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Sex segregation is still present </w:t>
      </w:r>
    </w:p>
    <w:p w14:paraId="000002B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88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Stress on modesty is usually focused on women </w:t>
      </w:r>
    </w:p>
    <w:p w14:paraId="000002B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88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Religious texts and practices are patriarchal </w:t>
      </w:r>
    </w:p>
    <w:p w14:paraId="000002B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88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Protocols are more strictly applied to women </w:t>
      </w:r>
    </w:p>
    <w:p w14:paraId="000002C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88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Women are more regulated than men </w:t>
      </w:r>
    </w:p>
    <w:p w14:paraId="000002C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88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Women are not part of the decision-making machinery </w:t>
      </w:r>
    </w:p>
    <w:p w14:paraId="000002C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29" w:lineRule="auto"/>
        <w:ind w:left="1231" w:right="792" w:hanging="350"/>
        <w:jc w:val="left"/>
        <w:rPr>
          <w:rFonts w:ascii="Calibri" w:hAnsi="Calibri" w:eastAsia="Calibri" w:cs="Calibri"/>
          <w:b w:val="0"/>
          <w:i w:val="0"/>
          <w:smallCaps w:val="0"/>
          <w:strike w:val="0"/>
          <w:color w:val="000000"/>
          <w:sz w:val="24"/>
          <w:szCs w:val="24"/>
          <w:u w:val="none"/>
          <w:shd w:val="clear" w:fill="auto"/>
          <w:vertAlign w:val="baseline"/>
        </w:rPr>
      </w:pPr>
      <w:r>
        <w:rPr>
          <w:rFonts w:ascii="Noto Sans Symbols" w:hAnsi="Noto Sans Symbols" w:eastAsia="Noto Sans Symbols" w:cs="Noto Sans Symbols"/>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Proponents indicate that although women have overcome barriers in various spheres, religion seems to be the hardest nut to crack.</w:t>
      </w:r>
    </w:p>
    <w:sectPr>
      <w:pgSz w:w="12240" w:h="15840"/>
      <w:pgMar w:top="1323" w:right="0" w:bottom="1047" w:left="929" w:header="0" w:footer="720"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MUKAYA ANDABWA" w:date="2025-10-26T11:09:48Z" w:initials="">
    <w:p w14:paraId="263A8997">
      <w:pPr>
        <w:pStyle w:val="10"/>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63A899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2E12CE"/>
    <w:multiLevelType w:val="singleLevel"/>
    <w:tmpl w:val="952E12CE"/>
    <w:lvl w:ilvl="0" w:tentative="0">
      <w:start w:val="1"/>
      <w:numFmt w:val="decimal"/>
      <w:lvlText w:val="%1."/>
      <w:lvlJc w:val="left"/>
      <w:pPr>
        <w:tabs>
          <w:tab w:val="left" w:pos="425"/>
        </w:tabs>
        <w:ind w:left="425" w:leftChars="0" w:hanging="425" w:firstLineChars="0"/>
      </w:pPr>
      <w:rPr>
        <w:rFonts w:hint="default"/>
      </w:rPr>
    </w:lvl>
  </w:abstractNum>
  <w:abstractNum w:abstractNumId="1">
    <w:nsid w:val="4625DB8F"/>
    <w:multiLevelType w:val="singleLevel"/>
    <w:tmpl w:val="4625DB8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MUKAYA ANDABWA">
    <w15:presenceInfo w15:providerId="WPS Office" w15:userId="14795506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45C6CEA"/>
    <w:rsid w:val="17217E6D"/>
    <w:rsid w:val="1B60598C"/>
    <w:rsid w:val="37F855E4"/>
    <w:rsid w:val="43247109"/>
    <w:rsid w:val="46D401F9"/>
    <w:rsid w:val="51821A2D"/>
    <w:rsid w:val="724C4A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annotation text"/>
    <w:basedOn w:val="1"/>
    <w:uiPriority w:val="0"/>
    <w:pPr>
      <w:jc w:val="left"/>
    </w:p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4">
    <w:name w:val="Title"/>
    <w:basedOn w:val="1"/>
    <w:next w:val="1"/>
    <w:qFormat/>
    <w:uiPriority w:val="0"/>
    <w:pPr>
      <w:keepNext/>
      <w:keepLines/>
      <w:pageBreakBefore w:val="0"/>
      <w:spacing w:before="480" w:after="120"/>
    </w:pPr>
    <w:rPr>
      <w:b/>
      <w:sz w:val="72"/>
      <w:szCs w:val="72"/>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Table Normal1"/>
    <w:qFormat/>
    <w:uiPriority w:val="0"/>
  </w:style>
  <w:style w:type="table" w:customStyle="1" w:styleId="17">
    <w:name w:val="_Style 10"/>
    <w:basedOn w:val="16"/>
    <w:qFormat/>
    <w:uiPriority w:val="0"/>
    <w:tblPr>
      <w:tblCellMar>
        <w:top w:w="100" w:type="dxa"/>
        <w:left w:w="100" w:type="dxa"/>
        <w:bottom w:w="100" w:type="dxa"/>
        <w:right w:w="100" w:type="dxa"/>
      </w:tblCellMar>
    </w:tblPr>
  </w:style>
  <w:style w:type="table" w:customStyle="1" w:styleId="18">
    <w:name w:val="_Style 23"/>
    <w:basedOn w:val="1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2pVtEZnAxyKXh1YtQozLfkAreg==">CgMxLjAyDmguczZwa2lhb2kyb2l3OAByITFMVjlLTVNFTnFsOV9RSmt2dUUxU1JCd0hadlk0Rzk2Zg==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55</Pages>
  <TotalTime>380</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2024-06-08T06:03:00Z</dcterms:created>
  <dc:creator>AMUKAYA</dc:creator>
  <cp:lastModifiedBy>AMUKAYA ANDABWA</cp:lastModifiedBy>
  <dcterms:modified xsi:type="dcterms:W3CDTF">2025-10-27T07:43:51Z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2B4AE051C98D45688875C416942F5A50_13</vt:lpwstr>
  </property>
</Properties>
</file>