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autoSpaceDE w:val="false"/>
        <w:autoSpaceDN w:val="false"/>
        <w:spacing w:after="160" w:lineRule="auto" w:line="276"/>
        <w:jc w:val="center"/>
        <w:rPr>
          <w:rFonts w:ascii="Times New Roman" w:hAnsi="Times New Roman"/>
          <w:b/>
          <w:sz w:val="96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>@15/-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vertAlign w:val="baseline"/>
          <w:em w:val="none"/>
          <w:lang w:val="en-US" w:eastAsia="en-US"/>
        </w:rPr>
        <w:t xml:space="preserve"> WHAT 0721634274</w:t>
      </w:r>
    </w:p>
    <w:p>
      <w:pPr>
        <w:autoSpaceDE w:val="false"/>
        <w:autoSpaceDN w:val="false"/>
        <w:spacing w:after="160" w:lineRule="auto" w:line="276"/>
        <w:jc w:val="center"/>
        <w:rPr>
          <w:rFonts w:ascii="Times New Roman" w:hAnsi="Times New Roman"/>
          <w:b/>
          <w:sz w:val="96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Scheme,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Exams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jesma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targeter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sz w:val="96"/>
          <w:szCs w:val="22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jc w:val="center"/>
        <w:rPr>
          <w:rFonts w:ascii="Times New Roman" w:hAnsi="Times New Roman"/>
          <w:b/>
          <w:color w:val="00b0f0"/>
          <w:sz w:val="96"/>
        </w:rPr>
      </w:pPr>
      <w:r>
        <w:rPr>
          <w:rFonts w:ascii="Times New Roman" w:hAnsi="Times New Roman"/>
          <w:b/>
          <w:sz w:val="96"/>
        </w:rPr>
        <w:t>SCHEMES OF WORK</w:t>
      </w:r>
    </w:p>
    <w:p>
      <w:pPr>
        <w:pStyle w:val="style0"/>
        <w:jc w:val="center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 xml:space="preserve">SCHOOL: </w:t>
      </w:r>
      <w:r>
        <w:rPr>
          <w:rFonts w:ascii="Times New Roman" w:hAnsi="Times New Roman"/>
          <w:b/>
          <w:color w:val="00b0f0"/>
          <w:sz w:val="26"/>
        </w:rPr>
        <w:t>………………………………………………………………………………………………………………</w:t>
      </w:r>
    </w:p>
    <w:p>
      <w:pPr>
        <w:pStyle w:val="style0"/>
        <w:jc w:val="center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 xml:space="preserve">GRADE: </w:t>
      </w:r>
      <w:r>
        <w:rPr>
          <w:rFonts w:ascii="Times New Roman" w:hAnsi="Times New Roman"/>
          <w:b/>
          <w:color w:val="00b0f0"/>
          <w:sz w:val="26"/>
        </w:rPr>
        <w:t xml:space="preserve">GRADE </w:t>
      </w:r>
      <w:r>
        <w:rPr>
          <w:rFonts w:ascii="Times New Roman" w:hAnsi="Times New Roman"/>
          <w:b/>
          <w:color w:val="00b0f0"/>
          <w:sz w:val="26"/>
        </w:rPr>
        <w:t>EIGHT</w:t>
      </w:r>
    </w:p>
    <w:p>
      <w:pPr>
        <w:pStyle w:val="style0"/>
        <w:jc w:val="center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 xml:space="preserve">LEARNING AREA: </w:t>
      </w:r>
      <w:r>
        <w:rPr>
          <w:rFonts w:ascii="Times New Roman" w:hAnsi="Times New Roman"/>
          <w:b/>
          <w:color w:val="00b0f0"/>
          <w:sz w:val="26"/>
        </w:rPr>
        <w:t>SOCIAL STUDIES</w:t>
      </w:r>
    </w:p>
    <w:p>
      <w:pPr>
        <w:pStyle w:val="style0"/>
        <w:jc w:val="center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>TERM</w:t>
      </w:r>
      <w:r>
        <w:rPr>
          <w:rFonts w:ascii="Times New Roman" w:hAnsi="Times New Roman"/>
          <w:b/>
          <w:color w:val="00b0f0"/>
          <w:sz w:val="26"/>
        </w:rPr>
        <w:t xml:space="preserve"> 1 </w:t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bookmarkStart w:id="0" w:name="_GoBack"/>
      <w:bookmarkEnd w:id="0"/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 xml:space="preserve">            </w:t>
      </w:r>
      <w:r>
        <w:rPr>
          <w:rFonts w:ascii="Times New Roman" w:hAnsi="Times New Roman"/>
          <w:b/>
          <w:sz w:val="26"/>
        </w:rPr>
        <w:t>YEAR:</w:t>
      </w:r>
      <w:r>
        <w:rPr>
          <w:rFonts w:ascii="Times New Roman" w:hAnsi="Times New Roman"/>
          <w:b/>
          <w:color w:val="00b0f0"/>
          <w:sz w:val="26"/>
        </w:rPr>
        <w:t xml:space="preserve"> 202</w:t>
      </w:r>
      <w:r>
        <w:rPr>
          <w:rFonts w:ascii="Times New Roman" w:hAnsi="Times New Roman"/>
          <w:b/>
          <w:color w:val="00b0f0"/>
          <w:sz w:val="26"/>
          <w:lang w:val="en-US"/>
        </w:rPr>
        <w:t>5</w:t>
      </w:r>
    </w:p>
    <w:p>
      <w:pPr>
        <w:pStyle w:val="style0"/>
        <w:jc w:val="center"/>
        <w:rPr>
          <w:rFonts w:ascii="Times New Roman" w:hAnsi="Times New Roman"/>
          <w:b/>
          <w:color w:val="00b0f0"/>
          <w:sz w:val="26"/>
        </w:rPr>
      </w:pPr>
      <w:r>
        <w:rPr>
          <w:rFonts w:ascii="Times New Roman" w:hAnsi="Times New Roman"/>
          <w:b/>
          <w:sz w:val="26"/>
        </w:rPr>
        <w:t xml:space="preserve">TEACHER’S NAME: </w:t>
      </w:r>
      <w:r>
        <w:rPr>
          <w:rFonts w:ascii="Times New Roman" w:hAnsi="Times New Roman"/>
          <w:b/>
          <w:color w:val="00b0f0"/>
          <w:sz w:val="26"/>
        </w:rPr>
        <w:t>……………………………………………….…</w:t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color w:val="00b0f0"/>
          <w:sz w:val="26"/>
        </w:rPr>
        <w:tab/>
      </w:r>
      <w:r>
        <w:rPr>
          <w:rFonts w:ascii="Times New Roman" w:hAnsi="Times New Roman"/>
          <w:b/>
          <w:sz w:val="26"/>
        </w:rPr>
        <w:t>TSC NO</w:t>
      </w:r>
      <w:r>
        <w:rPr>
          <w:rFonts w:ascii="Times New Roman" w:hAnsi="Times New Roman"/>
          <w:b/>
          <w:color w:val="00b0f0"/>
          <w:sz w:val="26"/>
        </w:rPr>
        <w:t>……………………………………</w:t>
      </w:r>
    </w:p>
    <w:p>
      <w:pPr>
        <w:pStyle w:val="style0"/>
        <w:rPr/>
      </w:pPr>
    </w:p>
    <w:tbl>
      <w:tblPr>
        <w:tblStyle w:val="style235"/>
        <w:tblpPr w:leftFromText="180" w:rightFromText="180" w:topFromText="0" w:bottomFromText="0" w:vertAnchor="text" w:horzAnchor="margin" w:tblpXSpec="left" w:tblpY="-1165"/>
        <w:tblW w:w="23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720"/>
        <w:gridCol w:w="2250"/>
        <w:gridCol w:w="1260"/>
        <w:gridCol w:w="3330"/>
        <w:gridCol w:w="4338"/>
        <w:gridCol w:w="1332"/>
        <w:gridCol w:w="3348"/>
        <w:gridCol w:w="2340"/>
        <w:gridCol w:w="1800"/>
        <w:gridCol w:w="1800"/>
      </w:tblGrid>
      <w:tr>
        <w:trPr>
          <w:gridAfter w:val="1"/>
          <w:wAfter w:w="1800" w:type="dxa"/>
        </w:trPr>
        <w:tc>
          <w:tcPr>
            <w:tcW w:w="12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Week</w:t>
            </w:r>
          </w:p>
        </w:tc>
        <w:tc>
          <w:tcPr>
            <w:tcW w:w="7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Lesson</w:t>
            </w:r>
          </w:p>
        </w:tc>
        <w:tc>
          <w:tcPr>
            <w:tcW w:w="22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Strand</w:t>
            </w:r>
          </w:p>
        </w:tc>
        <w:tc>
          <w:tcPr>
            <w:tcW w:w="12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Sub-strand</w:t>
            </w:r>
          </w:p>
        </w:tc>
        <w:tc>
          <w:tcPr>
            <w:tcW w:w="33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Specific-Learning outcomes</w:t>
            </w:r>
          </w:p>
        </w:tc>
        <w:tc>
          <w:tcPr>
            <w:tcW w:w="433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 w:val="false"/>
                <w:lang w:bidi="en-US"/>
              </w:rPr>
              <w:t>Learning Experience</w:t>
            </w:r>
          </w:p>
        </w:tc>
        <w:tc>
          <w:tcPr>
            <w:tcW w:w="13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 w:val="false"/>
                <w:w w:val="95"/>
                <w:lang w:bidi="en-US"/>
              </w:rPr>
              <w:t xml:space="preserve">Key Inquiry </w:t>
            </w:r>
            <w:r>
              <w:rPr>
                <w:rFonts w:ascii="Cambria" w:eastAsia="Arial" w:hAnsi="Cambria"/>
                <w:b w:val="false"/>
                <w:w w:val="90"/>
                <w:lang w:bidi="en-US"/>
              </w:rPr>
              <w:t>Question(S)</w:t>
            </w:r>
          </w:p>
        </w:tc>
        <w:tc>
          <w:tcPr>
            <w:tcW w:w="33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eastAsia="Arial" w:hAnsi="Cambria"/>
                <w:b w:val="false"/>
                <w:lang w:bidi="en-US"/>
              </w:rPr>
            </w:pPr>
            <w:r>
              <w:rPr>
                <w:rFonts w:ascii="Cambria" w:eastAsia="Arial" w:hAnsi="Cambria"/>
                <w:b w:val="false"/>
                <w:lang w:bidi="en-US"/>
              </w:rPr>
              <w:t>Learning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 w:val="false"/>
                <w:lang w:bidi="en-US"/>
              </w:rPr>
              <w:t xml:space="preserve">Resources          </w:t>
            </w:r>
          </w:p>
        </w:tc>
        <w:tc>
          <w:tcPr>
            <w:tcW w:w="23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eastAsia="Arial" w:hAnsi="Cambria"/>
                <w:b w:val="false"/>
                <w:w w:val="90"/>
                <w:lang w:bidi="en-US"/>
              </w:rPr>
              <w:t xml:space="preserve">Assessment </w:t>
            </w:r>
            <w:r>
              <w:rPr>
                <w:rFonts w:ascii="Cambria" w:eastAsia="Arial" w:hAnsi="Cambria"/>
                <w:b w:val="false"/>
                <w:lang w:bidi="en-US"/>
              </w:rPr>
              <w:t>Methods</w:t>
            </w:r>
          </w:p>
        </w:tc>
        <w:tc>
          <w:tcPr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eastAsia="Arial" w:hAnsi="Cambria"/>
                <w:b w:val="false"/>
                <w:w w:val="80"/>
                <w:lang w:bidi="en-US"/>
              </w:rPr>
              <w:t>Ref</w:t>
            </w: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1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OPENING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AND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RECEIVING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eastAsia="Arial" w:hAnsi="Cambria"/>
                <w:b/>
                <w:lang w:bidi="en-US"/>
              </w:rPr>
            </w:pPr>
            <w:r>
              <w:rPr>
                <w:rFonts w:ascii="Cambria" w:eastAsia="Arial" w:hAnsi="Cambria"/>
                <w:b/>
                <w:lang w:bidi="en-US"/>
              </w:rPr>
              <w:t>LEARNERS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eastAsia="Arial" w:hAnsi="Cambria"/>
                <w:b/>
                <w:w w:val="95"/>
                <w:lang w:bidi="en-US"/>
              </w:rPr>
            </w:pP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eastAsia="Arial" w:hAnsi="Cambria"/>
                <w:b/>
                <w:lang w:bidi="en-US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eastAsia="Arial" w:hAnsi="Cambria"/>
                <w:b/>
                <w:w w:val="90"/>
                <w:lang w:bidi="en-US"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eastAsia="Arial" w:hAnsi="Cambria"/>
                <w:b/>
                <w:w w:val="80"/>
                <w:lang w:bidi="en-US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2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  <w:i/>
              </w:rPr>
            </w:pPr>
            <w:r>
              <w:rPr>
                <w:rFonts w:ascii="Cambria" w:hAnsi="Cambria"/>
                <w:b/>
                <w:i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PERSONAL GOAL SETTING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Describe personal life goals in relation to choice of careers I social studies for self-motivation.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Apply different ways of self-improvement for the attainment of social studies career life goals.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Display values for the achievement of social studies life goals.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digital devices to search and discuss the meaning of the term life goals.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Visualize and share a depiction of themselves in 15 years’ time enjoying some of their life goals.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Discuss how he or she can improve </w:t>
            </w:r>
            <w:r>
              <w:rPr>
                <w:rFonts w:ascii="Cambria" w:hAnsi="Cambria"/>
              </w:rPr>
              <w:t>themselves</w:t>
            </w:r>
            <w:r>
              <w:rPr>
                <w:rFonts w:ascii="Cambria" w:hAnsi="Cambria"/>
              </w:rPr>
              <w:t xml:space="preserve"> to attain life goals through social studies.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Think pair share values needed for the achievement of personal life goals.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How can I improve myself to achieve my life goals?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Digital devices 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Realia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>l Studies Learner’s Book Grade 8</w:t>
            </w: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 xml:space="preserve"> pg. </w:t>
            </w:r>
            <w:r>
              <w:rPr>
                <w:rFonts w:ascii="Cambria" w:hAnsi="Cambria"/>
                <w:i/>
              </w:rPr>
              <w:t>1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i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Building self esteem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Explain factors that influence self-esteem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Explore ways of building a healthy self-esteem for promotion of social cohesion.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Exhibit healthy self-esteem in social interactions.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Embrace values that enhance healthy self-esteem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life.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1"/>
                <w:numId w:val="1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digital devices or print sources to search for factors that affect self-esteem and make a presentation.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Discuss how to deal wi</w:t>
            </w:r>
            <w:r>
              <w:rPr>
                <w:rFonts w:ascii="Cambria" w:hAnsi="Cambria"/>
              </w:rPr>
              <w:t>th</w:t>
            </w:r>
            <w:r>
              <w:rPr>
                <w:rFonts w:ascii="Cambria" w:hAnsi="Cambria"/>
              </w:rPr>
              <w:t xml:space="preserve"> factors that negatively influence self-esteem and present in class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Watch relevant video clips on building healthy esteem and share the experiences in class.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Reflect and journalize an action plan for improving self-esteem.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What influence my self-esteem?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numPr>
                <w:ilvl w:val="0"/>
                <w:numId w:val="4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numPr>
                <w:ilvl w:val="0"/>
                <w:numId w:val="4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0"/>
              <w:numPr>
                <w:ilvl w:val="0"/>
                <w:numId w:val="4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Maps</w:t>
            </w:r>
          </w:p>
          <w:p>
            <w:pPr>
              <w:pStyle w:val="style0"/>
              <w:numPr>
                <w:ilvl w:val="0"/>
                <w:numId w:val="4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numPr>
                <w:ilvl w:val="0"/>
                <w:numId w:val="4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Realia</w:t>
            </w:r>
          </w:p>
          <w:p>
            <w:pPr>
              <w:pStyle w:val="style0"/>
              <w:numPr>
                <w:ilvl w:val="0"/>
                <w:numId w:val="4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i/>
              </w:rPr>
            </w:pPr>
            <w:r>
              <w:rPr>
                <w:i/>
              </w:rPr>
              <w:t xml:space="preserve">References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 xml:space="preserve">l Studies Learner’s Book Grade 8 </w:t>
            </w:r>
            <w:r>
              <w:rPr>
                <w:rFonts w:ascii="Cambria" w:hAnsi="Cambria"/>
                <w:i/>
              </w:rPr>
              <w:t xml:space="preserve"> pg. </w:t>
            </w:r>
            <w:r>
              <w:rPr>
                <w:rFonts w:ascii="Cambria" w:hAnsi="Cambria"/>
                <w:i/>
              </w:rPr>
              <w:t>2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Digital devices 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t>Flashcards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t xml:space="preserve">Draw charts  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  <w:trHeight w:val="260" w:hRule="atLeast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i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Emotional care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Describe ways of </w:t>
            </w:r>
            <w:r>
              <w:rPr>
                <w:rFonts w:ascii="Cambria" w:hAnsi="Cambria"/>
              </w:rPr>
              <w:t>dealing</w:t>
            </w:r>
            <w:r>
              <w:rPr>
                <w:rFonts w:ascii="Cambria" w:hAnsi="Cambria"/>
              </w:rPr>
              <w:t xml:space="preserve"> with difficult emotions in daily life.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Explore real life situations that require emotional intelligence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interactions.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Exhibit emotional intelligence in real life scenarios.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Appreciate emotional intelligence in real life situations.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179"/>
              <w:numPr>
                <w:ilvl w:val="0"/>
                <w:numId w:val="14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Brainstorm the meaning of emotional intelligence.</w:t>
            </w:r>
          </w:p>
          <w:p>
            <w:pPr>
              <w:pStyle w:val="style179"/>
              <w:numPr>
                <w:ilvl w:val="0"/>
                <w:numId w:val="14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Discuss and share examples of difficult emotions in life.</w:t>
            </w:r>
          </w:p>
          <w:p>
            <w:pPr>
              <w:pStyle w:val="style179"/>
              <w:numPr>
                <w:ilvl w:val="0"/>
                <w:numId w:val="14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Think pair share emotional experiences from religious documents.</w:t>
            </w:r>
          </w:p>
          <w:p>
            <w:pPr>
              <w:pStyle w:val="style179"/>
              <w:numPr>
                <w:ilvl w:val="0"/>
                <w:numId w:val="14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Role play</w:t>
            </w:r>
            <w:r>
              <w:rPr>
                <w:rFonts w:ascii="Cambria" w:hAnsi="Cambria"/>
              </w:rPr>
              <w:t xml:space="preserve"> ways of dealing with difficult emotions.</w:t>
            </w:r>
          </w:p>
          <w:p>
            <w:pPr>
              <w:pStyle w:val="style179"/>
              <w:numPr>
                <w:ilvl w:val="0"/>
                <w:numId w:val="14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 digital devices or print sources to search for </w:t>
            </w:r>
            <w:r>
              <w:rPr>
                <w:rFonts w:ascii="Cambria" w:hAnsi="Cambria"/>
              </w:rPr>
              <w:t>meaning of emotional intelligence</w:t>
            </w:r>
            <w:r>
              <w:rPr>
                <w:rFonts w:ascii="Cambria" w:hAnsi="Cambria"/>
              </w:rPr>
              <w:t xml:space="preserve"> and make a presentation.</w:t>
            </w:r>
          </w:p>
          <w:p>
            <w:pPr>
              <w:pStyle w:val="style179"/>
              <w:autoSpaceDE w:val="false"/>
              <w:autoSpaceDN w:val="false"/>
              <w:adjustRightInd w:val="false"/>
              <w:spacing w:after="0" w:lineRule="auto" w:line="240"/>
              <w:ind w:left="360"/>
              <w:rPr>
                <w:rFonts w:ascii="Cambria" w:hAnsi="Cambria"/>
              </w:rPr>
            </w:pP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What emotions do we struggle </w:t>
            </w:r>
            <w:r>
              <w:rPr>
                <w:rFonts w:ascii="Cambria" w:hAnsi="Cambria"/>
              </w:rPr>
              <w:t>with</w:t>
            </w:r>
            <w:r>
              <w:rPr>
                <w:rFonts w:ascii="Cambria" w:hAnsi="Cambria"/>
              </w:rPr>
              <w:t>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162" w:hanging="27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162" w:hanging="27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162" w:hanging="27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Realia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/>
              <w:ind w:left="162" w:hanging="27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Reference: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KLB: Top Scholar; Social Studies Learner’s Bo</w:t>
            </w:r>
            <w:r>
              <w:rPr>
                <w:rFonts w:ascii="Cambria" w:hAnsi="Cambria"/>
                <w:i/>
              </w:rPr>
              <w:t xml:space="preserve">ok Grade 8 </w:t>
            </w:r>
            <w:r>
              <w:rPr>
                <w:rFonts w:ascii="Cambria" w:hAnsi="Cambria"/>
                <w:i/>
              </w:rPr>
              <w:t xml:space="preserve"> pg. </w:t>
            </w:r>
            <w:r>
              <w:rPr>
                <w:rFonts w:ascii="Cambria" w:hAnsi="Cambria"/>
                <w:i/>
              </w:rPr>
              <w:t>3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Digital devices </w:t>
            </w:r>
          </w:p>
          <w:p>
            <w:pPr>
              <w:pStyle w:val="style0"/>
              <w:numPr>
                <w:ilvl w:val="0"/>
                <w:numId w:val="2"/>
              </w:numPr>
              <w:spacing w:after="0"/>
              <w:ind w:left="252" w:hanging="252"/>
              <w:rPr>
                <w:rFonts w:ascii="Cambria" w:hAnsi="Cambria"/>
              </w:rPr>
            </w:pPr>
            <w:r>
              <w:t>Flashcards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t xml:space="preserve">Draw charts  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i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Healthy coping mechanisms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Describe social political challenges associated with stress management in life.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Explain effects of unmanaged stress in life.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Exhibit positive ways of </w:t>
            </w:r>
            <w:r>
              <w:rPr>
                <w:rFonts w:ascii="Cambria" w:hAnsi="Cambria"/>
              </w:rPr>
              <w:t>managing stress in different situations.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Apply values necessary for managing stress positively in life.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digital devices to search for the meaning of stress management and related terms.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Share social political challenges associated with stress management.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 and act skits on stress arising </w:t>
            </w:r>
            <w:r>
              <w:rPr>
                <w:rFonts w:ascii="Cambria" w:hAnsi="Cambria"/>
              </w:rPr>
              <w:t>from purchase process at shops/retail outlets, illustrating some good practices of shopping.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Role play the effects of unmanaged stress in their life and discuss the experiences in class.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Watch relevant video clips </w:t>
            </w:r>
            <w:r>
              <w:rPr>
                <w:rFonts w:ascii="Cambria" w:hAnsi="Cambria"/>
              </w:rPr>
              <w:t>on ways of managing stress</w:t>
            </w:r>
            <w:r>
              <w:rPr>
                <w:rFonts w:ascii="Cambria" w:hAnsi="Cambria"/>
              </w:rPr>
              <w:t xml:space="preserve"> and share the experiences in class.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Reflect and consider some of the personal issues that cause stress in their day to day </w:t>
            </w:r>
            <w:r>
              <w:rPr>
                <w:rFonts w:ascii="Cambria" w:hAnsi="Cambria"/>
              </w:rPr>
              <w:t>life ,do</w:t>
            </w:r>
            <w:r>
              <w:rPr>
                <w:rFonts w:ascii="Cambria" w:hAnsi="Cambria"/>
              </w:rPr>
              <w:t xml:space="preserve"> a plan on how to manage them and journal in notebooks.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How can I manage my stress</w:t>
            </w:r>
            <w:r>
              <w:rPr>
                <w:rFonts w:ascii="Cambria" w:hAnsi="Cambria"/>
                <w:i/>
              </w:rPr>
              <w:t>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References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>l Studies Learner’s Book Grade 8</w:t>
            </w:r>
            <w:r>
              <w:rPr>
                <w:rFonts w:ascii="Cambria" w:hAnsi="Cambria"/>
                <w:i/>
              </w:rPr>
              <w:t xml:space="preserve"> pg. 4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3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  <w:i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Managing stress 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a. Describe social political challenges associated with stress management in life.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b. Explain effects of unmanaged stress in life.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c. Exhibit positive ways of managing stress in different situations.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d. Apply values necessary for managing stress positively in life.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digital devices to search for the meaning of stress management and related terms.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Share social political challenges associated with stress management.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Create and act skits on stress arising from purchase process at shops/retail outlets, illustrating some good practices of shopping.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Role play the effects of unmanaged stress in their life and discuss the experiences in class.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Watch relevant video clips on ways of managing stress and share the experiences in class.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Reflect and consider some of the personal issues that cause stress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life, do a plan on how to manage them and journal in notebooks.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Engage in an activity that helps manage stress positively e.g. sport, dance and meditation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How can I manage my stress</w:t>
            </w:r>
            <w:r>
              <w:rPr>
                <w:rFonts w:ascii="Cambria" w:hAnsi="Cambria"/>
                <w:i/>
              </w:rPr>
              <w:t>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numPr>
                <w:ilvl w:val="0"/>
                <w:numId w:val="8"/>
              </w:numPr>
              <w:spacing w:after="0"/>
              <w:ind w:left="162" w:hanging="162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References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 xml:space="preserve">l Studies Learner’s Book Grade 8 </w:t>
            </w:r>
            <w:r>
              <w:rPr>
                <w:rFonts w:ascii="Cambria" w:hAnsi="Cambria"/>
                <w:i/>
              </w:rPr>
              <w:t xml:space="preserve"> pg. </w:t>
            </w:r>
            <w:r>
              <w:rPr>
                <w:rFonts w:ascii="Cambria" w:hAnsi="Cambria"/>
                <w:i/>
              </w:rPr>
              <w:t>6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Healthy coping mechanisms</w:t>
            </w: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Resilience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Describe situations the require resilience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Manifest characteristics of a resilient person in society.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Exhibit values that enhance effectiveness in resilience in life.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Uphold resilience in daily interactions.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 digital devices to search for the meaning of </w:t>
            </w:r>
            <w:r>
              <w:rPr>
                <w:rFonts w:ascii="Cambria" w:hAnsi="Cambria"/>
              </w:rPr>
              <w:t>resilience and brainstorm the circumstances that require resilience in real life situations and share in class</w:t>
            </w:r>
            <w:r>
              <w:rPr>
                <w:rFonts w:ascii="Cambria" w:hAnsi="Cambria"/>
              </w:rPr>
              <w:t>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Story-tell how resilience </w:t>
            </w:r>
            <w:r>
              <w:rPr>
                <w:rFonts w:ascii="Cambria" w:hAnsi="Cambria"/>
              </w:rPr>
              <w:t>has been employed</w:t>
            </w:r>
            <w:r>
              <w:rPr>
                <w:rFonts w:ascii="Cambria" w:hAnsi="Cambria"/>
              </w:rPr>
              <w:t xml:space="preserve"> in their circumstances.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Brainstorm the characteristics of a resilient person and make a class presentation. 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 and act skits on </w:t>
            </w:r>
            <w:r>
              <w:rPr>
                <w:rFonts w:ascii="Cambria" w:hAnsi="Cambria"/>
              </w:rPr>
              <w:t>that brings out values that enhance effectiveness in resiliency and share experience in class.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Watch relevant video clips on ways of </w:t>
            </w:r>
            <w:r>
              <w:rPr>
                <w:rFonts w:ascii="Cambria" w:hAnsi="Cambria"/>
              </w:rPr>
              <w:t>building resilience in different situations and carry out a peer critique</w:t>
            </w:r>
            <w:r>
              <w:rPr>
                <w:rFonts w:ascii="Cambria" w:hAnsi="Cambria"/>
              </w:rPr>
              <w:t xml:space="preserve"> in class.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Reflect and</w:t>
            </w:r>
            <w:r>
              <w:rPr>
                <w:rFonts w:ascii="Cambria" w:hAnsi="Cambria"/>
              </w:rPr>
              <w:t xml:space="preserve"> take stock of moments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 where they can apply resilience</w:t>
            </w:r>
            <w:r>
              <w:rPr>
                <w:rFonts w:ascii="Cambria" w:hAnsi="Cambria"/>
              </w:rPr>
              <w:t xml:space="preserve"> and journal in notebooks.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How can one express emotions positively?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Realia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References 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KLB: Top Scholar; Socia</w:t>
            </w:r>
            <w:r>
              <w:rPr>
                <w:rFonts w:ascii="Cambria" w:hAnsi="Cambria"/>
              </w:rPr>
              <w:t>l Studies Learner’s Book Grade 8</w:t>
            </w:r>
            <w:r>
              <w:rPr>
                <w:rFonts w:ascii="Cambria" w:hAnsi="Cambria"/>
              </w:rPr>
              <w:t xml:space="preserve"> pg. 7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Resilience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Describe situations the require resilience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Manifest characteristics of a resilient person in society.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Exhibit values that enhance effectiveness in resilience in life.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Uphold resilience in daily interactions.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 digital devices to search for the meaning of </w:t>
            </w:r>
            <w:r>
              <w:rPr>
                <w:rFonts w:ascii="Cambria" w:hAnsi="Cambria"/>
              </w:rPr>
              <w:t>resilience and brainstorm the circumstances that require resilience in real life situations and share in class</w:t>
            </w:r>
            <w:r>
              <w:rPr>
                <w:rFonts w:ascii="Cambria" w:hAnsi="Cambria"/>
              </w:rPr>
              <w:t>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Story-tell how resilience </w:t>
            </w:r>
            <w:r>
              <w:rPr>
                <w:rFonts w:ascii="Cambria" w:hAnsi="Cambria"/>
              </w:rPr>
              <w:t>has been employed</w:t>
            </w:r>
            <w:r>
              <w:rPr>
                <w:rFonts w:ascii="Cambria" w:hAnsi="Cambria"/>
              </w:rPr>
              <w:t xml:space="preserve"> in their circumstances.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Brainstorm the characteristics of a resilient person and make a class presentation. 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 and act skits on </w:t>
            </w:r>
            <w:r>
              <w:rPr>
                <w:rFonts w:ascii="Cambria" w:hAnsi="Cambria"/>
              </w:rPr>
              <w:t>that brings out values that enhance effectiveness in resiliency and share experience in class.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Watch relevant video clips on ways of </w:t>
            </w:r>
            <w:r>
              <w:rPr>
                <w:rFonts w:ascii="Cambria" w:hAnsi="Cambria"/>
              </w:rPr>
              <w:t>building resilience in different situations and carry out a peer critique</w:t>
            </w:r>
            <w:r>
              <w:rPr>
                <w:rFonts w:ascii="Cambria" w:hAnsi="Cambria"/>
              </w:rPr>
              <w:t xml:space="preserve"> in class.</w:t>
            </w:r>
          </w:p>
          <w:p>
            <w:pPr>
              <w:pStyle w:val="style179"/>
              <w:numPr>
                <w:ilvl w:val="0"/>
                <w:numId w:val="16"/>
              </w:numPr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Reflect and</w:t>
            </w:r>
            <w:r>
              <w:rPr>
                <w:rFonts w:ascii="Cambria" w:hAnsi="Cambria"/>
              </w:rPr>
              <w:t xml:space="preserve"> take stock of moments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 where they can apply resilience</w:t>
            </w:r>
            <w:r>
              <w:rPr>
                <w:rFonts w:ascii="Cambria" w:hAnsi="Cambria"/>
              </w:rPr>
              <w:t xml:space="preserve"> and journal in notebooks.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  <w:caps/>
                <w:u w:val="single"/>
              </w:rPr>
            </w:pPr>
            <w:r>
              <w:rPr>
                <w:rFonts w:ascii="Cambria" w:hAnsi="Cambria"/>
              </w:rPr>
              <w:t>How can one express emotions positively?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Realia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Reference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 xml:space="preserve">l Studies Learner’s Book Grade 8 </w:t>
            </w:r>
            <w:r>
              <w:rPr>
                <w:rFonts w:ascii="Cambria" w:hAnsi="Cambria"/>
                <w:i/>
              </w:rPr>
              <w:t xml:space="preserve"> pg. </w:t>
            </w:r>
            <w:r>
              <w:rPr>
                <w:rFonts w:ascii="Cambria" w:hAnsi="Cambria"/>
                <w:i/>
              </w:rPr>
              <w:t>9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</w:t>
            </w:r>
            <w:r>
              <w:rPr>
                <w:rFonts w:ascii="Cambria" w:hAnsi="Cambria"/>
                <w:b/>
              </w:rPr>
              <w:t xml:space="preserve">isky </w:t>
            </w:r>
            <w:r>
              <w:rPr>
                <w:rFonts w:ascii="Cambria" w:hAnsi="Cambria"/>
                <w:b/>
              </w:rPr>
              <w:t>behaviour</w:t>
            </w:r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Describe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Choose </w:t>
            </w:r>
            <w:r>
              <w:rPr>
                <w:rFonts w:ascii="Cambria" w:hAnsi="Cambria"/>
              </w:rPr>
              <w:t>good</w:t>
            </w:r>
            <w:r>
              <w:rPr>
                <w:rFonts w:ascii="Cambria" w:hAnsi="Cambria"/>
              </w:rPr>
              <w:t xml:space="preserve"> over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society.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Portray values associated with avoidance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social interactions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Appreciate avoidance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for personal and social </w:t>
            </w:r>
            <w:r>
              <w:rPr>
                <w:rFonts w:ascii="Cambria" w:hAnsi="Cambria"/>
              </w:rPr>
              <w:t>wellbeing</w:t>
            </w:r>
            <w:r>
              <w:rPr>
                <w:rFonts w:ascii="Cambria" w:hAnsi="Cambria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 digital devices to search for the meaning and examples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 and make a presentation in class.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Interview an invited resource person to talk about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</w:t>
            </w:r>
            <w:r>
              <w:rPr>
                <w:rFonts w:ascii="Cambria" w:hAnsi="Cambria"/>
              </w:rPr>
              <w:t>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 and act out skits portraying values that contribute to effective avoidance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 and share their experiences.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Prepare summary points that </w:t>
            </w:r>
            <w:r>
              <w:rPr>
                <w:rFonts w:ascii="Cambria" w:hAnsi="Cambria"/>
              </w:rPr>
              <w:t xml:space="preserve">could be </w:t>
            </w:r>
            <w:r>
              <w:rPr>
                <w:rFonts w:ascii="Cambria" w:hAnsi="Cambria"/>
              </w:rPr>
              <w:t>used</w:t>
            </w:r>
            <w:r>
              <w:rPr>
                <w:rFonts w:ascii="Cambria" w:hAnsi="Cambria"/>
              </w:rPr>
              <w:t xml:space="preserve"> to facilitate a talk on avoiding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as a young person in school.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Do an adult of own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classify any risky mannerism make a plan to overcome it, and share with peers in class.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Wh</w:t>
            </w:r>
            <w:r>
              <w:rPr>
                <w:rFonts w:ascii="Cambria" w:hAnsi="Cambria"/>
              </w:rPr>
              <w:t xml:space="preserve">y avoidance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beneficial to life</w:t>
            </w:r>
            <w:r>
              <w:rPr>
                <w:rFonts w:ascii="Cambria" w:hAnsi="Cambria"/>
              </w:rPr>
              <w:t>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Reference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>l Studies Learner’s Book Grade 8</w:t>
            </w:r>
            <w:r>
              <w:rPr>
                <w:rFonts w:ascii="Cambria" w:hAnsi="Cambria"/>
                <w:i/>
              </w:rPr>
              <w:t xml:space="preserve"> pg. 10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4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REVISION FOR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CAT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ONE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5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CAT 1 ASSESSMENTS 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6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  <w:b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</w:t>
            </w:r>
            <w:r>
              <w:rPr>
                <w:rFonts w:ascii="Cambria" w:hAnsi="Cambria"/>
                <w:b/>
              </w:rPr>
              <w:t xml:space="preserve">isky </w:t>
            </w:r>
            <w:r>
              <w:rPr>
                <w:rFonts w:ascii="Cambria" w:hAnsi="Cambria"/>
                <w:b/>
              </w:rPr>
              <w:t>behaviour</w:t>
            </w:r>
            <w:r>
              <w:rPr>
                <w:rFonts w:ascii="Cambria" w:hAnsi="Cambria"/>
              </w:rPr>
              <w:t xml:space="preserve"> 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Describe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Choose </w:t>
            </w:r>
            <w:r>
              <w:rPr>
                <w:rFonts w:ascii="Cambria" w:hAnsi="Cambria"/>
              </w:rPr>
              <w:t>good</w:t>
            </w:r>
            <w:r>
              <w:rPr>
                <w:rFonts w:ascii="Cambria" w:hAnsi="Cambria"/>
              </w:rPr>
              <w:t xml:space="preserve"> over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society.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Portray values associated with avoidance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social interactions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Appreciate avoidance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for personal and social wellbeing.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Individually, in groups or in pairs, learners are guided to: 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 digital devices to search for the meaning and examples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 and make a presentation in class.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Interview an invited resource person to talk about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</w:t>
            </w:r>
            <w:r>
              <w:rPr>
                <w:rFonts w:ascii="Cambria" w:hAnsi="Cambria"/>
              </w:rPr>
              <w:t>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Create and act out skits portraying values that contribute to effective avoidance of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 and share their experiences.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Prepare summary points that </w:t>
            </w:r>
            <w:r>
              <w:rPr>
                <w:rFonts w:ascii="Cambria" w:hAnsi="Cambria"/>
              </w:rPr>
              <w:t>could be used</w:t>
            </w:r>
            <w:r>
              <w:rPr>
                <w:rFonts w:ascii="Cambria" w:hAnsi="Cambria"/>
              </w:rPr>
              <w:t xml:space="preserve"> to facilitate a talk on avoiding risky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as a young person in school.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Do an adult of own </w:t>
            </w:r>
            <w:r>
              <w:rPr>
                <w:rFonts w:ascii="Cambria" w:hAnsi="Cambria"/>
              </w:rPr>
              <w:t>behaviour</w:t>
            </w:r>
            <w:r>
              <w:rPr>
                <w:rFonts w:ascii="Cambria" w:hAnsi="Cambria"/>
              </w:rPr>
              <w:t xml:space="preserve"> classify any risky mannerism make a plan to overcome it, and share with peers in class.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How can one avoid risky </w:t>
            </w:r>
            <w:r>
              <w:rPr>
                <w:rFonts w:ascii="Cambria" w:hAnsi="Cambria"/>
              </w:rPr>
              <w:t>behaviours</w:t>
            </w:r>
            <w:r>
              <w:rPr>
                <w:rFonts w:ascii="Cambria" w:hAnsi="Cambria"/>
              </w:rPr>
              <w:t xml:space="preserve"> in their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Video clips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Reference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>l Studies Learner’s Book Grade 8</w:t>
            </w:r>
            <w:r>
              <w:rPr>
                <w:rFonts w:ascii="Cambria" w:hAnsi="Cambria"/>
                <w:i/>
              </w:rPr>
              <w:t xml:space="preserve"> pg. 11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Psychometric assessments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Describe psychometric assessments used in day to day life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Administer own psychometric tests correctly for valid outcomes.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Interpret the results of psychometric tests as used in day to day life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Appreciate psychometric tests in understanding self and others.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digital devices to search for the meaning and uses of psychometric tests. (personality tests, aptitude tests, emotional intelligence tests and career tests)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Use digital devices to search and analyze </w:t>
            </w:r>
            <w:r>
              <w:rPr>
                <w:rFonts w:ascii="Cambria" w:hAnsi="Cambria"/>
              </w:rPr>
              <w:t>different</w:t>
            </w:r>
            <w:r>
              <w:rPr>
                <w:rFonts w:ascii="Cambria" w:hAnsi="Cambria"/>
              </w:rPr>
              <w:t xml:space="preserve"> psychometric tests.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Research and discuss the procedures of administering personality tests for valid outcomes and make presentations.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 pairs apply appropriate psychometric </w:t>
            </w:r>
            <w:r>
              <w:rPr>
                <w:rFonts w:ascii="Cambria" w:hAnsi="Cambria"/>
              </w:rPr>
              <w:t>tests for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individual understanding make interpretations and share the results.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Watch video clips on administering and interpreting psychometric tests.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How does one benefit from psychometric tests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</w:t>
            </w:r>
            <w:r>
              <w:rPr>
                <w:rFonts w:ascii="Cambria" w:hAnsi="Cambria"/>
              </w:rPr>
              <w:t>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KLB: Top Scholar; Socia</w:t>
            </w:r>
            <w:r>
              <w:rPr>
                <w:rFonts w:ascii="Cambria" w:hAnsi="Cambria"/>
              </w:rPr>
              <w:t xml:space="preserve">l Studies Learner’s Book Grade 8  </w:t>
            </w:r>
            <w:r>
              <w:rPr>
                <w:rFonts w:ascii="Cambria" w:hAnsi="Cambria"/>
              </w:rPr>
              <w:t xml:space="preserve">pg. </w:t>
            </w:r>
            <w:r>
              <w:rPr>
                <w:rFonts w:ascii="Cambria" w:hAnsi="Cambria"/>
              </w:rPr>
              <w:t>12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Realia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SOCIAL STUDIES AND PERSONAL MANAGEMENT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Psychometric assessments Interpretation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Describe psychometric assessments used in day to day life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Administer own psychometric tests correctly for valid outcomes.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Interpret the results of psychometric tests as used in day to day life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Appreciate psychometric tests in understanding self and others.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Individually, in groups or in pairs, learners are guided to: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digital devices to search for the meaning and uses of psychometric tests. (personality tests, aptitude tests, emotional intelligence tests and career tests)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Use digital devices to search and analyze different psychometric tests.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Research and discuss the procedures of administering personality tests for valid outcomes and make presentations.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 pairs apply appropriate psychometric tests for individual understanding make interpretations and share the results.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Watch video clips on administering and interpreting psychometric tests.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How do I interpret different psychometric tests in </w:t>
            </w:r>
            <w:r>
              <w:rPr>
                <w:rFonts w:ascii="Cambria" w:hAnsi="Cambria"/>
              </w:rPr>
              <w:t>day to day</w:t>
            </w:r>
            <w:r>
              <w:rPr>
                <w:rFonts w:ascii="Cambria" w:hAnsi="Cambria"/>
              </w:rPr>
              <w:t xml:space="preserve"> life?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KLB: Top Scholar; Socia</w:t>
            </w:r>
            <w:r>
              <w:rPr>
                <w:rFonts w:ascii="Cambria" w:hAnsi="Cambria"/>
              </w:rPr>
              <w:t>l Studies Learner’s Book Grade 8</w:t>
            </w:r>
            <w:r>
              <w:rPr>
                <w:rFonts w:ascii="Cambria" w:hAnsi="Cambria"/>
              </w:rPr>
              <w:t xml:space="preserve"> pg. </w:t>
            </w:r>
            <w:r>
              <w:rPr>
                <w:rFonts w:ascii="Cambria" w:hAnsi="Cambria"/>
              </w:rPr>
              <w:t>13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</w:rPr>
            </w:pP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Photographs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Maps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Charts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Realia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The origin of early man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Mythical theory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Creation theory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theory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origin of man as given in the mythical theory, creation and evolution theory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 on the origin of man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Teachers guide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  <w:r>
              <w:rPr>
                <w:rFonts w:ascii="Cambria" w:hAnsi="Cambria"/>
                <w:i/>
              </w:rPr>
              <w:t xml:space="preserve"> 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 xml:space="preserve">KLB: Top Scholar; Social Studies </w:t>
            </w:r>
            <w:r>
              <w:rPr>
                <w:rFonts w:ascii="Cambria" w:hAnsi="Cambria"/>
                <w:i/>
              </w:rPr>
              <w:t>Learner’s Book Grade 8 pg. 14-15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7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REVISION  AND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MIDTERM EXAMS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8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8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of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Meaning of evolution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Stages in the evolution of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Aegyptopitism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Dryopitr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and identify the stages through which a man evolved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Aegytopithecus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Dryopithecus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Explaining the stages of evolution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Discussing time different features of man at each stage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Maps 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Teachers guide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  <w:r>
              <w:rPr>
                <w:rFonts w:ascii="Cambria" w:hAnsi="Cambria"/>
                <w:i/>
              </w:rPr>
              <w:t xml:space="preserve"> 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 xml:space="preserve">KLB: Top Scholar; Social Studies </w:t>
            </w:r>
            <w:r>
              <w:rPr>
                <w:rFonts w:ascii="Cambria" w:hAnsi="Cambria"/>
                <w:i/>
              </w:rPr>
              <w:t>Learner’s Book Grade 8 pg. 16-17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Kenyapithecus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>Kenya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ape) and </w:t>
            </w:r>
            <w:r>
              <w:rPr>
                <w:rFonts w:ascii="Times New Roman" w:hAnsi="Times New Roman"/>
                <w:sz w:val="20"/>
                <w:szCs w:val="20"/>
              </w:rPr>
              <w:t>Ramapithecus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(Asian Ape)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Australopithecus 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Identify and explain the stages through which man evolved </w:t>
            </w:r>
            <w:r>
              <w:rPr>
                <w:rFonts w:ascii="Times New Roman" w:hAnsi="Times New Roman"/>
                <w:sz w:val="20"/>
                <w:szCs w:val="20"/>
              </w:rPr>
              <w:t>i.e</w:t>
            </w: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kenyapithecus</w:t>
            </w: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Ramapithecus</w:t>
            </w: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Australopithecus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Explaining the stages of evolution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Describing 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Answering questions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  <w:r>
              <w:rPr>
                <w:rFonts w:ascii="Cambria" w:hAnsi="Cambria"/>
                <w:i/>
              </w:rPr>
              <w:t xml:space="preserve">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Social Studies</w:t>
            </w:r>
            <w:r>
              <w:rPr>
                <w:rFonts w:ascii="Cambria" w:hAnsi="Cambria"/>
                <w:i/>
              </w:rPr>
              <w:t xml:space="preserve"> Learner’s Book Grade 8 pg. 18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of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Homohabilis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(handy man)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Homo </w:t>
            </w:r>
            <w:r>
              <w:rPr>
                <w:rFonts w:ascii="Times New Roman" w:hAnsi="Times New Roman"/>
                <w:sz w:val="20"/>
                <w:szCs w:val="20"/>
              </w:rPr>
              <w:t>Erectures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(upright man)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Explain the stages through which man evolved </w:t>
            </w:r>
            <w:r>
              <w:rPr>
                <w:rFonts w:ascii="Times New Roman" w:hAnsi="Times New Roman"/>
                <w:sz w:val="20"/>
                <w:szCs w:val="20"/>
              </w:rPr>
              <w:t>i.e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homohabilis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erectus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Discussing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Describing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Questions and answers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Teachers book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Realia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  <w:r>
              <w:rPr>
                <w:rFonts w:ascii="Cambria" w:hAnsi="Cambria"/>
                <w:i/>
              </w:rPr>
              <w:t xml:space="preserve"> 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>l Studies Learner’s Book Grade 8 pg.19-21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Homo </w:t>
            </w:r>
            <w:r>
              <w:rPr>
                <w:rFonts w:ascii="Times New Roman" w:hAnsi="Times New Roman"/>
                <w:sz w:val="20"/>
                <w:szCs w:val="20"/>
              </w:rPr>
              <w:t>Sapies</w:t>
            </w:r>
            <w:r>
              <w:rPr>
                <w:rFonts w:ascii="Times New Roman" w:hAnsi="Times New Roman"/>
                <w:sz w:val="20"/>
                <w:szCs w:val="20"/>
              </w:rPr>
              <w:t>( intelligent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Rhodesium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Neanderthan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Cro-magnion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State characteristics of Homo </w:t>
            </w:r>
            <w:r>
              <w:rPr>
                <w:rFonts w:ascii="Times New Roman" w:hAnsi="Times New Roman"/>
                <w:sz w:val="20"/>
                <w:szCs w:val="20"/>
              </w:rPr>
              <w:t>sapies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Rhodesium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cro-magnon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stages through which man evolved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Questions and answers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Text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Pictures/photographs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Handouts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Social Studies</w:t>
            </w:r>
            <w:r>
              <w:rPr>
                <w:rFonts w:ascii="Cambria" w:hAnsi="Cambria"/>
                <w:i/>
              </w:rPr>
              <w:t xml:space="preserve"> Learner’s Book Grade 8 pg. 22-25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9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of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Homo sapiens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stages through which man evolved 1.e Homo Sapiens, Sapiens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State the characteristics of Homo Sapiens-Sapiens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Drawing a picture of Homo sapiens </w:t>
            </w:r>
            <w:r>
              <w:rPr>
                <w:rFonts w:ascii="Times New Roman" w:hAnsi="Times New Roman"/>
                <w:sz w:val="20"/>
                <w:szCs w:val="20"/>
              </w:rPr>
              <w:t>sapiens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Explaining the characteristics of Homo Sapiens </w:t>
            </w:r>
            <w:r>
              <w:rPr>
                <w:rFonts w:ascii="Times New Roman" w:hAnsi="Times New Roman"/>
                <w:sz w:val="20"/>
                <w:szCs w:val="20"/>
              </w:rPr>
              <w:t>Sapiens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Teachers guide 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Revision 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 xml:space="preserve">KLB: Top Scholar; Social Studies </w:t>
            </w:r>
            <w:r>
              <w:rPr>
                <w:rFonts w:ascii="Cambria" w:hAnsi="Cambria"/>
                <w:i/>
              </w:rPr>
              <w:t>Learner’s Book Grade 8 pg. 26-32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Cultural and economic practices of early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Early stone age/ lower </w:t>
            </w:r>
            <w:r>
              <w:rPr>
                <w:rFonts w:ascii="Times New Roman" w:hAnsi="Times New Roman"/>
                <w:sz w:val="20"/>
                <w:szCs w:val="20"/>
              </w:rPr>
              <w:t>paleolithition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2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phase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cultural and economic practices of man during the milestone age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Realia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Documentaries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Gateway revision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Views pages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Cuttings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>l Studies Learner’s Book Grade 8 pg. 33-35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Middle stone </w:t>
            </w:r>
            <w:r>
              <w:rPr>
                <w:rFonts w:ascii="Times New Roman" w:hAnsi="Times New Roman"/>
                <w:sz w:val="20"/>
                <w:szCs w:val="20"/>
              </w:rPr>
              <w:t>age/middle Paleolithic use and 2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phases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By the end of the lesson, the learner </w:t>
            </w:r>
            <w:r>
              <w:rPr>
                <w:rFonts w:ascii="Times New Roman" w:hAnsi="Times New Roman"/>
                <w:sz w:val="20"/>
                <w:szCs w:val="20"/>
              </w:rPr>
              <w:t>should be able to</w:t>
            </w: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cultural and economic practices of man during the late stone age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economic practices of man during their stage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Explaining the cultural and economic practices of </w:t>
            </w:r>
            <w:r>
              <w:rPr>
                <w:rFonts w:ascii="Times New Roman" w:hAnsi="Times New Roman"/>
                <w:sz w:val="20"/>
                <w:szCs w:val="20"/>
              </w:rPr>
              <w:t>early man in middle stone age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Why is Africa the </w:t>
            </w:r>
            <w:r>
              <w:rPr>
                <w:rFonts w:ascii="Times New Roman" w:hAnsi="Times New Roman"/>
                <w:sz w:val="20"/>
                <w:szCs w:val="20"/>
              </w:rPr>
              <w:t>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Realie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Documentary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Newspaper cuttings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>
              <w:rPr>
                <w:rFonts w:ascii="Times New Roman" w:hAnsi="Times New Roman"/>
                <w:sz w:val="20"/>
                <w:szCs w:val="20"/>
              </w:rPr>
              <w:t>ictures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36-38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The late stone age/upper Paleolithic 15,000-8,000 years ago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cultural and economic practices of man during the late stone age</w:t>
            </w: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economic practices of man during their stage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questions and answering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Realie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Documentary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Newspaper cuttings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Pictures 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39-40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10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The origin of early man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Mythical theory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Creation theory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theory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origin of man as given in the mythical theory, creation and evolution theory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 on the origin of man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questions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Handouts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Teachers guide book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  <w:r>
              <w:rPr>
                <w:rFonts w:ascii="Cambria" w:hAnsi="Cambria"/>
                <w:i/>
              </w:rPr>
              <w:t xml:space="preserve"> 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</w:t>
            </w:r>
            <w:r>
              <w:rPr>
                <w:rFonts w:ascii="Cambria" w:hAnsi="Cambria"/>
                <w:i/>
              </w:rPr>
              <w:t>l Studies Learner’s Book Grade 8 pg. 41-44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of Man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Meaning of evolution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Stages in the evolution of man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Aegyptopitism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Dryopitr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and identify the stages through which a man evolved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Aegytopithecus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Dryopithecus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Explaining the stages of evolution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Discussing time different features of man at each stage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Maps 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Teachers guide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 xml:space="preserve">KLB: Top Scholar; Social Studies </w:t>
            </w:r>
            <w:r>
              <w:rPr>
                <w:rFonts w:ascii="Cambria" w:hAnsi="Cambria"/>
                <w:i/>
              </w:rPr>
              <w:t>Learner’s Book Grade 8  pg. 45-47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Kenyapithecus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>Kenya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ape) and </w:t>
            </w:r>
            <w:r>
              <w:rPr>
                <w:rFonts w:ascii="Times New Roman" w:hAnsi="Times New Roman"/>
                <w:sz w:val="20"/>
                <w:szCs w:val="20"/>
              </w:rPr>
              <w:t>Ramapithecus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(Asian Ape)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Australopithec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us 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Identify and explain the stages through which man evolved </w:t>
            </w:r>
            <w:r>
              <w:rPr>
                <w:rFonts w:ascii="Times New Roman" w:hAnsi="Times New Roman"/>
                <w:sz w:val="20"/>
                <w:szCs w:val="20"/>
              </w:rPr>
              <w:t>i.e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kenyapithecus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Ramapithecus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Australopithecus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Explaining the stages of evolution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Describing 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Answering questions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Reference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48-50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of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Homohabilis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(handy man)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Homo </w:t>
            </w:r>
            <w:r>
              <w:rPr>
                <w:rFonts w:ascii="Times New Roman" w:hAnsi="Times New Roman"/>
                <w:sz w:val="20"/>
                <w:szCs w:val="20"/>
              </w:rPr>
              <w:t>Erectures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(upright man)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Explain the stages through which man evolved </w:t>
            </w:r>
            <w:r>
              <w:rPr>
                <w:rFonts w:ascii="Times New Roman" w:hAnsi="Times New Roman"/>
                <w:sz w:val="20"/>
                <w:szCs w:val="20"/>
              </w:rPr>
              <w:t>i.e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homohabilis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erectus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Describing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Questions and answers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Teachers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Realia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51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11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Homo </w:t>
            </w:r>
            <w:r>
              <w:rPr>
                <w:rFonts w:ascii="Times New Roman" w:hAnsi="Times New Roman"/>
                <w:sz w:val="20"/>
                <w:szCs w:val="20"/>
              </w:rPr>
              <w:t>Sapies</w:t>
            </w:r>
            <w:r>
              <w:rPr>
                <w:rFonts w:ascii="Times New Roman" w:hAnsi="Times New Roman"/>
                <w:sz w:val="20"/>
                <w:szCs w:val="20"/>
              </w:rPr>
              <w:t>( intelligent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Rhodesium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Neanderthan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Cro-magnion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State characteristics of Homo </w:t>
            </w:r>
            <w:r>
              <w:rPr>
                <w:rFonts w:ascii="Times New Roman" w:hAnsi="Times New Roman"/>
                <w:sz w:val="20"/>
                <w:szCs w:val="20"/>
              </w:rPr>
              <w:t>sapies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Rhodesium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cro-magnon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stages through which man evolved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Explanations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Questions and answers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Text book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Pictures/photographs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Handouts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52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of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Homo sapiens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stages through which man evolved 1.e Homo Sapiens, Sapiens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State the characteristics of Homo Sapiens-Sapiens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Drawing a picture of Homo sapiens </w:t>
            </w:r>
            <w:r>
              <w:rPr>
                <w:rFonts w:ascii="Times New Roman" w:hAnsi="Times New Roman"/>
                <w:sz w:val="20"/>
                <w:szCs w:val="20"/>
              </w:rPr>
              <w:t>sapiens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Explaining the characteristics of Homo Sapiens </w:t>
            </w:r>
            <w:r>
              <w:rPr>
                <w:rFonts w:ascii="Times New Roman" w:hAnsi="Times New Roman"/>
                <w:sz w:val="20"/>
                <w:szCs w:val="20"/>
              </w:rPr>
              <w:t>Sapiens</w:t>
            </w: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Teachers guide 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Revision 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Documents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53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3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Cultural and economic practices of early man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Early stone age/ lower </w:t>
            </w:r>
            <w:r>
              <w:rPr>
                <w:rFonts w:ascii="Times New Roman" w:hAnsi="Times New Roman"/>
                <w:sz w:val="20"/>
                <w:szCs w:val="20"/>
              </w:rPr>
              <w:t>paleolithition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2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phase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cultural and economic practices of man during the milestone age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Realia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Documentaries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Gateway revision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Views pages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Cuttings 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54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4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Middle stone age/middle Paleolithic use and 2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phases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cultural and economic practices of man during the late stone age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economic practices of man during their stage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Explaining the cultural and economic practices of early man in middle stone age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Realie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Documentary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Newspaper cuttings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>
              <w:rPr>
                <w:rFonts w:ascii="Times New Roman" w:hAnsi="Times New Roman"/>
                <w:sz w:val="20"/>
                <w:szCs w:val="20"/>
              </w:rPr>
              <w:t>ictures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55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12</w:t>
            </w: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The late stone age/upper Paleolithic 15,000-8,000 years ago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cultural and economic practices of man during the late stone age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economic practices of man during their stage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Explanation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questions and answering questions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Realie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Resource person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Documentary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Newspaper cuttings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 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Pictures 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56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/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</w:p>
        </w:tc>
        <w:tc>
          <w:tcPr>
            <w:tcW w:w="72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225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Early Man</w:t>
            </w:r>
          </w:p>
        </w:tc>
        <w:tc>
          <w:tcPr>
            <w:tcW w:w="126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The origin of early man</w:t>
            </w:r>
          </w:p>
          <w:p>
            <w:pPr>
              <w:pStyle w:val="style179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Mythical theory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Creation theory</w:t>
            </w:r>
          </w:p>
          <w:p>
            <w:pPr>
              <w:pStyle w:val="style0"/>
              <w:spacing w:after="0" w:lineRule="auto" w:line="240"/>
              <w:ind w:left="-58" w:right="-9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Evolution theory</w:t>
            </w:r>
          </w:p>
        </w:tc>
        <w:tc>
          <w:tcPr>
            <w:tcW w:w="333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0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end of the lesson, the learner should be able to</w:t>
            </w:r>
          </w:p>
          <w:p>
            <w:pPr>
              <w:pStyle w:val="style179"/>
              <w:spacing w:after="0" w:lineRule="auto" w:line="240"/>
              <w:ind w:left="-7" w:right="-8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Explain the origin of man as given in the mythical theory, creation and evolution theory</w:t>
            </w:r>
          </w:p>
        </w:tc>
        <w:tc>
          <w:tcPr>
            <w:tcW w:w="433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right="-41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Discussions on the origin of man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Asking and answering questions</w:t>
            </w:r>
          </w:p>
          <w:p>
            <w:pPr>
              <w:pStyle w:val="style179"/>
              <w:spacing w:after="0" w:lineRule="auto" w:line="240"/>
              <w:ind w:left="0" w:right="-41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Note taking</w:t>
            </w:r>
          </w:p>
        </w:tc>
        <w:tc>
          <w:tcPr>
            <w:tcW w:w="1332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Why is Africa the cradle of humanity?</w:t>
            </w:r>
          </w:p>
        </w:tc>
        <w:tc>
          <w:tcPr>
            <w:tcW w:w="3348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Photographs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Students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Pictures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Handouts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Teachers guide book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Charts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sz w:val="20"/>
                <w:szCs w:val="20"/>
              </w:rPr>
              <w:t>aps</w:t>
            </w:r>
          </w:p>
          <w:p>
            <w:pPr>
              <w:pStyle w:val="style179"/>
              <w:spacing w:after="0" w:lineRule="auto" w:line="240"/>
              <w:ind w:left="45" w:right="-9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Cambria" w:hAnsi="Cambria"/>
                <w:i/>
              </w:rPr>
              <w:t>KLB: Top Scholar; Social</w:t>
            </w:r>
            <w:r>
              <w:rPr>
                <w:rFonts w:ascii="Cambria" w:hAnsi="Cambria"/>
                <w:i/>
              </w:rPr>
              <w:t xml:space="preserve"> Studies Learner’s Book Grade 8 pg. 57</w:t>
            </w:r>
          </w:p>
        </w:tc>
        <w:tc>
          <w:tcPr>
            <w:tcW w:w="234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  <w:right w:val="none" w:sz="0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Cambria" w:hAnsi="Cambria"/>
                <w:i/>
              </w:rPr>
            </w:pPr>
          </w:p>
        </w:tc>
        <w:tc>
          <w:tcPr>
            <w:tcW w:w="1800" w:type="dxa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  <w:tr>
        <w:tblPrEx/>
        <w:trPr>
          <w:gridAfter w:val="1"/>
          <w:wAfter w:w="1800" w:type="dxa"/>
        </w:trPr>
        <w:tc>
          <w:tcPr>
            <w:tcW w:w="1260" w:type="dxa"/>
            <w:tcBorders>
              <w:right w:val="none" w:sz="0" w:space="0" w:color="auto"/>
            </w:tcBorders>
          </w:tcPr>
          <w:p>
            <w:pPr>
              <w:pStyle w:val="style0"/>
              <w:spacing w:after="0"/>
              <w:rPr>
                <w:rFonts w:ascii="Cambria" w:hAnsi="Cambria"/>
                <w:b w:val="false"/>
              </w:rPr>
            </w:pPr>
            <w:r>
              <w:rPr>
                <w:rFonts w:ascii="Cambria" w:hAnsi="Cambria"/>
                <w:b w:val="false"/>
              </w:rPr>
              <w:t>13-14</w:t>
            </w:r>
          </w:p>
        </w:tc>
        <w:tc>
          <w:tcPr>
            <w:tcW w:w="20718" w:type="dxa"/>
            <w:gridSpan w:val="9"/>
            <w:tcBorders>
              <w:left w:val="none" w:sz="0" w:space="0" w:color="auto"/>
            </w:tcBorders>
          </w:tcPr>
          <w:p>
            <w:pPr>
              <w:pStyle w:val="style0"/>
              <w:spacing w:after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ASSESSMENT AND CLOSSING</w:t>
            </w:r>
          </w:p>
          <w:p>
            <w:pPr>
              <w:pStyle w:val="style0"/>
              <w:spacing w:after="0"/>
              <w:rPr>
                <w:rFonts w:ascii="Cambria" w:hAnsi="Cambria"/>
              </w:rPr>
            </w:pPr>
          </w:p>
        </w:tc>
      </w:tr>
    </w:tbl>
    <w:p>
      <w:pPr>
        <w:pStyle w:val="style0"/>
        <w:rPr>
          <w:rFonts w:ascii="Cambria" w:hAnsi="Cambria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24480" w:h="15840" w:orient="landscape"/>
      <w:pgMar w:top="720" w:right="1440" w:bottom="5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F8A63E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3524D82">
      <w:start w:val="1"/>
      <w:numFmt w:val="bullet"/>
      <w:lvlText w:val="-"/>
      <w:lvlJc w:val="left"/>
      <w:pPr>
        <w:ind w:left="1080" w:hanging="360"/>
      </w:pPr>
      <w:rPr>
        <w:rFonts w:ascii="Cambria" w:cs="Times New Roman" w:eastAsia="Calibri" w:hAnsi="Cambria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1"/>
    <w:multiLevelType w:val="hybridMultilevel"/>
    <w:tmpl w:val="CB5C2CC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multilevel"/>
    <w:tmpl w:val="1CA655D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24D7759A"/>
    <w:lvl w:ilvl="0">
      <w:start w:val="1"/>
      <w:numFmt w:val="lowerLetter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102852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multilevel"/>
    <w:tmpl w:val="31F135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32B513AE"/>
    <w:lvl w:ilvl="0">
      <w:start w:val="1"/>
      <w:numFmt w:val="bullet"/>
      <w:lvlText w:val=""/>
      <w:lvlJc w:val="left"/>
      <w:pPr>
        <w:ind w:left="378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98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58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18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7">
    <w:nsid w:val="00000007"/>
    <w:multiLevelType w:val="multilevel"/>
    <w:tmpl w:val="3C873B97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0000008"/>
    <w:multiLevelType w:val="hybridMultilevel"/>
    <w:tmpl w:val="7E645E5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multilevel"/>
    <w:tmpl w:val="47DD39F7"/>
    <w:lvl w:ilvl="0">
      <w:start w:val="1"/>
      <w:numFmt w:val="lowerLetter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multilevel"/>
    <w:tmpl w:val="4BDE4B69"/>
    <w:lvl w:ilvl="0">
      <w:start w:val="1"/>
      <w:numFmt w:val="lowerLetter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000000B"/>
    <w:multiLevelType w:val="multilevel"/>
    <w:tmpl w:val="581F6F4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000000C"/>
    <w:multiLevelType w:val="multilevel"/>
    <w:tmpl w:val="61CC09F3"/>
    <w:lvl w:ilvl="0">
      <w:start w:val="1"/>
      <w:numFmt w:val="lowerLetter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0000000D"/>
    <w:multiLevelType w:val="hybridMultilevel"/>
    <w:tmpl w:val="B672D5D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0000000E"/>
    <w:multiLevelType w:val="multilevel"/>
    <w:tmpl w:val="63BF758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042DAA6"/>
    <w:lvl w:ilvl="0" w:tplc="04090017">
      <w:start w:val="1"/>
      <w:numFmt w:val="lowerLetter"/>
      <w:lvlText w:val="%1)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00000010"/>
    <w:multiLevelType w:val="multilevel"/>
    <w:tmpl w:val="77791FB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0000011"/>
    <w:multiLevelType w:val="hybridMultilevel"/>
    <w:tmpl w:val="2708C9C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14"/>
  </w:num>
  <w:num w:numId="3">
    <w:abstractNumId w:val="7"/>
  </w:num>
  <w:num w:numId="4">
    <w:abstractNumId w:val="2"/>
  </w:num>
  <w:num w:numId="5">
    <w:abstractNumId w:val="11"/>
  </w:num>
  <w:num w:numId="6">
    <w:abstractNumId w:val="5"/>
  </w:num>
  <w:num w:numId="7">
    <w:abstractNumId w:val="10"/>
  </w:num>
  <w:num w:numId="8">
    <w:abstractNumId w:val="6"/>
  </w:num>
  <w:num w:numId="9">
    <w:abstractNumId w:val="9"/>
  </w:num>
  <w:num w:numId="10">
    <w:abstractNumId w:val="12"/>
  </w:num>
  <w:num w:numId="11">
    <w:abstractNumId w:val="3"/>
  </w:num>
  <w:num w:numId="12">
    <w:abstractNumId w:val="0"/>
  </w:num>
  <w:num w:numId="13">
    <w:abstractNumId w:val="4"/>
  </w:num>
  <w:num w:numId="14">
    <w:abstractNumId w:val="1"/>
  </w:num>
  <w:num w:numId="15">
    <w:abstractNumId w:val="8"/>
  </w:num>
  <w:num w:numId="16">
    <w:abstractNumId w:val="13"/>
  </w:num>
  <w:num w:numId="17">
    <w:abstractNumId w:val="17"/>
  </w:num>
  <w:num w:numId="18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country-region"/>
  <w:smartTagType w:namespaceuri="urn:schemas-microsoft-com:office:smarttags" w:name="place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Calibri" w:hAnsi="Calibri"/>
        <w:lang w:val="en-GB" w:bidi="ar-SA" w:eastAsia="en-GB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sz w:val="22"/>
      <w:szCs w:val="22"/>
      <w:lang w:val="en-US" w:eastAsia="en-US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200" w:after="0" w:lineRule="auto" w:line="276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2">
    <w:name w:val="footer"/>
    <w:basedOn w:val="style0"/>
    <w:next w:val="style32"/>
    <w:link w:val="style4097"/>
    <w:pPr>
      <w:tabs>
        <w:tab w:val="center" w:leader="none" w:pos="4680"/>
        <w:tab w:val="right" w:leader="none" w:pos="9360"/>
      </w:tabs>
    </w:pPr>
    <w:rPr/>
  </w:style>
  <w:style w:type="paragraph" w:styleId="style31">
    <w:name w:val="header"/>
    <w:basedOn w:val="style0"/>
    <w:next w:val="style31"/>
    <w:link w:val="style4098"/>
    <w:pPr>
      <w:tabs>
        <w:tab w:val="center" w:leader="none" w:pos="4680"/>
        <w:tab w:val="right" w:leader="none" w:pos="9360"/>
      </w:tabs>
    </w:pPr>
    <w:rPr/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Footer Char_650fd6e5-c896-4b39-b40a-a8ba0922f9a3"/>
    <w:next w:val="style4097"/>
    <w:link w:val="style32"/>
    <w:uiPriority w:val="99"/>
    <w:rPr>
      <w:rFonts w:ascii="Calibri" w:cs="Times New Roman" w:eastAsia="Calibri" w:hAnsi="Calibri"/>
      <w:sz w:val="22"/>
      <w:szCs w:val="22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Header Char_7eefe26e-995b-4783-a12e-e6c717c229e7"/>
    <w:next w:val="style4098"/>
    <w:link w:val="style31"/>
    <w:rPr>
      <w:rFonts w:ascii="Calibri" w:cs="Times New Roman" w:eastAsia="Calibri" w:hAnsi="Calibri"/>
      <w:sz w:val="22"/>
      <w:szCs w:val="22"/>
    </w:rPr>
  </w:style>
  <w:style w:type="character" w:customStyle="1" w:styleId="style4099">
    <w:name w:val="Heading 2 Char_906400db-957c-4571-963f-037b6b543a06"/>
    <w:basedOn w:val="style65"/>
    <w:next w:val="style4099"/>
    <w:link w:val="style2"/>
    <w:uiPriority w:val="9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styleId="style41">
    <w:name w:val="page number"/>
    <w:basedOn w:val="style65"/>
    <w:next w:val="style41"/>
  </w:style>
  <w:style w:type="paragraph" w:styleId="style153">
    <w:name w:val="Balloon Text"/>
    <w:basedOn w:val="style0"/>
    <w:next w:val="style153"/>
    <w:link w:val="style4100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Segoe UI" w:cs="Segoe UI" w:hAnsi="Segoe UI"/>
      <w:sz w:val="18"/>
      <w:szCs w:val="18"/>
      <w:lang w:val="en-US" w:eastAsia="en-US"/>
    </w:rPr>
  </w:style>
  <w:style w:type="table" w:styleId="style235">
    <w:name w:val="Medium Shading 1 Accent 5"/>
    <w:basedOn w:val="style105"/>
    <w:next w:val="style235"/>
    <w:uiPriority w:val="63"/>
    <w:pPr/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Words>3755</Words>
  <Pages>10</Pages>
  <Characters>20523</Characters>
  <Application>WPS Office</Application>
  <DocSecurity>0</DocSecurity>
  <Paragraphs>1075</Paragraphs>
  <ScaleCrop>false</ScaleCrop>
  <LinksUpToDate>false</LinksUpToDate>
  <CharactersWithSpaces>23654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2023-02-14T14:21:00Z</dcterms:created>
  <dc:creator>charles</dc:creator>
  <lastModifiedBy>TECNO CE7j</lastModifiedBy>
  <dcterms:modified xsi:type="dcterms:W3CDTF">2024-12-13T04:57:28Z</dcterms:modified>
  <revision>25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9921E2255ED04E06A9700B3FFCA97F6B</vt:lpwstr>
  </property>
  <property fmtid="{D5CDD505-2E9C-101B-9397-08002B2CF9AE}" pid="3" name="KSOProductBuildVer">
    <vt:lpwstr>1033-11.2.0.11537</vt:lpwstr>
  </property>
</Properties>
</file>