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0"/>
        <w:shd w:val="clear" w:color="auto" w:fill="ffffff"/>
        <w:spacing w:after="0" w:lineRule="auto" w:line="240"/>
        <w:rPr>
          <w:rFonts w:ascii="Arial" w:cs="Arial" w:eastAsia="Times New Roman" w:hAnsi="Arial"/>
          <w:color w:val="222222"/>
          <w:sz w:val="24"/>
          <w:szCs w:val="24"/>
        </w:rPr>
      </w:pPr>
      <w:r>
        <w:rPr>
          <w:rFonts w:ascii="Arial" w:cs="Arial" w:eastAsia="Times New Roman" w:hAnsi="Arial"/>
          <w:b/>
          <w:bCs/>
          <w:color w:val="ff0000"/>
          <w:sz w:val="27"/>
          <w:szCs w:val="27"/>
        </w:rPr>
        <w:t xml:space="preserve">2022 FORM 4 </w:t>
      </w:r>
      <w:r>
        <w:rPr>
          <w:rFonts w:cs="Arial" w:eastAsia="Times New Roman" w:hAnsi="Arial"/>
          <w:b/>
          <w:bCs/>
          <w:color w:val="ff0000"/>
          <w:sz w:val="27"/>
          <w:szCs w:val="27"/>
          <w:lang w:val="en-US"/>
        </w:rPr>
        <w:t xml:space="preserve">END </w:t>
      </w:r>
      <w:r>
        <w:rPr>
          <w:rFonts w:ascii="Arial" w:cs="Arial" w:eastAsia="Times New Roman" w:hAnsi="Arial"/>
          <w:b/>
          <w:bCs/>
          <w:color w:val="ff0000"/>
          <w:sz w:val="27"/>
          <w:szCs w:val="27"/>
        </w:rPr>
        <w:t xml:space="preserve">TERM 1 </w:t>
      </w:r>
      <w:r>
        <w:rPr>
          <w:rFonts w:cs="Arial" w:eastAsia="Times New Roman" w:hAnsi="Arial"/>
          <w:b/>
          <w:bCs/>
          <w:color w:val="ff0000"/>
          <w:sz w:val="27"/>
          <w:szCs w:val="27"/>
          <w:lang w:val="en-US"/>
        </w:rPr>
        <w:t>EXAMS JUNE</w:t>
      </w:r>
    </w:p>
    <w:bookmarkStart w:id="0" w:name="_GoBack"/>
    <w:bookmarkEnd w:id="0"/>
    <w:p>
      <w:pPr>
        <w:pStyle w:val="style0"/>
        <w:spacing w:after="0" w:lineRule="auto" w:line="240"/>
        <w:jc w:val="center"/>
        <w:rPr>
          <w:rFonts w:ascii="Times New Roman" w:eastAsia="Times New Roman" w:hAnsi="Times New Roman"/>
          <w:b/>
          <w:i/>
        </w:rPr>
      </w:pPr>
      <w:r>
        <w:rPr>
          <w:rFonts w:ascii="Times New Roman" w:eastAsia="Times New Roman" w:hAnsi="Times New Roman"/>
          <w:b/>
          <w:i/>
        </w:rPr>
        <w:t>Kenya Certificate of Secondary Education (K.C.S.E.)</w:t>
      </w:r>
    </w:p>
    <w:p>
      <w:pPr>
        <w:pStyle w:val="style0"/>
        <w:spacing w:after="0" w:lineRule="auto" w:line="240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>Physics</w:t>
      </w:r>
    </w:p>
    <w:p>
      <w:pPr>
        <w:pStyle w:val="style0"/>
        <w:spacing w:lineRule="auto" w:line="240"/>
        <w:jc w:val="center"/>
        <w:contextualSpacing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232/3</w:t>
      </w:r>
    </w:p>
    <w:p>
      <w:pPr>
        <w:pStyle w:val="style0"/>
        <w:spacing w:lineRule="auto" w:line="240"/>
        <w:jc w:val="center"/>
        <w:contextualSpacing/>
        <w:rPr>
          <w:rFonts w:ascii="Cambria" w:hAnsi="Cambria"/>
          <w:b/>
          <w:sz w:val="32"/>
          <w:szCs w:val="32"/>
        </w:rPr>
      </w:pPr>
      <w:r>
        <w:rPr>
          <w:rFonts w:ascii="Times New Roman" w:eastAsia="Times New Roman" w:hAnsi="Times New Roman"/>
        </w:rPr>
        <w:t>Paper 3</w:t>
      </w:r>
      <w:r>
        <w:rPr>
          <w:rFonts w:ascii="Cambria" w:hAnsi="Cambria"/>
          <w:b/>
          <w:sz w:val="32"/>
          <w:szCs w:val="32"/>
        </w:rPr>
        <w:t xml:space="preserve"> </w:t>
      </w:r>
      <w:r>
        <w:rPr>
          <w:rFonts w:ascii="Cambria" w:hAnsi="Cambria"/>
          <w:b/>
          <w:sz w:val="18"/>
          <w:szCs w:val="18"/>
        </w:rPr>
        <w:t>Practical</w:t>
      </w:r>
    </w:p>
    <w:p>
      <w:pPr>
        <w:pStyle w:val="style0"/>
        <w:pBdr>
          <w:bottom w:val="single" w:sz="6" w:space="1" w:color="auto"/>
        </w:pBdr>
        <w:spacing w:after="0" w:lineRule="auto" w:line="24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CONFIDENTIAL</w:t>
      </w:r>
    </w:p>
    <w:p>
      <w:pPr>
        <w:pStyle w:val="style0"/>
        <w:spacing w:after="0" w:lineRule="auto" w:line="240"/>
        <w:ind w:firstLine="360"/>
        <w:jc w:val="both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b/>
          <w:sz w:val="24"/>
          <w:szCs w:val="24"/>
          <w:u w:val="single"/>
        </w:rPr>
        <w:t>INSTRUCTIONS TO SCHOOLS</w:t>
      </w:r>
    </w:p>
    <w:p>
      <w:pPr>
        <w:pStyle w:val="style179"/>
        <w:numPr>
          <w:ilvl w:val="0"/>
          <w:numId w:val="1"/>
        </w:numPr>
        <w:spacing w:after="0" w:lineRule="auto" w:line="240"/>
        <w:ind w:left="3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The information contained in this paper is to enable the head of school and the teacher in charge of Physics to make adequate preparations for this Physics practical examination. </w:t>
      </w:r>
      <w:r>
        <w:rPr>
          <w:rFonts w:ascii="Times New Roman" w:hAnsi="Times New Roman"/>
          <w:b/>
          <w:sz w:val="24"/>
          <w:szCs w:val="24"/>
        </w:rPr>
        <w:t xml:space="preserve">NO ONE ELSE </w:t>
      </w:r>
      <w:r>
        <w:rPr>
          <w:rFonts w:ascii="Times New Roman" w:hAnsi="Times New Roman"/>
          <w:sz w:val="24"/>
          <w:szCs w:val="24"/>
        </w:rPr>
        <w:t xml:space="preserve">should have access to this paper or acquire knowledge of its contents. Great care </w:t>
      </w:r>
      <w:r>
        <w:rPr>
          <w:rFonts w:ascii="Times New Roman" w:hAnsi="Times New Roman"/>
          <w:b/>
          <w:sz w:val="24"/>
          <w:szCs w:val="24"/>
        </w:rPr>
        <w:t>MUST</w:t>
      </w:r>
      <w:r>
        <w:rPr>
          <w:rFonts w:ascii="Times New Roman" w:hAnsi="Times New Roman"/>
          <w:sz w:val="24"/>
          <w:szCs w:val="24"/>
        </w:rPr>
        <w:t xml:space="preserve"> be taken to ensure that the information here does not reach the candidates either directly or indirect.</w:t>
      </w:r>
    </w:p>
    <w:p>
      <w:pPr>
        <w:pStyle w:val="style179"/>
        <w:spacing w:after="0" w:lineRule="auto" w:line="240"/>
        <w:ind w:left="360" w:hanging="360"/>
        <w:jc w:val="both"/>
        <w:rPr>
          <w:rFonts w:ascii="Times New Roman" w:hAnsi="Times New Roman"/>
          <w:sz w:val="14"/>
          <w:szCs w:val="24"/>
        </w:rPr>
      </w:pPr>
    </w:p>
    <w:p>
      <w:pPr>
        <w:pStyle w:val="style179"/>
        <w:numPr>
          <w:ilvl w:val="0"/>
          <w:numId w:val="1"/>
        </w:numPr>
        <w:spacing w:after="0" w:lineRule="auto" w:line="240"/>
        <w:ind w:left="3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The </w:t>
      </w:r>
      <w:r>
        <w:rPr>
          <w:rFonts w:ascii="Times New Roman" w:hAnsi="Times New Roman"/>
          <w:b/>
          <w:sz w:val="24"/>
          <w:szCs w:val="24"/>
        </w:rPr>
        <w:t>physics teacher</w:t>
      </w:r>
      <w:r>
        <w:rPr>
          <w:rFonts w:ascii="Times New Roman" w:hAnsi="Times New Roman"/>
          <w:sz w:val="24"/>
          <w:szCs w:val="24"/>
        </w:rPr>
        <w:t xml:space="preserve"> should note that it is his / her responsibility to ensure that each apparatus acquired for this examination agrees with the specifications given.</w:t>
      </w:r>
    </w:p>
    <w:p>
      <w:pPr>
        <w:pStyle w:val="style0"/>
        <w:spacing w:after="0" w:lineRule="auto" w:line="240"/>
        <w:ind w:left="360" w:hanging="360"/>
        <w:jc w:val="both"/>
        <w:rPr>
          <w:rFonts w:ascii="Times New Roman" w:hAnsi="Times New Roman"/>
          <w:sz w:val="14"/>
          <w:szCs w:val="24"/>
        </w:rPr>
      </w:pPr>
    </w:p>
    <w:p>
      <w:pPr>
        <w:pStyle w:val="style179"/>
        <w:numPr>
          <w:ilvl w:val="0"/>
          <w:numId w:val="1"/>
        </w:numPr>
        <w:pBdr>
          <w:bottom w:val="single" w:sz="4" w:space="1" w:color="auto"/>
        </w:pBdr>
        <w:spacing w:after="0" w:lineRule="auto" w:line="240"/>
        <w:ind w:left="3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The question paper will not be opened in advance.</w:t>
      </w:r>
    </w:p>
    <w:p>
      <w:pPr>
        <w:pStyle w:val="style0"/>
        <w:spacing w:lineRule="auto" w:line="240"/>
        <w:rPr>
          <w:rFonts w:ascii="Times New Roman" w:hAnsi="Times New Roman"/>
          <w:b/>
          <w:sz w:val="24"/>
          <w:szCs w:val="24"/>
        </w:rPr>
      </w:pPr>
    </w:p>
    <w:p>
      <w:pPr>
        <w:pStyle w:val="style0"/>
        <w:spacing w:lineRule="auto" w:line="240"/>
        <w:ind w:firstLine="360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b/>
          <w:sz w:val="24"/>
          <w:szCs w:val="24"/>
          <w:u w:val="single"/>
        </w:rPr>
        <w:t>Question 1</w:t>
      </w:r>
    </w:p>
    <w:p>
      <w:pPr>
        <w:pStyle w:val="style0"/>
        <w:tabs>
          <w:tab w:val="left" w:leader="none" w:pos="360"/>
        </w:tabs>
        <w:spacing w:lineRule="auto" w:line="24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>Each candidate will require:</w:t>
      </w:r>
    </w:p>
    <w:p>
      <w:pPr>
        <w:pStyle w:val="style179"/>
        <w:numPr>
          <w:ilvl w:val="0"/>
          <w:numId w:val="11"/>
        </w:numPr>
        <w:spacing w:after="0" w:lineRule="auto" w:line="2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 half – </w:t>
      </w:r>
      <w:r>
        <w:rPr>
          <w:rFonts w:ascii="Times New Roman" w:hAnsi="Times New Roman"/>
          <w:sz w:val="24"/>
          <w:szCs w:val="24"/>
        </w:rPr>
        <w:t>metre</w:t>
      </w:r>
      <w:r>
        <w:rPr>
          <w:rFonts w:ascii="Times New Roman" w:hAnsi="Times New Roman"/>
          <w:sz w:val="24"/>
          <w:szCs w:val="24"/>
        </w:rPr>
        <w:t xml:space="preserve"> rule.</w:t>
      </w:r>
    </w:p>
    <w:p>
      <w:pPr>
        <w:pStyle w:val="style179"/>
        <w:numPr>
          <w:ilvl w:val="0"/>
          <w:numId w:val="11"/>
        </w:numPr>
        <w:spacing w:after="0" w:lineRule="auto" w:line="2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 50g mass</w:t>
      </w:r>
    </w:p>
    <w:p>
      <w:pPr>
        <w:pStyle w:val="style179"/>
        <w:numPr>
          <w:ilvl w:val="0"/>
          <w:numId w:val="11"/>
        </w:numPr>
        <w:spacing w:after="0" w:lineRule="auto" w:line="2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 piece of thread. </w:t>
      </w:r>
    </w:p>
    <w:p>
      <w:pPr>
        <w:pStyle w:val="style179"/>
        <w:numPr>
          <w:ilvl w:val="0"/>
          <w:numId w:val="11"/>
        </w:numPr>
        <w:spacing w:after="0" w:lineRule="auto" w:line="2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 knife edge.</w:t>
      </w:r>
    </w:p>
    <w:p>
      <w:pPr>
        <w:pStyle w:val="style0"/>
        <w:tabs>
          <w:tab w:val="left" w:leader="none" w:pos="709"/>
        </w:tabs>
        <w:spacing w:lineRule="auto" w:line="24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</w:p>
    <w:p>
      <w:pPr>
        <w:pStyle w:val="style0"/>
        <w:spacing w:lineRule="auto" w:line="240"/>
        <w:ind w:firstLine="360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b/>
          <w:sz w:val="24"/>
          <w:szCs w:val="24"/>
          <w:u w:val="single"/>
        </w:rPr>
        <w:t>Question 2</w:t>
      </w:r>
    </w:p>
    <w:p>
      <w:pPr>
        <w:pStyle w:val="style0"/>
        <w:tabs>
          <w:tab w:val="left" w:leader="none" w:pos="360"/>
        </w:tabs>
        <w:spacing w:lineRule="auto" w:line="24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>Each candidate will require:</w:t>
      </w:r>
    </w:p>
    <w:p>
      <w:pPr>
        <w:pStyle w:val="style179"/>
        <w:numPr>
          <w:ilvl w:val="0"/>
          <w:numId w:val="12"/>
        </w:numPr>
        <w:spacing w:after="160" w:lineRule="auto" w:line="2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 resistance wire/SWG 32-nichrome mounted on a millimeter scale labelled MN.</w:t>
      </w:r>
    </w:p>
    <w:p>
      <w:pPr>
        <w:pStyle w:val="style179"/>
        <w:numPr>
          <w:ilvl w:val="0"/>
          <w:numId w:val="12"/>
        </w:numPr>
        <w:spacing w:after="160" w:lineRule="auto" w:line="2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 switch</w:t>
      </w:r>
    </w:p>
    <w:p>
      <w:pPr>
        <w:pStyle w:val="style179"/>
        <w:numPr>
          <w:ilvl w:val="0"/>
          <w:numId w:val="12"/>
        </w:numPr>
        <w:spacing w:after="160" w:lineRule="auto" w:line="2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 voltmeter (O1A)</w:t>
      </w:r>
    </w:p>
    <w:p>
      <w:pPr>
        <w:pStyle w:val="style179"/>
        <w:numPr>
          <w:ilvl w:val="0"/>
          <w:numId w:val="12"/>
        </w:numPr>
        <w:spacing w:after="160" w:lineRule="auto" w:line="2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An ammeter (O1A)</w:t>
      </w:r>
    </w:p>
    <w:p>
      <w:pPr>
        <w:pStyle w:val="style179"/>
        <w:numPr>
          <w:ilvl w:val="0"/>
          <w:numId w:val="12"/>
        </w:numPr>
        <w:spacing w:after="160" w:lineRule="auto" w:line="2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</w:t>
      </w:r>
      <w:r>
        <w:rPr>
          <w:rFonts w:ascii="Times New Roman" w:hAnsi="Times New Roman"/>
          <w:sz w:val="24"/>
          <w:szCs w:val="24"/>
        </w:rPr>
        <w:t>wo dry cells size D (New)</w:t>
      </w:r>
    </w:p>
    <w:p>
      <w:pPr>
        <w:pStyle w:val="style179"/>
        <w:numPr>
          <w:ilvl w:val="0"/>
          <w:numId w:val="12"/>
        </w:numPr>
        <w:spacing w:after="160" w:lineRule="auto" w:line="2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Six connecting wires at least 3 with crocodile clips</w:t>
      </w:r>
    </w:p>
    <w:p>
      <w:pPr>
        <w:pStyle w:val="style179"/>
        <w:numPr>
          <w:ilvl w:val="0"/>
          <w:numId w:val="12"/>
        </w:numPr>
        <w:spacing w:after="160" w:lineRule="auto" w:line="2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White screen</w:t>
      </w:r>
    </w:p>
    <w:p>
      <w:pPr>
        <w:pStyle w:val="style179"/>
        <w:numPr>
          <w:ilvl w:val="0"/>
          <w:numId w:val="12"/>
        </w:numPr>
        <w:spacing w:after="160" w:lineRule="auto" w:line="2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Candle</w:t>
      </w:r>
    </w:p>
    <w:p>
      <w:pPr>
        <w:pStyle w:val="style179"/>
        <w:numPr>
          <w:ilvl w:val="0"/>
          <w:numId w:val="12"/>
        </w:numPr>
        <w:spacing w:after="160" w:lineRule="auto" w:line="2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Match box (to be shared)</w:t>
      </w:r>
    </w:p>
    <w:p>
      <w:pPr>
        <w:pStyle w:val="style179"/>
        <w:numPr>
          <w:ilvl w:val="0"/>
          <w:numId w:val="12"/>
        </w:numPr>
        <w:spacing w:after="160" w:lineRule="auto" w:line="2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Convex lens (f=20cm)</w:t>
      </w:r>
    </w:p>
    <w:p>
      <w:pPr>
        <w:pStyle w:val="style179"/>
        <w:numPr>
          <w:ilvl w:val="0"/>
          <w:numId w:val="12"/>
        </w:numPr>
        <w:spacing w:after="160" w:lineRule="auto" w:line="2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Lens holder.</w:t>
      </w:r>
    </w:p>
    <w:p>
      <w:pPr>
        <w:pStyle w:val="style179"/>
        <w:spacing w:after="0" w:lineRule="auto" w:line="240"/>
        <w:rPr>
          <w:rFonts w:ascii="Times New Roman" w:hAnsi="Times New Roman"/>
          <w:sz w:val="24"/>
          <w:szCs w:val="24"/>
        </w:rPr>
      </w:pPr>
    </w:p>
    <w:sectPr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43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AFF" w:usb1="C0007843" w:usb2="00000009" w:usb3="00000000" w:csb0="000001FF" w:csb1="00000000"/>
  </w:font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00002FF" w:usb1="4000ACFF" w:usb2="00000001" w:usb3="00000000" w:csb0="0000019F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DEAC08D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3D5C460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01F440A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82B4CDF6"/>
    <w:lvl w:ilvl="0" w:tplc="DD0254F4">
      <w:start w:val="1"/>
      <w:numFmt w:val="bullet"/>
      <w:lvlText w:val="-"/>
      <w:lvlJc w:val="left"/>
      <w:pPr>
        <w:ind w:left="720" w:hanging="360"/>
      </w:pPr>
      <w:rPr>
        <w:rFonts w:ascii="Times New Roman" w:cs="Times New Roman" w:eastAsia="Calibri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F026A06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83026F0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495843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7D9C5C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0000008"/>
    <w:multiLevelType w:val="hybridMultilevel"/>
    <w:tmpl w:val="8C32D5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0000009"/>
    <w:multiLevelType w:val="hybridMultilevel"/>
    <w:tmpl w:val="CCC07F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000000A"/>
    <w:multiLevelType w:val="hybridMultilevel"/>
    <w:tmpl w:val="2E084BB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000000B"/>
    <w:multiLevelType w:val="hybridMultilevel"/>
    <w:tmpl w:val="E5F46E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3"/>
  </w:num>
  <w:num w:numId="3">
    <w:abstractNumId w:val="5"/>
  </w:num>
  <w:num w:numId="4">
    <w:abstractNumId w:val="9"/>
  </w:num>
  <w:num w:numId="5">
    <w:abstractNumId w:val="11"/>
  </w:num>
  <w:num w:numId="6">
    <w:abstractNumId w:val="8"/>
  </w:num>
  <w:num w:numId="7">
    <w:abstractNumId w:val="6"/>
  </w:num>
  <w:num w:numId="8">
    <w:abstractNumId w:val="2"/>
  </w:num>
  <w:num w:numId="9">
    <w:abstractNumId w:val="1"/>
  </w:num>
  <w:num w:numId="10">
    <w:abstractNumId w:val="10"/>
  </w:num>
  <w:num w:numId="11">
    <w:abstractNumId w:val="0"/>
  </w:num>
  <w:num w:numId="12">
    <w:abstractNumId w:val="4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  <w:rPr>
      <w:rFonts w:ascii="Calibri" w:cs="Times New Roman" w:eastAsia="Calibri" w:hAnsi="Calibri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Words>195</Words>
  <Pages>1</Pages>
  <Characters>982</Characters>
  <Application>WPS Office</Application>
  <DocSecurity>0</DocSecurity>
  <Paragraphs>34</Paragraphs>
  <ScaleCrop>false</ScaleCrop>
  <LinksUpToDate>false</LinksUpToDate>
  <CharactersWithSpaces>1153</CharactersWithSpaces>
  <SharedDoc>false</SharedDoc>
  <HyperlinksChanged>false</HyperlinksChanged>
  <AppVersion>15.000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2021-10-26T08:56:00Z</dcterms:created>
  <dc:creator>precious</dc:creator>
  <lastModifiedBy>SM-A127F</lastModifiedBy>
  <dcterms:modified xsi:type="dcterms:W3CDTF">2022-06-10T01:36:17Z</dcterms:modified>
  <revision>7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1d115821a1b74fd99c2d2b5edd20b8cd</vt:lpwstr>
  </property>
</Properties>
</file>