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Functions of the Commission for University Education (CUE)</w:t>
      </w:r>
    </w:p>
    <w:p>
      <w:r>
        <w:t>The Commission for University Education (CUE) is a statutory body established under the Universities Act No. 42 of 2012, as amended in 2014, to regulate and assure the quality of university education in Kenya. Its functions are both regulatory and advisory, and they are critical to maintaining high standards in the university sub-sector.</w:t>
      </w:r>
    </w:p>
    <w:p>
      <w:pPr>
        <w:pStyle w:val="Heading1"/>
      </w:pPr>
      <w:r>
        <w:t>1. Accreditation and Licensing of Universities</w:t>
      </w:r>
    </w:p>
    <w:p>
      <w:r>
        <w:t>CUE licenses and accredits universities and their academic programs, ensuring they meet minimum quality standards before operating or awarding degrees in Kenya (CUE, 2021). This includes institutional and programmatic accreditation.</w:t>
        <w:br/>
        <w:t>“The Commission shall accredit universities and academic programs in accordance with standards and guidelines set under the Act” (Universities Act, 2012, Sec. 5).</w:t>
      </w:r>
    </w:p>
    <w:p>
      <w:pPr>
        <w:pStyle w:val="Heading1"/>
      </w:pPr>
      <w:r>
        <w:t>2. Monitoring and Evaluation of Universities</w:t>
      </w:r>
    </w:p>
    <w:p>
      <w:r>
        <w:t>CUE continuously monitors universities to ensure compliance with approved academic standards and ethical practices through audits, inspections, and reviews (Onsongo, 2007).</w:t>
      </w:r>
    </w:p>
    <w:p>
      <w:pPr>
        <w:pStyle w:val="Heading1"/>
      </w:pPr>
      <w:r>
        <w:t>3. Quality Assurance and Standards Development</w:t>
      </w:r>
    </w:p>
    <w:p>
      <w:r>
        <w:t>The Commission develops, enforces, and reviews standards and guidelines for university education, working with institutions to maintain quality and relevance (Sifuna &amp; Sawamura, 2010).</w:t>
      </w:r>
    </w:p>
    <w:p>
      <w:pPr>
        <w:pStyle w:val="Heading1"/>
      </w:pPr>
      <w:r>
        <w:t>4. Advisory Role to Government</w:t>
      </w:r>
    </w:p>
    <w:p>
      <w:r>
        <w:t>CUE advises the Cabinet Secretary for Education on establishing universities, mergers, closures, and higher education policies (CUE, 2020).</w:t>
      </w:r>
    </w:p>
    <w:p>
      <w:pPr>
        <w:pStyle w:val="Heading1"/>
      </w:pPr>
      <w:r>
        <w:t>5. Recognition and Equation of Foreign Qualifications</w:t>
      </w:r>
    </w:p>
    <w:p>
      <w:r>
        <w:t>The Commission evaluates and recognizes foreign qualifications to ensure comparability with Kenyan standards and prevent credential fraud (CUE, 2021).</w:t>
      </w:r>
    </w:p>
    <w:p>
      <w:pPr>
        <w:pStyle w:val="Heading1"/>
      </w:pPr>
      <w:r>
        <w:t>6. Promotion of Research and Innovation</w:t>
      </w:r>
    </w:p>
    <w:p>
      <w:r>
        <w:t>CUE promotes relevant, evidence-based research through institutional support and policy guidance, encouraging integration of research in academic work (Oketch, 2009).</w:t>
      </w:r>
    </w:p>
    <w:p>
      <w:pPr>
        <w:pStyle w:val="Heading1"/>
      </w:pPr>
      <w:r>
        <w:t>7. Capacity Building and Support for Institutions</w:t>
      </w:r>
    </w:p>
    <w:p>
      <w:r>
        <w:t>CUE supports universities through training and technical assistance in governance, curriculum design, and academic planning, especially for new institutions (World Bank, 2021).</w:t>
      </w:r>
    </w:p>
    <w:p>
      <w:pPr>
        <w:pStyle w:val="Heading1"/>
      </w:pPr>
      <w:r>
        <w:t>8. Enforcement of Ethical and Professional Conduct</w:t>
      </w:r>
    </w:p>
    <w:p>
      <w:r>
        <w:t>CUE enforces academic integrity and professional ethics in universities, monitoring compliance in student admissions, research conduct, and degree awarding (Ngome, 2003).</w:t>
      </w:r>
    </w:p>
    <w:p>
      <w:pPr>
        <w:pStyle w:val="Heading1"/>
      </w:pPr>
      <w:r>
        <w:t>References</w:t>
      </w:r>
    </w:p>
    <w:p>
      <w:pPr>
        <w:pStyle w:val="ListBullet"/>
      </w:pPr>
      <w:r>
        <w:t>Commission for University Education (CUE). (2020). Strategic Plan 2020–2025. Nairobi: CUE.</w:t>
      </w:r>
    </w:p>
    <w:p>
      <w:pPr>
        <w:pStyle w:val="ListBullet"/>
      </w:pPr>
      <w:r>
        <w:t>Commission for University Education (CUE). (2021). Accreditation Handbook for Universities in Kenya. Nairobi: CUE.</w:t>
      </w:r>
    </w:p>
    <w:p>
      <w:pPr>
        <w:pStyle w:val="ListBullet"/>
      </w:pPr>
      <w:r>
        <w:t>Ngome, C. (2003). Kenya. In D. Teferra &amp; P. Altbach (Eds.), African Higher Education: An International Reference Handbook (pp. 359–371). Bloomington: Indiana University Press.</w:t>
      </w:r>
    </w:p>
    <w:p>
      <w:pPr>
        <w:pStyle w:val="ListBullet"/>
      </w:pPr>
      <w:r>
        <w:t>Oketch, M. O. (2009). Public–private mix in the higher education system in Sub-Saharan Africa. Higher Education Policy, 22(3), 349–372.</w:t>
      </w:r>
    </w:p>
    <w:p>
      <w:pPr>
        <w:pStyle w:val="ListBullet"/>
      </w:pPr>
      <w:r>
        <w:t>Onsongo, J. (2007). The growth of private universities in Kenya: Implications for gender equity in higher education. JHEA/RESA, 5(2-3), 111–133.</w:t>
      </w:r>
    </w:p>
    <w:p>
      <w:pPr>
        <w:pStyle w:val="ListBullet"/>
      </w:pPr>
      <w:r>
        <w:t>Republic of Kenya. (2012). Universities Act No. 42 of 2012 (Revised 2014). Nairobi: Government Printer.</w:t>
      </w:r>
    </w:p>
    <w:p>
      <w:pPr>
        <w:pStyle w:val="ListBullet"/>
      </w:pPr>
      <w:r>
        <w:t>Sifuna, D. N., &amp; Sawamura, N. (2010). Challenges of Quality Education in Sub-Saharan Africa—Some Key Issues. CICE Hiroshima University.</w:t>
      </w:r>
    </w:p>
    <w:p>
      <w:pPr>
        <w:pStyle w:val="ListBullet"/>
      </w:pPr>
      <w:r>
        <w:t>World Bank. (2021). Improving Higher Education in Kenya: System Diagnosis and Options for Reform. Washington, DC: World Bank.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