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11AD0" w14:textId="0B707E29" w:rsidR="00B969BC" w:rsidRPr="00694891" w:rsidRDefault="0069489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94891">
        <w:rPr>
          <w:rFonts w:ascii="Times New Roman" w:hAnsi="Times New Roman" w:cs="Times New Roman"/>
          <w:b/>
          <w:bCs/>
          <w:sz w:val="24"/>
          <w:szCs w:val="24"/>
          <w:u w:val="single"/>
        </w:rPr>
        <w:t>PAEDIATRIC DISEASES AND CONDITIONS</w:t>
      </w:r>
    </w:p>
    <w:p w14:paraId="501D5983" w14:textId="419012D1" w:rsidR="00694891" w:rsidRPr="00694891" w:rsidRDefault="00694891" w:rsidP="006948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4891">
        <w:rPr>
          <w:rFonts w:ascii="Times New Roman" w:hAnsi="Times New Roman" w:cs="Times New Roman"/>
          <w:b/>
          <w:bCs/>
          <w:sz w:val="24"/>
          <w:szCs w:val="24"/>
        </w:rPr>
        <w:t>High risks Babies;</w:t>
      </w:r>
      <w:r w:rsidRPr="00694891">
        <w:rPr>
          <w:rFonts w:ascii="Times New Roman" w:hAnsi="Times New Roman" w:cs="Times New Roman"/>
          <w:sz w:val="24"/>
          <w:szCs w:val="24"/>
        </w:rPr>
        <w:t xml:space="preserve"> Premature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94891">
        <w:rPr>
          <w:rFonts w:ascii="Times New Roman" w:hAnsi="Times New Roman" w:cs="Times New Roman"/>
          <w:sz w:val="24"/>
          <w:szCs w:val="24"/>
        </w:rPr>
        <w:t>Respiratory Distress Syndrome</w:t>
      </w:r>
    </w:p>
    <w:p w14:paraId="27A19E4D" w14:textId="60A802BE" w:rsidR="00694891" w:rsidRDefault="00694891" w:rsidP="0069489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94891">
        <w:rPr>
          <w:rFonts w:ascii="Times New Roman" w:hAnsi="Times New Roman" w:cs="Times New Roman"/>
          <w:sz w:val="24"/>
          <w:szCs w:val="24"/>
        </w:rPr>
        <w:t>Apnea of Prematurity, Low Birth Weight Babies, Babies with Perinatal Asphyxia, Fetal alcohol Syndrome</w:t>
      </w:r>
    </w:p>
    <w:p w14:paraId="287E13C2" w14:textId="77777777" w:rsidR="00694891" w:rsidRDefault="00694891" w:rsidP="006948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F02E76" w14:textId="2E33315F" w:rsidR="00694891" w:rsidRDefault="00694891" w:rsidP="006948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4891">
        <w:rPr>
          <w:rFonts w:ascii="Times New Roman" w:hAnsi="Times New Roman" w:cs="Times New Roman"/>
          <w:b/>
          <w:bCs/>
          <w:sz w:val="24"/>
          <w:szCs w:val="24"/>
        </w:rPr>
        <w:t>Congenital Conditions;</w:t>
      </w:r>
      <w:r w:rsidRPr="00694891">
        <w:rPr>
          <w:rFonts w:ascii="Times New Roman" w:hAnsi="Times New Roman" w:cs="Times New Roman"/>
          <w:sz w:val="24"/>
          <w:szCs w:val="24"/>
        </w:rPr>
        <w:t xml:space="preserve"> Congenital Heart Defects (CHDs)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694891">
        <w:rPr>
          <w:rFonts w:ascii="Times New Roman" w:hAnsi="Times New Roman" w:cs="Times New Roman"/>
          <w:sz w:val="24"/>
          <w:szCs w:val="24"/>
        </w:rPr>
        <w:t xml:space="preserve"> Talipes deformities, Congenital Hip Dysplasia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94891">
        <w:rPr>
          <w:rFonts w:ascii="Times New Roman" w:hAnsi="Times New Roman" w:cs="Times New Roman"/>
          <w:sz w:val="24"/>
          <w:szCs w:val="24"/>
        </w:rPr>
        <w:t>Cerebral palsy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94891">
        <w:rPr>
          <w:rFonts w:ascii="Times New Roman" w:hAnsi="Times New Roman" w:cs="Times New Roman"/>
          <w:sz w:val="24"/>
          <w:szCs w:val="24"/>
        </w:rPr>
        <w:t>Anencephaly Microcephaly, hydrocephaly, neural tube defects, down syndrome</w:t>
      </w:r>
    </w:p>
    <w:p w14:paraId="7CF9CE71" w14:textId="77777777" w:rsidR="00694891" w:rsidRDefault="00694891" w:rsidP="006948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26FE96" w14:textId="77777777" w:rsidR="00694891" w:rsidRDefault="00694891" w:rsidP="006948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4891">
        <w:rPr>
          <w:rFonts w:ascii="Times New Roman" w:hAnsi="Times New Roman" w:cs="Times New Roman"/>
          <w:b/>
          <w:bCs/>
          <w:sz w:val="24"/>
          <w:szCs w:val="24"/>
        </w:rPr>
        <w:t>Medical</w:t>
      </w:r>
      <w:r w:rsidRPr="00694891">
        <w:rPr>
          <w:rFonts w:ascii="Times New Roman" w:hAnsi="Times New Roman" w:cs="Times New Roman"/>
          <w:sz w:val="24"/>
          <w:szCs w:val="24"/>
        </w:rPr>
        <w:t>; Epilepsy, Infantile Spasms, seizures, malaria, jaundice, Sickle Cell Disease. meningitis Respiratory tract infections; bronchitis, Epiglottitis, Laryngitis, pneumonia</w:t>
      </w:r>
    </w:p>
    <w:p w14:paraId="1C019BE8" w14:textId="77777777" w:rsidR="00694891" w:rsidRPr="00694891" w:rsidRDefault="00694891" w:rsidP="006948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9AFCD5" w14:textId="77777777" w:rsidR="00694891" w:rsidRDefault="00694891" w:rsidP="006948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4891">
        <w:rPr>
          <w:rFonts w:ascii="Times New Roman" w:hAnsi="Times New Roman" w:cs="Times New Roman"/>
          <w:b/>
          <w:bCs/>
          <w:sz w:val="24"/>
          <w:szCs w:val="24"/>
        </w:rPr>
        <w:t>Cancers in children;</w:t>
      </w:r>
      <w:r w:rsidRPr="00694891">
        <w:rPr>
          <w:rFonts w:ascii="Times New Roman" w:hAnsi="Times New Roman" w:cs="Times New Roman"/>
          <w:sz w:val="24"/>
          <w:szCs w:val="24"/>
        </w:rPr>
        <w:t xml:space="preserve"> Leukemia, Brain and Central Nervous System Tumor</w:t>
      </w:r>
    </w:p>
    <w:p w14:paraId="28E257D0" w14:textId="77777777" w:rsidR="00694891" w:rsidRPr="00694891" w:rsidRDefault="00694891" w:rsidP="006948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0EF770" w14:textId="77777777" w:rsidR="00694891" w:rsidRDefault="00694891" w:rsidP="006948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4891">
        <w:rPr>
          <w:rFonts w:ascii="Times New Roman" w:hAnsi="Times New Roman" w:cs="Times New Roman"/>
          <w:b/>
          <w:bCs/>
          <w:sz w:val="24"/>
          <w:szCs w:val="24"/>
        </w:rPr>
        <w:t>Cardiovascular Disorders;</w:t>
      </w:r>
      <w:r w:rsidRPr="00694891">
        <w:rPr>
          <w:rFonts w:ascii="Times New Roman" w:hAnsi="Times New Roman" w:cs="Times New Roman"/>
          <w:sz w:val="24"/>
          <w:szCs w:val="24"/>
        </w:rPr>
        <w:t xml:space="preserve"> Arrhythmias, Cardiomyopathy, Rheumatic Heart Disease</w:t>
      </w:r>
    </w:p>
    <w:p w14:paraId="01374ED8" w14:textId="77777777" w:rsidR="00694891" w:rsidRPr="00694891" w:rsidRDefault="00694891" w:rsidP="006948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A01CA4" w14:textId="77777777" w:rsidR="00694891" w:rsidRDefault="00694891" w:rsidP="006948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4891">
        <w:rPr>
          <w:rFonts w:ascii="Times New Roman" w:hAnsi="Times New Roman" w:cs="Times New Roman"/>
          <w:b/>
          <w:bCs/>
          <w:sz w:val="24"/>
          <w:szCs w:val="24"/>
        </w:rPr>
        <w:t>Nutritional disorders;</w:t>
      </w:r>
      <w:r w:rsidRPr="00694891">
        <w:rPr>
          <w:rFonts w:ascii="Times New Roman" w:hAnsi="Times New Roman" w:cs="Times New Roman"/>
          <w:sz w:val="24"/>
          <w:szCs w:val="24"/>
        </w:rPr>
        <w:t xml:space="preserve"> Rickets, Marasmus, kwashiorkor, anaemia, Scurvy, FTT</w:t>
      </w:r>
    </w:p>
    <w:p w14:paraId="0277AB67" w14:textId="77777777" w:rsidR="00694891" w:rsidRPr="00694891" w:rsidRDefault="00694891" w:rsidP="006948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7901A2" w14:textId="77777777" w:rsidR="00694891" w:rsidRDefault="00694891" w:rsidP="006948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4891">
        <w:rPr>
          <w:rFonts w:ascii="Times New Roman" w:hAnsi="Times New Roman" w:cs="Times New Roman"/>
          <w:b/>
          <w:bCs/>
          <w:sz w:val="24"/>
          <w:szCs w:val="24"/>
        </w:rPr>
        <w:t>Neurodevelopmental disorders;</w:t>
      </w:r>
      <w:r w:rsidRPr="00694891">
        <w:rPr>
          <w:rFonts w:ascii="Times New Roman" w:hAnsi="Times New Roman" w:cs="Times New Roman"/>
          <w:sz w:val="24"/>
          <w:szCs w:val="24"/>
        </w:rPr>
        <w:t xml:space="preserve"> Autism Spectrum Disorder (ASD), Attention deficit hyperactivity disorder (ADHD)</w:t>
      </w:r>
    </w:p>
    <w:p w14:paraId="5B40700D" w14:textId="77777777" w:rsidR="00694891" w:rsidRPr="00694891" w:rsidRDefault="00694891" w:rsidP="006948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3AE334" w14:textId="77777777" w:rsidR="00694891" w:rsidRDefault="00694891" w:rsidP="006948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4891">
        <w:rPr>
          <w:rFonts w:ascii="Times New Roman" w:hAnsi="Times New Roman" w:cs="Times New Roman"/>
          <w:b/>
          <w:bCs/>
          <w:sz w:val="24"/>
          <w:szCs w:val="24"/>
        </w:rPr>
        <w:t>Intellectual Developmental disorder</w:t>
      </w:r>
      <w:r w:rsidRPr="00694891">
        <w:rPr>
          <w:rFonts w:ascii="Times New Roman" w:hAnsi="Times New Roman" w:cs="Times New Roman"/>
          <w:sz w:val="24"/>
          <w:szCs w:val="24"/>
        </w:rPr>
        <w:t>, communication disorders (Language Disorder, Speech Sound Disorder, Childhood-Onset Fluency Disorder (Stuttering), specific learning disorders, motor disorders</w:t>
      </w:r>
    </w:p>
    <w:p w14:paraId="632B3248" w14:textId="77777777" w:rsidR="00694891" w:rsidRPr="00694891" w:rsidRDefault="00694891" w:rsidP="006948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BC06DC" w14:textId="735F68B5" w:rsidR="00694891" w:rsidRDefault="00694891" w:rsidP="006948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4891">
        <w:rPr>
          <w:rFonts w:ascii="Times New Roman" w:hAnsi="Times New Roman" w:cs="Times New Roman"/>
          <w:b/>
          <w:bCs/>
          <w:sz w:val="24"/>
          <w:szCs w:val="24"/>
        </w:rPr>
        <w:t>Language and Speech disorders</w:t>
      </w:r>
      <w:r w:rsidRPr="00694891">
        <w:rPr>
          <w:rFonts w:ascii="Times New Roman" w:hAnsi="Times New Roman" w:cs="Times New Roman"/>
          <w:sz w:val="24"/>
          <w:szCs w:val="24"/>
        </w:rPr>
        <w:t xml:space="preserve">; language, speech, voice, </w:t>
      </w:r>
      <w:r w:rsidRPr="00694891">
        <w:rPr>
          <w:rFonts w:ascii="Times New Roman" w:hAnsi="Times New Roman" w:cs="Times New Roman"/>
          <w:sz w:val="24"/>
          <w:szCs w:val="24"/>
        </w:rPr>
        <w:t>Fluency, Dysphagia</w:t>
      </w:r>
      <w:r w:rsidRPr="00694891">
        <w:rPr>
          <w:rFonts w:ascii="Times New Roman" w:hAnsi="Times New Roman" w:cs="Times New Roman"/>
          <w:sz w:val="24"/>
          <w:szCs w:val="24"/>
        </w:rPr>
        <w:t xml:space="preserve"> and mixed </w:t>
      </w:r>
      <w:r w:rsidRPr="00694891">
        <w:rPr>
          <w:rFonts w:ascii="Times New Roman" w:hAnsi="Times New Roman" w:cs="Times New Roman"/>
          <w:sz w:val="24"/>
          <w:szCs w:val="24"/>
        </w:rPr>
        <w:t>disorders</w:t>
      </w:r>
    </w:p>
    <w:p w14:paraId="5E5FCEFB" w14:textId="77777777" w:rsidR="00694891" w:rsidRPr="00694891" w:rsidRDefault="00694891" w:rsidP="006948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560BC8" w14:textId="77777777" w:rsidR="00694891" w:rsidRDefault="00694891" w:rsidP="006948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4891">
        <w:rPr>
          <w:rFonts w:ascii="Times New Roman" w:hAnsi="Times New Roman" w:cs="Times New Roman"/>
          <w:b/>
          <w:bCs/>
          <w:sz w:val="24"/>
          <w:szCs w:val="24"/>
        </w:rPr>
        <w:t>Sensory processing disorders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C0EDD09" w14:textId="77777777" w:rsidR="00694891" w:rsidRPr="00694891" w:rsidRDefault="00694891" w:rsidP="006948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7F00F9" w14:textId="77777777" w:rsidR="00694891" w:rsidRDefault="00694891" w:rsidP="0069489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94891">
        <w:rPr>
          <w:rFonts w:ascii="Times New Roman" w:hAnsi="Times New Roman" w:cs="Times New Roman"/>
          <w:b/>
          <w:bCs/>
          <w:sz w:val="24"/>
          <w:szCs w:val="24"/>
        </w:rPr>
        <w:t>Sensory Modulation Disorders;</w:t>
      </w:r>
      <w:r w:rsidRPr="00694891">
        <w:rPr>
          <w:rFonts w:ascii="Times New Roman" w:hAnsi="Times New Roman" w:cs="Times New Roman"/>
          <w:sz w:val="24"/>
          <w:szCs w:val="24"/>
        </w:rPr>
        <w:t xml:space="preserve"> Hypersensitivity, under sensitivity, Sensory seeking.</w:t>
      </w:r>
    </w:p>
    <w:p w14:paraId="428096D8" w14:textId="77777777" w:rsidR="00694891" w:rsidRDefault="00694891" w:rsidP="0069489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94891">
        <w:rPr>
          <w:rFonts w:ascii="Times New Roman" w:hAnsi="Times New Roman" w:cs="Times New Roman"/>
          <w:b/>
          <w:bCs/>
          <w:sz w:val="24"/>
          <w:szCs w:val="24"/>
        </w:rPr>
        <w:t>Sensory Discrimination Disorder;</w:t>
      </w:r>
      <w:r w:rsidRPr="00694891">
        <w:rPr>
          <w:rFonts w:ascii="Times New Roman" w:hAnsi="Times New Roman" w:cs="Times New Roman"/>
          <w:sz w:val="24"/>
          <w:szCs w:val="24"/>
        </w:rPr>
        <w:t xml:space="preserve"> tactile, visual, auditory discrimination</w:t>
      </w:r>
    </w:p>
    <w:p w14:paraId="1C66026B" w14:textId="620EA94E" w:rsidR="00694891" w:rsidRDefault="00694891" w:rsidP="0069489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94891">
        <w:rPr>
          <w:rFonts w:ascii="Times New Roman" w:hAnsi="Times New Roman" w:cs="Times New Roman"/>
          <w:b/>
          <w:bCs/>
          <w:sz w:val="24"/>
          <w:szCs w:val="24"/>
        </w:rPr>
        <w:t>Sensory-Based Motor Disorder;</w:t>
      </w:r>
      <w:r w:rsidRPr="00694891">
        <w:rPr>
          <w:rFonts w:ascii="Times New Roman" w:hAnsi="Times New Roman" w:cs="Times New Roman"/>
          <w:sz w:val="24"/>
          <w:szCs w:val="24"/>
        </w:rPr>
        <w:t xml:space="preserve"> Dyspraxia (Motor Planning Problems)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94891">
        <w:rPr>
          <w:rFonts w:ascii="Times New Roman" w:hAnsi="Times New Roman" w:cs="Times New Roman"/>
          <w:sz w:val="24"/>
          <w:szCs w:val="24"/>
        </w:rPr>
        <w:t>Postural Disorder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81F47E" w14:textId="77777777" w:rsidR="00694891" w:rsidRPr="00694891" w:rsidRDefault="00694891" w:rsidP="006948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A49FCA" w14:textId="7F8D79D5" w:rsidR="00694891" w:rsidRPr="00694891" w:rsidRDefault="00694891" w:rsidP="006948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4891">
        <w:rPr>
          <w:rFonts w:ascii="Times New Roman" w:hAnsi="Times New Roman" w:cs="Times New Roman"/>
          <w:b/>
          <w:bCs/>
          <w:sz w:val="24"/>
          <w:szCs w:val="24"/>
        </w:rPr>
        <w:t>Neurogenetic disorders;</w:t>
      </w:r>
      <w:r w:rsidRPr="00694891">
        <w:rPr>
          <w:rFonts w:ascii="Times New Roman" w:hAnsi="Times New Roman" w:cs="Times New Roman"/>
          <w:sz w:val="24"/>
          <w:szCs w:val="24"/>
        </w:rPr>
        <w:t xml:space="preserve"> Spinal Muscular Atrophy, muscular dystrophy chromosomal abnormalities (down syndrome, Turner Syndrome</w:t>
      </w:r>
      <w:r>
        <w:rPr>
          <w:rFonts w:ascii="Times New Roman" w:hAnsi="Times New Roman" w:cs="Times New Roman"/>
          <w:sz w:val="24"/>
          <w:szCs w:val="24"/>
        </w:rPr>
        <w:t>)</w:t>
      </w:r>
    </w:p>
    <w:sectPr w:rsidR="00694891" w:rsidRPr="00694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570F9"/>
    <w:multiLevelType w:val="hybridMultilevel"/>
    <w:tmpl w:val="8D383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891"/>
    <w:rsid w:val="00694891"/>
    <w:rsid w:val="00B9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D1679"/>
  <w15:chartTrackingRefBased/>
  <w15:docId w15:val="{9BAF2395-11F7-4F81-B07C-EF427DCB8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48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EPORON EKAALE</dc:creator>
  <cp:keywords/>
  <dc:description/>
  <cp:lastModifiedBy>EPORON EKAALE</cp:lastModifiedBy>
  <cp:revision>1</cp:revision>
  <dcterms:created xsi:type="dcterms:W3CDTF">2024-11-22T10:39:00Z</dcterms:created>
  <dcterms:modified xsi:type="dcterms:W3CDTF">2024-11-22T10:48:00Z</dcterms:modified>
</cp:coreProperties>
</file>