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irthday </w:t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</w:tr>
    </w:tbl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ecorded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</w:tr>
    </w:tbl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</w:tr>
    </w:tbl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</w:tr>
    </w:tbl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ab/>
        <w:t xml:space="preserve">2.2. 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>ข้อมูล</w:t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  <w:t>เกี่ยวกับแผนกการรักษา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D1EA7" w:rsidRPr="00F81EEF">
        <w:rPr>
          <w:rFonts w:ascii="TH SarabunPSK" w:hAnsi="TH SarabunPSK" w:cs="TH SarabunPSK"/>
          <w:sz w:val="32"/>
          <w:szCs w:val="32"/>
        </w:rPr>
        <w:t>(Department Information)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ชื่อแผนกการรักษา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แผนก OPD MED (อายุรกรรม)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id_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of</w:t>
            </w:r>
            <w:r>
              <w:rPr>
                <w:rFonts w:ascii="TH SarabunPSK" w:hAnsi="TH SarabunPSK" w:cs="TH SarabunPSK"/>
                <w:sz w:val="32"/>
                <w:szCs w:val="32"/>
              </w:rPr>
              <w:t>_d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epartment</w:t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 xml:space="preserve">ID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ของแผนกการรักษา</w:t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DEPT_MED</w:t>
            </w:r>
          </w:p>
        </w:tc>
      </w:tr>
    </w:tbl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2 (ปลายทาง)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SP_OPD_MED_01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2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2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</w:tr>
    </w:tbl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</w:tr>
    </w:tbl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