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CD" w:rsidRPr="00692DDB" w:rsidRDefault="002A3FCD" w:rsidP="002A3FCD">
      <w:pPr>
        <w:ind w:firstLine="567"/>
        <w:rPr>
          <w:lang w:eastAsia="ru-RU"/>
        </w:rPr>
      </w:pPr>
      <w:r w:rsidRPr="002A3FCD">
        <w:rPr>
          <w:b/>
          <w:lang w:eastAsia="ru-RU"/>
        </w:rPr>
        <w:t xml:space="preserve">Темой </w:t>
      </w:r>
      <w:r>
        <w:rPr>
          <w:lang w:eastAsia="ru-RU"/>
        </w:rPr>
        <w:t>выпускной квалификационной работы является: «Разработка форм</w:t>
      </w:r>
      <w:r>
        <w:rPr>
          <w:lang w:eastAsia="ru-RU"/>
        </w:rPr>
        <w:t>а</w:t>
      </w:r>
      <w:r>
        <w:rPr>
          <w:lang w:eastAsia="ru-RU"/>
        </w:rPr>
        <w:t>лизованного метода выбора правил СОВ».</w:t>
      </w:r>
    </w:p>
    <w:p w:rsidR="002A3FCD" w:rsidRDefault="002A3FCD" w:rsidP="002A3FCD">
      <w:pPr>
        <w:ind w:firstLine="567"/>
      </w:pPr>
      <w:r w:rsidRPr="002A3FCD">
        <w:rPr>
          <w:b/>
          <w:lang w:eastAsia="ru-RU"/>
        </w:rPr>
        <w:t>Целью</w:t>
      </w:r>
      <w:r>
        <w:rPr>
          <w:lang w:eastAsia="ru-RU"/>
        </w:rPr>
        <w:t xml:space="preserve"> работы является </w:t>
      </w:r>
      <w:r>
        <w:t>повышение эффективности  при выборе правил СОВ.</w:t>
      </w:r>
    </w:p>
    <w:p w:rsidR="002A3FCD" w:rsidRPr="002A3FCD" w:rsidRDefault="002A3FCD" w:rsidP="002A3FCD">
      <w:pPr>
        <w:ind w:firstLine="567"/>
        <w:rPr>
          <w:b/>
        </w:rPr>
      </w:pPr>
      <w:r w:rsidRPr="002A3FCD">
        <w:rPr>
          <w:b/>
        </w:rPr>
        <w:t>Задачи:</w:t>
      </w:r>
    </w:p>
    <w:p w:rsidR="00740D97" w:rsidRDefault="00740D97" w:rsidP="00740D97">
      <w:pPr>
        <w:ind w:firstLine="567"/>
      </w:pPr>
      <w:r>
        <w:t>1. Составление классификации и описание характеристик вторжений.</w:t>
      </w:r>
    </w:p>
    <w:p w:rsidR="002A3FCD" w:rsidRDefault="00740D97" w:rsidP="002A3FCD">
      <w:pPr>
        <w:ind w:firstLine="567"/>
      </w:pPr>
      <w:r>
        <w:t>2</w:t>
      </w:r>
      <w:r w:rsidR="002A3FCD">
        <w:t xml:space="preserve">. </w:t>
      </w:r>
      <w:r>
        <w:t>Проведение</w:t>
      </w:r>
      <w:r w:rsidR="002A3FCD">
        <w:t xml:space="preserve"> а</w:t>
      </w:r>
      <w:r>
        <w:t>налитического</w:t>
      </w:r>
      <w:r w:rsidR="002A3FCD">
        <w:t xml:space="preserve"> обзор</w:t>
      </w:r>
      <w:r>
        <w:t>а</w:t>
      </w:r>
      <w:r w:rsidR="002A3FCD">
        <w:t xml:space="preserve"> известных методов </w:t>
      </w:r>
      <w:r>
        <w:t>и средств обнаружения вторжений</w:t>
      </w:r>
      <w:r w:rsidR="002A3FCD">
        <w:t>.</w:t>
      </w:r>
    </w:p>
    <w:p w:rsidR="002A3FCD" w:rsidRDefault="002A3FCD" w:rsidP="002A3FCD">
      <w:pPr>
        <w:ind w:firstLine="567"/>
        <w:rPr>
          <w:lang w:eastAsia="ru-RU"/>
        </w:rPr>
      </w:pPr>
      <w:r>
        <w:t xml:space="preserve">3. </w:t>
      </w:r>
      <w:r w:rsidR="00740D97">
        <w:t>Составление классификации</w:t>
      </w:r>
      <w:r>
        <w:rPr>
          <w:lang w:eastAsia="ru-RU"/>
        </w:rPr>
        <w:t xml:space="preserve"> СОВ.</w:t>
      </w:r>
    </w:p>
    <w:p w:rsidR="002A3FCD" w:rsidRDefault="002A3FCD" w:rsidP="002A3FCD">
      <w:pPr>
        <w:ind w:firstLine="567"/>
        <w:rPr>
          <w:lang w:eastAsia="ru-RU"/>
        </w:rPr>
      </w:pPr>
      <w:r>
        <w:rPr>
          <w:lang w:eastAsia="ru-RU"/>
        </w:rPr>
        <w:t xml:space="preserve">4. </w:t>
      </w:r>
      <w:r w:rsidR="00740D97">
        <w:t>Составление классификации</w:t>
      </w:r>
      <w:r>
        <w:rPr>
          <w:lang w:eastAsia="ru-RU"/>
        </w:rPr>
        <w:t xml:space="preserve"> правил СОВ.</w:t>
      </w:r>
    </w:p>
    <w:p w:rsidR="00740D97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 xml:space="preserve">5. Проведение аналитического </w:t>
      </w:r>
      <w:proofErr w:type="gramStart"/>
      <w:r>
        <w:rPr>
          <w:lang w:eastAsia="ru-RU"/>
        </w:rPr>
        <w:t>обзора известных методов выбора правил СОВ</w:t>
      </w:r>
      <w:proofErr w:type="gramEnd"/>
      <w:r>
        <w:rPr>
          <w:lang w:eastAsia="ru-RU"/>
        </w:rPr>
        <w:t>.</w:t>
      </w:r>
    </w:p>
    <w:p w:rsidR="006904E1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>6.</w:t>
      </w:r>
      <w:r w:rsidR="002A3FCD">
        <w:rPr>
          <w:lang w:eastAsia="ru-RU"/>
        </w:rPr>
        <w:t xml:space="preserve"> </w:t>
      </w:r>
      <w:r w:rsidR="00DD6A5D">
        <w:t xml:space="preserve">Составление </w:t>
      </w:r>
      <w:proofErr w:type="gramStart"/>
      <w:r w:rsidR="00DD6A5D">
        <w:t>классификации</w:t>
      </w:r>
      <w:r w:rsidR="00DD6A5D">
        <w:rPr>
          <w:lang w:eastAsia="ru-RU"/>
        </w:rPr>
        <w:t xml:space="preserve"> </w:t>
      </w:r>
      <w:r w:rsidR="002A3FCD">
        <w:rPr>
          <w:lang w:eastAsia="ru-RU"/>
        </w:rPr>
        <w:t>методов выбора правил СОВ</w:t>
      </w:r>
      <w:proofErr w:type="gramEnd"/>
      <w:r w:rsidR="002A3FCD">
        <w:rPr>
          <w:lang w:eastAsia="ru-RU"/>
        </w:rPr>
        <w:t>.</w:t>
      </w:r>
    </w:p>
    <w:p w:rsidR="00740D97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 xml:space="preserve">7. </w:t>
      </w:r>
      <w:r w:rsidR="00DD6A5D">
        <w:rPr>
          <w:lang w:eastAsia="ru-RU"/>
        </w:rPr>
        <w:t>Анализ известных</w:t>
      </w:r>
      <w:r>
        <w:rPr>
          <w:lang w:eastAsia="ru-RU"/>
        </w:rPr>
        <w:t xml:space="preserve"> м</w:t>
      </w:r>
      <w:r w:rsidR="00DD6A5D">
        <w:rPr>
          <w:lang w:eastAsia="ru-RU"/>
        </w:rPr>
        <w:t xml:space="preserve">етодов </w:t>
      </w:r>
      <w:r>
        <w:rPr>
          <w:lang w:eastAsia="ru-RU"/>
        </w:rPr>
        <w:t>выбора правил СОВ для выявления их достоинств и недостатков.</w:t>
      </w:r>
    </w:p>
    <w:p w:rsidR="00740D97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>8. Разработка имитационной модели генерации</w:t>
      </w:r>
      <w:r w:rsidR="00DD6A5D">
        <w:rPr>
          <w:lang w:eastAsia="ru-RU"/>
        </w:rPr>
        <w:t xml:space="preserve"> и выбора</w:t>
      </w:r>
      <w:r>
        <w:rPr>
          <w:lang w:eastAsia="ru-RU"/>
        </w:rPr>
        <w:t xml:space="preserve"> правил СОВ.</w:t>
      </w:r>
    </w:p>
    <w:p w:rsidR="00740D97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>9. Исследование</w:t>
      </w:r>
      <w:r w:rsidR="00DD6A5D">
        <w:rPr>
          <w:lang w:eastAsia="ru-RU"/>
        </w:rPr>
        <w:t xml:space="preserve"> разработанной модели</w:t>
      </w:r>
      <w:r>
        <w:rPr>
          <w:lang w:eastAsia="ru-RU"/>
        </w:rPr>
        <w:t>.</w:t>
      </w:r>
    </w:p>
    <w:p w:rsidR="00740D97" w:rsidRDefault="00740D97" w:rsidP="002A3FCD">
      <w:pPr>
        <w:ind w:firstLine="567"/>
        <w:rPr>
          <w:lang w:eastAsia="ru-RU"/>
        </w:rPr>
      </w:pPr>
      <w:r>
        <w:rPr>
          <w:lang w:eastAsia="ru-RU"/>
        </w:rPr>
        <w:t>10. Разработка формализованного метода выбора правил СОВ.</w:t>
      </w:r>
    </w:p>
    <w:p w:rsidR="00DD6A5D" w:rsidRDefault="00DD6A5D" w:rsidP="002A3FCD">
      <w:pPr>
        <w:ind w:firstLine="567"/>
        <w:rPr>
          <w:lang w:eastAsia="ru-RU"/>
        </w:rPr>
      </w:pPr>
      <w:r>
        <w:rPr>
          <w:lang w:eastAsia="ru-RU"/>
        </w:rPr>
        <w:t>11. Разработка сетевой структуры аппаратно-программных сре</w:t>
      </w:r>
      <w:proofErr w:type="gramStart"/>
      <w:r>
        <w:rPr>
          <w:lang w:eastAsia="ru-RU"/>
        </w:rPr>
        <w:t>дств дл</w:t>
      </w:r>
      <w:proofErr w:type="gramEnd"/>
      <w:r>
        <w:rPr>
          <w:lang w:eastAsia="ru-RU"/>
        </w:rPr>
        <w:t>я реализации формализованного метода выбора правил СОВ.</w:t>
      </w:r>
    </w:p>
    <w:p w:rsidR="00DD6A5D" w:rsidRDefault="00DD6A5D" w:rsidP="002A3FCD">
      <w:pPr>
        <w:ind w:firstLine="567"/>
        <w:rPr>
          <w:lang w:eastAsia="ru-RU"/>
        </w:rPr>
      </w:pPr>
      <w:r>
        <w:rPr>
          <w:lang w:eastAsia="ru-RU"/>
        </w:rPr>
        <w:t>12. Отбор и обследование опытных результатов.</w:t>
      </w:r>
    </w:p>
    <w:p w:rsidR="00DD6A5D" w:rsidRDefault="00DD6A5D" w:rsidP="002A3FCD">
      <w:pPr>
        <w:ind w:firstLine="567"/>
        <w:rPr>
          <w:lang w:eastAsia="ru-RU"/>
        </w:rPr>
      </w:pPr>
      <w:r>
        <w:rPr>
          <w:lang w:eastAsia="ru-RU"/>
        </w:rPr>
        <w:t>13. Реализация программных средств.</w:t>
      </w:r>
    </w:p>
    <w:p w:rsidR="00DD6A5D" w:rsidRDefault="00DD6A5D" w:rsidP="002A3FCD">
      <w:pPr>
        <w:ind w:firstLine="567"/>
        <w:rPr>
          <w:lang w:eastAsia="ru-RU"/>
        </w:rPr>
      </w:pPr>
      <w:r>
        <w:rPr>
          <w:lang w:eastAsia="ru-RU"/>
        </w:rPr>
        <w:t>14. Оценка экономического эффекта.</w:t>
      </w:r>
    </w:p>
    <w:p w:rsidR="00DD6A5D" w:rsidRDefault="00DD6A5D" w:rsidP="002A3FCD">
      <w:pPr>
        <w:ind w:firstLine="567"/>
        <w:rPr>
          <w:lang w:eastAsia="ru-RU"/>
        </w:rPr>
      </w:pPr>
      <w:r>
        <w:rPr>
          <w:lang w:eastAsia="ru-RU"/>
        </w:rPr>
        <w:t>15. Определение мер по обеспечению безопасности жизнедеятельности персонала.</w:t>
      </w:r>
    </w:p>
    <w:p w:rsidR="002A3FCD" w:rsidRPr="002A3FCD" w:rsidRDefault="002A3FCD" w:rsidP="002A3FCD">
      <w:pPr>
        <w:ind w:firstLine="567"/>
      </w:pPr>
    </w:p>
    <w:sectPr w:rsidR="002A3FCD" w:rsidRPr="002A3FCD" w:rsidSect="0069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FE1"/>
    <w:multiLevelType w:val="hybridMultilevel"/>
    <w:tmpl w:val="EB1E7682"/>
    <w:lvl w:ilvl="0" w:tplc="F928026E">
      <w:numFmt w:val="bullet"/>
      <w:pStyle w:val="a"/>
      <w:lvlText w:val="-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EB2E6D"/>
    <w:multiLevelType w:val="hybridMultilevel"/>
    <w:tmpl w:val="6D887A82"/>
    <w:lvl w:ilvl="0" w:tplc="342A8232">
      <w:start w:val="1"/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3FCD"/>
    <w:rsid w:val="0023778D"/>
    <w:rsid w:val="002A3FCD"/>
    <w:rsid w:val="006904E1"/>
    <w:rsid w:val="00740D97"/>
    <w:rsid w:val="00912346"/>
    <w:rsid w:val="00DD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3FC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A3FCD"/>
    <w:pPr>
      <w:spacing w:after="0" w:line="240" w:lineRule="auto"/>
    </w:pPr>
  </w:style>
  <w:style w:type="paragraph" w:styleId="a">
    <w:name w:val="List Paragraph"/>
    <w:basedOn w:val="a0"/>
    <w:qFormat/>
    <w:rsid w:val="002A3FCD"/>
    <w:pPr>
      <w:numPr>
        <w:numId w:val="1"/>
      </w:numPr>
      <w:tabs>
        <w:tab w:val="left" w:pos="993"/>
      </w:tabs>
      <w:ind w:left="0" w:firstLine="851"/>
      <w:contextualSpacing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</dc:creator>
  <cp:keywords/>
  <dc:description/>
  <cp:lastModifiedBy>Zloy</cp:lastModifiedBy>
  <cp:revision>2</cp:revision>
  <dcterms:created xsi:type="dcterms:W3CDTF">2013-03-15T14:45:00Z</dcterms:created>
  <dcterms:modified xsi:type="dcterms:W3CDTF">2013-03-15T15:14:00Z</dcterms:modified>
</cp:coreProperties>
</file>