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203a15cb55444b2" /><Relationship Type="http://schemas.openxmlformats.org/officeDocument/2006/relationships/extended-properties" Target="/docProps/app.xml" Id="R164a3710bb6c48d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8e5f9de3c66484a" /><Relationship Type="http://schemas.openxmlformats.org/officeDocument/2006/relationships/customXml" Target="/customXml/item.xml" Id="Rbf978bc86dcf405c" /><Relationship Type="http://schemas.openxmlformats.org/officeDocument/2006/relationships/customXml" Target="/customXml/item2.xml" Id="R94c24aba4c164b8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