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3.xml" ContentType="application/xml"/>
  <Override PartName="/customXml/item4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71d6821fc44ed1" /><Relationship Type="http://schemas.openxmlformats.org/officeDocument/2006/relationships/extended-properties" Target="/docProps/app.xml" Id="Rff940a0a07e742c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d0c12f04b4f432e" /><Relationship Type="http://schemas.openxmlformats.org/officeDocument/2006/relationships/customXml" Target="/customXml/item3.xml" Id="Raf8d1c2f3b644709" /><Relationship Type="http://schemas.openxmlformats.org/officeDocument/2006/relationships/customXml" Target="/customXml/item4.xml" Id="Rc9f930fc75ac486b" /></Relationships>
</file>

<file path=customXml/item3.xml>��
</file>

<file path=customXml/item4.xml>��
</file>

<file path=docProps/app.xml><?xml version="1.0" encoding="utf-8"?>
<ap:Properties xmlns:ap="http://schemas.openxmlformats.org/officeDocument/2006/extended-properties"/>
</file>