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65.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Akkutte</w:t>
      </w:r>
      <w:r>
        <w:t xml:space="preserve"> </w:t>
      </w:r>
      <w:r>
        <w:t xml:space="preserve">effekter</w:t>
      </w:r>
      <w:r>
        <w:t xml:space="preserve"> </w:t>
      </w:r>
      <w:r>
        <w:t xml:space="preserve">av</w:t>
      </w:r>
      <w:r>
        <w:t xml:space="preserve"> </w:t>
      </w:r>
      <w:r>
        <w:t xml:space="preserve">apné</w:t>
      </w:r>
      <w:r>
        <w:t xml:space="preserve"> </w:t>
      </w:r>
      <w:r>
        <w:t xml:space="preserve">og</w:t>
      </w:r>
      <w:r>
        <w:t xml:space="preserve"> </w:t>
      </w:r>
      <w:r>
        <w:t xml:space="preserve">bikarbonat</w:t>
      </w:r>
      <w:r>
        <w:t xml:space="preserve"> </w:t>
      </w:r>
      <w:r>
        <w:t xml:space="preserve">på</w:t>
      </w:r>
      <w:r>
        <w:t xml:space="preserve"> </w:t>
      </w:r>
      <w:r>
        <w:t xml:space="preserve">sykkelprestasjon</w:t>
      </w:r>
    </w:p>
    <w:p>
      <w:pPr>
        <w:pStyle w:val="Author"/>
      </w:pPr>
      <w:r>
        <w:t xml:space="preserve">Anders</w:t>
      </w:r>
      <w:r>
        <w:t xml:space="preserve"> </w:t>
      </w:r>
      <w:r>
        <w:t xml:space="preserve">Nybakk</w:t>
      </w:r>
    </w:p>
    <w:p>
      <w:pPr>
        <w:pStyle w:val="Date"/>
      </w:pPr>
      <w:r>
        <w:t xml:space="preserve">2026-01-01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nerkjennelser"/>
    <w:p>
      <w:pPr>
        <w:pStyle w:val="Heading1"/>
      </w:pPr>
      <w:r>
        <w:t xml:space="preserve">Anerkjennelser</w:t>
      </w:r>
    </w:p>
    <w:p>
      <w:pPr>
        <w:pStyle w:val="FirstParagraph"/>
      </w:pPr>
      <w:r>
        <w:t xml:space="preserve">Tekst…</w:t>
      </w:r>
    </w:p>
    <w:p>
      <w:r>
        <w:br w:type="page"/>
      </w:r>
    </w:p>
    <w:bookmarkEnd w:id="20"/>
    <w:bookmarkStart w:id="21" w:name="sammendrag"/>
    <w:p>
      <w:pPr>
        <w:pStyle w:val="Heading1"/>
      </w:pPr>
      <w:r>
        <w:t xml:space="preserve">Sammendrag</w:t>
      </w:r>
    </w:p>
    <w:p>
      <w:pPr>
        <w:pStyle w:val="FirstParagraph"/>
      </w:pPr>
      <w:r>
        <w:t xml:space="preserve">Tekst…</w:t>
      </w:r>
    </w:p>
    <w:p>
      <w:r>
        <w:br w:type="page"/>
      </w:r>
    </w:p>
    <w:bookmarkEnd w:id="21"/>
    <w:bookmarkStart w:id="29" w:name="teori"/>
    <w:p>
      <w:pPr>
        <w:pStyle w:val="Heading1"/>
      </w:pPr>
      <w:r>
        <w:t xml:space="preserve">1. Teori</w:t>
      </w:r>
    </w:p>
    <w:bookmarkStart w:id="25" w:name="utholdenhetsprestasjon"/>
    <w:p>
      <w:pPr>
        <w:pStyle w:val="Heading2"/>
      </w:pPr>
      <w:r>
        <w:t xml:space="preserve">1.1 Utholdenhetsprestasjon</w:t>
      </w:r>
    </w:p>
    <w:p>
      <w:pPr>
        <w:pStyle w:val="FirstParagraph"/>
      </w:pPr>
      <w:r>
        <w:t xml:space="preserve">Fra maten vi spiser henter kroppen ut karbohydrater og fett, og gjennom en rekke prosesser rundt og i mitokondriene, som Krebs syklus og oksidativ fosforylering, omdannes energien til adenosintrifosfat (ATP). ATP brukes som energibærer til alle cellene i kroppen – inkludert muskelceller (McArdle et al., 2023). Vår evne til å utnytte denne energien vil i stor grad påvirke utholdenhetsprestasjon (Tønnessen &amp; Rønnestad, 2018). Produksjonen av ATP i mitokondriene er avhengig av oksygen (O2), og derfor vil følgende mekanismer være hovedfaktorer som påvirker en utøvers utholdenhetsprestasjon. Maksimalt oksygenopptak (VO2maks), utnyttingsgrad som er utøverens evne til å utnytte så mye som mulig av VO2maks og arbeidsøkonomi som er hvor effektivt utøveren klarer å bruke energien som produseres (Bassett &amp; Howley, 2000). Varigheten på aktiviteten vil avgjøre hvilke av disse tre faktorene som påvirker prestasjonen mest (Tønnessen &amp; Rønnestad, 2018).</w:t>
      </w:r>
    </w:p>
    <w:bookmarkStart w:id="22" w:name="vo2max"/>
    <w:p>
      <w:pPr>
        <w:pStyle w:val="Heading3"/>
      </w:pPr>
      <w:r>
        <w:t xml:space="preserve">1.1.1 VO</w:t>
      </w:r>
      <w:r>
        <w:t xml:space="preserve">2max</w:t>
      </w:r>
    </w:p>
    <w:p>
      <w:pPr>
        <w:pStyle w:val="FirstParagraph"/>
      </w:pPr>
      <w:r>
        <w:t xml:space="preserve">VO2maks er den største mengden oksygen kroppen kan ta opp, transportere og bruke per minutt under maksimalt arbeid, og er den vanligste måten å angi den aerobe kapasiteten til en utøver (Bassett &amp; Howley, 2000). Det er store individuelle forskjeller i VO2maks ut fra trenings- og idrettsbakgrunn og kjønn. Mannlige eliteutøvere i utholdenhetsidretter vil ofte ha VO2maks på 78-85 mL·kg-1·min-1, kvinnelige eliteutøvere i utholdenhetsidretter ligger ofte på 68-70 mL·kg-1·min-1, men unntak har blitt observert med både høyere og lavere målinger (Tønnessen &amp; Rønnestad, 2018).</w:t>
      </w:r>
    </w:p>
    <w:p>
      <w:pPr>
        <w:pStyle w:val="BodyText"/>
      </w:pPr>
      <w:r>
        <w:t xml:space="preserve">Det er flere fysiologiske faktorer som påvirker eller begrenser VO2maks, og vi kan dele disse begrensende faktorene inn i sentrale og perifere faktorer. De sentrale faktorene er minuttvolum, slagvolum og blodvolum(Montero et al., 2015). Det som kanskje er den viktigste begrensende faktoren, er maksimalt minuttvolum (Qmaks). Maksimalt minuttvolum består av hjertets maksimale slagfrekvens (Hfmaks) ganget med hjertets slagvolum (Montero et al., 2015). Hfmaks kan vi ikke påvirke, men hjertets slagvolum vil øke med trening, og dermed også minuttvolumet (Farrell et al., 2012; McArdle et al., 2023). Ved utholdenhetstrening skjer det flere forskjellige endringer som påvirker hjertets slagvolum. Hjertemuskelen selv blir større og sterkere som gir bedre pumpefunksjon, og hjertets evne til å fylles med blod blir også bedre. Dette skyldes blant annet økt blodvolum som igjen fører til økt venøs retur (Skattebo et al., 2020). Minuttvolum bestemmer oksygentransport til arbeidende muskler, og økt minuttvolum vil også gi økt oksygentransport (Mandić et al., 2023). Blodvolum som jeg nevnte over er en annen sentral begrensende faktor for VO2maks (Montero et al., 2015). Blodvolum er den totale mengden blod vi har i kroppen, altså plasma og blodceller. Hemoglobin eller røde blodceller er et protein som binder til seg oksygen og frakter det rundt til cellene i kroppen (McArdle et al., 2023). Både plasmavolum og hemoglobinmasse er trenbare faktorer som øker ved utholdenhetstrening. Økningen i plasmavolum og hemoglobinmakse fører derfor til økt oksygentransport og kan forklare en bedydelig del av forbedringer i VO2maks etter trening (Montero et al., 2015).</w:t>
      </w:r>
    </w:p>
    <w:p>
      <w:pPr>
        <w:pStyle w:val="BodyText"/>
      </w:pPr>
      <w:r>
        <w:t xml:space="preserve">De perifere faktorene som begrenser VO2maks, handler om distribusjon av oksygen til muskelcellene. Disse faktorene er blodtilførsel, kapillærtetthet, involvering av type 1 muskelfibre og mitokondriell tetthet og funksjon (Montero et al., 2015). Blodtilførsel handler om at blodstrømmen fordeles til arbeidende muskler under aktiviteten, slik at disse musklene får tilført mer oksygenrikt blod hvor oksygenet kan tas opp i muskelcellene (Mandić et al., 2023). For at dette opptaket – eller ekstraksjonen av oksygen skal være mest mulig effektiv er det behov for høy kapillærtetthet, altså et høyt antall kapillærer rundt muskelfibrene. Oksygenoverføringen skjer passivt ved hjelp av diffusjon, og høy kapillærtetthet gir kortere diffusjonsavstand og bedre oksygentilførsel. Studier viser at kapillærtettheten øker ved utholdenhetstrening (Montero et al., 2015). Involvering av type 1 muskelfibre handler mengden av aktiv muskelmasse i aktiviteten. Ved å aktivere en større andel av muskelfibre vil kroppens oksygenopptak øke ettersom det samlede energibehovet i muskelvevet også øker (Montero et al., 2015; Skattebo et al., 2020). Den siste perifere faktoren er mitokondriell tetthet og funksjon. Mitokondriene er organellene i cellene hvor mesteparten av energiproduksjonen foregår. Antall mitokondrier i muskelcellene er derfor en faktor som påvirker hvor mye energi musklene kan produsere og da også hvor mye oksygen som kan tas opp (Montero et al., 2015). I tillegg er det mitokondrienes funksjonelle kapasitet avgjørende for oksygenopptaket. Funksjonen til mitokondriene påvirkes blant annet av oksidative enzymer og strukturelle tilpasninger. Utholdenhetstrening påvirker både mitokondriell tetthet og funksjon positivt (Mandić et al., 2023; Skattebo et al., 2020).</w:t>
      </w:r>
    </w:p>
    <w:p>
      <w:pPr>
        <w:pStyle w:val="BodyText"/>
      </w:pPr>
      <w:r>
        <w:t xml:space="preserve">VO2maks, er altså kroppens maksimale evne til å ta opp, transportere og gjøre seg nytte av, og begrenses av faktorene som nevnes over. Desto høyere VO2maks en utøver har desto større kapasitet har vedkommende til å produsere energi aerobisk, og VO2maks kan derfor beskrives som en øvre grense for aerob energiproduksjon (Bassett &amp; Howley, 2000). Prestasjon i utholdenhetsidretter er sterkt knyttet til VO2maks, men er ikke ene og alene bestemmende for utholdenhetsprestasjon. I tillegg til VO2maks er utnyttingsgrad og arbeidøkonomi avgjørende for utholdenhetsprestasjon (Bassett &amp; Howley, 2000).</w:t>
      </w:r>
    </w:p>
    <w:bookmarkEnd w:id="22"/>
    <w:bookmarkStart w:id="23" w:name="utnyttingsgrad"/>
    <w:p>
      <w:pPr>
        <w:pStyle w:val="Heading3"/>
      </w:pPr>
      <w:r>
        <w:t xml:space="preserve">1.1.2 Utnyttingsgrad</w:t>
      </w:r>
    </w:p>
    <w:p>
      <w:pPr>
        <w:pStyle w:val="FirstParagraph"/>
      </w:pPr>
      <w:r>
        <w:t xml:space="preserve">VO2maks er altså den største mengden oksygen en utøver kan ta opp og gjøre nytte av i kroppen, men det vil ikke være mulig å nyttiggjøre seg av VO2maks i alle konkurranser (Tønnessen &amp; Rønnestad, 2018). Normalt sett vil man bare kunne holde en intensitet som fremkaller VO2maks i 5-8 min (Joyner &amp; Coyle, 2008). For utholdenhetsutøver med lengre konkurransetid vil det altså ikke være mulig å benytte seg av hele VO2maks , men det vil da være nyttig å kunne benytte seg av så stor del av VO2maks som mulig (Tønnessen &amp; Rønnestad, 2018). Utnyttingsgrad kan forklares som den prosentandelen av VO2maks som kan opprettholdes over tid i utholdenhetsarbeid (Bassett &amp; Howley, 2000; Joyner &amp; Coyle, 2008).</w:t>
      </w:r>
    </w:p>
    <w:p>
      <w:pPr>
        <w:pStyle w:val="BodyText"/>
      </w:pPr>
      <w:r>
        <w:t xml:space="preserve">Vi har to hovedprosesser for energifrigjøring i cellene. Aerob energifrigjøring (med oksygen) og anaerob energifrigjøring (uten oksygen). I utholdenhetsidretter er det aerob energifrigjøring som er dominerende, men ettersom intensiteten på arbeidet stiger vil også anaerob energifrigjøring bli mer gjeldende. Ved anaerob energifrigjøring produseres melkesyre som umiddelbart spaltes til laktat og frie H+-ioner. Laktat fungerer som en energibærer, men H+-ionene vil hemme ; 1: musklenes tverrbroer, 2: Ca2+ binding til troponin, 3: Na+-K+ pumper, 4: SR-pumper og 5: glykolysen (Farrell et al., 2012). Det er altså akkumuleringen av H+-ioner , ikke laktat som fører til redusert pH i musklene – eller acidose som hemmer musklenes evne til kontraksjon og bidrar til muskulær trøtthet (Grgic et al., 2021; Shannon et al., 2024). Når vi er i aktivitet vil laktatkonsentrasjonen stabilisere seg ved en gitt intensitet, men hvis intensiteten er høy nok vil akkumuleringen av laktat og H+-ioner øke selv om intensiteten er den samme – gitt at den er høy nok. Den høyeste arbeidsintensiteten vi kan holde der laktatkonsentrasjonen stabiliserer seg er det vi kaller «laktatterskel» (Tønnessen &amp; Rønnestad, 2018). Utnyttingsgraden til en utøver er strekt knyttet til en laktatterskel og estimeres ofte som hvor stor prosentandel av VO2maks som utnyttes på denne intensiteten (Bassett &amp; Howley, 2000; Tønnessen &amp; Rønnestad, 2018). For godt trente utholdenhetsutøvere vil utnyttingsgraden ligge rundt 70-90 % av VO2maks (Joyner &amp; Coyle, 2008).</w:t>
      </w:r>
    </w:p>
    <w:p>
      <w:pPr>
        <w:pStyle w:val="BodyText"/>
      </w:pPr>
      <w:r>
        <w:t xml:space="preserve">Som VO2maks er også utnyttingsgraden til en utøver trenbar og kan forbedres. Mens VO2maks hovedsakelig begrenses av sentrale kardiovaskulære faktorer, er utnyttingsgraden mer knyttet til perifere faktorer (Bassett &amp; Howley, 2000). Kapillærtetthet, aerobe enzymer og mitokondriell tetthet og funksjon er alle begrensende faktorer for utnyttingsgraden og er som tidligere nevnt trenbare (Montero et al., 2015; Skattebo et al., 2020; Tønnessen &amp; Rønnestad, 2018).</w:t>
      </w:r>
    </w:p>
    <w:bookmarkEnd w:id="23"/>
    <w:bookmarkStart w:id="24" w:name="arbeidsøkonomi"/>
    <w:p>
      <w:pPr>
        <w:pStyle w:val="Heading3"/>
      </w:pPr>
      <w:r>
        <w:t xml:space="preserve">1.1.3 Arbeidsøkonomi</w:t>
      </w:r>
    </w:p>
    <w:p>
      <w:pPr>
        <w:pStyle w:val="FirstParagraph"/>
      </w:pPr>
      <w:r>
        <w:t xml:space="preserve">Arbeidsøkonomi er den siste hovedfaktoren som påvirker utholdenhetsprestasjon og defineres som oksygenforbruket ved en gitt arbeidsintensitet eller hastighet. En utøver med god arbeidsøkonomi vil ha lavere oksygenforbruk ved en gitt intensitet enn en utøver med dårlig arbeidøkonomi (Bassett &amp; Howley, 2000; Joyner &amp; Coyle, 2008). Det har blitt observert store individuelle variasjoner i arbeidsøkonomien ved en gitt hastighet. Joyner og Coyle skriver at arbeidsøkonomien på sykkel kan variere med 20-30 % (2008), mens Tønnessen og Rønnestad raporterer en forskjell på 15 % (2018). Så store forskjeller på arbeidsøkonomi vil ha en sterk påvirkning på utholdenhetsprestasjon og kan være svært avgjørende – spesielt for individer med relativt lik VO2maks (Bassett &amp; Howley, 2000; Tønnessen &amp; Rønnestad, 2018).</w:t>
      </w:r>
    </w:p>
    <w:p>
      <w:pPr>
        <w:pStyle w:val="BodyText"/>
      </w:pPr>
      <w:r>
        <w:t xml:space="preserve">Flere studier viser at arbeidsøkonomi kan forbedres med langvarig trening, men det kan være vanskelig å peke på nøyaktig hvilke fysiologiske faktorer som påvirkes. Trolig er det en kombinasjon av mekaniske og fysiologiske forandringer som er forklaringen. Teknikk og utstyr vi for eksempel være noe av forklaringen, men muskelfibertypesammensetning har også vist seg å være relevant (Joyner &amp; Coyle, 2008; Tønnessen &amp; Rønnestad, 2018). Flere studier peker på at det er fordelaktig for utøvere å ha en stor andel type I-fiber med tanke på arbeidsøkonomi. Tønnesen og Rønnestad påpeker også at styrketrening kan forbedre arbeidsøkonomien og mener at omdanningen muskelfibertype fra type IIX til type IIA kan være forklaringen på dette (Tønnessen &amp; Rønnestad, 2018). Joyner og Coyle påpeker også en effekt av muskel-sene-elastisitet, men knytter dette mer opp til løping enn til sykling ettersom det er en mer komplisert bevegelse hvor denne elastisiteten lettere kan nyttiggjøres (2008).</w:t>
      </w:r>
    </w:p>
    <w:p>
      <w:pPr>
        <w:pStyle w:val="BodyText"/>
      </w:pPr>
      <w:r>
        <w:t xml:space="preserve">VO2maks, utnyttingsgrad og arbeidsøkonomi er altså tre hovedfaktorer som sammen i stor grad påvirker utholdenhetsprestasjon (Bassett &amp; Howley, 2000). Alle disse tre faktorene kan påvirkes av trening som vi har sett over, men det finnes også behandlinger som potensielt kan gi en mer akutt positiv effekt på disse faktorene – og dermed også på utholdenhetsprestasjon.</w:t>
      </w:r>
    </w:p>
    <w:bookmarkEnd w:id="24"/>
    <w:bookmarkEnd w:id="25"/>
    <w:bookmarkStart w:id="26" w:name="apné"/>
    <w:p>
      <w:pPr>
        <w:pStyle w:val="Heading2"/>
      </w:pPr>
      <w:r>
        <w:t xml:space="preserve">1.2 Apné</w:t>
      </w:r>
    </w:p>
    <w:p>
      <w:pPr>
        <w:pStyle w:val="FirstParagraph"/>
      </w:pPr>
      <w:r>
        <w:t xml:space="preserve">Det har lenge vært kjent at å gjennomføre apné (frivillig pustestopp) med ansiktet i kaldt vann utløser noe som blir kalt en dykkerefleks. Denne dykkerefleksen består av en aktiv kontraksjon av milten (Baković et al., 2003, 2005). I milten er det lagret hemoglobin, og denne kontraksjonen fører til at hemoglobinet frigjøres ut i blodbanen, slik at hemoglobinkonsentrasjonen (Hb-konsentrasjon) i blodet øker, som igjen øker blodets evne til oksygentransport (Bouten et al., 2025; Lindblom et al., 2024). Størst miltrespons får man ved statisk maksimal apné i kaldt vann, noe som gir en sterkere kontraksjon, og dermed en større frigjøring av hemoglobin (Bouten et al., 2025; Holmström et al., 2021; Lindblom et al., 2024). Repeterte serier med apne fører ikke til en siginifikant forskjell på sammentrekning eller Hb-frigjøring i forhold til en èn repetisjon (Bouten et al., 2025). Utøverne i en studie raporterte også bedre opplevd klarhet til testen ved bare en repetisjon (Bouten et al., 2020).</w:t>
      </w:r>
    </w:p>
    <w:p>
      <w:pPr>
        <w:pStyle w:val="BodyText"/>
      </w:pPr>
      <w:r>
        <w:t xml:space="preserve">Flere studier viser at miltkontraksjon som følge av apné kan føre til en økning på 3,3-4,5 % i Hb-konsentrasjon (Holmström et al., 2021; Lindblom et al., 2024). En slik økning i Hb-konsentrasjon kan gi en betydelig økning i VO2maks, noe som i teorien kan bedre utholdenhetsprestasjonen til utøveren (Bouten et al., 2025). Effekten av apné ser ut til å være rask og kortvarig. Milten kontraherer umiddelbart og innen få minutt vil det være mulig å observere en økning i Hb-konsentrasjon. Det er noe variasjon i studiene hvor lenge denne økningen varer, men Bouten et al antar at den kan vare så mye som 10-20 minutter (Bouten et al., 2025). I tillegg til økt Hb-konsentrasjon har det også blitt observert lavere hvilepuls etter apné – noe som igjen kan tyde på at det er mer oksygen tilgjengelig (Baković et al., 2003, 2005).</w:t>
      </w:r>
    </w:p>
    <w:p>
      <w:pPr>
        <w:pStyle w:val="BodyText"/>
      </w:pPr>
      <w:r>
        <w:t xml:space="preserve">Til tross for at flere studier har målt disse fysiologiske endringene ved apné er det til nå lite som støtter en effekt på utholdenhetsprestasjon. I en studie fra 2021 ble det observert en positiv effekt på en sykkeltest til utmattelse på 150 % av peak power. Studien så en forbedret prestasjon på opp til 11 % (Bourdas, 2021). På lengre utholdenhetstester er det foreløpig lite å vise til, men med økningen av Hb-masse er det et potensiale ved denne behandlingen[</w:t>
      </w:r>
    </w:p>
    <w:bookmarkEnd w:id="26"/>
    <w:bookmarkStart w:id="27" w:name="bikarbonat"/>
    <w:p>
      <w:pPr>
        <w:pStyle w:val="Heading2"/>
      </w:pPr>
      <w:r>
        <w:t xml:space="preserve">1.3 Bikarbonat</w:t>
      </w:r>
    </w:p>
    <w:p>
      <w:pPr>
        <w:pStyle w:val="FirstParagraph"/>
      </w:pPr>
      <w:r>
        <w:t xml:space="preserve">Som tidligere nevnt produserer musklene melkesyre ved arbeid med høy intensitet. Melkesyren spaltes umiddelbart til laktat og H+-ion, som gjør at pH-verdien i cellene synker som igjen fører til acidose som hemmer musklenes evne til å kontrahere og vi får følelsen av at muskulaturen stivner (Farrell et al., 2012; Grgic et al., 2021; Shannon et al., 2024). Kroppen forsøker å hindre acidose ved å produsere bikarbonat (HCO3-) som fungerer som en buffer. Bikarbonatet binder seg til de frie H+-ionene I cellene og normaliserer dermed pH-verdien (McArdle et al., 2023).</w:t>
      </w:r>
    </w:p>
    <w:p>
      <w:pPr>
        <w:pStyle w:val="BodyText"/>
      </w:pPr>
      <w:r>
        <w:t xml:space="preserve">På grunn av denne buffereffekten har inntak av natriumbikarbonat (NaHCO3-) før trening og konkurranse vært relativt vanlig i lang tid. Da natriumbikarbonat kommer i kontakt med magevæsken spaltes det til Na og HCO3- som bidrar til økt bufferkapasitet (Grgic et al., 2021). Overskuddet av HCO3- fører til økt transport av H+-ioner og laktat og en høyere pH-verdi i cellene og blodet. Dette gjør at man kan ha et høyere nivå av laktat og likevel unndå acidose og påfølgende hemminger i muskelkontraksjon (Egger et al., 2014; Gough et al., 2018). Et mål med inntak av bikarbonat er å oppnå alkalose før trening eller konkurranse. Dette vil si at pH-verdien i blodet er over 7 – altså litt basisk før start (Gough et al., 2018). I tillegg til høyere start pH viser også flere studier at fallet i pH er mindre ved bruk av bikarbonat enn ved placebo (Egger et al., 2014; Shannon et al., 2024). Disse faktorene kan til sammen gi utøverne en økt toleranse for arbeid over laktatterskel (Egger et al., 2014). På kortere distanser er det godt dokumentert effekt av å bruke bikarbonat, men det er tynnere evidens på lengre distanser. Likevel er det studier som har funnet en effekt på lengre distanser som 40 km også (Shannon et al., 2024, 2026).</w:t>
      </w:r>
    </w:p>
    <w:p>
      <w:pPr>
        <w:pStyle w:val="BodyText"/>
      </w:pPr>
      <w:r>
        <w:t xml:space="preserve">Et kjent problem med bruken av bikarbonat som tilskudd er at mange får mageproblemer. Det basiske stoffet bikarbonat vil reagere med saltsyren (HCl) i magesekken og danne karbonsyre (H2CO3) som igjen vil spaltes til karbondioksid (CO2) og vann (H2O) (Grgic et al., 2021).</w:t>
      </w:r>
    </w:p>
    <w:p>
      <w:pPr>
        <w:pStyle w:val="SourceCode"/>
      </w:pPr>
      <w:r>
        <w:rPr>
          <w:rStyle w:val="VerbatimChar"/>
        </w:rPr>
        <w:t xml:space="preserve">NaHCO3  HCO3- + Na+</w:t>
      </w:r>
      <w:r>
        <w:br/>
      </w:r>
      <w:r>
        <w:br/>
      </w:r>
      <w:r>
        <w:rPr>
          <w:rStyle w:val="VerbatimChar"/>
        </w:rPr>
        <w:t xml:space="preserve">HCL + HCO3-  H2CO3 + Cl-</w:t>
      </w:r>
      <w:r>
        <w:br/>
      </w:r>
      <w:r>
        <w:br/>
      </w:r>
      <w:r>
        <w:rPr>
          <w:rStyle w:val="VerbatimChar"/>
        </w:rPr>
        <w:t xml:space="preserve">H2CO3  CO2 + H2O</w:t>
      </w:r>
    </w:p>
    <w:p>
      <w:pPr>
        <w:pStyle w:val="FirstParagraph"/>
      </w:pPr>
      <w:r>
        <w:t xml:space="preserve">Denne frigjøringen av CO2 som resulterer i at mange opplever mageproblemer, raping og oppblåsthet (Grgic et al., 2021). Flere studier har funnet at disse magesymptomene kan reduseres ved bruk av bikarbonat i form av mikrokapsler kombinert med en hydrogel (Gough &amp; Sparks, 2024; Grgic et al., 2021; Shannon et al., 2024).</w:t>
      </w:r>
    </w:p>
    <w:bookmarkEnd w:id="27"/>
    <w:bookmarkStart w:id="28" w:name="målsetting-problemstilling-og-hypotese"/>
    <w:p>
      <w:pPr>
        <w:pStyle w:val="Heading2"/>
      </w:pPr>
      <w:r>
        <w:t xml:space="preserve">1.4 Målsetting, problemstilling og hypotese</w:t>
      </w:r>
    </w:p>
    <w:p>
      <w:pPr>
        <w:pStyle w:val="FirstParagraph"/>
      </w:pPr>
      <w:r>
        <w:t xml:space="preserve">Målsetting: Målet for denne studien er å undersøke om apné og bikarbonat kan brukes som akutt prestasjonsfremmende metoder på sykkelprestasjon med relativ lang varighet.</w:t>
      </w:r>
    </w:p>
    <w:p>
      <w:pPr>
        <w:pStyle w:val="BodyText"/>
      </w:pPr>
      <w:r>
        <w:t xml:space="preserve">Problemstilling: Kan apné brukes som et hjelpemiddel for å øke hemoglobinnivået i blodet og dermed bidra til bedre utholdenhetsprestasjon, og vil effekten eventuelt være like stor som effekten av bikarbonattilskudd?</w:t>
      </w:r>
    </w:p>
    <w:p>
      <w:pPr>
        <w:pStyle w:val="BodyText"/>
      </w:pPr>
      <w:r>
        <w:t xml:space="preserve">Hypotese 1: Både apné og bikarbonat fører til signifikant bedre resultat på en 20 minutters test for maksimal sykkelprestasjon</w:t>
      </w:r>
    </w:p>
    <w:p>
      <w:pPr>
        <w:pStyle w:val="BodyText"/>
      </w:pPr>
      <w:r>
        <w:t xml:space="preserve">Hypotese 2: Bikarbonat fører til signifikant bedre resultat på en 20 minutters test for maksimal sykkelprestasjon, men apné har ingen signifikant påvirkning.</w:t>
      </w:r>
    </w:p>
    <w:bookmarkEnd w:id="28"/>
    <w:bookmarkEnd w:id="29"/>
    <w:bookmarkStart w:id="30" w:name="innledning"/>
    <w:p>
      <w:pPr>
        <w:pStyle w:val="Heading1"/>
      </w:pPr>
      <w:r>
        <w:t xml:space="preserve">2. Innledning</w:t>
      </w:r>
    </w:p>
    <w:bookmarkEnd w:id="30"/>
    <w:bookmarkStart w:id="42" w:name="metode"/>
    <w:p>
      <w:pPr>
        <w:pStyle w:val="Heading1"/>
      </w:pPr>
      <w:r>
        <w:t xml:space="preserve">3. Metode</w:t>
      </w:r>
    </w:p>
    <w:p>
      <w:pPr>
        <w:pStyle w:val="FirstParagraph"/>
      </w:pPr>
      <w:r>
        <w:t xml:space="preserve">Denne studien var en del av en større studie med totalt 21 deltakere. Målet med studien er å se på effekten Maurten bicarb-system, Nomio i-6 og kombinasjonen av disse og behandling som apné[AN2.1] har på sykkelprestasjon over lengre tid som 20 minutters maksimal sykkelprestasjon.</w:t>
      </w:r>
    </w:p>
    <w:bookmarkStart w:id="32" w:name="deltakere"/>
    <w:p>
      <w:pPr>
        <w:pStyle w:val="Heading2"/>
      </w:pPr>
      <w:r>
        <w:t xml:space="preserve">3.1 Deltakere</w:t>
      </w:r>
    </w:p>
    <w:p>
      <w:pPr>
        <w:pStyle w:val="FirstParagraph"/>
      </w:pPr>
      <w:r>
        <w:t xml:space="preserve">Tolv utøvere i alderen 21,1 ± 1,4 år ble rekruttert til å ta del i denne delen av studien, med en kjønnsfordeling av menn n = 9 og kvinner n = 3. Deltakerne ble rekruttert fra innlandet, og var godt trente utøvere med VO2maks ≥60 mL/min/kg for gutter og ≥50 mL/min/kg for jenter og som var godt vant med å sykle. To deltakere trakk seg fra studien – en på grunn av sykdom som ikke var relatert til studien (nådde heller ikke krav til VO2maks ≥60 mL/min/kg), og en på grunn av negativ reaksjon til preparater i en annen del av den overordnede studien (Maurten bicarb-system kombinert med Nomio i6). Totalt var det altså 10 deltakere som gjennomførte denne studien (kvinner n = 3, menn n = 7).</w:t>
      </w:r>
    </w:p>
    <w:tbl>
      <w:tblPr>
        <w:tblStyle w:val="Table"/>
        <w:tblW w:type="pct" w:w="5000"/>
        <w:tblLayout w:type="fixed"/>
        <w:tblLook w:firstRow="0" w:lastRow="0" w:firstColumn="0" w:lastColumn="0" w:noHBand="0" w:noVBand="0" w:val="0000"/>
      </w:tblPr>
      <w:tblGrid>
        <w:gridCol w:w="7920"/>
      </w:tblGrid>
      <w:tr>
        <w:tc>
          <w:tcPr/>
          <w:bookmarkStart w:id="31" w:name="tbl-deltakere"/>
          <w:p>
            <w:pPr>
              <w:jc w:val="center"/>
            </w:pPr>
            <w:pPr>
              <w:jc w:val="start"/>
              <w:spacing w:before="200"/>
              <w:pStyle w:val="ImageCaption"/>
            </w:pPr>
            <w:r>
              <w:t xml:space="preserve">Table 3.1: Deltakeroversikt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96"/>
              <w:gridCol w:w="1945"/>
              <w:gridCol w:w="1842"/>
              <w:gridCol w:w="203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Kvinner (n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Menn (n = 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Gruppe (n = 10)</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Alder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 (1.4)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Kroppsmasse (kg)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57.8 (6.5)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78.2 (6.3)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 (11.6)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ø</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yde (cm)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168.3 (6.4)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 (7.1)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 (10.4)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HF-maks (bpm)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199.7 (4.5)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203.4 (9.0)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 (7.9)</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(ml/min)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3518.7 (203.4)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5199.4 (335.2)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4695.2 (862.1)</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(ml/kg/min)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 (8.5)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66.6 (3.5)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65.1 (5.5)</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222.6 (18.2)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325.2 (29.4)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294.4 (55.7)</w:t>
                  </w:r>
                </w:p>
              </w:tc>
            </w:tr>
            <w:tr>
              <w:trPr>
                <w:trHeight w:val="609" w:hRule="auto"/>
              </w:trPr>
              <w:tc>
                <w:tcPr>
                  <w:gridSpan w:val="4"/>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2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b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 maksimalt oksygenopptak.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 angir effekt ved laktatkonsentrasjon på 4 mmol/L (terskelwatt).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Verdier er oppgitt som gjennomsnitt (SD).</w:t>
                  </w:r>
                </w:p>
              </w:tc>
            </w:tr>
          </w:tbl>
          <w:bookmarkEnd w:id="31"/>
        </w:tc>
      </w:tr>
    </w:tbl>
    <w:p>
      <w:pPr>
        <w:pStyle w:val="BodyText"/>
      </w:pPr>
      <w:r>
        <w:t xml:space="preserve">I forkant av studien ble deltakerne informert om hva studien inneholdt av tester og behandlinger, samt eventuell risiko og ubehag som kunne forventes i sammenheng med studien. Alle deltakerne skrev under informasjons- og samtykkeskriv og godtok med det deltakelse i studien (Vedlegg 1). Studien ble gjennomført i henhold til de etiske standardene til Helsingfors-erklæringen i 1975, og har blitt godkjent av lokaletisk komité for Fakultetet for helse- og sosialvitenskap ved Universitetet i Innlandet.</w:t>
      </w:r>
    </w:p>
    <w:bookmarkEnd w:id="32"/>
    <w:bookmarkStart w:id="33" w:name="studie-design"/>
    <w:p>
      <w:pPr>
        <w:pStyle w:val="Heading2"/>
      </w:pPr>
      <w:r>
        <w:t xml:space="preserve">3.2 Studie design</w:t>
      </w:r>
    </w:p>
    <w:p>
      <w:pPr>
        <w:pStyle w:val="FirstParagraph"/>
      </w:pPr>
      <w:r>
        <w:t xml:space="preserve">Studien er som sagt del av en større overordnet studie med totalt sju testdager, hvor fem av disse ble brukt til denne studien (T1, T2, T3, T5, og T7, se tabell 3.2). Studien er en randomisert cross-over-studie, hvor T3 og T5 også er dobbel-blindet. T7 som er testen med apné var ikke mulig å blinde, men var randomisert sammen med de andre testene. Testene ble gjennomført over tre uker der T1- kartlegging, som besto av laktatprofil og VO2max-test, ble gjennomført i uke 1. T2-T7 ble gjennomført tre dager etter hverandre i uke 2 og 3 for at det skulle påvirke treningsverdagen til utøverne minst mulig. T2 var en tilvenningstest til 20 minutter maksimal sykkelprestasjon ble gjennomført første testdag i uke to. Tilvenningstesten ble gjennomført på helt lik måte som T3-T7. Tilvenningstesten har til hensikt å minimere deltakernes læring rundt disponering og andre elementer som kan påvirke testresultat utover i datainnsamlingsperioden. Deltakerne øvde også på hå holde pusten med ansiktet i kaldt vann to ganger etter gjennomført kartleggingstest og tilvenningstest (totalt 4 repetisjoner). Dette for at de skulle bli vant med følelsen og få best mulig resultat på apné på testdagen som vil øke sannsynligheten for å oppnå ønsket miltkontraksjon. T3-T7 ble gjennomført i randomisert rekkefølge fra og med testdag to i testuke 2 og ut testuke 3.</w:t>
      </w:r>
    </w:p>
    <w:p>
      <w:pPr>
        <w:pStyle w:val="BodyText"/>
      </w:pPr>
      <w:r>
        <w:t xml:space="preserve">T1 ble gjennomført i fysiologisk test laboratorium ved Universitetet i Innlandet avdeling Lillehammer, og de resterende testene ble gjennomført i midlertidig laboratorium på Hamar. Testene blir gjennomført på ergometersykkel (Tacx Neo Bike Plus, Garmin, Wassenaar, Nederland) som stilles inn til hver enkelt deltaker. Deltakerne brukte den samme ergometersykkelen til hver test, og den ble stilt inn nøyaktig likt på alle testene. Laktat måles med Biosen C-line (Biosen C-line Lactate Analyzer, EKF Diagnostic GmbH, Barleben, Germany). Hb-konsentrasjon, pH og nivå av bikarbonat i blodet måles med Radiometer ABL90 flex plus (Radiometer, København, Danmark). VO2max måles med Vyntus (Jaeger Vyntus CPX, Hoechberg, Tyskland). Deltakerne gjennomførte testene på samme tidspunkt hver dag, spiste samme mat og drikke til samme tid i forkant av hver test og hadde lik trening dagen før hver testbolk. Dette ble fulgt opp gjennom selvrapportering før hver test. I tillegg fikk deltakerne i forkant av T2-T7 en energibar av typen Maurten solid 160 (40 gram karbohydrat) som de skulle spise en time før test, og en gel av typen Maurten gel 100 (25 gram karbohydrat) rett etter oppvarming.</w:t>
      </w:r>
    </w:p>
    <w:bookmarkEnd w:id="33"/>
    <w:bookmarkStart w:id="36" w:name="testprotokoll"/>
    <w:p>
      <w:pPr>
        <w:pStyle w:val="Heading2"/>
      </w:pPr>
      <w:r>
        <w:t xml:space="preserve">3.3 Testprotokoll</w:t>
      </w:r>
    </w:p>
    <w:bookmarkStart w:id="34" w:name="testdag-1---kartlegging"/>
    <w:p>
      <w:pPr>
        <w:pStyle w:val="Heading3"/>
      </w:pPr>
      <w:r>
        <w:t xml:space="preserve">3.3.1 Testdag 1 - Kartlegging</w:t>
      </w:r>
    </w:p>
    <w:p>
      <w:pPr>
        <w:pStyle w:val="FirstParagraph"/>
      </w:pPr>
      <w:r>
        <w:t xml:space="preserve">Testdag 1 starter med laktatprofil. Menn med terskelwatt under 325 W startet testen på 125 W, mens de som hadde terskewatt over 325 W startet på 175 W. Dette er for at testen ikke skulle bli for lang slik at muskulær tretthet ikke skulle påvirke testresultatet. Testen besto av repeterte drag på 5 minutt der motstanden økte med 50 W for hvert drag fram til utøveren målte en laktatverdi [la-] over 2 mmol·L. Etter målte [la-] &gt; 2 mmol·L. økte motstanden med 25 W per drag fram til 4.0mmol·L ble målt og testen ble avsluttet. Kvinner startet med 80 W og økte med 40 W opp til 2 mmol/L og økte med 20 W ut testen. De siste tre minuttene av hvert drag ble gjennomført med maske og måling av VO2. Deltakerne tok ut masken så fort som mulig etter endt drag, og testleder tok laktatmåling ved å fylle opp et kapillærrør med blod fra fingertupp som ble analysert for [la-] i Biosen C-line. Testleder spurte samtidig deltakeren om å oppgi et tall for opplevd anstrengelse på Borg 6-20 skala som hang foran deltakeren (Borg, 1982).</w:t>
      </w:r>
    </w:p>
    <w:p>
      <w:pPr>
        <w:pStyle w:val="BodyText"/>
      </w:pPr>
      <w:r>
        <w:t xml:space="preserve">Etter laktatprofiltesten fikk deltakerne fem minutters pause før VO2max-testen startet. Her startet menn med terskelwatt under 325 W testen på 200 W og økte motstanden med 25 W hvert minutt. Menn med terskelwatt over 325 startet på 250 W med samme økning hvert minutt. Kvinner startet på 160 W og økte motstanden med 20 W hvert minutt. Deltakerne ble informert i forkant at de skulle holde på så lenge de klarte, og at testen var over da de selv ikke orket mer, eller hvis kadensen ble lavere enn 60 rpm. Hele VO2max-testen ble gjennomført med maske og målinger av gassutveksling ved hjelp av Vyntus. Vyntus gjør målinger for gassutveksling hvert 30. sekund og gjennomsnittet av de to høyeste målingene av oksygenopptak brukes for å beregne VO2max. Umiddelbart etter teststopp spør testleder igjen deltakeren om å oppgi tall for opplevd anstrengelse med Borg 6-20 skala. Nøyaktig 1 minutt etter teststopp tar testleder igjen en laktatmåling. Borg 6-20 skala og laktatmåling blir her brukt som kvalitetssikring på VO2max-testen.</w:t>
      </w:r>
    </w:p>
    <w:p>
      <w:pPr>
        <w:pStyle w:val="BodyText"/>
      </w:pPr>
      <w:r>
        <w:t xml:space="preserve">Figur testdag 1</w:t>
      </w:r>
    </w:p>
    <w:p>
      <w:pPr>
        <w:pStyle w:val="BodyText"/>
      </w:pPr>
      <w:r>
        <w:t xml:space="preserve">Etter gjennomførte tester på testdag 1 fikk deltakerne hvile så lenge de ville før de gjennomførte tilvenning med apné i kaldt vann. Dette ble gjort med samme temperatur og på samme måte som de skulle gjøre senere i studien.</w:t>
      </w:r>
    </w:p>
    <w:bookmarkEnd w:id="34"/>
    <w:bookmarkStart w:id="35" w:name="prestasjonstest"/>
    <w:p>
      <w:pPr>
        <w:pStyle w:val="Heading3"/>
      </w:pPr>
      <w:r>
        <w:t xml:space="preserve">3.3.2 Prestasjonstest</w:t>
      </w:r>
    </w:p>
    <w:p>
      <w:pPr>
        <w:pStyle w:val="FirstParagraph"/>
      </w:pPr>
      <w:r>
        <w:t xml:space="preserve">Da deltakerne kom til testlaboratoriet ble det tatt en blodprøve før start for å bale baselineverdier av bikarbonat, Hb-konsentrasjon og pH i blodet. Dette ble gjort ved å fylle 2 75 mm kapillærrør med blod fra fingertupp, som ble analysert i Radiometer ABL90 flex plus. Før testene for 20 minutters sykkelprestasjon det gjennomført en standard oppvarming på totalt 20 minutt (se figur 3.2). De første fem minuttene av oppvarmingen syklet deltakerne rolig med en intensitet som tilsvarte 9/10 på Borg 6-20 skala. De neste fem minuttene besto av rolig opptrapping der motstanden øker med 20 watt per 30. sekund fram til de nådde terskelwatten som ble beregnet med laktatprofil og VO2max-test på testdag 1. Her passet testleder på å starte slik at den siste økningen ved 9,5 minutt ble på terskelwatt slik at det siste halvminuttet ble gjennomført på terskelwatt. Etter dette skulle de sykle rolig i tre minutt (9/10 på borg 6-20 skala), før de skulle gjennomføre tre 40 sekunders intervaller på 105-110 % av terskelwatt med 20 sekund rolige pauser mellom hvert intervall den neste tre minuttene. Intervallene ble fulgt av to rolige minutt (9/10 på borg 6-20 skala), før en seks sekunds sprint med maksimal kadens. Oppvarmingen ble avsluttet med to rolige minutter (9/10 på borg 6-20 skala) (Borg, 1982).</w:t>
      </w:r>
    </w:p>
    <w:p>
      <w:pPr>
        <w:pStyle w:val="BodyText"/>
      </w:pPr>
      <w:r>
        <w:t xml:space="preserve">Etter oppvarmingen fikk deltakerne ti minutter pause før de skulle gjennomføre 20-min prestasjonstest (se figur 3.2). Rett etter oppvarmingen var ferdig fikk de en gel som de skulle spise i pausen. I pausen skulle de ta det mest med ro, men fikk mulighet til å gå på do ved behov. Midt i pausen ble det fyllt et 75 mm kapillærrør med blod som igjen skulle analyseres i Radiometer ABL90 flex plus for å følge utviklingen. Etter ti minutter pause startet testen. Deltakerne bestemte selv startwatt og kunne justere den underveis selv. 10 minutter ut i testen spurte testleder om opplevd anstrengelse på Borg 6-20 skala, og det ble tatt nye blodprøver. Her ble det tatt laktatprøve (20 mm kapillærrør) som ble analysert i Biosen C-line i tillegg til to 75 mm kapillærrør til måling av bikarbonat, Hb-konsentrasjon og pH. Rett etter testen ble ferdig spurte testleder igjen om opplevd anstrengelse, det ble fyllt to nye 75 mm kapillærrør til analyse i Radiometer ABL90 flex plus, og nøyaktig et minutt etter endt test ble det tatt en siste laktatmåling.</w:t>
      </w:r>
    </w:p>
    <w:p>
      <w:pPr>
        <w:pStyle w:val="BodyText"/>
      </w:pPr>
      <w:r>
        <w:t xml:space="preserve">figur testdag 2-7</w:t>
      </w:r>
    </w:p>
    <w:p>
      <w:pPr>
        <w:pStyle w:val="BodyText"/>
      </w:pPr>
      <w:r>
        <w:t xml:space="preserve">Protokollen som er beskrevet over var felles for alle prestasjonstestene. Det var likevel noen forskjeller i protokollene ut fra hvilke behandlinger som ble gjennomført. På T3 (Maurten bicarb system 0,25g/kg) og på T5 (placebo), ble to porsjoner hydrogel med minikapsler (bikarbonat eller placebo) inntatt tre og to timer før teststart. På T3 spiste en porsjon med bikarbonat og en porsjon med placebo, og på T5 spiste de to porsjoner med placebo. Inntaket ble fordelt over to porsjoner på grunn av dobbelt blinding i en annen del av den overordnede studien. På T7 (apné) gjennomførte deltakerne apné fem minutter ut i pausen mellom oppvarming og prestasjonstest, rett før blodprøven. Dette var får å måle eventuelle endringer i Hb-konsentrasjon ved apné. De gjennomførte apné sittende med ansiktet i et vannbad på 10°C ± 0,1°C, så lenge de klarte (gjennomsnitt: 46,3 sek. ± 15,1 sek).</w:t>
      </w:r>
    </w:p>
    <w:bookmarkEnd w:id="35"/>
    <w:bookmarkEnd w:id="36"/>
    <w:bookmarkStart w:id="40" w:name="blodanalyse"/>
    <w:p>
      <w:pPr>
        <w:pStyle w:val="Heading2"/>
      </w:pPr>
      <w:r>
        <w:t xml:space="preserve">3.4 Blodanalyse</w:t>
      </w:r>
    </w:p>
    <w:bookmarkStart w:id="37" w:name="laktat"/>
    <w:p>
      <w:pPr>
        <w:pStyle w:val="Heading3"/>
      </w:pPr>
      <w:r>
        <w:t xml:space="preserve">3.4.1 Laktat</w:t>
      </w:r>
    </w:p>
    <w:bookmarkEnd w:id="37"/>
    <w:bookmarkStart w:id="38" w:name="ph-verdi-i-blodet"/>
    <w:p>
      <w:pPr>
        <w:pStyle w:val="Heading3"/>
      </w:pPr>
      <w:r>
        <w:t xml:space="preserve">3.4.2 pH-verdi i blodet</w:t>
      </w:r>
    </w:p>
    <w:bookmarkEnd w:id="38"/>
    <w:bookmarkStart w:id="39" w:name="hemoglobinkonsentrasjon"/>
    <w:p>
      <w:pPr>
        <w:pStyle w:val="Heading3"/>
      </w:pPr>
      <w:r>
        <w:t xml:space="preserve">3.4.3 Hemoglobinkonsentrasjon</w:t>
      </w:r>
    </w:p>
    <w:bookmarkEnd w:id="39"/>
    <w:bookmarkEnd w:id="40"/>
    <w:bookmarkStart w:id="41" w:name="statistikk"/>
    <w:p>
      <w:pPr>
        <w:pStyle w:val="Heading2"/>
      </w:pPr>
      <w:r>
        <w:t xml:space="preserve">3.5 Statistikk</w:t>
      </w:r>
    </w:p>
    <w:p>
      <w:pPr>
        <w:pStyle w:val="FirstParagraph"/>
      </w:pPr>
      <w:r>
        <w:t xml:space="preserve">All beskrivende data i tekst, tabeller og figurer blir presentert som gjennomsnitt og standard avvik (mean ± SD). For å oppdage eventuelle forskjeller i prestasjon mellom behandlingene ble det brukt to statistiske tester. Enveis repeated-measures ANOVA ble brukt for å finne eventuelle signifikante forskjeller i gjennomsnittelig watt (W), hjertefrekvens (Hr) og kadens (RPM). I tillegg ble det brukt en linear mixed model (LMM) for avdekke eventluell signifikant utvikling i watt (W), hjertefrekvens (Hr) og kadens (RPM) over tid. Målingene ble gjort hvert 30 sekund og disse intervallene ble inkludert som gjentatte målinger (tid) for hver deltaker. De forskjellige behandlingene (apné, bikarbonat og placebo) ble inkludert som fast effekt sammen med tid og interaksjonen mellom protokoll og tid. Deltaker-id ble inkludert som tilfeldig effekt for å ta hensyn til korrelasjonen mellom gjentatte målinger innen samme individ. For å beregne signifikans for faste effekter ble det brukt Type III ANOVA, og Satterthwaite-approximation.</w:t>
      </w:r>
    </w:p>
    <w:p>
      <w:pPr>
        <w:pStyle w:val="BodyText"/>
      </w:pPr>
      <w:r>
        <w:t xml:space="preserve">For å undersøke forskjeller i blodanalysene (Laktat, pH og hemoglobinkonsentrasjon) ble det brukt toveis repeated-measures ANOVA. Behandling (apné, bikarbonat og placebo) og målinger (tid) ble inkludert som within-subject factors. Analysen undersøkte hovedvirkningene av behandling og tid og interaksjonen mellom disse. Ved signifikante resultat ble oppdaget av ANOVA, ble en Holms post hoc test gjennomført som for å finne de signifikante forskjellene mellom behandlingene. Resultater ble regndet som signifikant hvis p = &lt;0,05, og resultater med p.verdier mellom 0,05 og 0,10 beskrives som en tendens (Spiegelhalter, 2019). All dataanalyse og alle tabeller og figurer med beskrivende data ble gjort i R (R Core Team, 2024).</w:t>
      </w:r>
    </w:p>
    <w:bookmarkEnd w:id="41"/>
    <w:bookmarkEnd w:id="42"/>
    <w:bookmarkStart w:id="71" w:name="resultat"/>
    <w:p>
      <w:pPr>
        <w:pStyle w:val="Heading1"/>
      </w:pPr>
      <w:r>
        <w:t xml:space="preserve">4. Resultat</w:t>
      </w:r>
    </w:p>
    <w:bookmarkStart w:id="51" w:name="prestasjon"/>
    <w:p>
      <w:pPr>
        <w:pStyle w:val="Heading2"/>
      </w:pPr>
      <w:r>
        <w:t xml:space="preserve">4.1 Prestasjon</w:t>
      </w:r>
    </w:p>
    <w:p>
      <w:pPr>
        <w:pStyle w:val="FirstParagraph"/>
      </w:pPr>
      <w:r>
        <w:t xml:space="preserve">Gjennomsnittswatten ved de tre behandlingene var 330,3 ± 63,3 W for apné, 336,1 ± 63,5 W for bikarbonat og 331,6 ± 62,3 W for placebo (se figur 4.1). Enveis ANOVA viste at dette var en signifikant forskjell (p = 0,042), men post hoc analyse med Holm-korrigering viste ingen parvise forskjeller mellom behandlingene (alle med p = &gt; 0,05). Den lineære mixed modellen (LMM) viste ingen forskjell på startwatt for behandlingene, men fant en økning i watt over tid på alle tre behandlingene (p = &lt; 0,001). Det var også en signifikant forskjell i denne wattøkningen over tid. Bikarbonat hadde en signifikant større økning i watt over tid enn de to andre protokollene (p = &lt; 0,001), mens det var ingen forskjell mellom apné og placebo (se figur 4.2).</w:t>
      </w:r>
    </w:p>
    <w:tbl>
      <w:tblPr>
        <w:tblStyle w:val="Table"/>
        <w:tblW w:type="pct" w:w="5000"/>
        <w:tblLayout w:type="fixed"/>
        <w:tblLook w:firstRow="0" w:lastRow="0" w:firstColumn="0" w:lastColumn="0" w:noHBand="0" w:noVBand="0" w:val="0000"/>
      </w:tblPr>
      <w:tblGrid>
        <w:gridCol w:w="7920"/>
      </w:tblGrid>
      <w:tr>
        <w:tc>
          <w:tcPr/>
          <w:bookmarkStart w:id="46" w:name="fig-box-meanwatt"/>
          <w:p>
            <w:pPr>
              <w:pStyle w:val="Compact"/>
              <w:jc w:val="center"/>
            </w:pPr>
            <w:r>
              <w:drawing>
                <wp:inline>
                  <wp:extent cx="5334000" cy="3692769"/>
                  <wp:effectExtent b="0" l="0" r="0" t="0"/>
                  <wp:docPr descr="" title="" id="44" name="Picture"/>
                  <a:graphic>
                    <a:graphicData uri="http://schemas.openxmlformats.org/drawingml/2006/picture">
                      <pic:pic>
                        <pic:nvPicPr>
                          <pic:cNvPr descr="results_files/figure-docx/fig-box-meanwatt-1.png" id="45" name="Picture"/>
                          <pic:cNvPicPr>
                            <a:picLocks noChangeArrowheads="1" noChangeAspect="1"/>
                          </pic:cNvPicPr>
                        </pic:nvPicPr>
                        <pic:blipFill>
                          <a:blip r:embed="rId43"/>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Boksdiagram av gjennomsnittswatt per deltaker. Boks = median/IQR. Diamant og tynn tverrstrek = gjennomsnitt. Tall angir gjennomsnitt ± SD.</w:t>
            </w:r>
          </w:p>
          <w:bookmarkEnd w:id="46"/>
        </w:tc>
      </w:tr>
    </w:tbl>
    <w:p>
      <w:pPr>
        <w:pStyle w:val="BodyText"/>
      </w:pPr>
      <w:r>
        <w:t xml:space="preserve">Det var noen små forskjeller i hjertefrekvens (bpm) målt ved starten av testene (se figur 4.2). Apné hadde startpuls på 117,8 ± 16,8 bpm, bikarbonat 119,9 ± 15,0 bpm og placebo hadde 123,2 ± 9,8 bpm. Selv om apné hadde noe lavere startpuls var ingen signifikante forskjeller i hjertefrekvens mellom protokollene, eller nok til å kalle det en tendens (p = &gt; 0,1).</w:t>
      </w:r>
    </w:p>
    <w:tbl>
      <w:tblPr>
        <w:tblStyle w:val="Table"/>
        <w:tblW w:type="pct" w:w="5000"/>
        <w:tblLayout w:type="fixed"/>
        <w:tblLook w:firstRow="0" w:lastRow="0" w:firstColumn="0" w:lastColumn="0" w:noHBand="0" w:noVBand="0" w:val="0000"/>
      </w:tblPr>
      <w:tblGrid>
        <w:gridCol w:w="7920"/>
      </w:tblGrid>
      <w:tr>
        <w:tc>
          <w:tcPr/>
          <w:bookmarkStart w:id="50" w:name="fig-1-abc-vertical-xall"/>
          <w:p>
            <w:pPr>
              <w:pStyle w:val="Compact"/>
              <w:jc w:val="center"/>
            </w:pPr>
            <w:r>
              <w:drawing>
                <wp:inline>
                  <wp:extent cx="5334000" cy="6400799"/>
                  <wp:effectExtent b="0" l="0" r="0" t="0"/>
                  <wp:docPr descr="" title="" id="48" name="Picture"/>
                  <a:graphic>
                    <a:graphicData uri="http://schemas.openxmlformats.org/drawingml/2006/picture">
                      <pic:pic>
                        <pic:nvPicPr>
                          <pic:cNvPr descr="results_files/figure-docx/fig-1-abc-vertical-xall-1.png" id="49" name="Picture"/>
                          <pic:cNvPicPr>
                            <a:picLocks noChangeArrowheads="1" noChangeAspect="1"/>
                          </pic:cNvPicPr>
                        </pic:nvPicPr>
                        <pic:blipFill>
                          <a:blip r:embed="rId47"/>
                          <a:stretch>
                            <a:fillRect/>
                          </a:stretch>
                        </pic:blipFill>
                        <pic:spPr bwMode="auto">
                          <a:xfrm>
                            <a:off x="0" y="0"/>
                            <a:ext cx="5334000" cy="64007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Figur 1. Individ-linjer (stiplet, grå) og gjennomsnitt (heltrukket) for (a) Watt, (b) Hjertefrekvens (HF) og (c) Kadens (RPM) i Apné, Bikarbonat 2,5 g/kg og Placebo over 20 minutter.</w:t>
            </w:r>
          </w:p>
          <w:bookmarkEnd w:id="50"/>
        </w:tc>
      </w:tr>
    </w:tbl>
    <w:p>
      <w:pPr>
        <w:pStyle w:val="BodyText"/>
      </w:pPr>
      <w:r>
        <w:t xml:space="preserve">Gjennomsnittlig kadens (rpm) var veldig lik for de tre behandlingene (apné: 90,3 ± 6,2 rpm, Bikarbonat: 91,9 ± 6,4 rpm og placebo: 91,4 ± 6,4 rpm), og det var ingen signifikante forskjeller som kom fram ved enveis ANOVA. I LMM kom det fram en signifikan forskjell i kadens over tid, hvor det ser ut til at deltakerne klarte å holde en mer stabil kadens gjennom testen med bikarbonatbehandling sammenlignet med apné og placebo (p = &lt; 0,001). Mellom apné og placebo var det ingen tendens eller signifikante forskjeller (se figur 4.2).</w:t>
      </w:r>
    </w:p>
    <w:p>
      <w:pPr>
        <w:pStyle w:val="BodyText"/>
      </w:pPr>
      <w:r>
        <w:t xml:space="preserve">Watt:</w:t>
      </w:r>
    </w:p>
    <w:p>
      <w:pPr>
        <w:pStyle w:val="BodyText"/>
      </w:pPr>
      <w:r>
        <w:t xml:space="preserve">repeatet measures ANOVA (watt)</w:t>
      </w:r>
    </w:p>
    <w:p>
      <w:pPr>
        <w:pStyle w:val="SourceCode"/>
      </w:pPr>
      <w:r>
        <w:br/>
      </w:r>
      <w:r>
        <w:rPr>
          <w:rStyle w:val="VerbatimChar"/>
        </w:rPr>
        <w:t xml:space="preserve">Antall per protokoll:</w:t>
      </w:r>
    </w:p>
    <w:p>
      <w:pPr>
        <w:pStyle w:val="SourceCode"/>
      </w:pPr>
      <w:r>
        <w:br/>
      </w:r>
      <w:r>
        <w:rPr>
          <w:rStyle w:val="VerbatimChar"/>
        </w:rPr>
        <w:t xml:space="preserve">   Apne  Bikarb Placebo </w:t>
      </w:r>
      <w:r>
        <w:br/>
      </w:r>
      <w:r>
        <w:rPr>
          <w:rStyle w:val="VerbatimChar"/>
        </w:rPr>
        <w:t xml:space="preserve">     10      10      10 </w:t>
      </w:r>
    </w:p>
    <w:p>
      <w:pPr>
        <w:pStyle w:val="SourceCode"/>
      </w:pPr>
      <w:r>
        <w:br/>
      </w:r>
      <w:r>
        <w:rPr>
          <w:rStyle w:val="VerbatimChar"/>
        </w:rPr>
        <w:t xml:space="preserve">Antall unike deltakere (id): 10</w:t>
      </w:r>
    </w:p>
    <w:p>
      <w:pPr>
        <w:pStyle w:val="SourceCode"/>
      </w:pPr>
      <w:r>
        <w:br/>
      </w:r>
      <w:r>
        <w:rPr>
          <w:rStyle w:val="VerbatimChar"/>
        </w:rPr>
        <w:t xml:space="preserve">Repeated-measures ANOVA:</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106781   11865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180.4   90.18   3.797 0.0421 *</w:t>
      </w:r>
      <w:r>
        <w:br/>
      </w:r>
      <w:r>
        <w:rPr>
          <w:rStyle w:val="VerbatimChar"/>
        </w:rPr>
        <w:t xml:space="preserve">Residuals 18  427.5   23.75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Post-hoc (paired t-test, Holm-korreksjon):</w:t>
      </w:r>
    </w:p>
    <w:p>
      <w:pPr>
        <w:pStyle w:val="SourceCode"/>
      </w:pPr>
      <w:r>
        <w:br/>
      </w:r>
      <w:r>
        <w:rPr>
          <w:rStyle w:val="VerbatimChar"/>
        </w:rPr>
        <w:t xml:space="preserve">    Pairwise comparisons using paired t tests </w:t>
      </w:r>
      <w:r>
        <w:br/>
      </w:r>
      <w:r>
        <w:br/>
      </w:r>
      <w:r>
        <w:rPr>
          <w:rStyle w:val="VerbatimChar"/>
        </w:rPr>
        <w:t xml:space="preserve">data:  watt_long$mean_watt and watt_long$protocol </w:t>
      </w:r>
      <w:r>
        <w:br/>
      </w:r>
      <w:r>
        <w:br/>
      </w:r>
      <w:r>
        <w:rPr>
          <w:rStyle w:val="VerbatimChar"/>
        </w:rPr>
        <w:t xml:space="preserve">        Apne Bikarb</w:t>
      </w:r>
      <w:r>
        <w:br/>
      </w:r>
      <w:r>
        <w:rPr>
          <w:rStyle w:val="VerbatimChar"/>
        </w:rPr>
        <w:t xml:space="preserve">Bikarb  0.11 -     </w:t>
      </w:r>
      <w:r>
        <w:br/>
      </w:r>
      <w:r>
        <w:rPr>
          <w:rStyle w:val="VerbatimChar"/>
        </w:rPr>
        <w:t xml:space="preserve">Placebo 0.59 0.11  </w:t>
      </w:r>
      <w:r>
        <w:br/>
      </w:r>
      <w:r>
        <w:br/>
      </w:r>
      <w:r>
        <w:rPr>
          <w:rStyle w:val="VerbatimChar"/>
        </w:rPr>
        <w:t xml:space="preserve">P value adjustment method: holm </w:t>
      </w:r>
    </w:p>
    <w:p>
      <w:pPr>
        <w:pStyle w:val="FirstParagraph"/>
      </w:pPr>
      <w:r>
        <w:t xml:space="preserve">Leneær Mixed-model- test (watt)</w:t>
      </w:r>
    </w:p>
    <w:p>
      <w:pPr>
        <w:pStyle w:val="SourceCode"/>
      </w:pPr>
      <w:r>
        <w:rPr>
          <w:rStyle w:val="VerbatimChar"/>
        </w:rPr>
        <w:t xml:space="preserve">Linear mixed model fit by maximum likelihood . t-tests use Satterthwaite's</w:t>
      </w:r>
      <w:r>
        <w:br/>
      </w:r>
      <w:r>
        <w:rPr>
          <w:rStyle w:val="VerbatimChar"/>
        </w:rPr>
        <w:t xml:space="preserve">  method [lmerModLmerTest]</w:t>
      </w:r>
      <w:r>
        <w:br/>
      </w:r>
      <w:r>
        <w:rPr>
          <w:rStyle w:val="VerbatimChar"/>
        </w:rPr>
        <w:t xml:space="preserve">Formula: watt ~ protocol * time_min + (1 + time_min | id)</w:t>
      </w:r>
      <w:r>
        <w:br/>
      </w:r>
      <w:r>
        <w:rPr>
          <w:rStyle w:val="VerbatimChar"/>
        </w:rPr>
        <w:t xml:space="preserve">   Data: watt_ts</w:t>
      </w:r>
      <w:r>
        <w:br/>
      </w:r>
      <w:r>
        <w:br/>
      </w:r>
      <w:r>
        <w:rPr>
          <w:rStyle w:val="VerbatimChar"/>
        </w:rPr>
        <w:t xml:space="preserve">     AIC      BIC   logLik deviance df.resid </w:t>
      </w:r>
      <w:r>
        <w:br/>
      </w:r>
      <w:r>
        <w:rPr>
          <w:rStyle w:val="VerbatimChar"/>
        </w:rPr>
        <w:t xml:space="preserve">  9016.7   9067.6  -4498.4   8996.7     1190 </w:t>
      </w:r>
      <w:r>
        <w:br/>
      </w:r>
      <w:r>
        <w:br/>
      </w:r>
      <w:r>
        <w:rPr>
          <w:rStyle w:val="VerbatimChar"/>
        </w:rPr>
        <w:t xml:space="preserve">Scaled residuals: </w:t>
      </w:r>
      <w:r>
        <w:br/>
      </w:r>
      <w:r>
        <w:rPr>
          <w:rStyle w:val="VerbatimChar"/>
        </w:rPr>
        <w:t xml:space="preserve">     Min       1Q   Median       3Q      Max </w:t>
      </w:r>
      <w:r>
        <w:br/>
      </w:r>
      <w:r>
        <w:rPr>
          <w:rStyle w:val="VerbatimChar"/>
        </w:rPr>
        <w:t xml:space="preserve">-20.9222  -0.3004   0.0122   0.2687   7.5958 </w:t>
      </w:r>
      <w:r>
        <w:br/>
      </w:r>
      <w:r>
        <w:br/>
      </w:r>
      <w:r>
        <w:rPr>
          <w:rStyle w:val="VerbatimChar"/>
        </w:rPr>
        <w:t xml:space="preserve">Random effects:</w:t>
      </w:r>
      <w:r>
        <w:br/>
      </w:r>
      <w:r>
        <w:rPr>
          <w:rStyle w:val="VerbatimChar"/>
        </w:rPr>
        <w:t xml:space="preserve"> Groups   Name        Variance  Std.Dev. Corr</w:t>
      </w:r>
      <w:r>
        <w:br/>
      </w:r>
      <w:r>
        <w:rPr>
          <w:rStyle w:val="VerbatimChar"/>
        </w:rPr>
        <w:t xml:space="preserve"> id       (Intercept) 3484.4728 59.0294      </w:t>
      </w:r>
      <w:r>
        <w:br/>
      </w:r>
      <w:r>
        <w:rPr>
          <w:rStyle w:val="VerbatimChar"/>
        </w:rPr>
        <w:t xml:space="preserve">          time_min       0.1224  0.3499  0.02</w:t>
      </w:r>
      <w:r>
        <w:br/>
      </w:r>
      <w:r>
        <w:rPr>
          <w:rStyle w:val="VerbatimChar"/>
        </w:rPr>
        <w:t xml:space="preserve"> Residual               96.9929  9.8485      </w:t>
      </w:r>
      <w:r>
        <w:br/>
      </w:r>
      <w:r>
        <w:rPr>
          <w:rStyle w:val="VerbatimChar"/>
        </w:rPr>
        <w:t xml:space="preserve">Number of obs: 1200, groups:  id, 10</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326.03780   18.69176   10.27625  17.443 5.72e-09 ***</w:t>
      </w:r>
      <w:r>
        <w:br/>
      </w:r>
      <w:r>
        <w:rPr>
          <w:rStyle w:val="VerbatimChar"/>
        </w:rPr>
        <w:t xml:space="preserve">protocolBikarb             -0.50061    1.36707 1179.91947  -0.366  0.71429    </w:t>
      </w:r>
      <w:r>
        <w:br/>
      </w:r>
      <w:r>
        <w:rPr>
          <w:rStyle w:val="VerbatimChar"/>
        </w:rPr>
        <w:t xml:space="preserve">protocolPlacebo             0.64817    1.36707 1179.91946   0.474  0.63549    </w:t>
      </w:r>
      <w:r>
        <w:br/>
      </w:r>
      <w:r>
        <w:rPr>
          <w:rStyle w:val="VerbatimChar"/>
        </w:rPr>
        <w:t xml:space="preserve">time_min                    0.44099    0.13972   17.69354   3.156  0.00555 ** </w:t>
      </w:r>
      <w:r>
        <w:br/>
      </w:r>
      <w:r>
        <w:rPr>
          <w:rStyle w:val="VerbatimChar"/>
        </w:rPr>
        <w:t xml:space="preserve">protocolBikarb:time_min     0.63724    0.12066 1179.91947   5.281 1.52e-07 ***</w:t>
      </w:r>
      <w:r>
        <w:br/>
      </w:r>
      <w:r>
        <w:rPr>
          <w:rStyle w:val="VerbatimChar"/>
        </w:rPr>
        <w:t xml:space="preserve">protocolPlacebo:time_min    0.06173    0.12066 1179.91947   0.512  0.60904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prtclB prtclP tim_mn prtB:_</w:t>
      </w:r>
      <w:r>
        <w:br/>
      </w:r>
      <w:r>
        <w:rPr>
          <w:rStyle w:val="VerbatimChar"/>
        </w:rPr>
        <w:t xml:space="preserve">protoclBkrb -0.037                            </w:t>
      </w:r>
      <w:r>
        <w:br/>
      </w:r>
      <w:r>
        <w:rPr>
          <w:rStyle w:val="VerbatimChar"/>
        </w:rPr>
        <w:t xml:space="preserve">protoclPlcb -0.037  0.500                     </w:t>
      </w:r>
      <w:r>
        <w:br/>
      </w:r>
      <w:r>
        <w:rPr>
          <w:rStyle w:val="VerbatimChar"/>
        </w:rPr>
        <w:t xml:space="preserve">time_min    -0.014  0.372  0.372              </w:t>
      </w:r>
      <w:r>
        <w:br/>
      </w:r>
      <w:r>
        <w:rPr>
          <w:rStyle w:val="VerbatimChar"/>
        </w:rPr>
        <w:t xml:space="preserve">prtclBkrb:_  0.031 -0.861 -0.430 -0.432       </w:t>
      </w:r>
      <w:r>
        <w:br/>
      </w:r>
      <w:r>
        <w:rPr>
          <w:rStyle w:val="VerbatimChar"/>
        </w:rPr>
        <w:t xml:space="preserve">prtclPlcb:_  0.031 -0.430 -0.861 -0.432  0.500</w:t>
      </w:r>
      <w:r>
        <w:br/>
      </w:r>
      <w:r>
        <w:rPr>
          <w:rStyle w:val="VerbatimChar"/>
        </w:rPr>
        <w:t xml:space="preserve">optimizer (nloptwrap) convergence code: 0 (OK)</w:t>
      </w:r>
      <w:r>
        <w:br/>
      </w:r>
      <w:r>
        <w:rPr>
          <w:rStyle w:val="VerbatimChar"/>
        </w:rPr>
        <w:t xml:space="preserve">Model failed to converge with max|grad| = 0.0501666 (tol = 0.002, component 1)</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protocol            68.9   34.43     2 1179.9   0.355 0.7012401    </w:t>
      </w:r>
      <w:r>
        <w:br/>
      </w:r>
      <w:r>
        <w:rPr>
          <w:rStyle w:val="VerbatimChar"/>
        </w:rPr>
        <w:t xml:space="preserve">time_min          3003.4 3003.44     1   10.0  30.966 0.0002392 ***</w:t>
      </w:r>
      <w:r>
        <w:br/>
      </w:r>
      <w:r>
        <w:rPr>
          <w:rStyle w:val="VerbatimChar"/>
        </w:rPr>
        <w:t xml:space="preserve">protocol:time_min 3291.7 1645.87     2 1179.9  16.969 5.426e-08 ***</w:t>
      </w:r>
      <w:r>
        <w:br/>
      </w:r>
      <w:r>
        <w:rPr>
          <w:rStyle w:val="VerbatimChar"/>
        </w:rPr>
        <w:t xml:space="preserve">---</w:t>
      </w:r>
      <w:r>
        <w:br/>
      </w:r>
      <w:r>
        <w:rPr>
          <w:rStyle w:val="VerbatimChar"/>
        </w:rPr>
        <w:t xml:space="preserve">Signif. codes:  0 '***' 0.001 '**' 0.01 '*' 0.05 '.' 0.1 ' ' 1</w:t>
      </w:r>
    </w:p>
    <w:p>
      <w:pPr>
        <w:pStyle w:val="FirstParagraph"/>
      </w:pPr>
      <w:r>
        <w:t xml:space="preserve">Hjertefrekvens:</w:t>
      </w:r>
    </w:p>
    <w:p>
      <w:pPr>
        <w:pStyle w:val="BodyText"/>
      </w:pPr>
      <w:r>
        <w:t xml:space="preserve">Repeatet measures ANOVA (HF)</w:t>
      </w:r>
    </w:p>
    <w:p>
      <w:pPr>
        <w:pStyle w:val="SourceCode"/>
      </w:pPr>
      <w:r>
        <w:br/>
      </w:r>
      <w:r>
        <w:rPr>
          <w:rStyle w:val="VerbatimChar"/>
        </w:rPr>
        <w:t xml:space="preserve">Antall per protokoll (HF):</w:t>
      </w:r>
    </w:p>
    <w:p>
      <w:pPr>
        <w:pStyle w:val="SourceCode"/>
      </w:pPr>
      <w:r>
        <w:br/>
      </w:r>
      <w:r>
        <w:rPr>
          <w:rStyle w:val="VerbatimChar"/>
        </w:rPr>
        <w:t xml:space="preserve">   Apne  Bikarb Placebo </w:t>
      </w:r>
      <w:r>
        <w:br/>
      </w:r>
      <w:r>
        <w:rPr>
          <w:rStyle w:val="VerbatimChar"/>
        </w:rPr>
        <w:t xml:space="preserve">     10      10      10 </w:t>
      </w:r>
    </w:p>
    <w:p>
      <w:pPr>
        <w:pStyle w:val="SourceCode"/>
      </w:pPr>
      <w:r>
        <w:br/>
      </w:r>
      <w:r>
        <w:rPr>
          <w:rStyle w:val="VerbatimChar"/>
        </w:rPr>
        <w:t xml:space="preserve">Antall unike deltakere (HF): 10</w:t>
      </w:r>
    </w:p>
    <w:p>
      <w:pPr>
        <w:pStyle w:val="SourceCode"/>
      </w:pPr>
      <w:r>
        <w:br/>
      </w:r>
      <w:r>
        <w:rPr>
          <w:rStyle w:val="VerbatimChar"/>
        </w:rPr>
        <w:t xml:space="preserve">Repeated-measures ANOVA (HF):</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1703   189.2               </w:t>
      </w:r>
      <w:r>
        <w:br/>
      </w:r>
      <w:r>
        <w:br/>
      </w:r>
      <w:r>
        <w:rPr>
          <w:rStyle w:val="VerbatimChar"/>
        </w:rPr>
        <w:t xml:space="preserve">Error: id:protocol</w:t>
      </w:r>
      <w:r>
        <w:br/>
      </w:r>
      <w:r>
        <w:rPr>
          <w:rStyle w:val="VerbatimChar"/>
        </w:rPr>
        <w:t xml:space="preserve">          Df Sum Sq Mean Sq F value Pr(&gt;F)</w:t>
      </w:r>
      <w:r>
        <w:br/>
      </w:r>
      <w:r>
        <w:rPr>
          <w:rStyle w:val="VerbatimChar"/>
        </w:rPr>
        <w:t xml:space="preserve">protocol   2   5.61   2.804   0.447  0.646</w:t>
      </w:r>
      <w:r>
        <w:br/>
      </w:r>
      <w:r>
        <w:rPr>
          <w:rStyle w:val="VerbatimChar"/>
        </w:rPr>
        <w:t xml:space="preserve">Residuals 18 112.90   6.272               </w:t>
      </w:r>
    </w:p>
    <w:p>
      <w:pPr>
        <w:pStyle w:val="SourceCode"/>
      </w:pPr>
      <w:r>
        <w:br/>
      </w:r>
      <w:r>
        <w:rPr>
          <w:rStyle w:val="VerbatimChar"/>
        </w:rPr>
        <w:t xml:space="preserve">Post-hoc (paired t-test, Holm) (HF):</w:t>
      </w:r>
    </w:p>
    <w:p>
      <w:pPr>
        <w:pStyle w:val="SourceCode"/>
      </w:pPr>
      <w:r>
        <w:br/>
      </w:r>
      <w:r>
        <w:rPr>
          <w:rStyle w:val="VerbatimChar"/>
        </w:rPr>
        <w:t xml:space="preserve">    Pairwise comparisons using paired t tests </w:t>
      </w:r>
      <w:r>
        <w:br/>
      </w:r>
      <w:r>
        <w:br/>
      </w:r>
      <w:r>
        <w:rPr>
          <w:rStyle w:val="VerbatimChar"/>
        </w:rPr>
        <w:t xml:space="preserve">data:  hf_long$mean_hf and hf_long$protocol </w:t>
      </w:r>
      <w:r>
        <w:br/>
      </w:r>
      <w:r>
        <w:br/>
      </w:r>
      <w:r>
        <w:rPr>
          <w:rStyle w:val="VerbatimChar"/>
        </w:rPr>
        <w:t xml:space="preserve">        Apne Bikarb</w:t>
      </w:r>
      <w:r>
        <w:br/>
      </w:r>
      <w:r>
        <w:rPr>
          <w:rStyle w:val="VerbatimChar"/>
        </w:rPr>
        <w:t xml:space="preserve">Bikarb  1    -     </w:t>
      </w:r>
      <w:r>
        <w:br/>
      </w:r>
      <w:r>
        <w:rPr>
          <w:rStyle w:val="VerbatimChar"/>
        </w:rPr>
        <w:t xml:space="preserve">Placebo 1    1     </w:t>
      </w:r>
      <w:r>
        <w:br/>
      </w:r>
      <w:r>
        <w:br/>
      </w:r>
      <w:r>
        <w:rPr>
          <w:rStyle w:val="VerbatimChar"/>
        </w:rPr>
        <w:t xml:space="preserve">P value adjustment method: holm </w:t>
      </w:r>
    </w:p>
    <w:p>
      <w:pPr>
        <w:pStyle w:val="FirstParagraph"/>
      </w:pPr>
      <w:r>
        <w:t xml:space="preserve">Leneær Mixed-model- test (HF)</w:t>
      </w:r>
    </w:p>
    <w:p>
      <w:pPr>
        <w:pStyle w:val="SourceCode"/>
      </w:pPr>
      <w:r>
        <w:br/>
      </w:r>
      <w:r>
        <w:rPr>
          <w:rStyle w:val="VerbatimChar"/>
        </w:rPr>
        <w:t xml:space="preserve">LMM (HF) – fixed effects:</w:t>
      </w:r>
    </w:p>
    <w:p>
      <w:pPr>
        <w:pStyle w:val="SourceCode"/>
      </w:pPr>
      <w:r>
        <w:rPr>
          <w:rStyle w:val="VerbatimChar"/>
        </w:rPr>
        <w:t xml:space="preserve">Linear mixed model fit by maximum likelihood . t-tests use Satterthwaite's</w:t>
      </w:r>
      <w:r>
        <w:br/>
      </w:r>
      <w:r>
        <w:rPr>
          <w:rStyle w:val="VerbatimChar"/>
        </w:rPr>
        <w:t xml:space="preserve">  method [lmerModLmerTest]</w:t>
      </w:r>
      <w:r>
        <w:br/>
      </w:r>
      <w:r>
        <w:rPr>
          <w:rStyle w:val="VerbatimChar"/>
        </w:rPr>
        <w:t xml:space="preserve">Formula: hf ~ protocol * time_min + (1 + time_min | id)</w:t>
      </w:r>
      <w:r>
        <w:br/>
      </w:r>
      <w:r>
        <w:rPr>
          <w:rStyle w:val="VerbatimChar"/>
        </w:rPr>
        <w:t xml:space="preserve">   Data: hf_ts</w:t>
      </w:r>
      <w:r>
        <w:br/>
      </w:r>
      <w:r>
        <w:br/>
      </w:r>
      <w:r>
        <w:rPr>
          <w:rStyle w:val="VerbatimChar"/>
        </w:rPr>
        <w:t xml:space="preserve">     AIC      BIC   logLik deviance df.resid </w:t>
      </w:r>
      <w:r>
        <w:br/>
      </w:r>
      <w:r>
        <w:rPr>
          <w:rStyle w:val="VerbatimChar"/>
        </w:rPr>
        <w:t xml:space="preserve">  8580.8   8631.7  -4280.4   8560.8     1190 </w:t>
      </w:r>
      <w:r>
        <w:br/>
      </w:r>
      <w:r>
        <w:br/>
      </w:r>
      <w:r>
        <w:rPr>
          <w:rStyle w:val="VerbatimChar"/>
        </w:rPr>
        <w:t xml:space="preserve">Scaled residuals: </w:t>
      </w:r>
      <w:r>
        <w:br/>
      </w:r>
      <w:r>
        <w:rPr>
          <w:rStyle w:val="VerbatimChar"/>
        </w:rPr>
        <w:t xml:space="preserve">    Min      1Q  Median      3Q     Max </w:t>
      </w:r>
      <w:r>
        <w:br/>
      </w:r>
      <w:r>
        <w:rPr>
          <w:rStyle w:val="VerbatimChar"/>
        </w:rPr>
        <w:t xml:space="preserve">-8.7882 -0.3009  0.1994  0.5633  1.4944 </w:t>
      </w:r>
      <w:r>
        <w:br/>
      </w:r>
      <w:r>
        <w:br/>
      </w:r>
      <w:r>
        <w:rPr>
          <w:rStyle w:val="VerbatimChar"/>
        </w:rPr>
        <w:t xml:space="preserve">Random effects:</w:t>
      </w:r>
      <w:r>
        <w:br/>
      </w:r>
      <w:r>
        <w:rPr>
          <w:rStyle w:val="VerbatimChar"/>
        </w:rPr>
        <w:t xml:space="preserve"> Groups   Name        Variance Std.Dev. Corr </w:t>
      </w:r>
      <w:r>
        <w:br/>
      </w:r>
      <w:r>
        <w:rPr>
          <w:rStyle w:val="VerbatimChar"/>
        </w:rPr>
        <w:t xml:space="preserve"> id       (Intercept) 60.56622 7.7824        </w:t>
      </w:r>
      <w:r>
        <w:br/>
      </w:r>
      <w:r>
        <w:rPr>
          <w:rStyle w:val="VerbatimChar"/>
        </w:rPr>
        <w:t xml:space="preserve">          time_min     0.03013 0.1736   -0.25</w:t>
      </w:r>
      <w:r>
        <w:br/>
      </w:r>
      <w:r>
        <w:rPr>
          <w:rStyle w:val="VerbatimChar"/>
        </w:rPr>
        <w:t xml:space="preserve"> Residual             70.07390 8.3710        </w:t>
      </w:r>
      <w:r>
        <w:br/>
      </w:r>
      <w:r>
        <w:rPr>
          <w:rStyle w:val="VerbatimChar"/>
        </w:rPr>
        <w:t xml:space="preserve">Number of obs: 1200, groups:  id, 10</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159.52902    2.59456   11.29014  61.486 1.28e-15 ***</w:t>
      </w:r>
      <w:r>
        <w:br/>
      </w:r>
      <w:r>
        <w:rPr>
          <w:rStyle w:val="VerbatimChar"/>
        </w:rPr>
        <w:t xml:space="preserve">protocolBikarb             -1.17427    1.16198 1180.08734  -1.011    0.312    </w:t>
      </w:r>
      <w:r>
        <w:br/>
      </w:r>
      <w:r>
        <w:rPr>
          <w:rStyle w:val="VerbatimChar"/>
        </w:rPr>
        <w:t xml:space="preserve">protocolPlacebo             0.71671    1.16198 1180.08734   0.617    0.537    </w:t>
      </w:r>
      <w:r>
        <w:br/>
      </w:r>
      <w:r>
        <w:rPr>
          <w:rStyle w:val="VerbatimChar"/>
        </w:rPr>
        <w:t xml:space="preserve">time_min                    1.58882    0.09095   29.81888  17.469  &lt; 2e-16 ***</w:t>
      </w:r>
      <w:r>
        <w:br/>
      </w:r>
      <w:r>
        <w:rPr>
          <w:rStyle w:val="VerbatimChar"/>
        </w:rPr>
        <w:t xml:space="preserve">protocolBikarb:time_min     0.01223    0.10256 1180.08734   0.119    0.905    </w:t>
      </w:r>
      <w:r>
        <w:br/>
      </w:r>
      <w:r>
        <w:rPr>
          <w:rStyle w:val="VerbatimChar"/>
        </w:rPr>
        <w:t xml:space="preserve">protocolPlacebo:time_min   -0.13582    0.10256 1180.08734  -1.324    0.186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prtclB prtclP tim_mn prtB:_</w:t>
      </w:r>
      <w:r>
        <w:br/>
      </w:r>
      <w:r>
        <w:rPr>
          <w:rStyle w:val="VerbatimChar"/>
        </w:rPr>
        <w:t xml:space="preserve">protoclBkrb -0.224                            </w:t>
      </w:r>
      <w:r>
        <w:br/>
      </w:r>
      <w:r>
        <w:rPr>
          <w:rStyle w:val="VerbatimChar"/>
        </w:rPr>
        <w:t xml:space="preserve">protoclPlcb -0.224  0.500                     </w:t>
      </w:r>
      <w:r>
        <w:br/>
      </w:r>
      <w:r>
        <w:rPr>
          <w:rStyle w:val="VerbatimChar"/>
        </w:rPr>
        <w:t xml:space="preserve">time_min    -0.362  0.485  0.485              </w:t>
      </w:r>
      <w:r>
        <w:br/>
      </w:r>
      <w:r>
        <w:rPr>
          <w:rStyle w:val="VerbatimChar"/>
        </w:rPr>
        <w:t xml:space="preserve">prtclBkrb:_  0.193 -0.861 -0.430 -0.564       </w:t>
      </w:r>
      <w:r>
        <w:br/>
      </w:r>
      <w:r>
        <w:rPr>
          <w:rStyle w:val="VerbatimChar"/>
        </w:rPr>
        <w:t xml:space="preserve">prtclPlcb:_  0.193 -0.430 -0.861 -0.564  0.500</w:t>
      </w:r>
      <w:r>
        <w:br/>
      </w:r>
      <w:r>
        <w:rPr>
          <w:rStyle w:val="VerbatimChar"/>
        </w:rPr>
        <w:t xml:space="preserve">optimizer (nloptwrap) convergence code: 0 (OK)</w:t>
      </w:r>
      <w:r>
        <w:br/>
      </w:r>
      <w:r>
        <w:rPr>
          <w:rStyle w:val="VerbatimChar"/>
        </w:rPr>
        <w:t xml:space="preserve">Model failed to converge with max|grad| = 0.0394948 (tol = 0.002, component 1)</w:t>
      </w:r>
    </w:p>
    <w:p>
      <w:pPr>
        <w:pStyle w:val="SourceCode"/>
      </w:pPr>
      <w:r>
        <w:br/>
      </w:r>
      <w:r>
        <w:rPr>
          <w:rStyle w:val="VerbatimChar"/>
        </w:rPr>
        <w:t xml:space="preserve">Type III ANOVA (HF):</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protocol             189      95     2 1180.09   1.350   0.2596    </w:t>
      </w:r>
      <w:r>
        <w:br/>
      </w:r>
      <w:r>
        <w:rPr>
          <w:rStyle w:val="VerbatimChar"/>
        </w:rPr>
        <w:t xml:space="preserve">time_min           35215   35215     1    9.94 502.544 7.64e-10 ***</w:t>
      </w:r>
      <w:r>
        <w:br/>
      </w:r>
      <w:r>
        <w:rPr>
          <w:rStyle w:val="VerbatimChar"/>
        </w:rPr>
        <w:t xml:space="preserve">protocol:time_min    180      90     2 1180.09   1.284   0.2773    </w:t>
      </w:r>
      <w:r>
        <w:br/>
      </w:r>
      <w:r>
        <w:rPr>
          <w:rStyle w:val="VerbatimChar"/>
        </w:rPr>
        <w:t xml:space="preserve">---</w:t>
      </w:r>
      <w:r>
        <w:br/>
      </w:r>
      <w:r>
        <w:rPr>
          <w:rStyle w:val="VerbatimChar"/>
        </w:rPr>
        <w:t xml:space="preserve">Signif. codes:  0 '***' 0.001 '**' 0.01 '*' 0.05 '.' 0.1 ' ' 1</w:t>
      </w:r>
    </w:p>
    <w:p>
      <w:pPr>
        <w:pStyle w:val="FirstParagraph"/>
      </w:pPr>
      <w:r>
        <w:t xml:space="preserve">Kadens:</w:t>
      </w:r>
    </w:p>
    <w:p>
      <w:pPr>
        <w:pStyle w:val="BodyText"/>
      </w:pPr>
      <w:r>
        <w:t xml:space="preserve">Repeatet measures ANOVA (HF)</w:t>
      </w:r>
    </w:p>
    <w:p>
      <w:pPr>
        <w:pStyle w:val="SourceCode"/>
      </w:pPr>
      <w:r>
        <w:br/>
      </w:r>
      <w:r>
        <w:rPr>
          <w:rStyle w:val="VerbatimChar"/>
        </w:rPr>
        <w:t xml:space="preserve">Antall per protokoll (RPM):</w:t>
      </w:r>
    </w:p>
    <w:p>
      <w:pPr>
        <w:pStyle w:val="SourceCode"/>
      </w:pPr>
      <w:r>
        <w:br/>
      </w:r>
      <w:r>
        <w:rPr>
          <w:rStyle w:val="VerbatimChar"/>
        </w:rPr>
        <w:t xml:space="preserve">   Apne  Bikarb Placebo </w:t>
      </w:r>
      <w:r>
        <w:br/>
      </w:r>
      <w:r>
        <w:rPr>
          <w:rStyle w:val="VerbatimChar"/>
        </w:rPr>
        <w:t xml:space="preserve">     10      10      10 </w:t>
      </w:r>
    </w:p>
    <w:p>
      <w:pPr>
        <w:pStyle w:val="SourceCode"/>
      </w:pPr>
      <w:r>
        <w:br/>
      </w:r>
      <w:r>
        <w:rPr>
          <w:rStyle w:val="VerbatimChar"/>
        </w:rPr>
        <w:t xml:space="preserve">Antall deltakere (RPM): 10</w:t>
      </w:r>
    </w:p>
    <w:p>
      <w:pPr>
        <w:pStyle w:val="SourceCode"/>
      </w:pPr>
      <w:r>
        <w:br/>
      </w:r>
      <w:r>
        <w:rPr>
          <w:rStyle w:val="VerbatimChar"/>
        </w:rPr>
        <w:t xml:space="preserve">Repeated-measures ANOVA (RPM):</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959   106.6               </w:t>
      </w:r>
      <w:r>
        <w:br/>
      </w:r>
      <w:r>
        <w:br/>
      </w:r>
      <w:r>
        <w:rPr>
          <w:rStyle w:val="VerbatimChar"/>
        </w:rPr>
        <w:t xml:space="preserve">Error: id:protocol</w:t>
      </w:r>
      <w:r>
        <w:br/>
      </w:r>
      <w:r>
        <w:rPr>
          <w:rStyle w:val="VerbatimChar"/>
        </w:rPr>
        <w:t xml:space="preserve">          Df Sum Sq Mean Sq F value Pr(&gt;F)</w:t>
      </w:r>
      <w:r>
        <w:br/>
      </w:r>
      <w:r>
        <w:rPr>
          <w:rStyle w:val="VerbatimChar"/>
        </w:rPr>
        <w:t xml:space="preserve">protocol   2  12.59   6.296   0.979  0.395</w:t>
      </w:r>
      <w:r>
        <w:br/>
      </w:r>
      <w:r>
        <w:rPr>
          <w:rStyle w:val="VerbatimChar"/>
        </w:rPr>
        <w:t xml:space="preserve">Residuals 18 115.79   6.433               </w:t>
      </w:r>
    </w:p>
    <w:p>
      <w:pPr>
        <w:pStyle w:val="SourceCode"/>
      </w:pPr>
      <w:r>
        <w:br/>
      </w:r>
      <w:r>
        <w:rPr>
          <w:rStyle w:val="VerbatimChar"/>
        </w:rPr>
        <w:t xml:space="preserve">Post-hoc (paired t-test, Holm) (RPM):</w:t>
      </w:r>
    </w:p>
    <w:p>
      <w:pPr>
        <w:pStyle w:val="SourceCode"/>
      </w:pPr>
      <w:r>
        <w:br/>
      </w:r>
      <w:r>
        <w:rPr>
          <w:rStyle w:val="VerbatimChar"/>
        </w:rPr>
        <w:t xml:space="preserve">    Pairwise comparisons using paired t tests </w:t>
      </w:r>
      <w:r>
        <w:br/>
      </w:r>
      <w:r>
        <w:br/>
      </w:r>
      <w:r>
        <w:rPr>
          <w:rStyle w:val="VerbatimChar"/>
        </w:rPr>
        <w:t xml:space="preserve">data:  rpm_long$mean_rpm and rpm_long$protocol </w:t>
      </w:r>
      <w:r>
        <w:br/>
      </w:r>
      <w:r>
        <w:br/>
      </w:r>
      <w:r>
        <w:rPr>
          <w:rStyle w:val="VerbatimChar"/>
        </w:rPr>
        <w:t xml:space="preserve">        Apne Bikarb</w:t>
      </w:r>
      <w:r>
        <w:br/>
      </w:r>
      <w:r>
        <w:rPr>
          <w:rStyle w:val="VerbatimChar"/>
        </w:rPr>
        <w:t xml:space="preserve">Bikarb  0.89 -     </w:t>
      </w:r>
      <w:r>
        <w:br/>
      </w:r>
      <w:r>
        <w:rPr>
          <w:rStyle w:val="VerbatimChar"/>
        </w:rPr>
        <w:t xml:space="preserve">Placebo 0.89 0.89  </w:t>
      </w:r>
      <w:r>
        <w:br/>
      </w:r>
      <w:r>
        <w:br/>
      </w:r>
      <w:r>
        <w:rPr>
          <w:rStyle w:val="VerbatimChar"/>
        </w:rPr>
        <w:t xml:space="preserve">P value adjustment method: holm </w:t>
      </w:r>
    </w:p>
    <w:p>
      <w:pPr>
        <w:pStyle w:val="FirstParagraph"/>
      </w:pPr>
      <w:r>
        <w:t xml:space="preserve">Leneær Mixed-model- test (RPM)</w:t>
      </w:r>
    </w:p>
    <w:p>
      <w:pPr>
        <w:pStyle w:val="SourceCode"/>
      </w:pPr>
      <w:r>
        <w:br/>
      </w:r>
      <w:r>
        <w:rPr>
          <w:rStyle w:val="VerbatimChar"/>
        </w:rPr>
        <w:t xml:space="preserve">LMM (RPM) – fixed effects:</w:t>
      </w:r>
    </w:p>
    <w:p>
      <w:pPr>
        <w:pStyle w:val="SourceCode"/>
      </w:pPr>
      <w:r>
        <w:rPr>
          <w:rStyle w:val="VerbatimChar"/>
        </w:rPr>
        <w:t xml:space="preserve">Linear mixed model fit by maximum likelihood . t-tests use Satterthwaite's</w:t>
      </w:r>
      <w:r>
        <w:br/>
      </w:r>
      <w:r>
        <w:rPr>
          <w:rStyle w:val="VerbatimChar"/>
        </w:rPr>
        <w:t xml:space="preserve">  method [lmerModLmerTest]</w:t>
      </w:r>
      <w:r>
        <w:br/>
      </w:r>
      <w:r>
        <w:rPr>
          <w:rStyle w:val="VerbatimChar"/>
        </w:rPr>
        <w:t xml:space="preserve">Formula: rpm ~ protocol * time_min + (1 + time_min | id)</w:t>
      </w:r>
      <w:r>
        <w:br/>
      </w:r>
      <w:r>
        <w:rPr>
          <w:rStyle w:val="VerbatimChar"/>
        </w:rPr>
        <w:t xml:space="preserve">   Data: rpm_ts</w:t>
      </w:r>
      <w:r>
        <w:br/>
      </w:r>
      <w:r>
        <w:br/>
      </w:r>
      <w:r>
        <w:rPr>
          <w:rStyle w:val="VerbatimChar"/>
        </w:rPr>
        <w:t xml:space="preserve">     AIC      BIC   logLik deviance df.resid </w:t>
      </w:r>
      <w:r>
        <w:br/>
      </w:r>
      <w:r>
        <w:rPr>
          <w:rStyle w:val="VerbatimChar"/>
        </w:rPr>
        <w:t xml:space="preserve">  6912.4   6963.3  -3446.2   6892.4     1190 </w:t>
      </w:r>
      <w:r>
        <w:br/>
      </w:r>
      <w:r>
        <w:br/>
      </w:r>
      <w:r>
        <w:rPr>
          <w:rStyle w:val="VerbatimChar"/>
        </w:rPr>
        <w:t xml:space="preserve">Scaled residuals: </w:t>
      </w:r>
      <w:r>
        <w:br/>
      </w:r>
      <w:r>
        <w:rPr>
          <w:rStyle w:val="VerbatimChar"/>
        </w:rPr>
        <w:t xml:space="preserve">     Min       1Q   Median       3Q      Max </w:t>
      </w:r>
      <w:r>
        <w:br/>
      </w:r>
      <w:r>
        <w:rPr>
          <w:rStyle w:val="VerbatimChar"/>
        </w:rPr>
        <w:t xml:space="preserve">-10.3990  -0.4727   0.0578   0.5564   2.9511 </w:t>
      </w:r>
      <w:r>
        <w:br/>
      </w:r>
      <w:r>
        <w:br/>
      </w:r>
      <w:r>
        <w:rPr>
          <w:rStyle w:val="VerbatimChar"/>
        </w:rPr>
        <w:t xml:space="preserve">Random effects:</w:t>
      </w:r>
      <w:r>
        <w:br/>
      </w:r>
      <w:r>
        <w:rPr>
          <w:rStyle w:val="VerbatimChar"/>
        </w:rPr>
        <w:t xml:space="preserve"> Groups   Name        Variance Std.Dev. Corr </w:t>
      </w:r>
      <w:r>
        <w:br/>
      </w:r>
      <w:r>
        <w:rPr>
          <w:rStyle w:val="VerbatimChar"/>
        </w:rPr>
        <w:t xml:space="preserve"> id       (Intercept)  9.9573  3.1555        </w:t>
      </w:r>
      <w:r>
        <w:br/>
      </w:r>
      <w:r>
        <w:rPr>
          <w:rStyle w:val="VerbatimChar"/>
        </w:rPr>
        <w:t xml:space="preserve">          time_min     0.2552  0.5052   -0.08</w:t>
      </w:r>
      <w:r>
        <w:br/>
      </w:r>
      <w:r>
        <w:rPr>
          <w:rStyle w:val="VerbatimChar"/>
        </w:rPr>
        <w:t xml:space="preserve"> Residual             17.0431  4.1283        </w:t>
      </w:r>
      <w:r>
        <w:br/>
      </w:r>
      <w:r>
        <w:rPr>
          <w:rStyle w:val="VerbatimChar"/>
        </w:rPr>
        <w:t xml:space="preserve">Number of obs: 1200, groups:  id, 10</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93.51817    1.07700   12.19194  86.832  &lt; 2e-16 ***</w:t>
      </w:r>
      <w:r>
        <w:br/>
      </w:r>
      <w:r>
        <w:rPr>
          <w:rStyle w:val="VerbatimChar"/>
        </w:rPr>
        <w:t xml:space="preserve">protocolBikarb             -0.61988    0.57305 1179.99984  -1.082   0.2796    </w:t>
      </w:r>
      <w:r>
        <w:br/>
      </w:r>
      <w:r>
        <w:rPr>
          <w:rStyle w:val="VerbatimChar"/>
        </w:rPr>
        <w:t xml:space="preserve">protocolPlacebo             1.39524    0.57305 1179.99984   2.435   0.0150 *  </w:t>
      </w:r>
      <w:r>
        <w:br/>
      </w:r>
      <w:r>
        <w:rPr>
          <w:rStyle w:val="VerbatimChar"/>
        </w:rPr>
        <w:t xml:space="preserve">time_min                   -0.32520    0.16371   10.66808  -1.986   0.0733 .  </w:t>
      </w:r>
      <w:r>
        <w:br/>
      </w:r>
      <w:r>
        <w:rPr>
          <w:rStyle w:val="VerbatimChar"/>
        </w:rPr>
        <w:t xml:space="preserve">protocolBikarb:time_min     0.22409    0.05058 1179.99984   4.431 1.03e-05 ***</w:t>
      </w:r>
      <w:r>
        <w:br/>
      </w:r>
      <w:r>
        <w:rPr>
          <w:rStyle w:val="VerbatimChar"/>
        </w:rPr>
        <w:t xml:space="preserve">protocolPlacebo:time_min   -0.03951    0.05058 1179.99984  -0.781   0.4348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prtclB prtclP tim_mn prtB:_</w:t>
      </w:r>
      <w:r>
        <w:br/>
      </w:r>
      <w:r>
        <w:rPr>
          <w:rStyle w:val="VerbatimChar"/>
        </w:rPr>
        <w:t xml:space="preserve">protoclBkrb -0.266                            </w:t>
      </w:r>
      <w:r>
        <w:br/>
      </w:r>
      <w:r>
        <w:rPr>
          <w:rStyle w:val="VerbatimChar"/>
        </w:rPr>
        <w:t xml:space="preserve">protoclPlcb -0.266  0.500                     </w:t>
      </w:r>
      <w:r>
        <w:br/>
      </w:r>
      <w:r>
        <w:rPr>
          <w:rStyle w:val="VerbatimChar"/>
        </w:rPr>
        <w:t xml:space="preserve">time_min    -0.140  0.133  0.133              </w:t>
      </w:r>
      <w:r>
        <w:br/>
      </w:r>
      <w:r>
        <w:rPr>
          <w:rStyle w:val="VerbatimChar"/>
        </w:rPr>
        <w:t xml:space="preserve">prtclBkrb:_  0.229 -0.861 -0.430 -0.154       </w:t>
      </w:r>
      <w:r>
        <w:br/>
      </w:r>
      <w:r>
        <w:rPr>
          <w:rStyle w:val="VerbatimChar"/>
        </w:rPr>
        <w:t xml:space="preserve">prtclPlcb:_  0.229 -0.430 -0.861 -0.154  0.500</w:t>
      </w:r>
    </w:p>
    <w:p>
      <w:pPr>
        <w:pStyle w:val="SourceCode"/>
      </w:pPr>
      <w:r>
        <w:br/>
      </w:r>
      <w:r>
        <w:rPr>
          <w:rStyle w:val="VerbatimChar"/>
        </w:rPr>
        <w:t xml:space="preserve">Type III ANOVA (RPM):</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protocol          221.15 110.573     2  1180  6.4879 0.001577 ** </w:t>
      </w:r>
      <w:r>
        <w:br/>
      </w:r>
      <w:r>
        <w:rPr>
          <w:rStyle w:val="VerbatimChar"/>
        </w:rPr>
        <w:t xml:space="preserve">time_min           45.66  45.663     1    10  2.6793 0.132703    </w:t>
      </w:r>
      <w:r>
        <w:br/>
      </w:r>
      <w:r>
        <w:rPr>
          <w:rStyle w:val="VerbatimChar"/>
        </w:rPr>
        <w:t xml:space="preserve">protocol:time_min 538.61 269.306     2  1180 15.8015 1.69e-07 ***</w:t>
      </w:r>
      <w:r>
        <w:br/>
      </w:r>
      <w:r>
        <w:rPr>
          <w:rStyle w:val="VerbatimChar"/>
        </w:rPr>
        <w:t xml:space="preserve">---</w:t>
      </w:r>
      <w:r>
        <w:br/>
      </w:r>
      <w:r>
        <w:rPr>
          <w:rStyle w:val="VerbatimChar"/>
        </w:rPr>
        <w:t xml:space="preserve">Signif. codes:  0 '***' 0.001 '**' 0.01 '*' 0.05 '.' 0.1 ' ' 1</w:t>
      </w:r>
    </w:p>
    <w:bookmarkEnd w:id="51"/>
    <w:bookmarkStart w:id="70" w:name="blodanalyse-1"/>
    <w:p>
      <w:pPr>
        <w:pStyle w:val="Heading2"/>
      </w:pPr>
      <w:r>
        <w:t xml:space="preserve">4.2 Blodanalyse</w:t>
      </w:r>
    </w:p>
    <w:bookmarkStart w:id="57" w:name="laktat-1"/>
    <w:p>
      <w:pPr>
        <w:pStyle w:val="Heading3"/>
      </w:pPr>
      <w:r>
        <w:t xml:space="preserve">4.2.1 Laktat</w:t>
      </w:r>
    </w:p>
    <w:p>
      <w:pPr>
        <w:pStyle w:val="FirstParagraph"/>
      </w:pPr>
      <w:r>
        <w:t xml:space="preserve">Som tidligere nevnt ble det tatt laktatprøver ti minutter inn i prestasjonstestene og ett minutt etter gjennomført test. Ved målingen etter ti minutt var gjennomsnittlig laktat i de forskjellige behandlingene: apné 6,79 ± 0,71 mmol/L, bikarbonat 9,43 ± 1,67 mmol/L og placebo 7,70 ± 1,29 mmol/L (se tabell 4.1). Her var det signifikant høyere laktatnivå hos bikarbonat enn de to andre behandlingene (p = 0,001). Det var også en signifikant forskjell mellom apné og placebo (p = 0,022).</w:t>
      </w:r>
    </w:p>
    <w:tbl>
      <w:tblPr>
        <w:tblStyle w:val="Table"/>
        <w:tblW w:type="pct" w:w="5000"/>
        <w:tblLayout w:type="fixed"/>
        <w:tblLook w:firstRow="0" w:lastRow="0" w:firstColumn="0" w:lastColumn="0" w:noHBand="0" w:noVBand="0" w:val="0000"/>
      </w:tblPr>
      <w:tblGrid>
        <w:gridCol w:w="7920"/>
      </w:tblGrid>
      <w:tr>
        <w:tc>
          <w:tcPr/>
          <w:bookmarkStart w:id="52" w:name="tbl-laktat"/>
          <w:p>
            <w:pPr>
              <w:jc w:val="center"/>
            </w:pPr>
            <w:pPr>
              <w:jc w:val="start"/>
              <w:spacing w:before="200"/>
              <w:pStyle w:val="ImageCaption"/>
            </w:pPr>
            <w:r>
              <w:t xml:space="preserve">Table 4.1: Laktatkonsentrasjon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51"/>
              <w:gridCol w:w="1597"/>
              <w:gridCol w:w="1597"/>
              <w:gridCol w:w="1597"/>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Apn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é</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Bikarbonat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Laktat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X10.min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9.43 (1.67)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7.70 (1.29)</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Laktat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14.52 (2.44)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10.86 (1.83)</w:t>
                  </w:r>
                </w:p>
              </w:tc>
            </w:tr>
            <w:tr>
              <w:trPr>
                <w:trHeight w:val="606" w:hRule="auto"/>
              </w:trPr>
              <w:tc>
                <w:tcPr>
                  <w:gridSpan w:val="4"/>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2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Verdier er oppgitt som gjennomsnitt (SD).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Laktat i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r>
          </w:tbl>
          <w:bookmarkEnd w:id="52"/>
        </w:tc>
      </w:tr>
    </w:tbl>
    <w:p>
      <w:pPr>
        <w:pStyle w:val="BodyText"/>
      </w:pPr>
      <w:r>
        <w:t xml:space="preserve">Det var signifikant økning i laktat ved alle tre protokollene (p = &lt; 0,001), og en signifikant stører økning i laktat ved bikarbonat enn ved apné og placebo (p = &lt; 0,001) (se figur 4.3). Post hov med Holm-korrigering viste at det også var signifikante forskjeller i laktat mellom behandlingene ved post-målingen. Apne målte 10,15 ± 1,85, bikarbonat målte 14.52 ± 2,44 og placebo målte 10,86 ± 1,83 (se tabell 4.1). Størst signifikans var det mellom bikarbonat i forhold til de to andre behandlingene (p = &lt; 1e-5), men det var også ved postmålingen signifikant lavere laktatverdier ved apne enn ved placebo (p = 0,028)</w:t>
      </w:r>
    </w:p>
    <w:tbl>
      <w:tblPr>
        <w:tblStyle w:val="Table"/>
        <w:tblW w:type="pct" w:w="5000"/>
        <w:tblLayout w:type="fixed"/>
        <w:tblLook w:firstRow="0" w:lastRow="0" w:firstColumn="0" w:lastColumn="0" w:noHBand="0" w:noVBand="0" w:val="0000"/>
      </w:tblPr>
      <w:tblGrid>
        <w:gridCol w:w="7920"/>
      </w:tblGrid>
      <w:tr>
        <w:tc>
          <w:tcPr/>
          <w:bookmarkStart w:id="56" w:name="fig-laktat-slope-panels"/>
          <w:p>
            <w:pPr>
              <w:pStyle w:val="Compact"/>
              <w:jc w:val="center"/>
            </w:pPr>
            <w:r>
              <w:drawing>
                <wp:inline>
                  <wp:extent cx="5334000" cy="3550853"/>
                  <wp:effectExtent b="0" l="0" r="0" t="0"/>
                  <wp:docPr descr="" title="" id="54" name="Picture"/>
                  <a:graphic>
                    <a:graphicData uri="http://schemas.openxmlformats.org/drawingml/2006/picture">
                      <pic:pic>
                        <pic:nvPicPr>
                          <pic:cNvPr descr="results_files/figure-docx/fig-laktat-slope-panels-1.png" id="55" name="Picture"/>
                          <pic:cNvPicPr>
                            <a:picLocks noChangeArrowheads="1" noChangeAspect="1"/>
                          </pic:cNvPicPr>
                        </pic:nvPicPr>
                        <pic:blipFill>
                          <a:blip r:embed="rId53"/>
                          <a:stretch>
                            <a:fillRect/>
                          </a:stretch>
                        </pic:blipFill>
                        <pic:spPr bwMode="auto">
                          <a:xfrm>
                            <a:off x="0" y="0"/>
                            <a:ext cx="5334000" cy="35508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Slopegraph for laktat: individuelle målinger og gjennomsnitt ved 10 min og post for Apné, Bikarbonat 2,5 g/kg og Placebo (separate paneler).</w:t>
            </w:r>
          </w:p>
          <w:bookmarkEnd w:id="56"/>
        </w:tc>
      </w:tr>
    </w:tbl>
    <w:p>
      <w:pPr>
        <w:pStyle w:val="BodyText"/>
      </w:pPr>
      <w:r>
        <w:t xml:space="preserve">Toveis r-m ANOVA</w:t>
      </w:r>
    </w:p>
    <w:p>
      <w:pPr>
        <w:pStyle w:val="SourceCode"/>
      </w:pPr>
      <w:r>
        <w:br/>
      </w:r>
      <w:r>
        <w:rPr>
          <w:rStyle w:val="VerbatimChar"/>
        </w:rPr>
        <w:t xml:space="preserve">Antall observasjoner per protokoll × tid (laktat):</w:t>
      </w:r>
    </w:p>
    <w:p>
      <w:pPr>
        <w:pStyle w:val="SourceCode"/>
      </w:pPr>
      <w:r>
        <w:rPr>
          <w:rStyle w:val="VerbatimChar"/>
        </w:rPr>
        <w:t xml:space="preserve">         time</w:t>
      </w:r>
      <w:r>
        <w:br/>
      </w:r>
      <w:r>
        <w:rPr>
          <w:rStyle w:val="VerbatimChar"/>
        </w:rPr>
        <w:t xml:space="preserve">protocol  10min Post</w:t>
      </w:r>
      <w:r>
        <w:br/>
      </w:r>
      <w:r>
        <w:rPr>
          <w:rStyle w:val="VerbatimChar"/>
        </w:rPr>
        <w:t xml:space="preserve">  Apne       10   10</w:t>
      </w:r>
      <w:r>
        <w:br/>
      </w:r>
      <w:r>
        <w:rPr>
          <w:rStyle w:val="VerbatimChar"/>
        </w:rPr>
        <w:t xml:space="preserve">  Bikarb     10   10</w:t>
      </w:r>
      <w:r>
        <w:br/>
      </w:r>
      <w:r>
        <w:rPr>
          <w:rStyle w:val="VerbatimChar"/>
        </w:rPr>
        <w:t xml:space="preserve">  Placebo    10   10</w:t>
      </w:r>
    </w:p>
    <w:p>
      <w:pPr>
        <w:pStyle w:val="SourceCode"/>
      </w:pPr>
      <w:r>
        <w:br/>
      </w:r>
      <w:r>
        <w:rPr>
          <w:rStyle w:val="VerbatimChar"/>
        </w:rPr>
        <w:t xml:space="preserve">Antall deltakere: 10 </w:t>
      </w:r>
    </w:p>
    <w:p>
      <w:pPr>
        <w:pStyle w:val="SourceCode"/>
      </w:pPr>
      <w:r>
        <w:br/>
      </w:r>
      <w:r>
        <w:rPr>
          <w:rStyle w:val="VerbatimChar"/>
        </w:rPr>
        <w:t xml:space="preserve">Toveis repeated-measures ANOVA (Laktat):</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108.3   12.04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2 134.48   67.24   94.95 2.73e-10 ***</w:t>
      </w:r>
      <w:r>
        <w:br/>
      </w:r>
      <w:r>
        <w:rPr>
          <w:rStyle w:val="VerbatimChar"/>
        </w:rPr>
        <w:t xml:space="preserve">Residuals 18  12.75    0.71                     </w:t>
      </w:r>
      <w:r>
        <w:br/>
      </w:r>
      <w:r>
        <w:rPr>
          <w:rStyle w:val="VerbatimChar"/>
        </w:rPr>
        <w:t xml:space="preserve">---</w:t>
      </w:r>
      <w:r>
        <w:br/>
      </w:r>
      <w:r>
        <w:rPr>
          <w:rStyle w:val="VerbatimChar"/>
        </w:rPr>
        <w:t xml:space="preserve">Signif. codes:  0 '***' 0.001 '**' 0.01 '*' 0.05 '.' 0.1 ' ' 1</w:t>
      </w:r>
      <w:r>
        <w:br/>
      </w:r>
      <w:r>
        <w:br/>
      </w:r>
      <w:r>
        <w:rPr>
          <w:rStyle w:val="VerbatimChar"/>
        </w:rPr>
        <w:t xml:space="preserve">Error: id:time</w:t>
      </w:r>
      <w:r>
        <w:br/>
      </w:r>
      <w:r>
        <w:rPr>
          <w:rStyle w:val="VerbatimChar"/>
        </w:rPr>
        <w:t xml:space="preserve">          Df Sum Sq Mean Sq F value   Pr(&gt;F)    </w:t>
      </w:r>
      <w:r>
        <w:br/>
      </w:r>
      <w:r>
        <w:rPr>
          <w:rStyle w:val="VerbatimChar"/>
        </w:rPr>
        <w:t xml:space="preserve">time       1 224.92  224.92    66.3 1.92e-05 ***</w:t>
      </w:r>
      <w:r>
        <w:br/>
      </w:r>
      <w:r>
        <w:rPr>
          <w:rStyle w:val="VerbatimChar"/>
        </w:rPr>
        <w:t xml:space="preserve">Residuals  9  30.53    3.39                     </w:t>
      </w:r>
      <w:r>
        <w:br/>
      </w:r>
      <w:r>
        <w:rPr>
          <w:rStyle w:val="VerbatimChar"/>
        </w:rPr>
        <w:t xml:space="preserve">---</w:t>
      </w:r>
      <w:r>
        <w:br/>
      </w:r>
      <w:r>
        <w:rPr>
          <w:rStyle w:val="VerbatimChar"/>
        </w:rPr>
        <w:t xml:space="preserve">Signif. codes:  0 '***' 0.001 '**' 0.01 '*' 0.05 '.' 0.1 ' ' 1</w:t>
      </w:r>
      <w:r>
        <w:br/>
      </w:r>
      <w:r>
        <w:br/>
      </w:r>
      <w:r>
        <w:rPr>
          <w:rStyle w:val="VerbatimChar"/>
        </w:rPr>
        <w:t xml:space="preserve">Error: id:protocol:time</w:t>
      </w:r>
      <w:r>
        <w:br/>
      </w:r>
      <w:r>
        <w:rPr>
          <w:rStyle w:val="VerbatimChar"/>
        </w:rPr>
        <w:t xml:space="preserve">              Df Sum Sq Mean Sq F value   Pr(&gt;F)    </w:t>
      </w:r>
      <w:r>
        <w:br/>
      </w:r>
      <w:r>
        <w:rPr>
          <w:rStyle w:val="VerbatimChar"/>
        </w:rPr>
        <w:t xml:space="preserve">protocol:time  2 11.227   5.614   12.81 0.000347 ***</w:t>
      </w:r>
      <w:r>
        <w:br/>
      </w:r>
      <w:r>
        <w:rPr>
          <w:rStyle w:val="VerbatimChar"/>
        </w:rPr>
        <w:t xml:space="preserve">Residuals     18  7.889   0.438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Post-hoc: protokollforskjeller ved 10min (paired t, Holm):</w:t>
      </w:r>
    </w:p>
    <w:p>
      <w:pPr>
        <w:pStyle w:val="SourceCode"/>
      </w:pPr>
      <w:r>
        <w:br/>
      </w:r>
      <w:r>
        <w:rPr>
          <w:rStyle w:val="VerbatimChar"/>
        </w:rPr>
        <w:t xml:space="preserve">    Pairwise comparisons using paired t tests </w:t>
      </w:r>
      <w:r>
        <w:br/>
      </w:r>
      <w:r>
        <w:br/>
      </w:r>
      <w:r>
        <w:rPr>
          <w:rStyle w:val="VerbatimChar"/>
        </w:rPr>
        <w:t xml:space="preserve">data:  x10$value and x10$protocol </w:t>
      </w:r>
      <w:r>
        <w:br/>
      </w:r>
      <w:r>
        <w:br/>
      </w:r>
      <w:r>
        <w:rPr>
          <w:rStyle w:val="VerbatimChar"/>
        </w:rPr>
        <w:t xml:space="preserve">        Apne   Bikarb</w:t>
      </w:r>
      <w:r>
        <w:br/>
      </w:r>
      <w:r>
        <w:rPr>
          <w:rStyle w:val="VerbatimChar"/>
        </w:rPr>
        <w:t xml:space="preserve">Bikarb  0.0011 -     </w:t>
      </w:r>
      <w:r>
        <w:br/>
      </w:r>
      <w:r>
        <w:rPr>
          <w:rStyle w:val="VerbatimChar"/>
        </w:rPr>
        <w:t xml:space="preserve">Placebo 0.0216 0.0011</w:t>
      </w:r>
      <w:r>
        <w:br/>
      </w:r>
      <w:r>
        <w:br/>
      </w:r>
      <w:r>
        <w:rPr>
          <w:rStyle w:val="VerbatimChar"/>
        </w:rPr>
        <w:t xml:space="preserve">P value adjustment method: holm </w:t>
      </w:r>
    </w:p>
    <w:p>
      <w:pPr>
        <w:pStyle w:val="SourceCode"/>
      </w:pPr>
      <w:r>
        <w:br/>
      </w:r>
      <w:r>
        <w:rPr>
          <w:rStyle w:val="VerbatimChar"/>
        </w:rPr>
        <w:t xml:space="preserve">Post-hoc: protokollforskjeller ved Post (paired t, Holm):</w:t>
      </w:r>
    </w:p>
    <w:p>
      <w:pPr>
        <w:pStyle w:val="SourceCode"/>
      </w:pPr>
      <w:r>
        <w:br/>
      </w:r>
      <w:r>
        <w:rPr>
          <w:rStyle w:val="VerbatimChar"/>
        </w:rPr>
        <w:t xml:space="preserve">    Pairwise comparisons using paired t tests </w:t>
      </w:r>
      <w:r>
        <w:br/>
      </w:r>
      <w:r>
        <w:br/>
      </w:r>
      <w:r>
        <w:rPr>
          <w:rStyle w:val="VerbatimChar"/>
        </w:rPr>
        <w:t xml:space="preserve">data:  xp$value and xp$protocol </w:t>
      </w:r>
      <w:r>
        <w:br/>
      </w:r>
      <w:r>
        <w:br/>
      </w:r>
      <w:r>
        <w:rPr>
          <w:rStyle w:val="VerbatimChar"/>
        </w:rPr>
        <w:t xml:space="preserve">        Apne    Bikarb </w:t>
      </w:r>
      <w:r>
        <w:br/>
      </w:r>
      <w:r>
        <w:rPr>
          <w:rStyle w:val="VerbatimChar"/>
        </w:rPr>
        <w:t xml:space="preserve">Bikarb  1.1e-07 -      </w:t>
      </w:r>
      <w:r>
        <w:br/>
      </w:r>
      <w:r>
        <w:rPr>
          <w:rStyle w:val="VerbatimChar"/>
        </w:rPr>
        <w:t xml:space="preserve">Placebo 0.028   3.0e-06</w:t>
      </w:r>
      <w:r>
        <w:br/>
      </w:r>
      <w:r>
        <w:br/>
      </w:r>
      <w:r>
        <w:rPr>
          <w:rStyle w:val="VerbatimChar"/>
        </w:rPr>
        <w:t xml:space="preserve">P value adjustment method: holm </w:t>
      </w:r>
    </w:p>
    <w:p>
      <w:pPr>
        <w:pStyle w:val="SourceCode"/>
      </w:pPr>
      <w:r>
        <w:br/>
      </w:r>
      <w:r>
        <w:rPr>
          <w:rStyle w:val="VerbatimChar"/>
        </w:rPr>
        <w:t xml:space="preserve">Post-hoc: endring 10min → Post innen hver protokoll (paired t, Holm):</w:t>
      </w:r>
    </w:p>
    <w:p>
      <w:pPr>
        <w:pStyle w:val="SourceCode"/>
      </w:pPr>
      <w:r>
        <w:rPr>
          <w:rStyle w:val="VerbatimChar"/>
        </w:rPr>
        <w:t xml:space="preserve">        Apne       Bikarb      Placebo </w:t>
      </w:r>
      <w:r>
        <w:br/>
      </w:r>
      <w:r>
        <w:rPr>
          <w:rStyle w:val="VerbatimChar"/>
        </w:rPr>
        <w:t xml:space="preserve">2.253195e-04 2.014444e-05 2.253195e-04 </w:t>
      </w:r>
    </w:p>
    <w:bookmarkEnd w:id="57"/>
    <w:bookmarkStart w:id="63" w:name="ph-i-blodet"/>
    <w:p>
      <w:pPr>
        <w:pStyle w:val="Heading3"/>
      </w:pPr>
      <w:r>
        <w:t xml:space="preserve">4.2.2 pH i blodet</w:t>
      </w:r>
    </w:p>
    <w:p>
      <w:pPr>
        <w:pStyle w:val="FirstParagraph"/>
      </w:pPr>
      <w:r>
        <w:t xml:space="preserve">Når det gjelder pH-verdien i blodet var det signifikante fall i pH for alle behandlingene. Det var også signifikante forskjeller i utviklingen av pH gjennom prestasjonstestene med tanke på behandling (p = &lt; 0,001). post hov analyse viser at bikarbonat hadde signifikant høyere pH-verdi ved alle fire målinger (Baseline: p = &lt; 0,001, pre: p = &lt; 0,001, 10 min: p = &lt; 0,001, post: p = &lt; 0,010), selv om utviklingen for alle tre behandlingene er parallelle (se figur 4.4). Det var ingen signifikante forskjeller mellom apné og placebo.</w:t>
      </w:r>
    </w:p>
    <w:tbl>
      <w:tblPr>
        <w:tblStyle w:val="Table"/>
        <w:tblW w:type="pct" w:w="5000"/>
        <w:tblLayout w:type="fixed"/>
        <w:tblLook w:firstRow="0" w:lastRow="0" w:firstColumn="0" w:lastColumn="0" w:noHBand="0" w:noVBand="0" w:val="0000"/>
      </w:tblPr>
      <w:tblGrid>
        <w:gridCol w:w="7920"/>
      </w:tblGrid>
      <w:tr>
        <w:tc>
          <w:tcPr/>
          <w:bookmarkStart w:id="58" w:name="tbl-ph"/>
          <w:p>
            <w:pPr>
              <w:jc w:val="center"/>
            </w:pPr>
            <w:pPr>
              <w:jc w:val="start"/>
              <w:spacing w:before="200"/>
              <w:pStyle w:val="ImageCaption"/>
            </w:pPr>
            <w:r>
              <w:t xml:space="preserve">Table 4.2: pH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31"/>
              <w:gridCol w:w="1719"/>
              <w:gridCol w:w="1719"/>
              <w:gridCol w:w="1719"/>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Apn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é</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Bikarbonat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Baseline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7.402 (0.015)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7.464 (0.031)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7.404 (0.015)</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7.389 (0.020)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7.454 (0.025)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7.381 (0.024)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7.218 (0.076)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7.232 (0.071)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7.212 (0.066)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7.311 (0.043)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7.357 (0.042)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7.302 (0.048)</w:t>
                  </w:r>
                </w:p>
              </w:tc>
            </w:tr>
            <w:tr>
              <w:trPr>
                <w:trHeight w:val="606" w:hRule="auto"/>
              </w:trPr>
              <w:tc>
                <w:tcPr>
                  <w:gridSpan w:val="4"/>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2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Verdier er oppgitt som gjennomsnitt (SD).</w:t>
                  </w:r>
                </w:p>
              </w:tc>
            </w:tr>
          </w:tbl>
          <w:bookmarkEnd w:id="58"/>
        </w:tc>
      </w:tr>
    </w:tbl>
    <w:p>
      <w:pPr>
        <w:pStyle w:val="BodyText"/>
      </w:pPr>
      <w:r>
        <w:t xml:space="preserve">Ettersom oppvarming og apné ble utført før pre-målingen er utviklingen fra baseline spennende. Her var det ikke signifikant fall i pH for bikarbonat (p = 0,33) eller for apné (p = 0,08). For apné er p-verdien lav nok til at vi kan kalle det en tendes til fall i pH, men altså ikke signifikant. For placebo derimot var det et signifikant fall fra baseline til pre (p = 0,003).</w:t>
      </w:r>
    </w:p>
    <w:tbl>
      <w:tblPr>
        <w:tblStyle w:val="Table"/>
        <w:tblW w:type="pct" w:w="5000"/>
        <w:tblLayout w:type="fixed"/>
        <w:tblLook w:firstRow="0" w:lastRow="0" w:firstColumn="0" w:lastColumn="0" w:noHBand="0" w:noVBand="0" w:val="0000"/>
      </w:tblPr>
      <w:tblGrid>
        <w:gridCol w:w="7920"/>
      </w:tblGrid>
      <w:tr>
        <w:tc>
          <w:tcPr/>
          <w:bookmarkStart w:id="62" w:name="fig-ph-slope-panels"/>
          <w:p>
            <w:pPr>
              <w:pStyle w:val="Compact"/>
              <w:jc w:val="center"/>
            </w:pPr>
            <w:r>
              <w:drawing>
                <wp:inline>
                  <wp:extent cx="5334000" cy="3280267"/>
                  <wp:effectExtent b="0" l="0" r="0" t="0"/>
                  <wp:docPr descr="" title="" id="60" name="Picture"/>
                  <a:graphic>
                    <a:graphicData uri="http://schemas.openxmlformats.org/drawingml/2006/picture">
                      <pic:pic>
                        <pic:nvPicPr>
                          <pic:cNvPr descr="results_files/figure-docx/fig-ph-slope-panels-1.png" id="61" name="Picture"/>
                          <pic:cNvPicPr>
                            <a:picLocks noChangeArrowheads="1" noChangeAspect="1"/>
                          </pic:cNvPicPr>
                        </pic:nvPicPr>
                        <pic:blipFill>
                          <a:blip r:embed="rId59"/>
                          <a:stretch>
                            <a:fillRect/>
                          </a:stretch>
                        </pic:blipFill>
                        <pic:spPr bwMode="auto">
                          <a:xfrm>
                            <a:off x="0" y="0"/>
                            <a:ext cx="5334000" cy="32802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Slopegraph for pH: individuelle målinger og gjennomsnitt ved baseline, pre, 10 min og post for Apné, Bikarbonat 2,5 g/kg og Placebo (separate paneler).</w:t>
            </w:r>
          </w:p>
          <w:bookmarkEnd w:id="62"/>
        </w:tc>
      </w:tr>
    </w:tbl>
    <w:p>
      <w:pPr>
        <w:pStyle w:val="BodyText"/>
      </w:pPr>
      <w:r>
        <w:t xml:space="preserve">ANOVA:</w:t>
      </w:r>
    </w:p>
    <w:p>
      <w:pPr>
        <w:pStyle w:val="SourceCode"/>
      </w:pPr>
      <w:r>
        <w:br/>
      </w:r>
      <w:r>
        <w:rPr>
          <w:rStyle w:val="VerbatimChar"/>
        </w:rPr>
        <w:t xml:space="preserve">Toveis repeated-measures ANOVA (pH):</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0.09575 0.01064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0.0657 0.03285   93.86 3.01e-10 ***</w:t>
      </w:r>
      <w:r>
        <w:br/>
      </w:r>
      <w:r>
        <w:rPr>
          <w:rStyle w:val="VerbatimChar"/>
        </w:rPr>
        <w:t xml:space="preserve">Residuals 18 0.0063 0.00035                     </w:t>
      </w:r>
      <w:r>
        <w:br/>
      </w:r>
      <w:r>
        <w:rPr>
          <w:rStyle w:val="VerbatimChar"/>
        </w:rPr>
        <w:t xml:space="preserve">---</w:t>
      </w:r>
      <w:r>
        <w:br/>
      </w:r>
      <w:r>
        <w:rPr>
          <w:rStyle w:val="VerbatimChar"/>
        </w:rPr>
        <w:t xml:space="preserve">Signif. codes:  0 '***' 0.001 '**' 0.01 '*' 0.05 '.' 0.1 ' ' 1</w:t>
      </w:r>
      <w:r>
        <w:br/>
      </w:r>
      <w:r>
        <w:br/>
      </w:r>
      <w:r>
        <w:rPr>
          <w:rStyle w:val="VerbatimChar"/>
        </w:rPr>
        <w:t xml:space="preserve">Error: id:time</w:t>
      </w:r>
      <w:r>
        <w:br/>
      </w:r>
      <w:r>
        <w:rPr>
          <w:rStyle w:val="VerbatimChar"/>
        </w:rPr>
        <w:t xml:space="preserve">          Df Sum Sq Mean Sq F value   Pr(&gt;F)    </w:t>
      </w:r>
      <w:r>
        <w:br/>
      </w:r>
      <w:r>
        <w:rPr>
          <w:rStyle w:val="VerbatimChar"/>
        </w:rPr>
        <w:t xml:space="preserve">time       3 0.7815 0.26052   68.79 9.11e-13 ***</w:t>
      </w:r>
      <w:r>
        <w:br/>
      </w:r>
      <w:r>
        <w:rPr>
          <w:rStyle w:val="VerbatimChar"/>
        </w:rPr>
        <w:t xml:space="preserve">Residuals 27 0.1023 0.00379                     </w:t>
      </w:r>
      <w:r>
        <w:br/>
      </w:r>
      <w:r>
        <w:rPr>
          <w:rStyle w:val="VerbatimChar"/>
        </w:rPr>
        <w:t xml:space="preserve">---</w:t>
      </w:r>
      <w:r>
        <w:br/>
      </w:r>
      <w:r>
        <w:rPr>
          <w:rStyle w:val="VerbatimChar"/>
        </w:rPr>
        <w:t xml:space="preserve">Signif. codes:  0 '***' 0.001 '**' 0.01 '*' 0.05 '.' 0.1 ' ' 1</w:t>
      </w:r>
      <w:r>
        <w:br/>
      </w:r>
      <w:r>
        <w:br/>
      </w:r>
      <w:r>
        <w:rPr>
          <w:rStyle w:val="VerbatimChar"/>
        </w:rPr>
        <w:t xml:space="preserve">Error: id:protocol:time</w:t>
      </w:r>
      <w:r>
        <w:br/>
      </w:r>
      <w:r>
        <w:rPr>
          <w:rStyle w:val="VerbatimChar"/>
        </w:rPr>
        <w:t xml:space="preserve">              Df  Sum Sq   Mean Sq F value   Pr(&gt;F)    </w:t>
      </w:r>
      <w:r>
        <w:br/>
      </w:r>
      <w:r>
        <w:rPr>
          <w:rStyle w:val="VerbatimChar"/>
        </w:rPr>
        <w:t xml:space="preserve">protocol:time  6 0.01071 0.0017856   8.832 1.03e-06 ***</w:t>
      </w:r>
      <w:r>
        <w:br/>
      </w:r>
      <w:r>
        <w:rPr>
          <w:rStyle w:val="VerbatimChar"/>
        </w:rPr>
        <w:t xml:space="preserve">Residuals     54 0.01092 0.0002022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Post-hoc: protokollforskjeller ved hvert tidspunkt (paired t-test, Holm):</w:t>
      </w:r>
    </w:p>
    <w:p>
      <w:pPr>
        <w:pStyle w:val="SourceCode"/>
      </w:pPr>
      <w:r>
        <w:br/>
      </w:r>
      <w:r>
        <w:rPr>
          <w:rStyle w:val="VerbatimChar"/>
        </w:rPr>
        <w:t xml:space="preserve">Tidspunkt: Baseline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 </w:t>
      </w:r>
      <w:r>
        <w:br/>
      </w:r>
      <w:r>
        <w:rPr>
          <w:rStyle w:val="VerbatimChar"/>
        </w:rPr>
        <w:t xml:space="preserve">Bikarb  0.00019 -      </w:t>
      </w:r>
      <w:r>
        <w:br/>
      </w:r>
      <w:r>
        <w:rPr>
          <w:rStyle w:val="VerbatimChar"/>
        </w:rPr>
        <w:t xml:space="preserve">Placebo 0.38031 0.00019</w:t>
      </w:r>
      <w:r>
        <w:br/>
      </w:r>
      <w:r>
        <w:br/>
      </w:r>
      <w:r>
        <w:rPr>
          <w:rStyle w:val="VerbatimChar"/>
        </w:rPr>
        <w:t xml:space="preserve">P value adjustment method: holm </w:t>
      </w:r>
      <w:r>
        <w:br/>
      </w:r>
      <w:r>
        <w:br/>
      </w:r>
      <w:r>
        <w:rPr>
          <w:rStyle w:val="VerbatimChar"/>
        </w:rPr>
        <w:t xml:space="preserve">Tidspunkt: Pre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 </w:t>
      </w:r>
      <w:r>
        <w:br/>
      </w:r>
      <w:r>
        <w:rPr>
          <w:rStyle w:val="VerbatimChar"/>
        </w:rPr>
        <w:t xml:space="preserve">Bikarb  5.5e-05 -      </w:t>
      </w:r>
      <w:r>
        <w:br/>
      </w:r>
      <w:r>
        <w:rPr>
          <w:rStyle w:val="VerbatimChar"/>
        </w:rPr>
        <w:t xml:space="preserve">Placebo 0.14    4.6e-06</w:t>
      </w:r>
      <w:r>
        <w:br/>
      </w:r>
      <w:r>
        <w:br/>
      </w:r>
      <w:r>
        <w:rPr>
          <w:rStyle w:val="VerbatimChar"/>
        </w:rPr>
        <w:t xml:space="preserve">P value adjustment method: holm </w:t>
      </w:r>
      <w:r>
        <w:br/>
      </w:r>
      <w:r>
        <w:br/>
      </w:r>
      <w:r>
        <w:rPr>
          <w:rStyle w:val="VerbatimChar"/>
        </w:rPr>
        <w:t xml:space="preserve">Tidspunkt: 10min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 </w:t>
      </w:r>
      <w:r>
        <w:br/>
      </w:r>
      <w:r>
        <w:rPr>
          <w:rStyle w:val="VerbatimChar"/>
        </w:rPr>
        <w:t xml:space="preserve">Bikarb  1.0e-05 -      </w:t>
      </w:r>
      <w:r>
        <w:br/>
      </w:r>
      <w:r>
        <w:rPr>
          <w:rStyle w:val="VerbatimChar"/>
        </w:rPr>
        <w:t xml:space="preserve">Placebo 0.055   4.3e-06</w:t>
      </w:r>
      <w:r>
        <w:br/>
      </w:r>
      <w:r>
        <w:br/>
      </w:r>
      <w:r>
        <w:rPr>
          <w:rStyle w:val="VerbatimChar"/>
        </w:rPr>
        <w:t xml:space="preserve">P value adjustment method: holm </w:t>
      </w:r>
      <w:r>
        <w:br/>
      </w:r>
      <w:r>
        <w:br/>
      </w:r>
      <w:r>
        <w:rPr>
          <w:rStyle w:val="VerbatimChar"/>
        </w:rPr>
        <w:t xml:space="preserve">Tidspunkt: Post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w:t>
      </w:r>
      <w:r>
        <w:br/>
      </w:r>
      <w:r>
        <w:rPr>
          <w:rStyle w:val="VerbatimChar"/>
        </w:rPr>
        <w:t xml:space="preserve">Bikarb  0.0095 -     </w:t>
      </w:r>
      <w:r>
        <w:br/>
      </w:r>
      <w:r>
        <w:rPr>
          <w:rStyle w:val="VerbatimChar"/>
        </w:rPr>
        <w:t xml:space="preserve">Placebo 0.6166 0.1434</w:t>
      </w:r>
      <w:r>
        <w:br/>
      </w:r>
      <w:r>
        <w:br/>
      </w:r>
      <w:r>
        <w:rPr>
          <w:rStyle w:val="VerbatimChar"/>
        </w:rPr>
        <w:t xml:space="preserve">P value adjustment method: holm </w:t>
      </w:r>
    </w:p>
    <w:p>
      <w:pPr>
        <w:pStyle w:val="SourceCode"/>
      </w:pPr>
      <w:r>
        <w:br/>
      </w:r>
      <w:r>
        <w:rPr>
          <w:rStyle w:val="VerbatimChar"/>
        </w:rPr>
        <w:t xml:space="preserve">Post-hoc: tidsforskjeller innen hver protokoll (paired t-test, Holm):</w:t>
      </w:r>
    </w:p>
    <w:p>
      <w:pPr>
        <w:pStyle w:val="SourceCode"/>
      </w:pPr>
      <w:r>
        <w:br/>
      </w:r>
      <w:r>
        <w:rPr>
          <w:rStyle w:val="VerbatimChar"/>
        </w:rPr>
        <w:t xml:space="preserve">Protokoll: Apne </w:t>
      </w:r>
      <w:r>
        <w:br/>
      </w:r>
      <w:r>
        <w:rPr>
          <w:rStyle w:val="VerbatimChar"/>
        </w:rPr>
        <w:t xml:space="preserve">         comparison        p_raw       p_holm</w:t>
      </w:r>
      <w:r>
        <w:br/>
      </w:r>
      <w:r>
        <w:rPr>
          <w:rStyle w:val="VerbatimChar"/>
        </w:rPr>
        <w:t xml:space="preserve">1   Baseline vs Pre 7.915897e-02 0.0791589699</w:t>
      </w:r>
      <w:r>
        <w:br/>
      </w:r>
      <w:r>
        <w:rPr>
          <w:rStyle w:val="VerbatimChar"/>
        </w:rPr>
        <w:t xml:space="preserve">2 Baseline vs 10min 1.493335e-04 0.0005092366</w:t>
      </w:r>
      <w:r>
        <w:br/>
      </w:r>
      <w:r>
        <w:rPr>
          <w:rStyle w:val="VerbatimChar"/>
        </w:rPr>
        <w:t xml:space="preserve">3  Baseline vs Post 2.474257e-05 0.0001484554</w:t>
      </w:r>
      <w:r>
        <w:br/>
      </w:r>
      <w:r>
        <w:rPr>
          <w:rStyle w:val="VerbatimChar"/>
        </w:rPr>
        <w:t xml:space="preserve">4      Pre vs 10min 1.863868e-04 0.0005092366</w:t>
      </w:r>
      <w:r>
        <w:br/>
      </w:r>
      <w:r>
        <w:rPr>
          <w:rStyle w:val="VerbatimChar"/>
        </w:rPr>
        <w:t xml:space="preserve">5       Pre vs Post 2.534458e-05 0.0001484554</w:t>
      </w:r>
      <w:r>
        <w:br/>
      </w:r>
      <w:r>
        <w:rPr>
          <w:rStyle w:val="VerbatimChar"/>
        </w:rPr>
        <w:t xml:space="preserve">6     10min vs Post 1.273091e-04 0.0005092366</w:t>
      </w:r>
      <w:r>
        <w:br/>
      </w:r>
      <w:r>
        <w:br/>
      </w:r>
      <w:r>
        <w:rPr>
          <w:rStyle w:val="VerbatimChar"/>
        </w:rPr>
        <w:t xml:space="preserve">Protokoll: Bikarb </w:t>
      </w:r>
      <w:r>
        <w:br/>
      </w:r>
      <w:r>
        <w:rPr>
          <w:rStyle w:val="VerbatimChar"/>
        </w:rPr>
        <w:t xml:space="preserve">         comparison        p_raw       p_holm</w:t>
      </w:r>
      <w:r>
        <w:br/>
      </w:r>
      <w:r>
        <w:rPr>
          <w:rStyle w:val="VerbatimChar"/>
        </w:rPr>
        <w:t xml:space="preserve">1   Baseline vs Pre 3.288047e-01 3.288047e-01</w:t>
      </w:r>
      <w:r>
        <w:br/>
      </w:r>
      <w:r>
        <w:rPr>
          <w:rStyle w:val="VerbatimChar"/>
        </w:rPr>
        <w:t xml:space="preserve">2 Baseline vs 10min 1.548718e-04 4.646153e-04</w:t>
      </w:r>
      <w:r>
        <w:br/>
      </w:r>
      <w:r>
        <w:rPr>
          <w:rStyle w:val="VerbatimChar"/>
        </w:rPr>
        <w:t xml:space="preserve">3  Baseline vs Post 5.440097e-06 2.273986e-05</w:t>
      </w:r>
      <w:r>
        <w:br/>
      </w:r>
      <w:r>
        <w:rPr>
          <w:rStyle w:val="VerbatimChar"/>
        </w:rPr>
        <w:t xml:space="preserve">4      Pre vs 10min 3.217374e-04 6.434748e-04</w:t>
      </w:r>
      <w:r>
        <w:br/>
      </w:r>
      <w:r>
        <w:rPr>
          <w:rStyle w:val="VerbatimChar"/>
        </w:rPr>
        <w:t xml:space="preserve">5       Pre vs Post 3.920505e-06 2.273986e-05</w:t>
      </w:r>
      <w:r>
        <w:br/>
      </w:r>
      <w:r>
        <w:rPr>
          <w:rStyle w:val="VerbatimChar"/>
        </w:rPr>
        <w:t xml:space="preserve">6     10min vs Post 3.789977e-06 2.273986e-05</w:t>
      </w:r>
      <w:r>
        <w:br/>
      </w:r>
      <w:r>
        <w:br/>
      </w:r>
      <w:r>
        <w:rPr>
          <w:rStyle w:val="VerbatimChar"/>
        </w:rPr>
        <w:t xml:space="preserve">Protokoll: Placebo </w:t>
      </w:r>
      <w:r>
        <w:br/>
      </w:r>
      <w:r>
        <w:rPr>
          <w:rStyle w:val="VerbatimChar"/>
        </w:rPr>
        <w:t xml:space="preserve">         comparison        p_raw       p_holm</w:t>
      </w:r>
      <w:r>
        <w:br/>
      </w:r>
      <w:r>
        <w:rPr>
          <w:rStyle w:val="VerbatimChar"/>
        </w:rPr>
        <w:t xml:space="preserve">1   Baseline vs Pre 3.828321e-03 3.828321e-03</w:t>
      </w:r>
      <w:r>
        <w:br/>
      </w:r>
      <w:r>
        <w:rPr>
          <w:rStyle w:val="VerbatimChar"/>
        </w:rPr>
        <w:t xml:space="preserve">2 Baseline vs 10min 7.136410e-05 2.394228e-04</w:t>
      </w:r>
      <w:r>
        <w:br/>
      </w:r>
      <w:r>
        <w:rPr>
          <w:rStyle w:val="VerbatimChar"/>
        </w:rPr>
        <w:t xml:space="preserve">3  Baseline vs Post 4.541709e-06 2.725025e-05</w:t>
      </w:r>
      <w:r>
        <w:br/>
      </w:r>
      <w:r>
        <w:rPr>
          <w:rStyle w:val="VerbatimChar"/>
        </w:rPr>
        <w:t xml:space="preserve">4      Pre vs 10min 7.053707e-04 1.410741e-03</w:t>
      </w:r>
      <w:r>
        <w:br/>
      </w:r>
      <w:r>
        <w:rPr>
          <w:rStyle w:val="VerbatimChar"/>
        </w:rPr>
        <w:t xml:space="preserve">5       Pre vs Post 1.053358e-05 5.266788e-05</w:t>
      </w:r>
      <w:r>
        <w:br/>
      </w:r>
      <w:r>
        <w:rPr>
          <w:rStyle w:val="VerbatimChar"/>
        </w:rPr>
        <w:t xml:space="preserve">6     10min vs Post 5.985570e-05 2.394228e-04</w:t>
      </w:r>
    </w:p>
    <w:p>
      <w:pPr>
        <w:pStyle w:val="SourceCode"/>
      </w:pPr>
      <w:r>
        <w:br/>
      </w:r>
      <w:r>
        <w:rPr>
          <w:rStyle w:val="VerbatimChar"/>
        </w:rPr>
        <w:t xml:space="preserve">Planlagt post-hoc: Δ(Pre − Baseline) mellom protokoller (paired t-test, Holm):</w:t>
      </w:r>
      <w:r>
        <w:br/>
      </w:r>
      <w:r>
        <w:br/>
      </w:r>
      <w:r>
        <w:rPr>
          <w:rStyle w:val="VerbatimChar"/>
        </w:rPr>
        <w:t xml:space="preserve">    Pairwise comparisons using paired t tests </w:t>
      </w:r>
      <w:r>
        <w:br/>
      </w:r>
      <w:r>
        <w:br/>
      </w:r>
      <w:r>
        <w:rPr>
          <w:rStyle w:val="VerbatimChar"/>
        </w:rPr>
        <w:t xml:space="preserve">data:  delta_wide$delta_pre_minus_base and factor(delta_wide$protocol, levels = c("Apne", "Bikarb", "Placebo")) </w:t>
      </w:r>
      <w:r>
        <w:br/>
      </w:r>
      <w:r>
        <w:br/>
      </w:r>
      <w:r>
        <w:rPr>
          <w:rStyle w:val="VerbatimChar"/>
        </w:rPr>
        <w:t xml:space="preserve">        Apne Bikarb</w:t>
      </w:r>
      <w:r>
        <w:br/>
      </w:r>
      <w:r>
        <w:rPr>
          <w:rStyle w:val="VerbatimChar"/>
        </w:rPr>
        <w:t xml:space="preserve">Bikarb  0.62 -     </w:t>
      </w:r>
      <w:r>
        <w:br/>
      </w:r>
      <w:r>
        <w:rPr>
          <w:rStyle w:val="VerbatimChar"/>
        </w:rPr>
        <w:t xml:space="preserve">Placebo 0.28 0.28  </w:t>
      </w:r>
      <w:r>
        <w:br/>
      </w:r>
      <w:r>
        <w:br/>
      </w:r>
      <w:r>
        <w:rPr>
          <w:rStyle w:val="VerbatimChar"/>
        </w:rPr>
        <w:t xml:space="preserve">P value adjustment method: holm </w:t>
      </w:r>
    </w:p>
    <w:bookmarkEnd w:id="63"/>
    <w:bookmarkStart w:id="69" w:name="hb-konsentrasjon"/>
    <w:p>
      <w:pPr>
        <w:pStyle w:val="Heading3"/>
      </w:pPr>
      <w:r>
        <w:t xml:space="preserve">4.2.3 Hb-konsentrasjon</w:t>
      </w:r>
    </w:p>
    <w:p>
      <w:pPr>
        <w:pStyle w:val="FirstParagraph"/>
      </w:pPr>
      <w:r>
        <w:t xml:space="preserve">Toveis repeated-measures ANOVA viste en signifikant forskjell på protokoll på Hb-konsentrasjon (P = 0,003)- Post hoc-analyse viste at Hb-konsentrasjon var høyere enn bikarbonat ved pre (p = 0,019) og post (p = 0,023), mens placebo hadde høyere Hb-konsentrasjon enn bikarbonat ved 10 min (p = 0,023). Her er det viktig å påpeke at både apné og placebo målte høyere Hb-konsentrasjonenn bikarbonat ved baseline – altså før apné-intervensjonen (se tabell 4.3). Forskjellene i Hb-konsentrasjons som beskrives over trenger derfor ikke å ha betydning selv om de er statistisk signifikante.</w:t>
      </w:r>
    </w:p>
    <w:tbl>
      <w:tblPr>
        <w:tblStyle w:val="Table"/>
        <w:tblW w:type="pct" w:w="5000"/>
        <w:tblLayout w:type="fixed"/>
        <w:tblLook w:firstRow="0" w:lastRow="0" w:firstColumn="0" w:lastColumn="0" w:noHBand="0" w:noVBand="0" w:val="0000"/>
      </w:tblPr>
      <w:tblGrid>
        <w:gridCol w:w="7920"/>
      </w:tblGrid>
      <w:tr>
        <w:tc>
          <w:tcPr/>
          <w:bookmarkStart w:id="64" w:name="tbl-hb"/>
          <w:p>
            <w:pPr>
              <w:jc w:val="center"/>
            </w:pPr>
            <w:pPr>
              <w:jc w:val="start"/>
              <w:spacing w:before="200"/>
              <w:pStyle w:val="ImageCaption"/>
            </w:pPr>
            <w:r>
              <w:t xml:space="preserve">Table 4.3: Hb-konsentrasjon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31"/>
              <w:gridCol w:w="1597"/>
              <w:gridCol w:w="1597"/>
              <w:gridCol w:w="1597"/>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Apn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é</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Bikarbonat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Baseline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16.33 (0.80)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 (0.64)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16.20 (0.81)</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16.39 (1.05)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 (0.93)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 (0.95)</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17.05 (1.07)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16.66 (0.95)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16.81 (0.87)</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16.68 (1.03)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16.45 (0.97)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16.74 (0.81)</w:t>
                  </w:r>
                </w:p>
              </w:tc>
            </w:tr>
            <w:tr>
              <w:trPr>
                <w:trHeight w:val="606" w:hRule="auto"/>
              </w:trPr>
              <w:tc>
                <w:tcPr>
                  <w:gridSpan w:val="4"/>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2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Verdier er oppgitt som gjennomsnitt (SD).</w:t>
                  </w:r>
                </w:p>
              </w:tc>
            </w:tr>
          </w:tbl>
          <w:bookmarkEnd w:id="64"/>
        </w:tc>
      </w:tr>
    </w:tbl>
    <w:p>
      <w:pPr>
        <w:pStyle w:val="BodyText"/>
      </w:pPr>
      <w:r>
        <w:t xml:space="preserve">Det var nemlig ikke signifikant endring i Hb-konsentrasjon fra baseline til pre ved apné (p = 0,75). Fra pre til 10 min var det en signifikant økning for placebo (p = 0,03), men placebo hadde både en nedgang i Hb-konsentrasjon mellom baseline og pre, og en mindre økning fra 10 min til post (se figur 4.5). Totalt sett gjennom hele testen (baseline – pre – 10 min – post) var det ingen signifikante forskjeller mellom de tre behandlingene (p = 0,20)</w:t>
      </w:r>
    </w:p>
    <w:tbl>
      <w:tblPr>
        <w:tblStyle w:val="Table"/>
        <w:tblW w:type="pct" w:w="5000"/>
        <w:tblLayout w:type="fixed"/>
        <w:tblLook w:firstRow="0" w:lastRow="0" w:firstColumn="0" w:lastColumn="0" w:noHBand="0" w:noVBand="0" w:val="0000"/>
      </w:tblPr>
      <w:tblGrid>
        <w:gridCol w:w="7920"/>
      </w:tblGrid>
      <w:tr>
        <w:tc>
          <w:tcPr/>
          <w:bookmarkStart w:id="68" w:name="fig-hb-slope-panels"/>
          <w:p>
            <w:pPr>
              <w:pStyle w:val="Compact"/>
              <w:jc w:val="center"/>
            </w:pPr>
            <w:r>
              <w:drawing>
                <wp:inline>
                  <wp:extent cx="5334000" cy="3280267"/>
                  <wp:effectExtent b="0" l="0" r="0" t="0"/>
                  <wp:docPr descr="" title="" id="66" name="Picture"/>
                  <a:graphic>
                    <a:graphicData uri="http://schemas.openxmlformats.org/drawingml/2006/picture">
                      <pic:pic>
                        <pic:nvPicPr>
                          <pic:cNvPr descr="results_files/figure-docx/fig-hb-slope-panels-1.png" id="67" name="Picture"/>
                          <pic:cNvPicPr>
                            <a:picLocks noChangeArrowheads="1" noChangeAspect="1"/>
                          </pic:cNvPicPr>
                        </pic:nvPicPr>
                        <pic:blipFill>
                          <a:blip r:embed="rId65"/>
                          <a:stretch>
                            <a:fillRect/>
                          </a:stretch>
                        </pic:blipFill>
                        <pic:spPr bwMode="auto">
                          <a:xfrm>
                            <a:off x="0" y="0"/>
                            <a:ext cx="5334000" cy="32802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Slopegraph for Hb-konsentrasjon: individuelle målinger og gjennomsnitt ved baseline, pre, 10 min og post for Apné, Bikarbonat 2,5 g/kg og Placebo (separate paneler).</w:t>
            </w:r>
          </w:p>
          <w:bookmarkEnd w:id="68"/>
        </w:tc>
      </w:tr>
    </w:tbl>
    <w:p>
      <w:pPr>
        <w:pStyle w:val="BodyText"/>
      </w:pPr>
      <w:r>
        <w:t xml:space="preserve">ANOVA:</w:t>
      </w:r>
    </w:p>
    <w:p>
      <w:pPr>
        <w:pStyle w:val="SourceCode"/>
      </w:pPr>
      <w:r>
        <w:br/>
      </w:r>
      <w:r>
        <w:rPr>
          <w:rStyle w:val="VerbatimChar"/>
        </w:rPr>
        <w:t xml:space="preserve">Toveis repeated-measures ANOVA (Hb):</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74.19   8.243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3.499  1.7496   8.297 0.00279 **</w:t>
      </w:r>
      <w:r>
        <w:br/>
      </w:r>
      <w:r>
        <w:rPr>
          <w:rStyle w:val="VerbatimChar"/>
        </w:rPr>
        <w:t xml:space="preserve">Residuals 18  3.795  0.2109                   </w:t>
      </w:r>
      <w:r>
        <w:br/>
      </w:r>
      <w:r>
        <w:rPr>
          <w:rStyle w:val="VerbatimChar"/>
        </w:rPr>
        <w:t xml:space="preserve">---</w:t>
      </w:r>
      <w:r>
        <w:br/>
      </w:r>
      <w:r>
        <w:rPr>
          <w:rStyle w:val="VerbatimChar"/>
        </w:rPr>
        <w:t xml:space="preserve">Signif. codes:  0 '***' 0.001 '**' 0.01 '*' 0.05 '.' 0.1 ' ' 1</w:t>
      </w:r>
      <w:r>
        <w:br/>
      </w:r>
      <w:r>
        <w:br/>
      </w:r>
      <w:r>
        <w:rPr>
          <w:rStyle w:val="VerbatimChar"/>
        </w:rPr>
        <w:t xml:space="preserve">Error: id:time</w:t>
      </w:r>
      <w:r>
        <w:br/>
      </w:r>
      <w:r>
        <w:rPr>
          <w:rStyle w:val="VerbatimChar"/>
        </w:rPr>
        <w:t xml:space="preserve">          Df Sum Sq Mean Sq F value   Pr(&gt;F)    </w:t>
      </w:r>
      <w:r>
        <w:br/>
      </w:r>
      <w:r>
        <w:rPr>
          <w:rStyle w:val="VerbatimChar"/>
        </w:rPr>
        <w:t xml:space="preserve">time       3  11.85   3.949   14.67 7.34e-06 ***</w:t>
      </w:r>
      <w:r>
        <w:br/>
      </w:r>
      <w:r>
        <w:rPr>
          <w:rStyle w:val="VerbatimChar"/>
        </w:rPr>
        <w:t xml:space="preserve">Residuals 27   7.27   0.269                     </w:t>
      </w:r>
      <w:r>
        <w:br/>
      </w:r>
      <w:r>
        <w:rPr>
          <w:rStyle w:val="VerbatimChar"/>
        </w:rPr>
        <w:t xml:space="preserve">---</w:t>
      </w:r>
      <w:r>
        <w:br/>
      </w:r>
      <w:r>
        <w:rPr>
          <w:rStyle w:val="VerbatimChar"/>
        </w:rPr>
        <w:t xml:space="preserve">Signif. codes:  0 '***' 0.001 '**' 0.01 '*' 0.05 '.' 0.1 ' ' 1</w:t>
      </w:r>
      <w:r>
        <w:br/>
      </w:r>
      <w:r>
        <w:br/>
      </w:r>
      <w:r>
        <w:rPr>
          <w:rStyle w:val="VerbatimChar"/>
        </w:rPr>
        <w:t xml:space="preserve">Error: id:protocol:time</w:t>
      </w:r>
      <w:r>
        <w:br/>
      </w:r>
      <w:r>
        <w:rPr>
          <w:rStyle w:val="VerbatimChar"/>
        </w:rPr>
        <w:t xml:space="preserve">              Df Sum Sq Mean Sq F value Pr(&gt;F)</w:t>
      </w:r>
      <w:r>
        <w:br/>
      </w:r>
      <w:r>
        <w:rPr>
          <w:rStyle w:val="VerbatimChar"/>
        </w:rPr>
        <w:t xml:space="preserve">protocol:time  6   0.51 0.08501   0.898  0.503</w:t>
      </w:r>
      <w:r>
        <w:br/>
      </w:r>
      <w:r>
        <w:rPr>
          <w:rStyle w:val="VerbatimChar"/>
        </w:rPr>
        <w:t xml:space="preserve">Residuals     54   5.11 0.09464               </w:t>
      </w:r>
    </w:p>
    <w:p>
      <w:pPr>
        <w:pStyle w:val="SourceCode"/>
      </w:pPr>
      <w:r>
        <w:br/>
      </w:r>
      <w:r>
        <w:rPr>
          <w:rStyle w:val="VerbatimChar"/>
        </w:rPr>
        <w:t xml:space="preserve">Post-hoc: protokollforskjeller ved hvert tidspunkt (paired, Holm):</w:t>
      </w:r>
    </w:p>
    <w:p>
      <w:pPr>
        <w:pStyle w:val="SourceCode"/>
      </w:pPr>
      <w:r>
        <w:br/>
      </w:r>
      <w:r>
        <w:rPr>
          <w:rStyle w:val="VerbatimChar"/>
        </w:rPr>
        <w:t xml:space="preserve">Tidspunkt: Baseline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0.12 -     </w:t>
      </w:r>
      <w:r>
        <w:br/>
      </w:r>
      <w:r>
        <w:rPr>
          <w:rStyle w:val="VerbatimChar"/>
        </w:rPr>
        <w:t xml:space="preserve">Placebo 0.44 0.12  </w:t>
      </w:r>
      <w:r>
        <w:br/>
      </w:r>
      <w:r>
        <w:br/>
      </w:r>
      <w:r>
        <w:rPr>
          <w:rStyle w:val="VerbatimChar"/>
        </w:rPr>
        <w:t xml:space="preserve">P value adjustment method: holm </w:t>
      </w:r>
      <w:r>
        <w:br/>
      </w:r>
      <w:r>
        <w:br/>
      </w:r>
      <w:r>
        <w:rPr>
          <w:rStyle w:val="VerbatimChar"/>
        </w:rPr>
        <w:t xml:space="preserve">Tidspunkt: Pre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0.019 -     </w:t>
      </w:r>
      <w:r>
        <w:br/>
      </w:r>
      <w:r>
        <w:rPr>
          <w:rStyle w:val="VerbatimChar"/>
        </w:rPr>
        <w:t xml:space="preserve">Placebo 0.133 0.199 </w:t>
      </w:r>
      <w:r>
        <w:br/>
      </w:r>
      <w:r>
        <w:br/>
      </w:r>
      <w:r>
        <w:rPr>
          <w:rStyle w:val="VerbatimChar"/>
        </w:rPr>
        <w:t xml:space="preserve">P value adjustment method: holm </w:t>
      </w:r>
      <w:r>
        <w:br/>
      </w:r>
      <w:r>
        <w:br/>
      </w:r>
      <w:r>
        <w:rPr>
          <w:rStyle w:val="VerbatimChar"/>
        </w:rPr>
        <w:t xml:space="preserve">Tidspunkt: 10min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0.399 -     </w:t>
      </w:r>
      <w:r>
        <w:br/>
      </w:r>
      <w:r>
        <w:rPr>
          <w:rStyle w:val="VerbatimChar"/>
        </w:rPr>
        <w:t xml:space="preserve">Placebo 0.745 0.023 </w:t>
      </w:r>
      <w:r>
        <w:br/>
      </w:r>
      <w:r>
        <w:br/>
      </w:r>
      <w:r>
        <w:rPr>
          <w:rStyle w:val="VerbatimChar"/>
        </w:rPr>
        <w:t xml:space="preserve">P value adjustment method: holm </w:t>
      </w:r>
      <w:r>
        <w:br/>
      </w:r>
      <w:r>
        <w:br/>
      </w:r>
      <w:r>
        <w:rPr>
          <w:rStyle w:val="VerbatimChar"/>
        </w:rPr>
        <w:t xml:space="preserve">Tidspunkt: Post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0.028 -     </w:t>
      </w:r>
      <w:r>
        <w:br/>
      </w:r>
      <w:r>
        <w:rPr>
          <w:rStyle w:val="VerbatimChar"/>
        </w:rPr>
        <w:t xml:space="preserve">Placebo 0.204 0.353 </w:t>
      </w:r>
      <w:r>
        <w:br/>
      </w:r>
      <w:r>
        <w:br/>
      </w:r>
      <w:r>
        <w:rPr>
          <w:rStyle w:val="VerbatimChar"/>
        </w:rPr>
        <w:t xml:space="preserve">P value adjustment method: holm </w:t>
      </w:r>
    </w:p>
    <w:p>
      <w:pPr>
        <w:pStyle w:val="SourceCode"/>
      </w:pPr>
      <w:r>
        <w:br/>
      </w:r>
      <w:r>
        <w:rPr>
          <w:rStyle w:val="VerbatimChar"/>
        </w:rPr>
        <w:t xml:space="preserve">Post-hoc: tidsforskjeller innen hver protokoll (paired, Holm):</w:t>
      </w:r>
    </w:p>
    <w:p>
      <w:pPr>
        <w:pStyle w:val="SourceCode"/>
      </w:pPr>
      <w:r>
        <w:br/>
      </w:r>
      <w:r>
        <w:rPr>
          <w:rStyle w:val="VerbatimChar"/>
        </w:rPr>
        <w:t xml:space="preserve">Protokoll: Apne </w:t>
      </w:r>
      <w:r>
        <w:br/>
      </w:r>
      <w:r>
        <w:rPr>
          <w:rStyle w:val="VerbatimChar"/>
        </w:rPr>
        <w:t xml:space="preserve">         comparison        p_raw       p_holm</w:t>
      </w:r>
      <w:r>
        <w:br/>
      </w:r>
      <w:r>
        <w:rPr>
          <w:rStyle w:val="VerbatimChar"/>
        </w:rPr>
        <w:t xml:space="preserve">1   Baseline vs Pre 7.524745e-01 7.524745e-01</w:t>
      </w:r>
      <w:r>
        <w:br/>
      </w:r>
      <w:r>
        <w:rPr>
          <w:rStyle w:val="VerbatimChar"/>
        </w:rPr>
        <w:t xml:space="preserve">2 Baseline vs 10min 2.382809e-01 5.639510e-01</w:t>
      </w:r>
      <w:r>
        <w:br/>
      </w:r>
      <w:r>
        <w:rPr>
          <w:rStyle w:val="VerbatimChar"/>
        </w:rPr>
        <w:t xml:space="preserve">3  Baseline vs Post 2.298340e-03 1.149170e-02</w:t>
      </w:r>
      <w:r>
        <w:br/>
      </w:r>
      <w:r>
        <w:rPr>
          <w:rStyle w:val="VerbatimChar"/>
        </w:rPr>
        <w:t xml:space="preserve">4      Pre vs 10min 1.879837e-01 5.639510e-01</w:t>
      </w:r>
      <w:r>
        <w:br/>
      </w:r>
      <w:r>
        <w:rPr>
          <w:rStyle w:val="VerbatimChar"/>
        </w:rPr>
        <w:t xml:space="preserve">5       Pre vs Post 2.296909e-06 1.378146e-05</w:t>
      </w:r>
      <w:r>
        <w:br/>
      </w:r>
      <w:r>
        <w:rPr>
          <w:rStyle w:val="VerbatimChar"/>
        </w:rPr>
        <w:t xml:space="preserve">6     10min vs Post 1.222156e-01 4.888624e-01</w:t>
      </w:r>
      <w:r>
        <w:br/>
      </w:r>
      <w:r>
        <w:br/>
      </w:r>
      <w:r>
        <w:rPr>
          <w:rStyle w:val="VerbatimChar"/>
        </w:rPr>
        <w:t xml:space="preserve">Protokoll: Bikarb </w:t>
      </w:r>
      <w:r>
        <w:br/>
      </w:r>
      <w:r>
        <w:rPr>
          <w:rStyle w:val="VerbatimChar"/>
        </w:rPr>
        <w:t xml:space="preserve">         comparison        p_raw      p_holm</w:t>
      </w:r>
      <w:r>
        <w:br/>
      </w:r>
      <w:r>
        <w:rPr>
          <w:rStyle w:val="VerbatimChar"/>
        </w:rPr>
        <w:t xml:space="preserve">1   Baseline vs Pre 0.6698486072 0.669848607</w:t>
      </w:r>
      <w:r>
        <w:br/>
      </w:r>
      <w:r>
        <w:rPr>
          <w:rStyle w:val="VerbatimChar"/>
        </w:rPr>
        <w:t xml:space="preserve">2 Baseline vs 10min 0.0225746040 0.067723812</w:t>
      </w:r>
      <w:r>
        <w:br/>
      </w:r>
      <w:r>
        <w:rPr>
          <w:rStyle w:val="VerbatimChar"/>
        </w:rPr>
        <w:t xml:space="preserve">3  Baseline vs Post 0.0027619879 0.013809939</w:t>
      </w:r>
      <w:r>
        <w:br/>
      </w:r>
      <w:r>
        <w:rPr>
          <w:rStyle w:val="VerbatimChar"/>
        </w:rPr>
        <w:t xml:space="preserve">4      Pre vs 10min 0.0116776630 0.046710652</w:t>
      </w:r>
      <w:r>
        <w:br/>
      </w:r>
      <w:r>
        <w:rPr>
          <w:rStyle w:val="VerbatimChar"/>
        </w:rPr>
        <w:t xml:space="preserve">5       Pre vs Post 0.0003188872 0.001913323</w:t>
      </w:r>
      <w:r>
        <w:br/>
      </w:r>
      <w:r>
        <w:rPr>
          <w:rStyle w:val="VerbatimChar"/>
        </w:rPr>
        <w:t xml:space="preserve">6     10min vs Post 0.0806907901 0.161381580</w:t>
      </w:r>
      <w:r>
        <w:br/>
      </w:r>
      <w:r>
        <w:br/>
      </w:r>
      <w:r>
        <w:rPr>
          <w:rStyle w:val="VerbatimChar"/>
        </w:rPr>
        <w:t xml:space="preserve">Protokoll: Placebo </w:t>
      </w:r>
      <w:r>
        <w:br/>
      </w:r>
      <w:r>
        <w:rPr>
          <w:rStyle w:val="VerbatimChar"/>
        </w:rPr>
        <w:t xml:space="preserve">         comparison        p_raw      p_holm</w:t>
      </w:r>
      <w:r>
        <w:br/>
      </w:r>
      <w:r>
        <w:rPr>
          <w:rStyle w:val="VerbatimChar"/>
        </w:rPr>
        <w:t xml:space="preserve">1   Baseline vs Pre 0.5617862210 1.000000000</w:t>
      </w:r>
      <w:r>
        <w:br/>
      </w:r>
      <w:r>
        <w:rPr>
          <w:rStyle w:val="VerbatimChar"/>
        </w:rPr>
        <w:t xml:space="preserve">2 Baseline vs 10min 0.0113922827 0.034176848</w:t>
      </w:r>
      <w:r>
        <w:br/>
      </w:r>
      <w:r>
        <w:rPr>
          <w:rStyle w:val="VerbatimChar"/>
        </w:rPr>
        <w:t xml:space="preserve">3  Baseline vs Post 0.0034140067 0.017070034</w:t>
      </w:r>
      <w:r>
        <w:br/>
      </w:r>
      <w:r>
        <w:rPr>
          <w:rStyle w:val="VerbatimChar"/>
        </w:rPr>
        <w:t xml:space="preserve">4      Pre vs 10min 0.0039353941 0.017070034</w:t>
      </w:r>
      <w:r>
        <w:br/>
      </w:r>
      <w:r>
        <w:rPr>
          <w:rStyle w:val="VerbatimChar"/>
        </w:rPr>
        <w:t xml:space="preserve">5       Pre vs Post 0.0002344848 0.001406909</w:t>
      </w:r>
      <w:r>
        <w:br/>
      </w:r>
      <w:r>
        <w:rPr>
          <w:rStyle w:val="VerbatimChar"/>
        </w:rPr>
        <w:t xml:space="preserve">6     10min vs Post 0.6161520387 1.000000000</w:t>
      </w:r>
    </w:p>
    <w:p>
      <w:pPr>
        <w:pStyle w:val="SourceCode"/>
      </w:pPr>
      <w:r>
        <w:br/>
      </w:r>
      <w:r>
        <w:rPr>
          <w:rStyle w:val="VerbatimChar"/>
        </w:rPr>
        <w:t xml:space="preserve">Planlagt post-hoc: Δ(Pre − Baseline) mellom protokoller (paired, Holm):</w:t>
      </w:r>
      <w:r>
        <w:br/>
      </w:r>
      <w:r>
        <w:br/>
      </w:r>
      <w:r>
        <w:rPr>
          <w:rStyle w:val="VerbatimChar"/>
        </w:rPr>
        <w:t xml:space="preserve">    Pairwise comparisons using paired t tests </w:t>
      </w:r>
      <w:r>
        <w:br/>
      </w:r>
      <w:r>
        <w:br/>
      </w:r>
      <w:r>
        <w:rPr>
          <w:rStyle w:val="VerbatimChar"/>
        </w:rPr>
        <w:t xml:space="preserve">data:  delta_wide$delta_pre_minus_base and factor(delta_wide$protocol, levels = c("Apne", "Bikarb", "Placebo")) </w:t>
      </w:r>
      <w:r>
        <w:br/>
      </w:r>
      <w:r>
        <w:br/>
      </w:r>
      <w:r>
        <w:rPr>
          <w:rStyle w:val="VerbatimChar"/>
        </w:rPr>
        <w:t xml:space="preserve">        Apne Bikarb</w:t>
      </w:r>
      <w:r>
        <w:br/>
      </w:r>
      <w:r>
        <w:rPr>
          <w:rStyle w:val="VerbatimChar"/>
        </w:rPr>
        <w:t xml:space="preserve">Bikarb  0.95 -     </w:t>
      </w:r>
      <w:r>
        <w:br/>
      </w:r>
      <w:r>
        <w:rPr>
          <w:rStyle w:val="VerbatimChar"/>
        </w:rPr>
        <w:t xml:space="preserve">Placebo 0.85 0.54  </w:t>
      </w:r>
      <w:r>
        <w:br/>
      </w:r>
      <w:r>
        <w:br/>
      </w:r>
      <w:r>
        <w:rPr>
          <w:rStyle w:val="VerbatimChar"/>
        </w:rPr>
        <w:t xml:space="preserve">P value adjustment method: holm </w:t>
      </w:r>
    </w:p>
    <w:bookmarkEnd w:id="69"/>
    <w:bookmarkEnd w:id="70"/>
    <w:bookmarkEnd w:id="71"/>
    <w:bookmarkStart w:id="72" w:name="diskusjon"/>
    <w:p>
      <w:pPr>
        <w:pStyle w:val="Heading1"/>
      </w:pPr>
      <w:r>
        <w:t xml:space="preserve">5. Diskusjon</w:t>
      </w:r>
    </w:p>
    <w:bookmarkEnd w:id="72"/>
    <w:bookmarkStart w:id="73" w:name="referanser"/>
    <w:p>
      <w:pPr>
        <w:pStyle w:val="Heading1"/>
      </w:pPr>
      <w:r>
        <w:t xml:space="preserve">6. Referanser</w:t>
      </w:r>
    </w:p>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Akkutte effekter av apné og bikarbonat på sykkelprestasjon</dc:title>
  <dc:creator>Anders Nybakk</dc:creator>
  <cp:keywords/>
  <dcterms:created xsi:type="dcterms:W3CDTF">2026-03-12T22:59:40Z</dcterms:created>
  <dcterms:modified xsi:type="dcterms:W3CDTF">2026-03-12T22:59:40Z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itle-block-style">
    <vt:lpwstr>none</vt:lpwstr>
  </property>
  <property fmtid="{D5CDD505-2E9C-101B-9397-08002B2CF9AE}" pid="15" name="toc-title">
    <vt:lpwstr>Table of contents</vt:lpwstr>
  </property>
</Properties>
</file>