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B81A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 xml:space="preserve">Seção 1: Hero </w:t>
      </w:r>
      <w:proofErr w:type="spellStart"/>
      <w:r w:rsidRPr="00BD44E4">
        <w:rPr>
          <w:b/>
          <w:bCs/>
        </w:rPr>
        <w:t>Section</w:t>
      </w:r>
      <w:proofErr w:type="spellEnd"/>
    </w:p>
    <w:p w14:paraId="0829836F" w14:textId="77777777" w:rsidR="00BD44E4" w:rsidRPr="00BD44E4" w:rsidRDefault="00BD44E4" w:rsidP="00BD44E4">
      <w:r w:rsidRPr="00BD44E4">
        <w:rPr>
          <w:i/>
          <w:iCs/>
        </w:rPr>
        <w:t>(Visual: Imagem cinematográfica do carro, talvez parcialmente nas sombras, destacando uma linha de LED ou um detalhe de design único. O ambiente é noturno, elegante e minimalista.)</w:t>
      </w:r>
    </w:p>
    <w:p w14:paraId="3BA3DF77" w14:textId="77777777" w:rsidR="00BD44E4" w:rsidRPr="00BD44E4" w:rsidRDefault="00BD44E4" w:rsidP="00BD44E4">
      <w:r w:rsidRPr="00BD44E4">
        <w:rPr>
          <w:b/>
          <w:bCs/>
        </w:rPr>
        <w:t>(</w:t>
      </w:r>
      <w:proofErr w:type="spellStart"/>
      <w:r w:rsidRPr="00BD44E4">
        <w:rPr>
          <w:b/>
          <w:bCs/>
        </w:rPr>
        <w:t>Hat</w:t>
      </w:r>
      <w:proofErr w:type="spellEnd"/>
      <w:r w:rsidRPr="00BD44E4">
        <w:rPr>
          <w:b/>
          <w:bCs/>
        </w:rPr>
        <w:t xml:space="preserve"> / </w:t>
      </w:r>
      <w:proofErr w:type="spellStart"/>
      <w:r w:rsidRPr="00BD44E4">
        <w:rPr>
          <w:b/>
          <w:bCs/>
        </w:rPr>
        <w:t>Pré</w:t>
      </w:r>
      <w:proofErr w:type="spellEnd"/>
      <w:r w:rsidRPr="00BD44E4">
        <w:rPr>
          <w:b/>
          <w:bCs/>
        </w:rPr>
        <w:t>-título)</w:t>
      </w:r>
      <w:r w:rsidRPr="00BD44E4">
        <w:t xml:space="preserve"> PRÉ-LANÇAMENTO | EDIÇÃO FUNDADORES</w:t>
      </w:r>
    </w:p>
    <w:p w14:paraId="18C09D2B" w14:textId="77777777" w:rsidR="00BD44E4" w:rsidRPr="00BD44E4" w:rsidRDefault="00BD44E4" w:rsidP="00BD44E4">
      <w:r w:rsidRPr="00BD44E4">
        <w:rPr>
          <w:b/>
          <w:bCs/>
        </w:rPr>
        <w:t>(Título Principal)</w:t>
      </w:r>
    </w:p>
    <w:p w14:paraId="305A324B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O Futuro Não Pede Passagem. Ele Chega.</w:t>
      </w:r>
    </w:p>
    <w:p w14:paraId="0F483F84" w14:textId="77777777" w:rsidR="00BD44E4" w:rsidRPr="00BD44E4" w:rsidRDefault="00BD44E4" w:rsidP="00BD44E4">
      <w:r w:rsidRPr="00BD44E4">
        <w:rPr>
          <w:b/>
          <w:bCs/>
        </w:rPr>
        <w:t>(Título Descritivo)</w:t>
      </w:r>
      <w:r w:rsidRPr="00BD44E4">
        <w:t xml:space="preserve"> O EON Flux combina design atemporal e inteligência artificial em uma experiência de condução que redefine o conceito de exclusividade. Um convite para o círculo restrito que irá liderar a próxima era da mobilidade.</w:t>
      </w:r>
    </w:p>
    <w:p w14:paraId="61B95D61" w14:textId="77777777" w:rsidR="00BD44E4" w:rsidRPr="00BD44E4" w:rsidRDefault="00BD44E4" w:rsidP="00BD44E4">
      <w:r w:rsidRPr="00BD44E4">
        <w:rPr>
          <w:b/>
          <w:bCs/>
        </w:rPr>
        <w:t>(Botão de CTA Principal)</w:t>
      </w:r>
      <w:r w:rsidRPr="00BD44E4">
        <w:t xml:space="preserve"> RESERVAR MEU EON FLUX</w:t>
      </w:r>
    </w:p>
    <w:p w14:paraId="1F403572" w14:textId="77777777" w:rsidR="00BD44E4" w:rsidRPr="00BD44E4" w:rsidRDefault="00BD44E4" w:rsidP="00BD44E4">
      <w:r w:rsidRPr="00BD44E4">
        <w:rPr>
          <w:b/>
          <w:bCs/>
        </w:rPr>
        <w:t>(Botão Secundário)</w:t>
      </w:r>
      <w:r w:rsidRPr="00BD44E4">
        <w:t xml:space="preserve"> CONHEÇA A EDIÇÃO FUNDADORES</w:t>
      </w:r>
    </w:p>
    <w:p w14:paraId="7D4F1CC5" w14:textId="77777777" w:rsidR="00BD44E4" w:rsidRPr="00BD44E4" w:rsidRDefault="00BD44E4" w:rsidP="00BD44E4">
      <w:r w:rsidRPr="00BD44E4">
        <w:pict w14:anchorId="2563EB3D">
          <v:rect id="_x0000_i1055" style="width:0;height:1.5pt" o:hralign="center" o:hrstd="t" o:hr="t" fillcolor="#a0a0a0" stroked="f"/>
        </w:pict>
      </w:r>
    </w:p>
    <w:p w14:paraId="5F0FA0E9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Seção 2: O Veículo</w:t>
      </w:r>
    </w:p>
    <w:p w14:paraId="759CE17C" w14:textId="77777777" w:rsidR="00BD44E4" w:rsidRPr="00BD44E4" w:rsidRDefault="00BD44E4" w:rsidP="00BD44E4">
      <w:r w:rsidRPr="00BD44E4">
        <w:rPr>
          <w:i/>
          <w:iCs/>
        </w:rPr>
        <w:t>(Visual: O carro se revela por completo, com closes em detalhes como as rodas, o interior e os faróis. Pequenos vídeos ou animações sutis ao rolar a página.)</w:t>
      </w:r>
    </w:p>
    <w:p w14:paraId="1E833FE5" w14:textId="77777777" w:rsidR="00BD44E4" w:rsidRPr="00BD44E4" w:rsidRDefault="00BD44E4" w:rsidP="00BD44E4">
      <w:r w:rsidRPr="00BD44E4">
        <w:rPr>
          <w:b/>
          <w:bCs/>
        </w:rPr>
        <w:t>Título:</w:t>
      </w:r>
    </w:p>
    <w:p w14:paraId="2C36F2C2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EON FLUX: ESCULPIDO PARA A PRÓXIMA ERA</w:t>
      </w:r>
    </w:p>
    <w:p w14:paraId="530BC9A7" w14:textId="77777777" w:rsidR="00BD44E4" w:rsidRPr="00BD44E4" w:rsidRDefault="00BD44E4" w:rsidP="00BD44E4">
      <w:r w:rsidRPr="00BD44E4">
        <w:rPr>
          <w:b/>
          <w:bCs/>
        </w:rPr>
        <w:t>Texto:</w:t>
      </w:r>
      <w:r w:rsidRPr="00BD44E4">
        <w:t xml:space="preserve"> Deixamos o comum para trás. Cada linha do EON Flux foi projetada não apenas para cortar o vento, mas para desafiar o tempo. No interior, um santuário tecnológico se molda a você, aprendendo suas preferências para criar uma simbiose perfeita entre homem e máquina. Performance, design e inteligência em seu estado mais puro.</w:t>
      </w:r>
    </w:p>
    <w:p w14:paraId="0643E8F5" w14:textId="77777777" w:rsidR="00BD44E4" w:rsidRPr="00BD44E4" w:rsidRDefault="00BD44E4" w:rsidP="00BD44E4">
      <w:r w:rsidRPr="00BD44E4">
        <w:pict w14:anchorId="05443F08">
          <v:rect id="_x0000_i1056" style="width:0;height:1.5pt" o:hralign="center" o:hrstd="t" o:hr="t" fillcolor="#a0a0a0" stroked="f"/>
        </w:pict>
      </w:r>
    </w:p>
    <w:p w14:paraId="764CB7F2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Seção 3: A Comunidade Exclusiva</w:t>
      </w:r>
    </w:p>
    <w:p w14:paraId="7839C0E9" w14:textId="77777777" w:rsidR="00BD44E4" w:rsidRPr="00BD44E4" w:rsidRDefault="00BD44E4" w:rsidP="00BD44E4">
      <w:r w:rsidRPr="00BD44E4">
        <w:rPr>
          <w:i/>
          <w:iCs/>
        </w:rPr>
        <w:t>(Visual: Imagens abstratas e sofisticadas. Silhuetas de pessoas em um evento exclusivo, um detalhe de um convite personalizado, um close em um anel ou pin com o logo da EON.)</w:t>
      </w:r>
    </w:p>
    <w:p w14:paraId="5AAAB08A" w14:textId="77777777" w:rsidR="00BD44E4" w:rsidRPr="00BD44E4" w:rsidRDefault="00BD44E4" w:rsidP="00BD44E4">
      <w:r w:rsidRPr="00BD44E4">
        <w:rPr>
          <w:b/>
          <w:bCs/>
        </w:rPr>
        <w:t>Título:</w:t>
      </w:r>
    </w:p>
    <w:p w14:paraId="61438EC0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MUITO ALÉM DE UM CARRO: UM CÍRCULO FECHADO</w:t>
      </w:r>
    </w:p>
    <w:p w14:paraId="77C835D0" w14:textId="77777777" w:rsidR="00BD44E4" w:rsidRPr="00BD44E4" w:rsidRDefault="00BD44E4" w:rsidP="00BD44E4">
      <w:r w:rsidRPr="00BD44E4">
        <w:rPr>
          <w:b/>
          <w:bCs/>
        </w:rPr>
        <w:t>Texto:</w:t>
      </w:r>
      <w:r w:rsidRPr="00BD44E4">
        <w:t xml:space="preserve"> Ser um dos primeiros proprietários de um EON não é sobre posse, é sobre acesso. A Edição Fundadores é a sua porta de entrada para o Círculo EON, uma comunidade exclusiva de pioneiros e visionários. Tenha acesso a eventos privados, previews de tecnologias futuras e o poder de influenciar os próximos passos da marca. Bem-vindo ao início de tudo.</w:t>
      </w:r>
    </w:p>
    <w:p w14:paraId="56C55323" w14:textId="77777777" w:rsidR="00BD44E4" w:rsidRPr="00BD44E4" w:rsidRDefault="00BD44E4" w:rsidP="00BD44E4">
      <w:r w:rsidRPr="00BD44E4">
        <w:pict w14:anchorId="2632CE67">
          <v:rect id="_x0000_i1057" style="width:0;height:1.5pt" o:hralign="center" o:hrstd="t" o:hr="t" fillcolor="#a0a0a0" stroked="f"/>
        </w:pict>
      </w:r>
    </w:p>
    <w:p w14:paraId="6B13592D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Seção 4: Tecnologia Sináptica</w:t>
      </w:r>
    </w:p>
    <w:p w14:paraId="60511007" w14:textId="77777777" w:rsidR="00BD44E4" w:rsidRPr="00BD44E4" w:rsidRDefault="00BD44E4" w:rsidP="00BD44E4">
      <w:r w:rsidRPr="00BD44E4">
        <w:rPr>
          <w:i/>
          <w:iCs/>
        </w:rPr>
        <w:t>(Visual: Gráficos futuristas e minimalistas que ilustram a conectividade, a inteligência artificial e o fluxo de energia da bateria. Animações de luzes percorrendo circuitos.)</w:t>
      </w:r>
    </w:p>
    <w:p w14:paraId="20E0BFFA" w14:textId="77777777" w:rsidR="00BD44E4" w:rsidRPr="00BD44E4" w:rsidRDefault="00BD44E4" w:rsidP="00BD44E4">
      <w:r w:rsidRPr="00BD44E4">
        <w:rPr>
          <w:b/>
          <w:bCs/>
        </w:rPr>
        <w:lastRenderedPageBreak/>
        <w:t>Título:</w:t>
      </w:r>
    </w:p>
    <w:p w14:paraId="69318EB8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TECNOLOGIA SINÁPTICA: A ALMA DO EON</w:t>
      </w:r>
    </w:p>
    <w:p w14:paraId="2D3D0BD3" w14:textId="77777777" w:rsidR="00BD44E4" w:rsidRPr="00BD44E4" w:rsidRDefault="00BD44E4" w:rsidP="00BD44E4">
      <w:r w:rsidRPr="00BD44E4">
        <w:rPr>
          <w:b/>
          <w:bCs/>
        </w:rPr>
        <w:t>Texto:</w:t>
      </w:r>
      <w:r w:rsidRPr="00BD44E4">
        <w:t xml:space="preserve"> Nosso sistema operacional não apenas responde aos seus comandos. Ele antecipa suas necessidades. O EON Flux está em constante evolução, com atualizações remotas que aprimoram sua performance e adicionam novas funcionalidades enquanto você dorme. É um carro que fica mais inteligente a cada dia. O seu carro.</w:t>
      </w:r>
    </w:p>
    <w:p w14:paraId="19FB7579" w14:textId="77777777" w:rsidR="00BD44E4" w:rsidRPr="00BD44E4" w:rsidRDefault="00BD44E4" w:rsidP="00BD44E4">
      <w:r w:rsidRPr="00BD44E4">
        <w:pict w14:anchorId="06251D9D">
          <v:rect id="_x0000_i1058" style="width:0;height:1.5pt" o:hralign="center" o:hrstd="t" o:hr="t" fillcolor="#a0a0a0" stroked="f"/>
        </w:pict>
      </w:r>
    </w:p>
    <w:p w14:paraId="5ED651EF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Seção 5: Edição Fundadores (Escassez)</w:t>
      </w:r>
    </w:p>
    <w:p w14:paraId="5F1239C1" w14:textId="77777777" w:rsidR="00BD44E4" w:rsidRPr="00BD44E4" w:rsidRDefault="00BD44E4" w:rsidP="00BD44E4">
      <w:r w:rsidRPr="00BD44E4">
        <w:rPr>
          <w:i/>
          <w:iCs/>
        </w:rPr>
        <w:t>(Visual: Uma imagem do carro com uma placa sutil indicando a numeração "1 de 500". Um detalhe de costura no banco ou um emblema exclusivo da edição.)</w:t>
      </w:r>
    </w:p>
    <w:p w14:paraId="593E8B96" w14:textId="77777777" w:rsidR="00BD44E4" w:rsidRPr="00BD44E4" w:rsidRDefault="00BD44E4" w:rsidP="00BD44E4">
      <w:r w:rsidRPr="00BD44E4">
        <w:rPr>
          <w:b/>
          <w:bCs/>
        </w:rPr>
        <w:t>Título:</w:t>
      </w:r>
    </w:p>
    <w:p w14:paraId="4F7DD79A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EDIÇÃO FUNDADORES: UMA OPORTUNIDADE ÚNICA</w:t>
      </w:r>
    </w:p>
    <w:p w14:paraId="29C50E2E" w14:textId="77777777" w:rsidR="00BD44E4" w:rsidRPr="00BD44E4" w:rsidRDefault="00BD44E4" w:rsidP="00BD44E4">
      <w:r w:rsidRPr="00BD44E4">
        <w:rPr>
          <w:b/>
          <w:bCs/>
        </w:rPr>
        <w:t>Texto:</w:t>
      </w:r>
      <w:r w:rsidRPr="00BD44E4">
        <w:t xml:space="preserve"> Apenas **500 unidades** do EON Flux serão produzidas para o lançamento global, reservadas para aqueles que enxergam o futuro primeiro. Esta edição virá com uma configuração exclusiva de acabamentos, um emblema de fundador numerado e privilégios que nunca mais serão oferecidos. Esta é a sua única chance de estar no início de tudo.</w:t>
      </w:r>
    </w:p>
    <w:p w14:paraId="07BDCF62" w14:textId="77777777" w:rsidR="00BD44E4" w:rsidRPr="00BD44E4" w:rsidRDefault="00BD44E4" w:rsidP="00BD44E4">
      <w:r w:rsidRPr="00BD44E4">
        <w:pict w14:anchorId="58EDBB7E">
          <v:rect id="_x0000_i1059" style="width:0;height:1.5pt" o:hralign="center" o:hrstd="t" o:hr="t" fillcolor="#a0a0a0" stroked="f"/>
        </w:pict>
      </w:r>
    </w:p>
    <w:p w14:paraId="17C99FD2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 xml:space="preserve">Seção 6: </w:t>
      </w:r>
      <w:proofErr w:type="spellStart"/>
      <w:r w:rsidRPr="00BD44E4">
        <w:rPr>
          <w:b/>
          <w:bCs/>
        </w:rPr>
        <w:t>Call</w:t>
      </w:r>
      <w:proofErr w:type="spellEnd"/>
      <w:r w:rsidRPr="00BD44E4">
        <w:rPr>
          <w:b/>
          <w:bCs/>
        </w:rPr>
        <w:t xml:space="preserve"> </w:t>
      </w:r>
      <w:proofErr w:type="spellStart"/>
      <w:r w:rsidRPr="00BD44E4">
        <w:rPr>
          <w:b/>
          <w:bCs/>
        </w:rPr>
        <w:t>to</w:t>
      </w:r>
      <w:proofErr w:type="spellEnd"/>
      <w:r w:rsidRPr="00BD44E4">
        <w:rPr>
          <w:b/>
          <w:bCs/>
        </w:rPr>
        <w:t xml:space="preserve"> </w:t>
      </w:r>
      <w:proofErr w:type="spellStart"/>
      <w:r w:rsidRPr="00BD44E4">
        <w:rPr>
          <w:b/>
          <w:bCs/>
        </w:rPr>
        <w:t>Action</w:t>
      </w:r>
      <w:proofErr w:type="spellEnd"/>
      <w:r w:rsidRPr="00BD44E4">
        <w:rPr>
          <w:b/>
          <w:bCs/>
        </w:rPr>
        <w:t xml:space="preserve"> Final</w:t>
      </w:r>
    </w:p>
    <w:p w14:paraId="2D04FE20" w14:textId="77777777" w:rsidR="00BD44E4" w:rsidRPr="00BD44E4" w:rsidRDefault="00BD44E4" w:rsidP="00BD44E4">
      <w:r w:rsidRPr="00BD44E4">
        <w:rPr>
          <w:i/>
          <w:iCs/>
        </w:rPr>
        <w:t>(Visual: O carro novamente em destaque, de frente para o espectador, com os faróis sutilmente acesos, como se estivesse pronto para partir.)</w:t>
      </w:r>
    </w:p>
    <w:p w14:paraId="3395EC5D" w14:textId="77777777" w:rsidR="00BD44E4" w:rsidRPr="00BD44E4" w:rsidRDefault="00BD44E4" w:rsidP="00BD44E4">
      <w:r w:rsidRPr="00BD44E4">
        <w:rPr>
          <w:b/>
          <w:bCs/>
        </w:rPr>
        <w:t>Título:</w:t>
      </w:r>
    </w:p>
    <w:p w14:paraId="1999845A" w14:textId="77777777" w:rsidR="00BD44E4" w:rsidRPr="00BD44E4" w:rsidRDefault="00BD44E4" w:rsidP="00BD44E4">
      <w:pPr>
        <w:rPr>
          <w:b/>
          <w:bCs/>
        </w:rPr>
      </w:pPr>
      <w:r w:rsidRPr="00BD44E4">
        <w:rPr>
          <w:b/>
          <w:bCs/>
        </w:rPr>
        <w:t>O FUTURO É LIMITADO. SEJA UM DOS PRIMEIROS.</w:t>
      </w:r>
    </w:p>
    <w:p w14:paraId="31773EFF" w14:textId="77777777" w:rsidR="00BD44E4" w:rsidRPr="00BD44E4" w:rsidRDefault="00BD44E4" w:rsidP="00BD44E4">
      <w:r w:rsidRPr="00BD44E4">
        <w:rPr>
          <w:b/>
          <w:bCs/>
        </w:rPr>
        <w:t>Texto Curto:</w:t>
      </w:r>
      <w:r w:rsidRPr="00BD44E4">
        <w:t xml:space="preserve"> As reservas para a Edição Fundadores estão abertas por tempo limitado ou enquanto durarem as 500 unidades. Não espere pela próxima era. Comece a dirigi-la.</w:t>
      </w:r>
    </w:p>
    <w:p w14:paraId="46B88F5C" w14:textId="77777777" w:rsidR="00BD44E4" w:rsidRPr="00BD44E4" w:rsidRDefault="00BD44E4" w:rsidP="00BD44E4">
      <w:r w:rsidRPr="00BD44E4">
        <w:rPr>
          <w:b/>
          <w:bCs/>
        </w:rPr>
        <w:t>(Botão de CTA Principal)</w:t>
      </w:r>
      <w:r w:rsidRPr="00BD44E4">
        <w:t xml:space="preserve"> GARANTIR MINHA UNIDADE</w:t>
      </w:r>
    </w:p>
    <w:p w14:paraId="024B918E" w14:textId="77777777" w:rsidR="004765CB" w:rsidRDefault="004765CB"/>
    <w:sectPr w:rsidR="00476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E4"/>
    <w:rsid w:val="00340C28"/>
    <w:rsid w:val="00340EB5"/>
    <w:rsid w:val="004765CB"/>
    <w:rsid w:val="00BD44E4"/>
    <w:rsid w:val="00CF0082"/>
    <w:rsid w:val="00F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7761"/>
  <w15:chartTrackingRefBased/>
  <w15:docId w15:val="{B946848F-9ABB-42CB-ACE3-65D3E743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4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4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4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4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4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4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4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4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4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4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Especializado em Informática - CEDESP</dc:creator>
  <cp:keywords/>
  <dc:description/>
  <cp:lastModifiedBy>Técnico Especializado em Informática - CEDESP</cp:lastModifiedBy>
  <cp:revision>1</cp:revision>
  <dcterms:created xsi:type="dcterms:W3CDTF">2025-10-16T17:25:00Z</dcterms:created>
  <dcterms:modified xsi:type="dcterms:W3CDTF">2025-10-16T17:26:00Z</dcterms:modified>
</cp:coreProperties>
</file>