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30F83" w14:textId="77777777" w:rsidR="00691AA5" w:rsidRDefault="00691AA5" w:rsidP="00124617">
      <w:pPr>
        <w:spacing w:after="160" w:line="259" w:lineRule="auto"/>
        <w:jc w:val="center"/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</w:pPr>
    </w:p>
    <w:p w14:paraId="4339C866" w14:textId="15033980" w:rsidR="00691AA5" w:rsidRDefault="00124617" w:rsidP="00124617">
      <w:pPr>
        <w:spacing w:after="160" w:line="259" w:lineRule="auto"/>
        <w:jc w:val="center"/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</w:pPr>
      <w:r w:rsidRPr="00124617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>REQUERIMIENTOS PARA</w:t>
      </w:r>
      <w:r w:rsidR="00AA43CC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 xml:space="preserve"> ADQUISICIÓN DE </w:t>
      </w:r>
      <w:r w:rsidR="00D73BC6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 xml:space="preserve">MATERIALES DE </w:t>
      </w:r>
      <w:r w:rsidR="00132A7C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>OFICINA</w:t>
      </w:r>
      <w:r w:rsidR="003A078B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 xml:space="preserve"> PARA PROGRAMA </w:t>
      </w:r>
      <w:r w:rsidR="00F21A7A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 xml:space="preserve">REGISTRO </w:t>
      </w:r>
      <w:r w:rsidR="00685364">
        <w:rPr>
          <w:rFonts w:ascii="Calibri" w:eastAsia="Calibri" w:hAnsi="Calibri"/>
          <w:b/>
          <w:bCs/>
          <w:sz w:val="22"/>
          <w:szCs w:val="22"/>
          <w:u w:val="single"/>
          <w:lang w:val="es-CL" w:eastAsia="en-US"/>
        </w:rPr>
        <w:t>SOCIAL DE HOGARES</w:t>
      </w:r>
    </w:p>
    <w:p w14:paraId="1EBA3197" w14:textId="2735FE0B" w:rsidR="00CB3C7C" w:rsidRDefault="00CB3C7C" w:rsidP="00CB3C7C">
      <w:pPr>
        <w:spacing w:after="160" w:line="259" w:lineRule="auto"/>
        <w:jc w:val="both"/>
        <w:rPr>
          <w:rFonts w:ascii="Calibri" w:eastAsia="Calibri" w:hAnsi="Calibri"/>
          <w:sz w:val="22"/>
          <w:szCs w:val="22"/>
          <w:lang w:val="es-CL" w:eastAsia="en-US"/>
        </w:rPr>
      </w:pPr>
      <w:r w:rsidRPr="00124617">
        <w:rPr>
          <w:rFonts w:ascii="Calibri" w:eastAsia="Calibri" w:hAnsi="Calibri"/>
          <w:sz w:val="22"/>
          <w:szCs w:val="22"/>
          <w:lang w:val="es-CL" w:eastAsia="en-US"/>
        </w:rPr>
        <w:t xml:space="preserve">La Municipalidad de Puchuncaví, a través </w:t>
      </w:r>
      <w:r>
        <w:rPr>
          <w:rFonts w:ascii="Calibri" w:eastAsia="Calibri" w:hAnsi="Calibri"/>
          <w:sz w:val="22"/>
          <w:szCs w:val="22"/>
          <w:lang w:val="es-CL" w:eastAsia="en-US"/>
        </w:rPr>
        <w:t xml:space="preserve">de la Dirección de Desarrollo Comunitario, requiere la </w:t>
      </w:r>
      <w:r w:rsidR="00AA43CC">
        <w:rPr>
          <w:rFonts w:ascii="Calibri" w:eastAsia="Calibri" w:hAnsi="Calibri"/>
          <w:sz w:val="22"/>
          <w:szCs w:val="22"/>
          <w:lang w:val="es-CL" w:eastAsia="en-US"/>
        </w:rPr>
        <w:t xml:space="preserve">adquisición de </w:t>
      </w:r>
      <w:r w:rsidR="00D73BC6">
        <w:rPr>
          <w:rFonts w:ascii="Calibri" w:eastAsia="Calibri" w:hAnsi="Calibri"/>
          <w:sz w:val="22"/>
          <w:szCs w:val="22"/>
          <w:lang w:val="es-CL" w:eastAsia="en-US"/>
        </w:rPr>
        <w:t xml:space="preserve">materiales de </w:t>
      </w:r>
      <w:r w:rsidR="00132A7C">
        <w:rPr>
          <w:rFonts w:ascii="Calibri" w:eastAsia="Calibri" w:hAnsi="Calibri"/>
          <w:sz w:val="22"/>
          <w:szCs w:val="22"/>
          <w:lang w:val="es-CL" w:eastAsia="en-US"/>
        </w:rPr>
        <w:t>oficina</w:t>
      </w:r>
      <w:r w:rsidR="00347696">
        <w:rPr>
          <w:rFonts w:ascii="Calibri" w:eastAsia="Calibri" w:hAnsi="Calibri"/>
          <w:sz w:val="22"/>
          <w:szCs w:val="22"/>
          <w:lang w:val="es-CL" w:eastAsia="en-US"/>
        </w:rPr>
        <w:t xml:space="preserve"> para el Programa </w:t>
      </w:r>
      <w:r w:rsidR="00685364">
        <w:rPr>
          <w:rFonts w:ascii="Calibri" w:eastAsia="Calibri" w:hAnsi="Calibri"/>
          <w:sz w:val="22"/>
          <w:szCs w:val="22"/>
          <w:lang w:val="es-CL" w:eastAsia="en-US"/>
        </w:rPr>
        <w:t xml:space="preserve">Registro Social de </w:t>
      </w:r>
      <w:r w:rsidR="003738CF">
        <w:rPr>
          <w:rFonts w:ascii="Calibri" w:eastAsia="Calibri" w:hAnsi="Calibri"/>
          <w:sz w:val="22"/>
          <w:szCs w:val="22"/>
          <w:lang w:val="es-CL" w:eastAsia="en-US"/>
        </w:rPr>
        <w:t>Hogares, de</w:t>
      </w:r>
      <w:r w:rsidRPr="00124617">
        <w:rPr>
          <w:rFonts w:ascii="Calibri" w:eastAsia="Calibri" w:hAnsi="Calibri"/>
          <w:sz w:val="22"/>
          <w:szCs w:val="22"/>
          <w:lang w:val="es-CL" w:eastAsia="en-US"/>
        </w:rPr>
        <w:t xml:space="preserve"> acuerdo con las siguientes características y cantidades:</w:t>
      </w:r>
      <w:r w:rsidRPr="00734D41">
        <w:rPr>
          <w:rFonts w:ascii="Calibri" w:eastAsia="Calibri" w:hAnsi="Calibri"/>
          <w:sz w:val="22"/>
          <w:szCs w:val="22"/>
          <w:lang w:val="es-CL" w:eastAsia="en-US"/>
        </w:rPr>
        <w:t xml:space="preserve"> </w:t>
      </w:r>
    </w:p>
    <w:tbl>
      <w:tblPr>
        <w:tblW w:w="1032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3"/>
        <w:gridCol w:w="1111"/>
        <w:gridCol w:w="8509"/>
      </w:tblGrid>
      <w:tr w:rsidR="00AA43CC" w:rsidRPr="00AA43CC" w14:paraId="3630B073" w14:textId="77777777">
        <w:trPr>
          <w:trHeight w:val="359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/>
            <w:noWrap/>
            <w:vAlign w:val="center"/>
            <w:hideMark/>
          </w:tcPr>
          <w:p w14:paraId="3A1FF946" w14:textId="33739070" w:rsidR="00AA43CC" w:rsidRPr="00AA43CC" w:rsidRDefault="00AA43CC" w:rsidP="00AA43C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</w:pPr>
            <w:r w:rsidRPr="00AA43C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  <w:t>CANT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  <w:t>.</w:t>
            </w: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EAADB"/>
            <w:noWrap/>
            <w:vAlign w:val="center"/>
            <w:hideMark/>
          </w:tcPr>
          <w:p w14:paraId="77AAC273" w14:textId="77777777" w:rsidR="00AA43CC" w:rsidRPr="00AA43CC" w:rsidRDefault="00AA43CC" w:rsidP="00AA43C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</w:pPr>
            <w:r w:rsidRPr="00AA43C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  <w:t>UNIDAD</w:t>
            </w:r>
          </w:p>
        </w:tc>
        <w:tc>
          <w:tcPr>
            <w:tcW w:w="8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EAADB"/>
            <w:noWrap/>
            <w:vAlign w:val="center"/>
            <w:hideMark/>
          </w:tcPr>
          <w:p w14:paraId="6CF2B5AD" w14:textId="77777777" w:rsidR="00AA43CC" w:rsidRPr="00AA43CC" w:rsidRDefault="00AA43CC" w:rsidP="00AA43C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</w:pPr>
            <w:r w:rsidRPr="00AA43C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/>
              </w:rPr>
              <w:t xml:space="preserve">PRODUCTO  </w:t>
            </w:r>
          </w:p>
        </w:tc>
      </w:tr>
      <w:tr w:rsidR="00783658" w:rsidRPr="009B7BC7" w14:paraId="737A99F4" w14:textId="77777777" w:rsidTr="00194E0B">
        <w:trPr>
          <w:trHeight w:val="269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271AC8" w14:textId="4BB5A85F" w:rsidR="00783658" w:rsidRDefault="000D71C8" w:rsidP="00454B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55</w:t>
            </w: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3B37E8" w14:textId="6458C398" w:rsidR="00783658" w:rsidRDefault="00783658" w:rsidP="00454B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s-CL"/>
              </w:rPr>
              <w:t>Resmas</w:t>
            </w:r>
          </w:p>
        </w:tc>
        <w:tc>
          <w:tcPr>
            <w:tcW w:w="8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DCA388" w14:textId="6B3190C0" w:rsidR="00783658" w:rsidRPr="00783658" w:rsidRDefault="00783658" w:rsidP="006E0081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Resmas, t</w:t>
            </w:r>
            <w:r w:rsidRPr="00783658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amaño oficio, 75 </w:t>
            </w:r>
            <w:proofErr w:type="spellStart"/>
            <w:r w:rsidRPr="00783658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grs</w:t>
            </w:r>
            <w:proofErr w:type="spellEnd"/>
            <w:r w:rsidRPr="00783658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, 500 hojas cada paquete del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 tipo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Equalit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 o equivalente</w:t>
            </w:r>
          </w:p>
        </w:tc>
      </w:tr>
      <w:tr w:rsidR="000D71C8" w:rsidRPr="009B7BC7" w14:paraId="38350CFC" w14:textId="77777777" w:rsidTr="00194E0B">
        <w:trPr>
          <w:trHeight w:val="269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C82F94" w14:textId="6DF1BDF3" w:rsidR="000D71C8" w:rsidRDefault="000D71C8" w:rsidP="00454B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01</w:t>
            </w: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D628C3" w14:textId="034735D9" w:rsidR="000D71C8" w:rsidRDefault="000D71C8" w:rsidP="00454B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s-CL"/>
              </w:rPr>
              <w:t>Caja</w:t>
            </w:r>
          </w:p>
        </w:tc>
        <w:tc>
          <w:tcPr>
            <w:tcW w:w="8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E6C58A" w14:textId="1A4FC27B" w:rsidR="000D71C8" w:rsidRDefault="000D71C8" w:rsidP="006E0081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Corrector líquido punta metálica de 7 ml cada uno, de 12 unidades, del tipo Torre o equivalente</w:t>
            </w:r>
          </w:p>
        </w:tc>
      </w:tr>
      <w:tr w:rsidR="000D71C8" w:rsidRPr="009B7BC7" w14:paraId="2FD345F2" w14:textId="77777777" w:rsidTr="00194E0B">
        <w:trPr>
          <w:trHeight w:val="269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3FEED2" w14:textId="5D6FE0C1" w:rsidR="000D71C8" w:rsidRDefault="000D71C8" w:rsidP="00454B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01</w:t>
            </w: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B9CEDF" w14:textId="7E3994EB" w:rsidR="000D71C8" w:rsidRDefault="000D71C8" w:rsidP="00454B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s-CL"/>
              </w:rPr>
              <w:t>Caja</w:t>
            </w:r>
          </w:p>
        </w:tc>
        <w:tc>
          <w:tcPr>
            <w:tcW w:w="8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422006" w14:textId="161F6CF5" w:rsidR="000D71C8" w:rsidRDefault="000D71C8" w:rsidP="006E0081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Plumón permanente</w:t>
            </w:r>
            <w:r w:rsidR="006E0081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 S60, punta redonda, color negro, de 12 unidades, del tipo Torre</w:t>
            </w:r>
            <w:r w:rsidR="00FF18DF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 </w:t>
            </w:r>
            <w:r w:rsidR="006E0081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o equivalente</w:t>
            </w:r>
          </w:p>
        </w:tc>
      </w:tr>
      <w:tr w:rsidR="006E0081" w:rsidRPr="009B7BC7" w14:paraId="295B60C3" w14:textId="77777777" w:rsidTr="00194E0B">
        <w:trPr>
          <w:trHeight w:val="269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792C1D" w14:textId="62412311" w:rsidR="006E0081" w:rsidRDefault="006E0081" w:rsidP="00454B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01</w:t>
            </w: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9E2310" w14:textId="7E69C43C" w:rsidR="006E0081" w:rsidRDefault="006E0081" w:rsidP="00454B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s-CL"/>
              </w:rPr>
              <w:t>Caja</w:t>
            </w:r>
          </w:p>
        </w:tc>
        <w:tc>
          <w:tcPr>
            <w:tcW w:w="8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B3DE13" w14:textId="338BD2B6" w:rsidR="006E0081" w:rsidRDefault="00FF18DF" w:rsidP="00FF18DF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Marcador para pizarra S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70,  punta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 redonda, color negro, de 12 unidades, del tipo Torre o equivalente</w:t>
            </w:r>
          </w:p>
        </w:tc>
      </w:tr>
      <w:tr w:rsidR="006E0081" w:rsidRPr="009B7BC7" w14:paraId="3096384C" w14:textId="77777777" w:rsidTr="00194E0B">
        <w:trPr>
          <w:trHeight w:val="269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9BD4DC" w14:textId="77842ADC" w:rsidR="006E0081" w:rsidRDefault="00FF18DF" w:rsidP="00454B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04</w:t>
            </w: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41C25B" w14:textId="70E387C5" w:rsidR="006E0081" w:rsidRDefault="00FF18DF" w:rsidP="00454B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s-CL"/>
              </w:rPr>
              <w:t>Unidades</w:t>
            </w:r>
          </w:p>
        </w:tc>
        <w:tc>
          <w:tcPr>
            <w:tcW w:w="8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C9ED01" w14:textId="7BA27BD4" w:rsidR="006E0081" w:rsidRDefault="00FF18DF" w:rsidP="00454B77">
            <w:pP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Corchetera con capacidad para 20 hojas o superior, para corchetes 26/6, del tipo Auca o equivalente</w:t>
            </w:r>
          </w:p>
        </w:tc>
      </w:tr>
      <w:tr w:rsidR="00FF18DF" w:rsidRPr="009B7BC7" w14:paraId="34A414AA" w14:textId="77777777" w:rsidTr="00194E0B">
        <w:trPr>
          <w:trHeight w:val="269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6DF9B2" w14:textId="48E35308" w:rsidR="00FF18DF" w:rsidRDefault="00FF18DF" w:rsidP="00454B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04</w:t>
            </w: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111ECB" w14:textId="1ECB3C90" w:rsidR="00FF18DF" w:rsidRDefault="00FF18DF" w:rsidP="00454B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s-CL"/>
              </w:rPr>
              <w:t>Unidades</w:t>
            </w:r>
          </w:p>
        </w:tc>
        <w:tc>
          <w:tcPr>
            <w:tcW w:w="8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D738A0" w14:textId="6ABF3D57" w:rsidR="00FF18DF" w:rsidRDefault="00FF18DF" w:rsidP="00454B77">
            <w:pP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Saca corchetes, tipo mariposa, punta metálica</w:t>
            </w:r>
          </w:p>
        </w:tc>
      </w:tr>
      <w:tr w:rsidR="00FF18DF" w:rsidRPr="009B7BC7" w14:paraId="3D06F098" w14:textId="77777777" w:rsidTr="00194E0B">
        <w:trPr>
          <w:trHeight w:val="269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B97CA0" w14:textId="53DF241A" w:rsidR="00FF18DF" w:rsidRDefault="00FF18DF" w:rsidP="00454B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04</w:t>
            </w: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EEC8D1" w14:textId="44AD13DD" w:rsidR="00FF18DF" w:rsidRDefault="00FF18DF" w:rsidP="00454B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s-CL"/>
              </w:rPr>
              <w:t>Unidades</w:t>
            </w:r>
          </w:p>
        </w:tc>
        <w:tc>
          <w:tcPr>
            <w:tcW w:w="8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9AA05D" w14:textId="666221DA" w:rsidR="00FF18DF" w:rsidRDefault="00FF18DF" w:rsidP="00454B77">
            <w:pP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Cuchillo cartonero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tip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 top de 16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cms</w:t>
            </w:r>
            <w:proofErr w:type="spellEnd"/>
          </w:p>
        </w:tc>
      </w:tr>
      <w:tr w:rsidR="00FF18DF" w:rsidRPr="009B7BC7" w14:paraId="2766A7A4" w14:textId="77777777" w:rsidTr="00194E0B">
        <w:trPr>
          <w:trHeight w:val="269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48C4C5" w14:textId="31AA1A56" w:rsidR="00FF18DF" w:rsidRDefault="00FF18DF" w:rsidP="00454B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10</w:t>
            </w: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B19354" w14:textId="3172AA0E" w:rsidR="00FF18DF" w:rsidRDefault="00FF18DF" w:rsidP="00454B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s-CL"/>
              </w:rPr>
              <w:t>Unidades</w:t>
            </w:r>
          </w:p>
        </w:tc>
        <w:tc>
          <w:tcPr>
            <w:tcW w:w="8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6DEE95" w14:textId="54E24F0E" w:rsidR="00FF18DF" w:rsidRDefault="00FF18DF" w:rsidP="00454B77">
            <w:pP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Carpetas plásticas, sin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accoclip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, tamaño oficio, variedad de colores</w:t>
            </w:r>
          </w:p>
        </w:tc>
      </w:tr>
      <w:tr w:rsidR="00FF18DF" w:rsidRPr="009B7BC7" w14:paraId="16E22D40" w14:textId="77777777" w:rsidTr="00194E0B">
        <w:trPr>
          <w:trHeight w:val="269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3A0C6E" w14:textId="5256A93A" w:rsidR="00FF18DF" w:rsidRDefault="00FF18DF" w:rsidP="00454B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01</w:t>
            </w: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FBA73C" w14:textId="0461A632" w:rsidR="00FF18DF" w:rsidRDefault="00FF18DF" w:rsidP="00454B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s-CL"/>
              </w:rPr>
              <w:t>Caja</w:t>
            </w:r>
          </w:p>
        </w:tc>
        <w:tc>
          <w:tcPr>
            <w:tcW w:w="8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4B8961" w14:textId="646DC6E8" w:rsidR="00FF18DF" w:rsidRDefault="00FF18DF" w:rsidP="00454B77">
            <w:pP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Pegamento en barra, de 36 gramos cada uno, de 12 unidades del tipo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Stic-fix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 o equivalente</w:t>
            </w:r>
          </w:p>
        </w:tc>
      </w:tr>
      <w:tr w:rsidR="009944C2" w:rsidRPr="009B7BC7" w14:paraId="33D19092" w14:textId="77777777" w:rsidTr="00194E0B">
        <w:trPr>
          <w:trHeight w:val="269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557A30" w14:textId="30270548" w:rsidR="009944C2" w:rsidRDefault="009944C2" w:rsidP="009944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08</w:t>
            </w: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3D5675" w14:textId="69E31BA1" w:rsidR="009944C2" w:rsidRDefault="009944C2" w:rsidP="009944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s-CL"/>
              </w:rPr>
              <w:t>Unidades</w:t>
            </w:r>
          </w:p>
        </w:tc>
        <w:tc>
          <w:tcPr>
            <w:tcW w:w="8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2AAA3C" w14:textId="10192766" w:rsidR="009944C2" w:rsidRDefault="009944C2" w:rsidP="009944C2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Cubo notas adhesivas de 76x76 mm, de 5 colores, 500 hojas cada cubo, del tipo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Lavoro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 o equivalente</w:t>
            </w:r>
          </w:p>
        </w:tc>
      </w:tr>
      <w:tr w:rsidR="009944C2" w:rsidRPr="009B7BC7" w14:paraId="6F1D8632" w14:textId="77777777" w:rsidTr="00194E0B">
        <w:trPr>
          <w:trHeight w:val="269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A4038A" w14:textId="68071D5D" w:rsidR="009944C2" w:rsidRDefault="009944C2" w:rsidP="009944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05</w:t>
            </w: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287815" w14:textId="22EE6338" w:rsidR="009944C2" w:rsidRDefault="009944C2" w:rsidP="009944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s-CL"/>
              </w:rPr>
              <w:t xml:space="preserve">Rollos </w:t>
            </w:r>
          </w:p>
        </w:tc>
        <w:tc>
          <w:tcPr>
            <w:tcW w:w="8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93AB40" w14:textId="255E6959" w:rsidR="009944C2" w:rsidRDefault="009944C2" w:rsidP="009944C2">
            <w:pP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Cinta de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embalaje  transparente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 de 48 mm de 40 metros cada uno del tipo 3M o equivalente</w:t>
            </w:r>
          </w:p>
        </w:tc>
      </w:tr>
      <w:tr w:rsidR="009944C2" w:rsidRPr="009B7BC7" w14:paraId="3BDC222F" w14:textId="77777777" w:rsidTr="00194E0B">
        <w:trPr>
          <w:trHeight w:val="269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DE1B13" w14:textId="598D3E3E" w:rsidR="009944C2" w:rsidRDefault="009944C2" w:rsidP="009944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02</w:t>
            </w: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C15CCD" w14:textId="77AA56CA" w:rsidR="009944C2" w:rsidRDefault="009944C2" w:rsidP="009944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s-CL"/>
              </w:rPr>
              <w:t>Cajas</w:t>
            </w:r>
          </w:p>
        </w:tc>
        <w:tc>
          <w:tcPr>
            <w:tcW w:w="8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1215D3" w14:textId="4A986941" w:rsidR="009944C2" w:rsidRDefault="009944C2" w:rsidP="009944C2">
            <w:pP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Lápices de pasta de 0.5 mm, de 12 unidades cada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caja,  del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 tipo Torre o equivalente</w:t>
            </w:r>
          </w:p>
        </w:tc>
      </w:tr>
      <w:tr w:rsidR="009944C2" w:rsidRPr="009B7BC7" w14:paraId="4CE8675E" w14:textId="77777777" w:rsidTr="00194E0B">
        <w:trPr>
          <w:trHeight w:val="269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183973" w14:textId="2AA030DD" w:rsidR="009944C2" w:rsidRDefault="009944C2" w:rsidP="009944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15</w:t>
            </w: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60921F" w14:textId="351FDF60" w:rsidR="009944C2" w:rsidRDefault="009944C2" w:rsidP="009944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Unidades</w:t>
            </w:r>
          </w:p>
        </w:tc>
        <w:tc>
          <w:tcPr>
            <w:tcW w:w="8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D28295" w14:textId="62534049" w:rsidR="009944C2" w:rsidRDefault="009944C2" w:rsidP="009944C2">
            <w:pP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Archivadores, tamaño oficio, lomo ancho, del tipo Auca o equivalente</w:t>
            </w:r>
          </w:p>
        </w:tc>
      </w:tr>
      <w:tr w:rsidR="009944C2" w:rsidRPr="009944C2" w14:paraId="71DF3D36" w14:textId="77777777" w:rsidTr="00194E0B">
        <w:trPr>
          <w:trHeight w:val="269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D267CE" w14:textId="6521740A" w:rsidR="009944C2" w:rsidRDefault="009944C2" w:rsidP="009944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04</w:t>
            </w: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E4F778" w14:textId="23D5F861" w:rsidR="009944C2" w:rsidRDefault="009944C2" w:rsidP="009944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s-CL"/>
              </w:rPr>
              <w:t>Unidades</w:t>
            </w:r>
          </w:p>
        </w:tc>
        <w:tc>
          <w:tcPr>
            <w:tcW w:w="8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F681D3" w14:textId="4908ACBF" w:rsidR="009944C2" w:rsidRPr="009944C2" w:rsidRDefault="009944C2" w:rsidP="009944C2">
            <w:pPr>
              <w:rPr>
                <w:rFonts w:ascii="Calibri" w:hAnsi="Calibri" w:cs="Calibri"/>
                <w:color w:val="000000"/>
                <w:sz w:val="22"/>
                <w:szCs w:val="22"/>
                <w:lang w:val="pt-PT" w:eastAsia="es-CL"/>
              </w:rPr>
            </w:pPr>
            <w:r w:rsidRPr="009944C2">
              <w:rPr>
                <w:rFonts w:ascii="Calibri" w:hAnsi="Calibri" w:cs="Calibri"/>
                <w:color w:val="000000"/>
                <w:sz w:val="22"/>
                <w:szCs w:val="22"/>
                <w:lang w:val="pt-PT" w:eastAsia="es-CL"/>
              </w:rPr>
              <w:t>Borradores de pizarra colores s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pt-PT" w:eastAsia="es-CL"/>
              </w:rPr>
              <w:t>urtidos, madera, del tipo Fultons o equivalente</w:t>
            </w:r>
          </w:p>
        </w:tc>
      </w:tr>
      <w:tr w:rsidR="009944C2" w:rsidRPr="009944C2" w14:paraId="2ACB0CCB" w14:textId="77777777" w:rsidTr="00194E0B">
        <w:trPr>
          <w:trHeight w:val="269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3C3E59" w14:textId="365D076C" w:rsidR="009944C2" w:rsidRPr="009944C2" w:rsidRDefault="009944C2" w:rsidP="009944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pt-PT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pt-PT" w:eastAsia="es-CL"/>
              </w:rPr>
              <w:t>10</w:t>
            </w: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30AE61" w14:textId="34AC541B" w:rsidR="009944C2" w:rsidRPr="009944C2" w:rsidRDefault="009944C2" w:rsidP="009944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pt-PT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pt-PT" w:eastAsia="es-CL"/>
              </w:rPr>
              <w:t>Cajas</w:t>
            </w:r>
          </w:p>
        </w:tc>
        <w:tc>
          <w:tcPr>
            <w:tcW w:w="8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9E951B" w14:textId="6CB60F48" w:rsidR="009944C2" w:rsidRPr="009944C2" w:rsidRDefault="009944C2" w:rsidP="009944C2">
            <w:pP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 w:rsidRPr="009944C2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Corchetes 26/6 de 5.000 unidades cada caja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, del tipo Torre o equivalente</w:t>
            </w:r>
          </w:p>
        </w:tc>
      </w:tr>
      <w:tr w:rsidR="009944C2" w:rsidRPr="009944C2" w14:paraId="1BD5D770" w14:textId="77777777" w:rsidTr="00194E0B">
        <w:trPr>
          <w:trHeight w:val="269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532EAD" w14:textId="6FE8025B" w:rsidR="009944C2" w:rsidRPr="009944C2" w:rsidRDefault="009944C2" w:rsidP="009944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10</w:t>
            </w: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3279B1" w14:textId="34758B4D" w:rsidR="009944C2" w:rsidRPr="009944C2" w:rsidRDefault="009944C2" w:rsidP="009944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Cajas</w:t>
            </w:r>
          </w:p>
        </w:tc>
        <w:tc>
          <w:tcPr>
            <w:tcW w:w="8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7342C8" w14:textId="482FD9B6" w:rsidR="009944C2" w:rsidRPr="009944C2" w:rsidRDefault="009944C2" w:rsidP="009944C2">
            <w:pP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Accoclips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 plásticos</w:t>
            </w:r>
            <w:r w:rsidR="006966AB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, color blanco, de 50 unidades cada caja, del tipo </w:t>
            </w:r>
            <w:proofErr w:type="spellStart"/>
            <w:r w:rsidR="006966AB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Fulton´s</w:t>
            </w:r>
            <w:proofErr w:type="spellEnd"/>
            <w:r w:rsidR="006966AB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 o equivalente</w:t>
            </w:r>
          </w:p>
        </w:tc>
      </w:tr>
      <w:tr w:rsidR="006966AB" w:rsidRPr="009944C2" w14:paraId="1A71CD63" w14:textId="77777777" w:rsidTr="00194E0B">
        <w:trPr>
          <w:trHeight w:val="269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C63340" w14:textId="154BF56C" w:rsidR="006966AB" w:rsidRPr="009944C2" w:rsidRDefault="006966AB" w:rsidP="009944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04</w:t>
            </w: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A8D792" w14:textId="6EFAE1F0" w:rsidR="006966AB" w:rsidRPr="009944C2" w:rsidRDefault="006966AB" w:rsidP="009944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Unidades</w:t>
            </w:r>
          </w:p>
        </w:tc>
        <w:tc>
          <w:tcPr>
            <w:tcW w:w="8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2D427" w14:textId="75C55421" w:rsidR="006966AB" w:rsidRPr="009944C2" w:rsidRDefault="006966AB" w:rsidP="009944C2">
            <w:pP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Huelleros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 de 4.5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cms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 x 2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cms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, del tipo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Fulton´s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 o equivalente</w:t>
            </w:r>
          </w:p>
        </w:tc>
      </w:tr>
      <w:tr w:rsidR="006966AB" w:rsidRPr="009944C2" w14:paraId="7FF77FA8" w14:textId="77777777" w:rsidTr="00194E0B">
        <w:trPr>
          <w:trHeight w:val="269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E11420" w14:textId="6CEE0DC1" w:rsidR="006966AB" w:rsidRPr="009944C2" w:rsidRDefault="006966AB" w:rsidP="009944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01</w:t>
            </w: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CDDC34" w14:textId="71A97C02" w:rsidR="006966AB" w:rsidRPr="009944C2" w:rsidRDefault="006966AB" w:rsidP="009944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Caja</w:t>
            </w:r>
          </w:p>
        </w:tc>
        <w:tc>
          <w:tcPr>
            <w:tcW w:w="8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8582CB" w14:textId="1F5E807D" w:rsidR="006966AB" w:rsidRPr="009944C2" w:rsidRDefault="006966AB" w:rsidP="009944C2">
            <w:pP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Destacadores, colores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fluor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, de 8 unidades, colores amarillo y naranjo, del tipo Faber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Castell  o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 equivalente</w:t>
            </w:r>
          </w:p>
        </w:tc>
      </w:tr>
      <w:tr w:rsidR="006966AB" w:rsidRPr="009944C2" w14:paraId="7060136A" w14:textId="77777777" w:rsidTr="00194E0B">
        <w:trPr>
          <w:trHeight w:val="269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E94F09" w14:textId="06750292" w:rsidR="006966AB" w:rsidRPr="009944C2" w:rsidRDefault="006966AB" w:rsidP="009944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05</w:t>
            </w: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89E19E" w14:textId="7E1ADCB1" w:rsidR="006966AB" w:rsidRPr="009944C2" w:rsidRDefault="006966AB" w:rsidP="009944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Unidades</w:t>
            </w:r>
          </w:p>
        </w:tc>
        <w:tc>
          <w:tcPr>
            <w:tcW w:w="8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A1199A" w14:textId="1E80440C" w:rsidR="006966AB" w:rsidRPr="009944C2" w:rsidRDefault="006966AB" w:rsidP="009944C2">
            <w:pP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Regla plástica transparente de 30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cms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 cada una</w:t>
            </w:r>
          </w:p>
        </w:tc>
      </w:tr>
      <w:tr w:rsidR="006966AB" w:rsidRPr="006966AB" w14:paraId="1B866A45" w14:textId="77777777" w:rsidTr="00194E0B">
        <w:trPr>
          <w:trHeight w:val="269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2785BF" w14:textId="7B61BA4D" w:rsidR="006966AB" w:rsidRPr="009944C2" w:rsidRDefault="006966AB" w:rsidP="009944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05</w:t>
            </w: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42E5A6" w14:textId="751D21D7" w:rsidR="006966AB" w:rsidRPr="009944C2" w:rsidRDefault="006966AB" w:rsidP="009944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Unidades</w:t>
            </w:r>
          </w:p>
        </w:tc>
        <w:tc>
          <w:tcPr>
            <w:tcW w:w="8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70F57C" w14:textId="6186B7D7" w:rsidR="006966AB" w:rsidRPr="006966AB" w:rsidRDefault="006966AB" w:rsidP="009944C2">
            <w:pP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 w:rsidRPr="006966AB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Tijera escolar </w:t>
            </w:r>
            <w:proofErr w:type="spellStart"/>
            <w:r w:rsidRPr="006966AB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Soft</w:t>
            </w:r>
            <w:proofErr w:type="spellEnd"/>
            <w:r w:rsidRPr="006966AB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 Grip 5.5” del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 tipo Torre o equivalente</w:t>
            </w:r>
          </w:p>
        </w:tc>
      </w:tr>
      <w:tr w:rsidR="006966AB" w:rsidRPr="006966AB" w14:paraId="74DAE358" w14:textId="77777777" w:rsidTr="00194E0B">
        <w:trPr>
          <w:trHeight w:val="269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A792D7" w14:textId="3BEB721B" w:rsidR="006966AB" w:rsidRPr="006966AB" w:rsidRDefault="006966AB" w:rsidP="009944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02</w:t>
            </w: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B8F74E" w14:textId="42BB6B43" w:rsidR="006966AB" w:rsidRPr="006966AB" w:rsidRDefault="006966AB" w:rsidP="009944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Cajas</w:t>
            </w:r>
          </w:p>
        </w:tc>
        <w:tc>
          <w:tcPr>
            <w:tcW w:w="8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F443D3" w14:textId="26DD22CF" w:rsidR="006966AB" w:rsidRPr="006966AB" w:rsidRDefault="006966AB" w:rsidP="009944C2">
            <w:pPr>
              <w:rPr>
                <w:rFonts w:ascii="Calibri" w:hAnsi="Calibri" w:cs="Calibri"/>
                <w:color w:val="000000"/>
                <w:sz w:val="22"/>
                <w:szCs w:val="22"/>
                <w:lang w:val="pt-PT" w:eastAsia="es-CL"/>
              </w:rPr>
            </w:pPr>
            <w:r w:rsidRPr="006966AB">
              <w:rPr>
                <w:rFonts w:ascii="Calibri" w:hAnsi="Calibri" w:cs="Calibri"/>
                <w:color w:val="000000"/>
                <w:sz w:val="22"/>
                <w:szCs w:val="22"/>
                <w:lang w:val="pt-PT" w:eastAsia="es-CL"/>
              </w:rPr>
              <w:t>Goma de borrar S20 d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pt-PT" w:eastAsia="es-CL"/>
              </w:rPr>
              <w:t>e 12 unidades cada caja, del tipo Factis o equivalente</w:t>
            </w:r>
          </w:p>
        </w:tc>
      </w:tr>
      <w:tr w:rsidR="006966AB" w:rsidRPr="006966AB" w14:paraId="59F8C13D" w14:textId="77777777" w:rsidTr="00194E0B">
        <w:trPr>
          <w:trHeight w:val="269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50A42D" w14:textId="323E2F50" w:rsidR="006966AB" w:rsidRPr="006966AB" w:rsidRDefault="0079571F" w:rsidP="009944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pt-PT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pt-PT" w:eastAsia="es-CL"/>
              </w:rPr>
              <w:t>02</w:t>
            </w: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B719E8" w14:textId="3831A637" w:rsidR="006966AB" w:rsidRPr="006966AB" w:rsidRDefault="0079571F" w:rsidP="009944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pt-PT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pt-PT" w:eastAsia="es-CL"/>
              </w:rPr>
              <w:t>Cajas</w:t>
            </w:r>
          </w:p>
        </w:tc>
        <w:tc>
          <w:tcPr>
            <w:tcW w:w="8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699EAA" w14:textId="2E77DA17" w:rsidR="006966AB" w:rsidRPr="006966AB" w:rsidRDefault="0079571F" w:rsidP="009944C2">
            <w:pPr>
              <w:rPr>
                <w:rFonts w:ascii="Calibri" w:hAnsi="Calibri" w:cs="Calibri"/>
                <w:color w:val="000000"/>
                <w:sz w:val="22"/>
                <w:szCs w:val="22"/>
                <w:lang w:val="pt-PT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pt-PT" w:eastAsia="es-CL"/>
              </w:rPr>
              <w:t>Lápiz gráfito N°2 HB de 12 unidades cada caja, del tipo Faber Castell o equivalente</w:t>
            </w:r>
          </w:p>
        </w:tc>
      </w:tr>
      <w:tr w:rsidR="009944C2" w:rsidRPr="0079571F" w14:paraId="618E7F88" w14:textId="77777777" w:rsidTr="00194E0B">
        <w:trPr>
          <w:trHeight w:val="269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B6A300" w14:textId="784BA1BB" w:rsidR="009944C2" w:rsidRPr="006966AB" w:rsidRDefault="0079571F" w:rsidP="009944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pt-PT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pt-PT" w:eastAsia="es-CL"/>
              </w:rPr>
              <w:t>01</w:t>
            </w: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98237E" w14:textId="586AD42F" w:rsidR="009944C2" w:rsidRPr="006966AB" w:rsidRDefault="0079571F" w:rsidP="009944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pt-PT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pt-PT" w:eastAsia="es-CL"/>
              </w:rPr>
              <w:t xml:space="preserve">Caja </w:t>
            </w:r>
          </w:p>
        </w:tc>
        <w:tc>
          <w:tcPr>
            <w:tcW w:w="8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969993" w14:textId="7336E1F8" w:rsidR="009944C2" w:rsidRPr="0079571F" w:rsidRDefault="0079571F" w:rsidP="009944C2">
            <w:pP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 w:rsidRPr="0079571F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Dedales de goma, talla S de 15 mm, de 12 unidades la caja</w:t>
            </w:r>
          </w:p>
        </w:tc>
      </w:tr>
      <w:tr w:rsidR="009944C2" w:rsidRPr="0079571F" w14:paraId="3002F15F" w14:textId="77777777" w:rsidTr="00194E0B">
        <w:trPr>
          <w:trHeight w:val="269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2F1E7E" w14:textId="4611F3C1" w:rsidR="009944C2" w:rsidRPr="0079571F" w:rsidRDefault="0079571F" w:rsidP="009944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02</w:t>
            </w: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B1AFD9" w14:textId="3BA67B46" w:rsidR="009944C2" w:rsidRPr="0079571F" w:rsidRDefault="0079571F" w:rsidP="009944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Paquetes</w:t>
            </w:r>
          </w:p>
        </w:tc>
        <w:tc>
          <w:tcPr>
            <w:tcW w:w="8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B3FD22" w14:textId="5E41FF2B" w:rsidR="009944C2" w:rsidRPr="0079571F" w:rsidRDefault="0079571F" w:rsidP="009944C2">
            <w:pP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Fundas transparentes, tamaño oficio, de 100 unidades por cada paquete, del tipo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Fulton´s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 o equivalente</w:t>
            </w:r>
          </w:p>
        </w:tc>
      </w:tr>
      <w:tr w:rsidR="009944C2" w:rsidRPr="0079571F" w14:paraId="3975DDCC" w14:textId="77777777" w:rsidTr="00194E0B">
        <w:trPr>
          <w:trHeight w:val="269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F29230" w14:textId="322F8AEB" w:rsidR="009944C2" w:rsidRPr="0079571F" w:rsidRDefault="0079571F" w:rsidP="009944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14</w:t>
            </w: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DF42FC" w14:textId="53A67717" w:rsidR="009944C2" w:rsidRPr="0079571F" w:rsidRDefault="0079571F" w:rsidP="009944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Unidades</w:t>
            </w:r>
          </w:p>
        </w:tc>
        <w:tc>
          <w:tcPr>
            <w:tcW w:w="8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1987A7" w14:textId="7AA62550" w:rsidR="009944C2" w:rsidRPr="0079571F" w:rsidRDefault="0079571F" w:rsidP="009944C2">
            <w:pP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Cuadernos universitarios, cuadriculados, tapa lisa (sin diseño), diferentes colores, de 100 hojas cada uno</w:t>
            </w:r>
          </w:p>
        </w:tc>
      </w:tr>
    </w:tbl>
    <w:p w14:paraId="629E8F19" w14:textId="77777777" w:rsidR="009B7BC7" w:rsidRDefault="009B7BC7" w:rsidP="00073FBC">
      <w:pPr>
        <w:spacing w:after="160" w:line="259" w:lineRule="auto"/>
        <w:jc w:val="both"/>
        <w:rPr>
          <w:rFonts w:ascii="Calibri" w:eastAsia="Calibri" w:hAnsi="Calibri"/>
          <w:b/>
          <w:bCs/>
          <w:sz w:val="28"/>
          <w:szCs w:val="28"/>
          <w:lang w:eastAsia="en-US"/>
        </w:rPr>
      </w:pPr>
    </w:p>
    <w:p w14:paraId="210114B7" w14:textId="57231D06" w:rsidR="00FB385C" w:rsidRPr="00FB385C" w:rsidRDefault="00FB385C" w:rsidP="00073FBC">
      <w:pPr>
        <w:spacing w:after="160" w:line="259" w:lineRule="auto"/>
        <w:jc w:val="both"/>
        <w:rPr>
          <w:rFonts w:ascii="Calibri" w:eastAsia="Calibri" w:hAnsi="Calibri"/>
          <w:b/>
          <w:bCs/>
          <w:sz w:val="28"/>
          <w:szCs w:val="28"/>
          <w:lang w:eastAsia="en-US"/>
        </w:rPr>
      </w:pPr>
      <w:r>
        <w:rPr>
          <w:rFonts w:ascii="Calibri" w:eastAsia="Calibri" w:hAnsi="Calibri"/>
          <w:b/>
          <w:bCs/>
          <w:sz w:val="28"/>
          <w:szCs w:val="28"/>
          <w:lang w:eastAsia="en-US"/>
        </w:rPr>
        <w:t>PLAZO DE ENTREGA 5 DÍAS HÁBILES</w:t>
      </w:r>
    </w:p>
    <w:p w14:paraId="56FDDAE0" w14:textId="0E8AC539" w:rsidR="00073FBC" w:rsidRPr="00535671" w:rsidRDefault="00073FBC" w:rsidP="00073FBC">
      <w:pPr>
        <w:spacing w:after="160" w:line="259" w:lineRule="auto"/>
        <w:jc w:val="both"/>
        <w:rPr>
          <w:rFonts w:ascii="Calibri" w:eastAsia="Calibri" w:hAnsi="Calibri"/>
          <w:b/>
          <w:bCs/>
          <w:sz w:val="28"/>
          <w:szCs w:val="28"/>
          <w:lang w:val="es-MX" w:eastAsia="en-US"/>
        </w:rPr>
      </w:pPr>
      <w:r>
        <w:rPr>
          <w:rFonts w:ascii="Calibri" w:eastAsia="Calibri" w:hAnsi="Calibri"/>
          <w:b/>
          <w:bCs/>
          <w:sz w:val="28"/>
          <w:szCs w:val="28"/>
          <w:lang w:val="es-MX" w:eastAsia="en-US"/>
        </w:rPr>
        <w:t>P</w:t>
      </w:r>
      <w:r w:rsidRPr="00535671">
        <w:rPr>
          <w:rFonts w:ascii="Calibri" w:eastAsia="Calibri" w:hAnsi="Calibri"/>
          <w:b/>
          <w:bCs/>
          <w:sz w:val="28"/>
          <w:szCs w:val="28"/>
          <w:lang w:val="es-MX" w:eastAsia="en-US"/>
        </w:rPr>
        <w:t xml:space="preserve">RESUPUESTO </w:t>
      </w:r>
      <w:r>
        <w:rPr>
          <w:rFonts w:ascii="Calibri" w:eastAsia="Calibri" w:hAnsi="Calibri"/>
          <w:b/>
          <w:bCs/>
          <w:sz w:val="28"/>
          <w:szCs w:val="28"/>
          <w:lang w:val="es-MX" w:eastAsia="en-US"/>
        </w:rPr>
        <w:t>DISPONIBLE</w:t>
      </w:r>
      <w:r w:rsidR="00702748">
        <w:rPr>
          <w:rFonts w:ascii="Calibri" w:eastAsia="Calibri" w:hAnsi="Calibri"/>
          <w:b/>
          <w:bCs/>
          <w:sz w:val="28"/>
          <w:szCs w:val="28"/>
          <w:lang w:val="es-MX" w:eastAsia="en-US"/>
        </w:rPr>
        <w:t xml:space="preserve"> DEL PROGRAMA</w:t>
      </w:r>
      <w:r w:rsidRPr="00535671">
        <w:rPr>
          <w:rFonts w:ascii="Calibri" w:eastAsia="Calibri" w:hAnsi="Calibri"/>
          <w:b/>
          <w:bCs/>
          <w:sz w:val="28"/>
          <w:szCs w:val="28"/>
          <w:lang w:val="es-MX" w:eastAsia="en-US"/>
        </w:rPr>
        <w:t>:  $</w:t>
      </w:r>
      <w:r w:rsidR="0079571F">
        <w:rPr>
          <w:rFonts w:ascii="Calibri" w:eastAsia="Calibri" w:hAnsi="Calibri"/>
          <w:b/>
          <w:bCs/>
          <w:sz w:val="28"/>
          <w:szCs w:val="28"/>
          <w:lang w:val="es-MX" w:eastAsia="en-US"/>
        </w:rPr>
        <w:t>750.300</w:t>
      </w:r>
      <w:r w:rsidRPr="00535671">
        <w:rPr>
          <w:rFonts w:ascii="Calibri" w:eastAsia="Calibri" w:hAnsi="Calibri"/>
          <w:b/>
          <w:bCs/>
          <w:sz w:val="28"/>
          <w:szCs w:val="28"/>
          <w:lang w:val="es-MX" w:eastAsia="en-US"/>
        </w:rPr>
        <w:t>.- IMPUESTO INCLUIDO</w:t>
      </w:r>
    </w:p>
    <w:p w14:paraId="63C2A4A1" w14:textId="5A2E80DE" w:rsidR="00073FBC" w:rsidRPr="00783658" w:rsidRDefault="00745275" w:rsidP="00073FBC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sz w:val="28"/>
          <w:szCs w:val="28"/>
          <w:lang w:val="es-CL" w:eastAsia="en-US"/>
        </w:rPr>
      </w:pPr>
      <w:r w:rsidRPr="00783658">
        <w:rPr>
          <w:rFonts w:ascii="Calibri" w:eastAsia="Calibri" w:hAnsi="Calibri"/>
          <w:b/>
          <w:bCs/>
          <w:sz w:val="28"/>
          <w:szCs w:val="28"/>
          <w:lang w:val="es-CL" w:eastAsia="en-US"/>
        </w:rPr>
        <w:t xml:space="preserve">Adjuntar cotización formal en formato </w:t>
      </w:r>
      <w:proofErr w:type="spellStart"/>
      <w:r w:rsidRPr="00783658">
        <w:rPr>
          <w:rFonts w:ascii="Calibri" w:eastAsia="Calibri" w:hAnsi="Calibri"/>
          <w:b/>
          <w:bCs/>
          <w:sz w:val="28"/>
          <w:szCs w:val="28"/>
          <w:lang w:val="es-CL" w:eastAsia="en-US"/>
        </w:rPr>
        <w:t>word</w:t>
      </w:r>
      <w:proofErr w:type="spellEnd"/>
      <w:r w:rsidRPr="00783658">
        <w:rPr>
          <w:rFonts w:ascii="Calibri" w:eastAsia="Calibri" w:hAnsi="Calibri"/>
          <w:b/>
          <w:bCs/>
          <w:sz w:val="28"/>
          <w:szCs w:val="28"/>
          <w:lang w:val="es-CL" w:eastAsia="en-US"/>
        </w:rPr>
        <w:t xml:space="preserve">, </w:t>
      </w:r>
      <w:proofErr w:type="spellStart"/>
      <w:proofErr w:type="gramStart"/>
      <w:r w:rsidRPr="00783658">
        <w:rPr>
          <w:rFonts w:ascii="Calibri" w:eastAsia="Calibri" w:hAnsi="Calibri"/>
          <w:b/>
          <w:bCs/>
          <w:sz w:val="28"/>
          <w:szCs w:val="28"/>
          <w:lang w:val="es-CL" w:eastAsia="en-US"/>
        </w:rPr>
        <w:t>excel</w:t>
      </w:r>
      <w:proofErr w:type="spellEnd"/>
      <w:r w:rsidRPr="00783658">
        <w:rPr>
          <w:rFonts w:ascii="Calibri" w:eastAsia="Calibri" w:hAnsi="Calibri"/>
          <w:b/>
          <w:bCs/>
          <w:sz w:val="28"/>
          <w:szCs w:val="28"/>
          <w:lang w:val="es-CL" w:eastAsia="en-US"/>
        </w:rPr>
        <w:t xml:space="preserve">  o</w:t>
      </w:r>
      <w:proofErr w:type="gramEnd"/>
      <w:r w:rsidRPr="00783658">
        <w:rPr>
          <w:rFonts w:ascii="Calibri" w:eastAsia="Calibri" w:hAnsi="Calibri"/>
          <w:b/>
          <w:bCs/>
          <w:sz w:val="28"/>
          <w:szCs w:val="28"/>
          <w:lang w:val="es-CL" w:eastAsia="en-US"/>
        </w:rPr>
        <w:t xml:space="preserve"> </w:t>
      </w:r>
      <w:proofErr w:type="spellStart"/>
      <w:r w:rsidRPr="00783658">
        <w:rPr>
          <w:rFonts w:ascii="Calibri" w:eastAsia="Calibri" w:hAnsi="Calibri"/>
          <w:b/>
          <w:bCs/>
          <w:sz w:val="28"/>
          <w:szCs w:val="28"/>
          <w:lang w:val="es-CL" w:eastAsia="en-US"/>
        </w:rPr>
        <w:t>pdf</w:t>
      </w:r>
      <w:proofErr w:type="spellEnd"/>
      <w:r w:rsidRPr="00783658">
        <w:rPr>
          <w:rFonts w:ascii="Calibri" w:eastAsia="Calibri" w:hAnsi="Calibri"/>
          <w:b/>
          <w:bCs/>
          <w:sz w:val="28"/>
          <w:szCs w:val="28"/>
          <w:lang w:val="es-CL" w:eastAsia="en-US"/>
        </w:rPr>
        <w:t xml:space="preserve"> con detalle de lo ofertado que refleje el cumplimiento del requerimiento municipal, de no adjuntar la cotización</w:t>
      </w:r>
      <w:r w:rsidR="00FB385C">
        <w:rPr>
          <w:rFonts w:ascii="Calibri" w:eastAsia="Calibri" w:hAnsi="Calibri"/>
          <w:b/>
          <w:bCs/>
          <w:sz w:val="28"/>
          <w:szCs w:val="28"/>
          <w:lang w:val="es-CL" w:eastAsia="en-US"/>
        </w:rPr>
        <w:t xml:space="preserve"> o esta no cumpla con lo requerido</w:t>
      </w:r>
      <w:r w:rsidRPr="00783658">
        <w:rPr>
          <w:rFonts w:ascii="Calibri" w:eastAsia="Calibri" w:hAnsi="Calibri"/>
          <w:b/>
          <w:bCs/>
          <w:sz w:val="28"/>
          <w:szCs w:val="28"/>
          <w:lang w:val="es-CL" w:eastAsia="en-US"/>
        </w:rPr>
        <w:t xml:space="preserve"> se desestimará la oferta</w:t>
      </w:r>
      <w:r w:rsidR="00FB385C">
        <w:rPr>
          <w:rFonts w:ascii="Calibri" w:eastAsia="Calibri" w:hAnsi="Calibri"/>
          <w:b/>
          <w:bCs/>
          <w:sz w:val="28"/>
          <w:szCs w:val="28"/>
          <w:lang w:val="es-CL" w:eastAsia="en-US"/>
        </w:rPr>
        <w:t xml:space="preserve"> y se declarará inadmisible</w:t>
      </w:r>
    </w:p>
    <w:p w14:paraId="6B125EFB" w14:textId="77777777" w:rsidR="00F66345" w:rsidRPr="00783658" w:rsidRDefault="00F66345" w:rsidP="00073FBC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sz w:val="28"/>
          <w:szCs w:val="28"/>
          <w:lang w:val="es-CL" w:eastAsia="en-US"/>
        </w:rPr>
      </w:pPr>
    </w:p>
    <w:p w14:paraId="3FD59EC9" w14:textId="2342DB6E" w:rsidR="00F66345" w:rsidRPr="00783658" w:rsidRDefault="00745275" w:rsidP="00073FBC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sz w:val="28"/>
          <w:szCs w:val="28"/>
          <w:u w:val="single"/>
          <w:lang w:val="es-CL" w:eastAsia="en-US"/>
        </w:rPr>
      </w:pPr>
      <w:r w:rsidRPr="00783658">
        <w:rPr>
          <w:rFonts w:ascii="Calibri" w:eastAsia="Calibri" w:hAnsi="Calibri"/>
          <w:b/>
          <w:bCs/>
          <w:sz w:val="28"/>
          <w:szCs w:val="28"/>
          <w:u w:val="single"/>
          <w:lang w:val="es-CL" w:eastAsia="en-US"/>
        </w:rPr>
        <w:t>No se acepta la entrega parcelada ni la homologación de productos.</w:t>
      </w:r>
    </w:p>
    <w:p w14:paraId="24E2BB2A" w14:textId="77777777" w:rsidR="003A078B" w:rsidRPr="00783658" w:rsidRDefault="003A078B" w:rsidP="00073FBC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sz w:val="28"/>
          <w:szCs w:val="28"/>
          <w:u w:val="single"/>
          <w:lang w:val="es-CL" w:eastAsia="en-US"/>
        </w:rPr>
      </w:pPr>
    </w:p>
    <w:p w14:paraId="57C6FEA4" w14:textId="30A72122" w:rsidR="00783658" w:rsidRPr="00783658" w:rsidRDefault="00745275" w:rsidP="00783658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sz w:val="28"/>
          <w:szCs w:val="28"/>
          <w:lang w:val="es-CL" w:eastAsia="en-US"/>
        </w:rPr>
      </w:pPr>
      <w:r w:rsidRPr="00783658">
        <w:rPr>
          <w:rFonts w:ascii="Calibri" w:eastAsia="Calibri" w:hAnsi="Calibri"/>
          <w:b/>
          <w:bCs/>
          <w:sz w:val="28"/>
          <w:szCs w:val="28"/>
          <w:lang w:val="es-CL" w:eastAsia="en-US"/>
        </w:rPr>
        <w:t xml:space="preserve">El proveedor que adjudique deberá entregar los </w:t>
      </w:r>
      <w:proofErr w:type="gramStart"/>
      <w:r w:rsidRPr="00783658">
        <w:rPr>
          <w:rFonts w:ascii="Calibri" w:eastAsia="Calibri" w:hAnsi="Calibri"/>
          <w:b/>
          <w:bCs/>
          <w:sz w:val="28"/>
          <w:szCs w:val="28"/>
          <w:lang w:val="es-CL" w:eastAsia="en-US"/>
        </w:rPr>
        <w:t>productos  en</w:t>
      </w:r>
      <w:proofErr w:type="gramEnd"/>
      <w:r w:rsidRPr="00783658">
        <w:rPr>
          <w:rFonts w:ascii="Calibri" w:eastAsia="Calibri" w:hAnsi="Calibri"/>
          <w:b/>
          <w:bCs/>
          <w:sz w:val="28"/>
          <w:szCs w:val="28"/>
          <w:lang w:val="es-CL" w:eastAsia="en-US"/>
        </w:rPr>
        <w:t xml:space="preserve"> dependencias de la </w:t>
      </w:r>
      <w:r>
        <w:rPr>
          <w:rFonts w:ascii="Calibri" w:eastAsia="Calibri" w:hAnsi="Calibri"/>
          <w:b/>
          <w:bCs/>
          <w:sz w:val="28"/>
          <w:szCs w:val="28"/>
          <w:lang w:val="es-CL" w:eastAsia="en-US"/>
        </w:rPr>
        <w:t>D</w:t>
      </w:r>
      <w:r w:rsidRPr="00783658">
        <w:rPr>
          <w:rFonts w:ascii="Calibri" w:eastAsia="Calibri" w:hAnsi="Calibri"/>
          <w:b/>
          <w:bCs/>
          <w:sz w:val="28"/>
          <w:szCs w:val="28"/>
          <w:lang w:val="es-CL" w:eastAsia="en-US"/>
        </w:rPr>
        <w:t xml:space="preserve">irección de </w:t>
      </w:r>
      <w:r>
        <w:rPr>
          <w:rFonts w:ascii="Calibri" w:eastAsia="Calibri" w:hAnsi="Calibri"/>
          <w:b/>
          <w:bCs/>
          <w:sz w:val="28"/>
          <w:szCs w:val="28"/>
          <w:lang w:val="es-CL" w:eastAsia="en-US"/>
        </w:rPr>
        <w:t>A</w:t>
      </w:r>
      <w:r w:rsidRPr="00783658">
        <w:rPr>
          <w:rFonts w:ascii="Calibri" w:eastAsia="Calibri" w:hAnsi="Calibri"/>
          <w:b/>
          <w:bCs/>
          <w:sz w:val="28"/>
          <w:szCs w:val="28"/>
          <w:lang w:val="es-CL" w:eastAsia="en-US"/>
        </w:rPr>
        <w:t xml:space="preserve">dquisiciones de la </w:t>
      </w:r>
      <w:r>
        <w:rPr>
          <w:rFonts w:ascii="Calibri" w:eastAsia="Calibri" w:hAnsi="Calibri"/>
          <w:b/>
          <w:bCs/>
          <w:sz w:val="28"/>
          <w:szCs w:val="28"/>
          <w:lang w:val="es-CL" w:eastAsia="en-US"/>
        </w:rPr>
        <w:t>M</w:t>
      </w:r>
      <w:r w:rsidRPr="00783658">
        <w:rPr>
          <w:rFonts w:ascii="Calibri" w:eastAsia="Calibri" w:hAnsi="Calibri"/>
          <w:b/>
          <w:bCs/>
          <w:sz w:val="28"/>
          <w:szCs w:val="28"/>
          <w:lang w:val="es-CL" w:eastAsia="en-US"/>
        </w:rPr>
        <w:t xml:space="preserve">unicipalidad de </w:t>
      </w:r>
      <w:r>
        <w:rPr>
          <w:rFonts w:ascii="Calibri" w:eastAsia="Calibri" w:hAnsi="Calibri"/>
          <w:b/>
          <w:bCs/>
          <w:sz w:val="28"/>
          <w:szCs w:val="28"/>
          <w:lang w:val="es-CL" w:eastAsia="en-US"/>
        </w:rPr>
        <w:t>P</w:t>
      </w:r>
      <w:r w:rsidRPr="00783658">
        <w:rPr>
          <w:rFonts w:ascii="Calibri" w:eastAsia="Calibri" w:hAnsi="Calibri"/>
          <w:b/>
          <w:bCs/>
          <w:sz w:val="28"/>
          <w:szCs w:val="28"/>
          <w:lang w:val="es-CL" w:eastAsia="en-US"/>
        </w:rPr>
        <w:t xml:space="preserve">uchuncaví, ubicada en </w:t>
      </w:r>
      <w:r>
        <w:rPr>
          <w:rFonts w:ascii="Calibri" w:eastAsia="Calibri" w:hAnsi="Calibri"/>
          <w:b/>
          <w:bCs/>
          <w:sz w:val="28"/>
          <w:szCs w:val="28"/>
          <w:lang w:val="es-CL" w:eastAsia="en-US"/>
        </w:rPr>
        <w:t>A</w:t>
      </w:r>
      <w:r w:rsidRPr="00783658">
        <w:rPr>
          <w:rFonts w:ascii="Calibri" w:eastAsia="Calibri" w:hAnsi="Calibri"/>
          <w:b/>
          <w:bCs/>
          <w:sz w:val="28"/>
          <w:szCs w:val="28"/>
          <w:lang w:val="es-CL" w:eastAsia="en-US"/>
        </w:rPr>
        <w:t xml:space="preserve">venida </w:t>
      </w:r>
      <w:r>
        <w:rPr>
          <w:rFonts w:ascii="Calibri" w:eastAsia="Calibri" w:hAnsi="Calibri"/>
          <w:b/>
          <w:bCs/>
          <w:sz w:val="28"/>
          <w:szCs w:val="28"/>
          <w:lang w:val="es-CL" w:eastAsia="en-US"/>
        </w:rPr>
        <w:t>B</w:t>
      </w:r>
      <w:r w:rsidRPr="00783658">
        <w:rPr>
          <w:rFonts w:ascii="Calibri" w:eastAsia="Calibri" w:hAnsi="Calibri"/>
          <w:b/>
          <w:bCs/>
          <w:sz w:val="28"/>
          <w:szCs w:val="28"/>
          <w:lang w:val="es-CL" w:eastAsia="en-US"/>
        </w:rPr>
        <w:t xml:space="preserve">ernardo </w:t>
      </w:r>
      <w:r>
        <w:rPr>
          <w:rFonts w:ascii="Calibri" w:eastAsia="Calibri" w:hAnsi="Calibri"/>
          <w:b/>
          <w:bCs/>
          <w:sz w:val="28"/>
          <w:szCs w:val="28"/>
          <w:lang w:val="es-CL" w:eastAsia="en-US"/>
        </w:rPr>
        <w:t>O</w:t>
      </w:r>
      <w:r w:rsidRPr="00783658">
        <w:rPr>
          <w:rFonts w:ascii="Calibri" w:eastAsia="Calibri" w:hAnsi="Calibri"/>
          <w:b/>
          <w:bCs/>
          <w:sz w:val="28"/>
          <w:szCs w:val="28"/>
          <w:lang w:val="es-CL" w:eastAsia="en-US"/>
        </w:rPr>
        <w:t>´</w:t>
      </w:r>
      <w:r>
        <w:rPr>
          <w:rFonts w:ascii="Calibri" w:eastAsia="Calibri" w:hAnsi="Calibri"/>
          <w:b/>
          <w:bCs/>
          <w:sz w:val="28"/>
          <w:szCs w:val="28"/>
          <w:lang w:val="es-CL" w:eastAsia="en-US"/>
        </w:rPr>
        <w:t>H</w:t>
      </w:r>
      <w:r w:rsidRPr="00783658">
        <w:rPr>
          <w:rFonts w:ascii="Calibri" w:eastAsia="Calibri" w:hAnsi="Calibri"/>
          <w:b/>
          <w:bCs/>
          <w:sz w:val="28"/>
          <w:szCs w:val="28"/>
          <w:lang w:val="es-CL" w:eastAsia="en-US"/>
        </w:rPr>
        <w:t>iggins</w:t>
      </w:r>
      <w:r>
        <w:rPr>
          <w:rFonts w:ascii="Calibri" w:eastAsia="Calibri" w:hAnsi="Calibri"/>
          <w:b/>
          <w:bCs/>
          <w:sz w:val="28"/>
          <w:szCs w:val="28"/>
          <w:lang w:val="es-CL" w:eastAsia="en-US"/>
        </w:rPr>
        <w:t xml:space="preserve"> N</w:t>
      </w:r>
      <w:r w:rsidRPr="00783658">
        <w:rPr>
          <w:rFonts w:ascii="Calibri" w:eastAsia="Calibri" w:hAnsi="Calibri"/>
          <w:b/>
          <w:bCs/>
          <w:sz w:val="28"/>
          <w:szCs w:val="28"/>
          <w:lang w:val="es-CL" w:eastAsia="en-US"/>
        </w:rPr>
        <w:t xml:space="preserve">°70 </w:t>
      </w:r>
      <w:r>
        <w:rPr>
          <w:rFonts w:ascii="Calibri" w:eastAsia="Calibri" w:hAnsi="Calibri"/>
          <w:b/>
          <w:bCs/>
          <w:sz w:val="28"/>
          <w:szCs w:val="28"/>
          <w:lang w:val="es-CL" w:eastAsia="en-US"/>
        </w:rPr>
        <w:t>P</w:t>
      </w:r>
      <w:r w:rsidRPr="00783658">
        <w:rPr>
          <w:rFonts w:ascii="Calibri" w:eastAsia="Calibri" w:hAnsi="Calibri"/>
          <w:b/>
          <w:bCs/>
          <w:sz w:val="28"/>
          <w:szCs w:val="28"/>
          <w:lang w:val="es-CL" w:eastAsia="en-US"/>
        </w:rPr>
        <w:t>uchuncaví.</w:t>
      </w:r>
    </w:p>
    <w:p w14:paraId="0823CE2C" w14:textId="77777777" w:rsidR="00783658" w:rsidRPr="00783658" w:rsidRDefault="00783658" w:rsidP="00783658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sz w:val="28"/>
          <w:szCs w:val="28"/>
          <w:lang w:val="es-CL" w:eastAsia="en-US"/>
        </w:rPr>
      </w:pPr>
    </w:p>
    <w:p w14:paraId="60A9135F" w14:textId="5C6C8EF2" w:rsidR="00783658" w:rsidRPr="00783658" w:rsidRDefault="00745275" w:rsidP="00783658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sz w:val="28"/>
          <w:szCs w:val="28"/>
          <w:lang w:val="es-CL" w:eastAsia="en-US"/>
        </w:rPr>
      </w:pPr>
      <w:r w:rsidRPr="00783658">
        <w:rPr>
          <w:rFonts w:ascii="Calibri" w:eastAsia="Calibri" w:hAnsi="Calibri"/>
          <w:b/>
          <w:bCs/>
          <w:sz w:val="28"/>
          <w:szCs w:val="28"/>
          <w:lang w:val="es-CL" w:eastAsia="en-US"/>
        </w:rPr>
        <w:t>La evaluación de este proceso se efectuará por dirección de adquisiciones primando el criterio económico y cumplimiento del requerimiento.</w:t>
      </w:r>
    </w:p>
    <w:p w14:paraId="515915DA" w14:textId="77777777" w:rsidR="00783658" w:rsidRPr="00783658" w:rsidRDefault="00783658" w:rsidP="00783658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sz w:val="28"/>
          <w:szCs w:val="28"/>
          <w:lang w:val="es-CL" w:eastAsia="en-US"/>
        </w:rPr>
      </w:pPr>
    </w:p>
    <w:p w14:paraId="61A82D13" w14:textId="7112A5BF" w:rsidR="00783658" w:rsidRPr="00783658" w:rsidRDefault="00745275" w:rsidP="00783658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783658">
        <w:rPr>
          <w:rFonts w:ascii="Calibri" w:hAnsi="Calibri" w:cs="Calibri"/>
          <w:b/>
          <w:bCs/>
          <w:sz w:val="28"/>
          <w:szCs w:val="28"/>
        </w:rPr>
        <w:t xml:space="preserve">En caso de existir empate entre oferentes se definirá </w:t>
      </w:r>
      <w:proofErr w:type="gramStart"/>
      <w:r w:rsidRPr="00783658">
        <w:rPr>
          <w:rFonts w:ascii="Calibri" w:hAnsi="Calibri" w:cs="Calibri"/>
          <w:b/>
          <w:bCs/>
          <w:sz w:val="28"/>
          <w:szCs w:val="28"/>
        </w:rPr>
        <w:t>de acuerdo al</w:t>
      </w:r>
      <w:proofErr w:type="gramEnd"/>
      <w:r w:rsidRPr="00783658">
        <w:rPr>
          <w:rFonts w:ascii="Calibri" w:hAnsi="Calibri" w:cs="Calibri"/>
          <w:b/>
          <w:bCs/>
          <w:sz w:val="28"/>
          <w:szCs w:val="28"/>
        </w:rPr>
        <w:t xml:space="preserve"> orden ascendente que entrega el módulo de compra ágil respecto del listado de proveedores que cotizaron</w:t>
      </w:r>
    </w:p>
    <w:p w14:paraId="5421A94A" w14:textId="77777777" w:rsidR="00FB385C" w:rsidRDefault="00FB385C" w:rsidP="00FB385C">
      <w:pPr>
        <w:jc w:val="both"/>
        <w:rPr>
          <w:rFonts w:ascii="Calibri" w:eastAsia="Aptos" w:hAnsi="Calibri" w:cs="Calibri"/>
          <w:b/>
          <w:bCs/>
          <w:sz w:val="28"/>
          <w:szCs w:val="28"/>
          <w:lang w:val="es-CL" w:eastAsia="en-US"/>
        </w:rPr>
      </w:pPr>
    </w:p>
    <w:p w14:paraId="44AE5183" w14:textId="0184D6AC" w:rsidR="00FB385C" w:rsidRPr="00783658" w:rsidRDefault="00FB385C" w:rsidP="00FB385C">
      <w:pPr>
        <w:jc w:val="both"/>
        <w:rPr>
          <w:rFonts w:ascii="Calibri" w:eastAsia="Aptos" w:hAnsi="Calibri" w:cs="Calibri"/>
          <w:b/>
          <w:bCs/>
          <w:sz w:val="28"/>
          <w:szCs w:val="28"/>
          <w:lang w:val="es-CL" w:eastAsia="en-US"/>
        </w:rPr>
      </w:pPr>
      <w:r w:rsidRPr="00783658">
        <w:rPr>
          <w:rFonts w:ascii="Calibri" w:eastAsia="Aptos" w:hAnsi="Calibri" w:cs="Calibri"/>
          <w:b/>
          <w:bCs/>
          <w:sz w:val="28"/>
          <w:szCs w:val="28"/>
          <w:lang w:val="es-CL" w:eastAsia="en-US"/>
        </w:rPr>
        <w:t>La aceptación de la orden de compra deberá ser en un plazo máximo de 4</w:t>
      </w:r>
      <w:r>
        <w:rPr>
          <w:rFonts w:ascii="Calibri" w:eastAsia="Aptos" w:hAnsi="Calibri" w:cs="Calibri"/>
          <w:b/>
          <w:bCs/>
          <w:sz w:val="28"/>
          <w:szCs w:val="28"/>
          <w:lang w:val="es-CL" w:eastAsia="en-US"/>
        </w:rPr>
        <w:t>8</w:t>
      </w:r>
      <w:r w:rsidRPr="00783658">
        <w:rPr>
          <w:rFonts w:ascii="Calibri" w:eastAsia="Aptos" w:hAnsi="Calibri" w:cs="Calibri"/>
          <w:b/>
          <w:bCs/>
          <w:sz w:val="28"/>
          <w:szCs w:val="28"/>
          <w:lang w:val="es-CL" w:eastAsia="en-US"/>
        </w:rPr>
        <w:t xml:space="preserve"> horas, contabilizado desde el envío de la orden de compra, de no cumplir dicho plazo se faculta a la municipalidad para cancelar la orden de compra y </w:t>
      </w:r>
      <w:proofErr w:type="spellStart"/>
      <w:r w:rsidRPr="00783658">
        <w:rPr>
          <w:rFonts w:ascii="Calibri" w:eastAsia="Aptos" w:hAnsi="Calibri" w:cs="Calibri"/>
          <w:b/>
          <w:bCs/>
          <w:sz w:val="28"/>
          <w:szCs w:val="28"/>
          <w:lang w:val="es-CL" w:eastAsia="en-US"/>
        </w:rPr>
        <w:t>readjudicar</w:t>
      </w:r>
      <w:proofErr w:type="spellEnd"/>
      <w:r w:rsidRPr="00783658">
        <w:rPr>
          <w:rFonts w:ascii="Calibri" w:eastAsia="Aptos" w:hAnsi="Calibri" w:cs="Calibri"/>
          <w:b/>
          <w:bCs/>
          <w:sz w:val="28"/>
          <w:szCs w:val="28"/>
          <w:lang w:val="es-CL" w:eastAsia="en-US"/>
        </w:rPr>
        <w:t xml:space="preserve"> si existe alguna oferta que califique para aquello.</w:t>
      </w:r>
    </w:p>
    <w:p w14:paraId="0BD62CCA" w14:textId="77777777" w:rsidR="00783658" w:rsidRPr="00783658" w:rsidRDefault="00783658" w:rsidP="00783658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sz w:val="28"/>
          <w:szCs w:val="28"/>
          <w:lang w:eastAsia="en-US"/>
        </w:rPr>
      </w:pPr>
    </w:p>
    <w:p w14:paraId="3280F0AA" w14:textId="6C9E4AD0" w:rsidR="00783658" w:rsidRPr="00783658" w:rsidRDefault="00745275" w:rsidP="00783658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sz w:val="28"/>
          <w:szCs w:val="28"/>
          <w:lang w:val="es-CL" w:eastAsia="en-US"/>
        </w:rPr>
      </w:pPr>
      <w:r w:rsidRPr="00783658">
        <w:rPr>
          <w:rFonts w:ascii="Calibri" w:eastAsia="Calibri" w:hAnsi="Calibri"/>
          <w:b/>
          <w:bCs/>
          <w:sz w:val="28"/>
          <w:szCs w:val="28"/>
          <w:lang w:val="es-CL" w:eastAsia="en-US"/>
        </w:rPr>
        <w:t xml:space="preserve">La contraparte técnica municipal que velará por la correcta recepción de los productos será la </w:t>
      </w:r>
      <w:r>
        <w:rPr>
          <w:rFonts w:ascii="Calibri" w:eastAsia="Calibri" w:hAnsi="Calibri"/>
          <w:b/>
          <w:bCs/>
          <w:sz w:val="28"/>
          <w:szCs w:val="28"/>
          <w:lang w:val="es-CL" w:eastAsia="en-US"/>
        </w:rPr>
        <w:t>D</w:t>
      </w:r>
      <w:r w:rsidRPr="00783658">
        <w:rPr>
          <w:rFonts w:ascii="Calibri" w:eastAsia="Calibri" w:hAnsi="Calibri"/>
          <w:b/>
          <w:bCs/>
          <w:sz w:val="28"/>
          <w:szCs w:val="28"/>
          <w:lang w:val="es-CL" w:eastAsia="en-US"/>
        </w:rPr>
        <w:t xml:space="preserve">irección de </w:t>
      </w:r>
      <w:r>
        <w:rPr>
          <w:rFonts w:ascii="Calibri" w:eastAsia="Calibri" w:hAnsi="Calibri"/>
          <w:b/>
          <w:bCs/>
          <w:sz w:val="28"/>
          <w:szCs w:val="28"/>
          <w:lang w:val="es-CL" w:eastAsia="en-US"/>
        </w:rPr>
        <w:t>A</w:t>
      </w:r>
      <w:r w:rsidRPr="00783658">
        <w:rPr>
          <w:rFonts w:ascii="Calibri" w:eastAsia="Calibri" w:hAnsi="Calibri"/>
          <w:b/>
          <w:bCs/>
          <w:sz w:val="28"/>
          <w:szCs w:val="28"/>
          <w:lang w:val="es-CL" w:eastAsia="en-US"/>
        </w:rPr>
        <w:t xml:space="preserve">dquisiciones, quien además para el pago </w:t>
      </w:r>
      <w:proofErr w:type="gramStart"/>
      <w:r w:rsidRPr="00783658">
        <w:rPr>
          <w:rFonts w:ascii="Calibri" w:eastAsia="Calibri" w:hAnsi="Calibri"/>
          <w:b/>
          <w:bCs/>
          <w:sz w:val="28"/>
          <w:szCs w:val="28"/>
          <w:lang w:val="es-CL" w:eastAsia="en-US"/>
        </w:rPr>
        <w:t>efectuará  la</w:t>
      </w:r>
      <w:proofErr w:type="gramEnd"/>
      <w:r w:rsidRPr="00783658">
        <w:rPr>
          <w:rFonts w:ascii="Calibri" w:eastAsia="Calibri" w:hAnsi="Calibri"/>
          <w:b/>
          <w:bCs/>
          <w:sz w:val="28"/>
          <w:szCs w:val="28"/>
          <w:lang w:val="es-CL" w:eastAsia="en-US"/>
        </w:rPr>
        <w:t xml:space="preserve"> recepción conforme y deberá contar </w:t>
      </w:r>
      <w:proofErr w:type="gramStart"/>
      <w:r w:rsidRPr="00783658">
        <w:rPr>
          <w:rFonts w:ascii="Calibri" w:eastAsia="Calibri" w:hAnsi="Calibri"/>
          <w:b/>
          <w:bCs/>
          <w:sz w:val="28"/>
          <w:szCs w:val="28"/>
          <w:lang w:val="es-CL" w:eastAsia="en-US"/>
        </w:rPr>
        <w:t>con  medio</w:t>
      </w:r>
      <w:proofErr w:type="gramEnd"/>
      <w:r w:rsidRPr="00783658">
        <w:rPr>
          <w:rFonts w:ascii="Calibri" w:eastAsia="Calibri" w:hAnsi="Calibri"/>
          <w:b/>
          <w:bCs/>
          <w:sz w:val="28"/>
          <w:szCs w:val="28"/>
          <w:lang w:val="es-CL" w:eastAsia="en-US"/>
        </w:rPr>
        <w:t xml:space="preserve"> de verificación que para este caso corresponderá a registro fotográfico </w:t>
      </w:r>
      <w:proofErr w:type="gramStart"/>
      <w:r w:rsidRPr="00783658">
        <w:rPr>
          <w:rFonts w:ascii="Calibri" w:eastAsia="Calibri" w:hAnsi="Calibri"/>
          <w:b/>
          <w:bCs/>
          <w:sz w:val="28"/>
          <w:szCs w:val="28"/>
          <w:lang w:val="es-CL" w:eastAsia="en-US"/>
        </w:rPr>
        <w:t>de  los</w:t>
      </w:r>
      <w:proofErr w:type="gramEnd"/>
      <w:r w:rsidRPr="00783658">
        <w:rPr>
          <w:rFonts w:ascii="Calibri" w:eastAsia="Calibri" w:hAnsi="Calibri"/>
          <w:b/>
          <w:bCs/>
          <w:sz w:val="28"/>
          <w:szCs w:val="28"/>
          <w:lang w:val="es-CL" w:eastAsia="en-US"/>
        </w:rPr>
        <w:t xml:space="preserve"> productos adquiridos.</w:t>
      </w:r>
    </w:p>
    <w:p w14:paraId="179D74D7" w14:textId="77777777" w:rsidR="00783658" w:rsidRPr="00783658" w:rsidRDefault="00783658" w:rsidP="00783658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sz w:val="28"/>
          <w:szCs w:val="28"/>
          <w:lang w:val="es-CL" w:eastAsia="en-US"/>
        </w:rPr>
      </w:pPr>
    </w:p>
    <w:p w14:paraId="7AA0588A" w14:textId="77777777" w:rsidR="00783658" w:rsidRPr="00783658" w:rsidRDefault="00783658" w:rsidP="00783658">
      <w:pPr>
        <w:spacing w:after="160" w:line="259" w:lineRule="auto"/>
        <w:contextualSpacing/>
        <w:jc w:val="both"/>
        <w:rPr>
          <w:rFonts w:ascii="Calibri" w:hAnsi="Calibri" w:cs="Calibri"/>
          <w:b/>
          <w:bCs/>
          <w:sz w:val="28"/>
          <w:szCs w:val="28"/>
          <w:lang w:val="es-CL"/>
        </w:rPr>
      </w:pPr>
    </w:p>
    <w:p w14:paraId="74719DA4" w14:textId="640AE01C" w:rsidR="00783658" w:rsidRPr="00783658" w:rsidRDefault="00745275" w:rsidP="00783658">
      <w:pPr>
        <w:spacing w:after="160" w:line="259" w:lineRule="auto"/>
        <w:contextualSpacing/>
        <w:jc w:val="both"/>
        <w:rPr>
          <w:rFonts w:ascii="Calibri" w:hAnsi="Calibri" w:cs="Calibri"/>
          <w:b/>
          <w:bCs/>
          <w:sz w:val="28"/>
          <w:szCs w:val="28"/>
        </w:rPr>
      </w:pPr>
      <w:r w:rsidRPr="00783658">
        <w:rPr>
          <w:rFonts w:ascii="Calibri" w:hAnsi="Calibri" w:cs="Calibri"/>
          <w:b/>
          <w:bCs/>
          <w:sz w:val="28"/>
          <w:szCs w:val="28"/>
        </w:rPr>
        <w:t>Antecedentes que deberán ser gestionados por la dirección de adquisiciones en portal de mercado público y posterior envío a dirección de administración y finanzas</w:t>
      </w:r>
    </w:p>
    <w:p w14:paraId="4EF43C2E" w14:textId="77777777" w:rsidR="00454B77" w:rsidRPr="00783658" w:rsidRDefault="00454B77" w:rsidP="00347696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sz w:val="28"/>
          <w:szCs w:val="28"/>
          <w:lang w:eastAsia="en-US"/>
        </w:rPr>
      </w:pPr>
    </w:p>
    <w:p w14:paraId="1648F61F" w14:textId="0059BAE2" w:rsidR="0001682E" w:rsidRPr="00783658" w:rsidRDefault="00745275" w:rsidP="00073FBC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sz w:val="28"/>
          <w:szCs w:val="28"/>
          <w:lang w:val="es-CL" w:eastAsia="en-US"/>
        </w:rPr>
      </w:pPr>
      <w:r w:rsidRPr="00783658">
        <w:rPr>
          <w:rFonts w:ascii="Calibri" w:eastAsia="Calibri" w:hAnsi="Calibri"/>
          <w:b/>
          <w:bCs/>
          <w:sz w:val="28"/>
          <w:szCs w:val="28"/>
          <w:lang w:val="es-CL" w:eastAsia="en-US"/>
        </w:rPr>
        <w:t xml:space="preserve">Se indica la no utilización del convenio </w:t>
      </w:r>
      <w:proofErr w:type="gramStart"/>
      <w:r w:rsidRPr="00783658">
        <w:rPr>
          <w:rFonts w:ascii="Calibri" w:eastAsia="Calibri" w:hAnsi="Calibri"/>
          <w:b/>
          <w:bCs/>
          <w:sz w:val="28"/>
          <w:szCs w:val="28"/>
          <w:lang w:val="es-CL" w:eastAsia="en-US"/>
        </w:rPr>
        <w:t>marco  vigente</w:t>
      </w:r>
      <w:proofErr w:type="gramEnd"/>
      <w:r w:rsidRPr="00783658">
        <w:rPr>
          <w:rFonts w:ascii="Calibri" w:eastAsia="Calibri" w:hAnsi="Calibri"/>
          <w:b/>
          <w:bCs/>
          <w:sz w:val="28"/>
          <w:szCs w:val="28"/>
          <w:lang w:val="es-CL" w:eastAsia="en-US"/>
        </w:rPr>
        <w:t xml:space="preserve"> </w:t>
      </w:r>
      <w:r w:rsidR="0079571F">
        <w:rPr>
          <w:rFonts w:ascii="Calibri" w:eastAsia="Calibri" w:hAnsi="Calibri"/>
          <w:b/>
          <w:bCs/>
          <w:sz w:val="28"/>
          <w:szCs w:val="28"/>
          <w:lang w:val="es-CL" w:eastAsia="en-US"/>
        </w:rPr>
        <w:t>ID</w:t>
      </w:r>
      <w:r w:rsidR="0079571F" w:rsidRPr="00783658">
        <w:rPr>
          <w:rFonts w:ascii="Calibri" w:eastAsia="Calibri" w:hAnsi="Calibri"/>
          <w:b/>
          <w:bCs/>
          <w:sz w:val="28"/>
          <w:szCs w:val="28"/>
          <w:lang w:val="es-CL" w:eastAsia="en-US"/>
        </w:rPr>
        <w:t xml:space="preserve"> 2239-</w:t>
      </w:r>
      <w:r w:rsidR="0079571F">
        <w:rPr>
          <w:rFonts w:ascii="Calibri" w:eastAsia="Calibri" w:hAnsi="Calibri"/>
          <w:b/>
          <w:bCs/>
          <w:sz w:val="28"/>
          <w:szCs w:val="28"/>
          <w:lang w:val="es-CL" w:eastAsia="en-US"/>
        </w:rPr>
        <w:t>16</w:t>
      </w:r>
      <w:r w:rsidR="0079571F" w:rsidRPr="00783658">
        <w:rPr>
          <w:rFonts w:ascii="Calibri" w:eastAsia="Calibri" w:hAnsi="Calibri"/>
          <w:b/>
          <w:bCs/>
          <w:sz w:val="28"/>
          <w:szCs w:val="28"/>
          <w:lang w:val="es-CL" w:eastAsia="en-US"/>
        </w:rPr>
        <w:t>-</w:t>
      </w:r>
      <w:r w:rsidR="0079571F">
        <w:rPr>
          <w:rFonts w:ascii="Calibri" w:eastAsia="Calibri" w:hAnsi="Calibri"/>
          <w:b/>
          <w:bCs/>
          <w:sz w:val="28"/>
          <w:szCs w:val="28"/>
          <w:lang w:val="es-CL" w:eastAsia="en-US"/>
        </w:rPr>
        <w:t>LR</w:t>
      </w:r>
      <w:r w:rsidR="0079571F" w:rsidRPr="00783658">
        <w:rPr>
          <w:rFonts w:ascii="Calibri" w:eastAsia="Calibri" w:hAnsi="Calibri"/>
          <w:b/>
          <w:bCs/>
          <w:sz w:val="28"/>
          <w:szCs w:val="28"/>
          <w:lang w:val="es-CL" w:eastAsia="en-US"/>
        </w:rPr>
        <w:t>2</w:t>
      </w:r>
      <w:r w:rsidR="0079571F">
        <w:rPr>
          <w:rFonts w:ascii="Calibri" w:eastAsia="Calibri" w:hAnsi="Calibri"/>
          <w:b/>
          <w:bCs/>
          <w:sz w:val="28"/>
          <w:szCs w:val="28"/>
          <w:lang w:val="es-CL" w:eastAsia="en-US"/>
        </w:rPr>
        <w:t>4</w:t>
      </w:r>
      <w:r w:rsidR="0079571F" w:rsidRPr="00783658">
        <w:rPr>
          <w:rFonts w:ascii="Calibri" w:eastAsia="Calibri" w:hAnsi="Calibri"/>
          <w:b/>
          <w:bCs/>
          <w:sz w:val="28"/>
          <w:szCs w:val="28"/>
          <w:lang w:val="es-CL" w:eastAsia="en-US"/>
        </w:rPr>
        <w:t xml:space="preserve"> </w:t>
      </w:r>
      <w:r w:rsidRPr="00783658">
        <w:rPr>
          <w:rFonts w:ascii="Calibri" w:eastAsia="Calibri" w:hAnsi="Calibri"/>
          <w:b/>
          <w:bCs/>
          <w:sz w:val="28"/>
          <w:szCs w:val="28"/>
          <w:lang w:val="es-CL" w:eastAsia="en-US"/>
        </w:rPr>
        <w:t xml:space="preserve">debido </w:t>
      </w:r>
      <w:proofErr w:type="gramStart"/>
      <w:r w:rsidRPr="00783658">
        <w:rPr>
          <w:rFonts w:ascii="Calibri" w:eastAsia="Calibri" w:hAnsi="Calibri"/>
          <w:b/>
          <w:bCs/>
          <w:sz w:val="28"/>
          <w:szCs w:val="28"/>
          <w:lang w:val="es-CL" w:eastAsia="en-US"/>
        </w:rPr>
        <w:t xml:space="preserve">a </w:t>
      </w:r>
      <w:r w:rsidR="0079571F">
        <w:rPr>
          <w:rFonts w:ascii="Calibri" w:eastAsia="Calibri" w:hAnsi="Calibri"/>
          <w:b/>
          <w:bCs/>
          <w:sz w:val="28"/>
          <w:szCs w:val="28"/>
          <w:lang w:val="es-CL" w:eastAsia="en-US"/>
        </w:rPr>
        <w:t xml:space="preserve"> que</w:t>
      </w:r>
      <w:proofErr w:type="gramEnd"/>
      <w:r w:rsidR="0079571F">
        <w:rPr>
          <w:rFonts w:ascii="Calibri" w:eastAsia="Calibri" w:hAnsi="Calibri"/>
          <w:b/>
          <w:bCs/>
          <w:sz w:val="28"/>
          <w:szCs w:val="28"/>
          <w:lang w:val="es-CL" w:eastAsia="en-US"/>
        </w:rPr>
        <w:t xml:space="preserve"> </w:t>
      </w:r>
      <w:r w:rsidR="004840EA">
        <w:rPr>
          <w:rFonts w:ascii="Calibri" w:eastAsia="Calibri" w:hAnsi="Calibri"/>
          <w:b/>
          <w:bCs/>
          <w:sz w:val="28"/>
          <w:szCs w:val="28"/>
          <w:lang w:val="es-CL" w:eastAsia="en-US"/>
        </w:rPr>
        <w:t xml:space="preserve">no se encuentran la totalidad de productos solicitados en dicho catálogo y los productos existentes no superan </w:t>
      </w:r>
      <w:r w:rsidRPr="00783658">
        <w:rPr>
          <w:rFonts w:ascii="Calibri" w:eastAsia="Calibri" w:hAnsi="Calibri"/>
          <w:b/>
          <w:bCs/>
          <w:sz w:val="28"/>
          <w:szCs w:val="28"/>
          <w:lang w:val="es-CL" w:eastAsia="en-US"/>
        </w:rPr>
        <w:t>el monto</w:t>
      </w:r>
      <w:r w:rsidR="004840EA">
        <w:rPr>
          <w:rFonts w:ascii="Calibri" w:eastAsia="Calibri" w:hAnsi="Calibri"/>
          <w:b/>
          <w:bCs/>
          <w:sz w:val="28"/>
          <w:szCs w:val="28"/>
          <w:lang w:val="es-CL" w:eastAsia="en-US"/>
        </w:rPr>
        <w:t xml:space="preserve"> exigido por convenio marco (10 UTM)</w:t>
      </w:r>
      <w:r w:rsidRPr="00783658">
        <w:rPr>
          <w:rFonts w:ascii="Calibri" w:eastAsia="Calibri" w:hAnsi="Calibri"/>
          <w:b/>
          <w:bCs/>
          <w:sz w:val="28"/>
          <w:szCs w:val="28"/>
          <w:lang w:val="es-CL" w:eastAsia="en-US"/>
        </w:rPr>
        <w:t xml:space="preserve"> </w:t>
      </w:r>
    </w:p>
    <w:p w14:paraId="6B2C7AFD" w14:textId="77777777" w:rsidR="0079571F" w:rsidRPr="00783658" w:rsidRDefault="0079571F">
      <w:pPr>
        <w:tabs>
          <w:tab w:val="left" w:pos="1777"/>
        </w:tabs>
        <w:spacing w:before="100" w:beforeAutospacing="1" w:after="100" w:afterAutospacing="1"/>
        <w:contextualSpacing/>
        <w:jc w:val="both"/>
        <w:rPr>
          <w:rFonts w:ascii="Calibri" w:eastAsia="Calibri" w:hAnsi="Calibri"/>
          <w:b/>
          <w:bCs/>
          <w:sz w:val="28"/>
          <w:szCs w:val="28"/>
          <w:lang w:val="es-CL" w:eastAsia="en-US"/>
        </w:rPr>
      </w:pPr>
    </w:p>
    <w:sectPr w:rsidR="0079571F" w:rsidRPr="00783658" w:rsidSect="00F004F7">
      <w:headerReference w:type="default" r:id="rId8"/>
      <w:footerReference w:type="default" r:id="rId9"/>
      <w:pgSz w:w="12240" w:h="20160" w:code="5"/>
      <w:pgMar w:top="142" w:right="1467" w:bottom="993" w:left="1247" w:header="709" w:footer="172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67948" w14:textId="77777777" w:rsidR="005047C3" w:rsidRDefault="005047C3" w:rsidP="00C32BFD">
      <w:r>
        <w:separator/>
      </w:r>
    </w:p>
  </w:endnote>
  <w:endnote w:type="continuationSeparator" w:id="0">
    <w:p w14:paraId="6DFB5711" w14:textId="77777777" w:rsidR="005047C3" w:rsidRDefault="005047C3" w:rsidP="00C32B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91963" w14:textId="77777777" w:rsidR="003D0DC3" w:rsidRPr="00CE60BC" w:rsidRDefault="00AF10FC" w:rsidP="00AF10FC">
    <w:pPr>
      <w:pStyle w:val="Sinespaciado"/>
      <w:jc w:val="center"/>
      <w:rPr>
        <w:i/>
        <w:color w:val="FFFFFF"/>
        <w:sz w:val="16"/>
        <w:szCs w:val="16"/>
        <w:u w:val="single"/>
        <w:lang w:val="pt-PT"/>
      </w:rPr>
    </w:pPr>
    <w:r w:rsidRPr="00506AC4">
      <w:rPr>
        <w:sz w:val="16"/>
        <w:szCs w:val="16"/>
        <w:u w:val="single"/>
        <w:lang w:val="pt-PT"/>
      </w:rPr>
      <w:t xml:space="preserve">                                                                                 </w:t>
    </w:r>
    <w:r w:rsidRPr="00CE60BC">
      <w:rPr>
        <w:i/>
        <w:sz w:val="16"/>
        <w:szCs w:val="16"/>
        <w:u w:val="single"/>
        <w:lang w:val="pt-PT"/>
      </w:rPr>
      <w:t xml:space="preserve">Municipalidad </w:t>
    </w:r>
    <w:r w:rsidR="003D0DC3" w:rsidRPr="00CE60BC">
      <w:rPr>
        <w:i/>
        <w:sz w:val="16"/>
        <w:szCs w:val="16"/>
        <w:u w:val="single"/>
        <w:lang w:val="pt-PT"/>
      </w:rPr>
      <w:t xml:space="preserve"> de Puchuncaví                                                                               </w:t>
    </w:r>
    <w:r w:rsidR="003D0DC3" w:rsidRPr="00CE60BC">
      <w:rPr>
        <w:i/>
        <w:color w:val="FFFFFF"/>
        <w:sz w:val="16"/>
        <w:szCs w:val="16"/>
        <w:u w:val="single"/>
        <w:lang w:val="pt-PT"/>
      </w:rPr>
      <w:t>.</w:t>
    </w:r>
  </w:p>
  <w:p w14:paraId="0A1FC508" w14:textId="77777777" w:rsidR="003D0DC3" w:rsidRPr="00CE60BC" w:rsidRDefault="003D0DC3" w:rsidP="003D0DC3">
    <w:pPr>
      <w:pStyle w:val="Sinespaciado"/>
      <w:rPr>
        <w:i/>
        <w:sz w:val="16"/>
        <w:szCs w:val="16"/>
        <w:lang w:val="pt-PT"/>
      </w:rPr>
    </w:pPr>
    <w:r w:rsidRPr="00CE60BC">
      <w:rPr>
        <w:i/>
        <w:sz w:val="16"/>
        <w:szCs w:val="16"/>
        <w:lang w:val="pt-PT"/>
      </w:rPr>
      <w:t xml:space="preserve">                                                                       </w:t>
    </w:r>
    <w:r w:rsidR="00AF10FC" w:rsidRPr="00CE60BC">
      <w:rPr>
        <w:i/>
        <w:sz w:val="16"/>
        <w:szCs w:val="16"/>
        <w:lang w:val="pt-PT"/>
      </w:rPr>
      <w:t xml:space="preserve">Avenida Bernardo O”Higgins ,N° 70, </w:t>
    </w:r>
    <w:r w:rsidRPr="00CE60BC">
      <w:rPr>
        <w:i/>
        <w:sz w:val="16"/>
        <w:szCs w:val="16"/>
        <w:lang w:val="pt-PT"/>
      </w:rPr>
      <w:t xml:space="preserve"> Puchuncaví – Teléfono  (32) </w:t>
    </w:r>
    <w:r w:rsidR="00AF10FC" w:rsidRPr="00CE60BC">
      <w:rPr>
        <w:i/>
        <w:sz w:val="16"/>
        <w:szCs w:val="16"/>
        <w:lang w:val="pt-PT"/>
      </w:rPr>
      <w:t>2139603</w:t>
    </w:r>
  </w:p>
  <w:p w14:paraId="7FD6841E" w14:textId="77777777" w:rsidR="003D0DC3" w:rsidRPr="00312B09" w:rsidRDefault="003D0DC3" w:rsidP="003D0DC3">
    <w:pPr>
      <w:pStyle w:val="Sinespaciado"/>
      <w:rPr>
        <w:rFonts w:ascii="Arial" w:hAnsi="Arial" w:cs="Arial"/>
        <w:b/>
        <w:lang w:val="es-CL"/>
      </w:rPr>
    </w:pPr>
    <w:r w:rsidRPr="00CE60BC">
      <w:rPr>
        <w:i/>
        <w:sz w:val="16"/>
        <w:szCs w:val="16"/>
        <w:lang w:val="pt-PT"/>
      </w:rPr>
      <w:t xml:space="preserve">                                                                                               </w:t>
    </w:r>
    <w:r w:rsidR="00AF10FC" w:rsidRPr="00112518">
      <w:rPr>
        <w:i/>
        <w:sz w:val="16"/>
        <w:szCs w:val="16"/>
      </w:rPr>
      <w:t xml:space="preserve">Dirección de Adquisiciones </w:t>
    </w:r>
    <w:proofErr w:type="gramStart"/>
    <w:r w:rsidR="00AF10FC" w:rsidRPr="00112518">
      <w:rPr>
        <w:i/>
        <w:sz w:val="16"/>
        <w:szCs w:val="16"/>
      </w:rPr>
      <w:t>-  Teléfono</w:t>
    </w:r>
    <w:proofErr w:type="gramEnd"/>
    <w:r w:rsidR="00AF10FC" w:rsidRPr="00112518">
      <w:rPr>
        <w:i/>
        <w:sz w:val="16"/>
        <w:szCs w:val="16"/>
      </w:rPr>
      <w:t xml:space="preserve">  (32) 21396</w:t>
    </w:r>
    <w:r w:rsidR="00814270">
      <w:rPr>
        <w:i/>
        <w:sz w:val="16"/>
        <w:szCs w:val="16"/>
      </w:rPr>
      <w:t>86</w:t>
    </w:r>
  </w:p>
  <w:p w14:paraId="63976649" w14:textId="77777777" w:rsidR="003D0DC3" w:rsidRDefault="003D0DC3">
    <w:pPr>
      <w:pStyle w:val="Piedepgina"/>
    </w:pPr>
  </w:p>
  <w:p w14:paraId="423BF43B" w14:textId="77777777" w:rsidR="00C32BFD" w:rsidRDefault="00C32BF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34CFC" w14:textId="77777777" w:rsidR="005047C3" w:rsidRDefault="005047C3" w:rsidP="00C32BFD">
      <w:r>
        <w:separator/>
      </w:r>
    </w:p>
  </w:footnote>
  <w:footnote w:type="continuationSeparator" w:id="0">
    <w:p w14:paraId="347E0275" w14:textId="77777777" w:rsidR="005047C3" w:rsidRDefault="005047C3" w:rsidP="00C32B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80616" w14:textId="77777777" w:rsidR="00C32BFD" w:rsidRDefault="00C32BFD" w:rsidP="00C32BFD">
    <w:pPr>
      <w:pStyle w:val="Sinespaciado"/>
      <w:rPr>
        <w:rFonts w:ascii="Times New Roman" w:hAnsi="Times New Roman"/>
        <w:i/>
        <w:sz w:val="18"/>
        <w:szCs w:val="18"/>
      </w:rPr>
    </w:pPr>
  </w:p>
  <w:p w14:paraId="6A4E7001" w14:textId="77777777" w:rsidR="00C32BFD" w:rsidRPr="00757392" w:rsidRDefault="00000000" w:rsidP="00C32BFD">
    <w:pPr>
      <w:pStyle w:val="Sinespaciado"/>
      <w:rPr>
        <w:rFonts w:ascii="Times New Roman" w:hAnsi="Times New Roman"/>
        <w:i/>
        <w:sz w:val="18"/>
        <w:szCs w:val="18"/>
        <w:lang w:val="es-ES_tradnl"/>
      </w:rPr>
    </w:pPr>
    <w:r>
      <w:rPr>
        <w:rFonts w:ascii="Times New Roman" w:hAnsi="Times New Roman"/>
        <w:i/>
        <w:noProof/>
        <w:sz w:val="18"/>
        <w:szCs w:val="18"/>
      </w:rPr>
      <w:pict w14:anchorId="5118E0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2" o:spid="_x0000_s1025" type="#_x0000_t75" alt="Copia de escudo pa diplomas" style="position:absolute;margin-left:1.95pt;margin-top:-13.1pt;width:40.1pt;height:57pt;z-index:-1;visibility:visible" wrapcoords="-808 0 -808 21032 21815 21032 21815 0 -808 0">
          <v:imagedata r:id="rId1" o:title="Copia de escudo pa diplomas"/>
          <w10:wrap type="tight"/>
        </v:shape>
      </w:pict>
    </w:r>
    <w:r w:rsidR="00C32BFD">
      <w:rPr>
        <w:rFonts w:ascii="Times New Roman" w:hAnsi="Times New Roman"/>
        <w:i/>
        <w:sz w:val="18"/>
        <w:szCs w:val="18"/>
      </w:rPr>
      <w:t xml:space="preserve">                    </w:t>
    </w:r>
    <w:r w:rsidR="00C32BFD" w:rsidRPr="00757392">
      <w:rPr>
        <w:rFonts w:ascii="Times New Roman" w:hAnsi="Times New Roman"/>
        <w:i/>
        <w:sz w:val="18"/>
        <w:szCs w:val="18"/>
      </w:rPr>
      <w:t xml:space="preserve">Municipalidad de Puchuncaví                     </w:t>
    </w:r>
  </w:p>
  <w:p w14:paraId="5E2BB37F" w14:textId="77777777" w:rsidR="00C32BFD" w:rsidRPr="00112518" w:rsidRDefault="00000000" w:rsidP="00C32BFD">
    <w:pPr>
      <w:pStyle w:val="Sinespaciado"/>
      <w:rPr>
        <w:rFonts w:ascii="Times New Roman" w:hAnsi="Times New Roman"/>
        <w:i/>
        <w:color w:val="FFFFFF"/>
        <w:sz w:val="18"/>
        <w:szCs w:val="18"/>
      </w:rPr>
    </w:pPr>
    <w:r>
      <w:rPr>
        <w:rFonts w:ascii="Times New Roman" w:hAnsi="Times New Roman"/>
        <w:i/>
        <w:noProof/>
        <w:sz w:val="18"/>
        <w:szCs w:val="18"/>
        <w:lang w:val="es-CL" w:eastAsia="es-CL"/>
      </w:rPr>
      <w:pict w14:anchorId="4275EB13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6" type="#_x0000_t32" style="position:absolute;margin-left:42.05pt;margin-top:9.85pt;width:425.85pt;height:.05pt;z-index:1" o:connectortype="straight"/>
      </w:pict>
    </w:r>
    <w:r w:rsidR="00C32BFD" w:rsidRPr="00757392">
      <w:rPr>
        <w:rFonts w:ascii="Times New Roman" w:hAnsi="Times New Roman"/>
        <w:i/>
        <w:sz w:val="18"/>
        <w:szCs w:val="18"/>
      </w:rPr>
      <w:t xml:space="preserve">     </w:t>
    </w:r>
    <w:r w:rsidR="00C32BFD">
      <w:rPr>
        <w:rFonts w:ascii="Times New Roman" w:hAnsi="Times New Roman"/>
        <w:i/>
        <w:sz w:val="18"/>
        <w:szCs w:val="18"/>
      </w:rPr>
      <w:t xml:space="preserve">                  </w:t>
    </w:r>
    <w:r w:rsidR="00C32BFD" w:rsidRPr="00112518">
      <w:rPr>
        <w:rFonts w:ascii="Times New Roman" w:hAnsi="Times New Roman"/>
        <w:i/>
        <w:sz w:val="18"/>
        <w:szCs w:val="18"/>
      </w:rPr>
      <w:t xml:space="preserve">Dirección de </w:t>
    </w:r>
    <w:r w:rsidR="00AF10FC" w:rsidRPr="00112518">
      <w:rPr>
        <w:rFonts w:ascii="Times New Roman" w:hAnsi="Times New Roman"/>
        <w:i/>
        <w:sz w:val="18"/>
        <w:szCs w:val="18"/>
      </w:rPr>
      <w:t>Adquisiciones</w:t>
    </w:r>
    <w:r w:rsidR="00C32BFD" w:rsidRPr="00112518">
      <w:rPr>
        <w:rFonts w:ascii="Times New Roman" w:hAnsi="Times New Roman"/>
        <w:i/>
        <w:sz w:val="18"/>
        <w:szCs w:val="18"/>
      </w:rPr>
      <w:t xml:space="preserve">                                                                                                                               </w:t>
    </w:r>
  </w:p>
  <w:p w14:paraId="4D9206DF" w14:textId="77777777" w:rsidR="00C32BFD" w:rsidRPr="004A1796" w:rsidRDefault="00C32BFD" w:rsidP="00C32BFD">
    <w:pPr>
      <w:rPr>
        <w:rFonts w:ascii="Arial" w:hAnsi="Arial" w:cs="Arial"/>
      </w:rPr>
    </w:pPr>
    <w:r w:rsidRPr="007D3850">
      <w:rPr>
        <w:rFonts w:ascii="Calibri" w:hAnsi="Calibri" w:cs="Arial"/>
        <w:i/>
        <w:sz w:val="20"/>
        <w:szCs w:val="20"/>
      </w:rPr>
      <w:t xml:space="preserve">          </w:t>
    </w:r>
    <w:r>
      <w:rPr>
        <w:rFonts w:ascii="Arial" w:hAnsi="Arial" w:cs="Arial"/>
      </w:rPr>
      <w:t xml:space="preserve">            </w:t>
    </w:r>
  </w:p>
  <w:p w14:paraId="761E7CE3" w14:textId="77777777" w:rsidR="00C32BFD" w:rsidRDefault="00C32BFD" w:rsidP="00C32BFD">
    <w:pPr>
      <w:pStyle w:val="Encabezado"/>
    </w:pPr>
    <w:r>
      <w:rPr>
        <w:rFonts w:ascii="Arial" w:hAnsi="Arial" w:cs="Arial"/>
      </w:rPr>
      <w:t xml:space="preserve"> </w:t>
    </w:r>
    <w:r w:rsidRPr="00507EC1">
      <w:rPr>
        <w:rFonts w:ascii="Calibri" w:hAnsi="Calibri" w:cs="Arial"/>
        <w:b/>
        <w:sz w:val="22"/>
        <w:szCs w:val="22"/>
      </w:rPr>
      <w:t xml:space="preserve">                               </w:t>
    </w:r>
    <w:r>
      <w:rPr>
        <w:rFonts w:ascii="Calibri" w:hAnsi="Calibri" w:cs="Arial"/>
        <w:b/>
        <w:sz w:val="22"/>
        <w:szCs w:val="22"/>
      </w:rPr>
      <w:t xml:space="preserve">                                   </w:t>
    </w:r>
    <w:r w:rsidRPr="00507EC1">
      <w:rPr>
        <w:rFonts w:ascii="Calibri" w:hAnsi="Calibri" w:cs="Arial"/>
        <w:b/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34C0"/>
    <w:multiLevelType w:val="singleLevel"/>
    <w:tmpl w:val="CC44C616"/>
    <w:lvl w:ilvl="0">
      <w:start w:val="1"/>
      <w:numFmt w:val="upperRoman"/>
      <w:lvlText w:val="%1."/>
      <w:lvlJc w:val="right"/>
      <w:pPr>
        <w:ind w:left="360" w:hanging="360"/>
      </w:pPr>
      <w:rPr>
        <w:rFonts w:hint="default"/>
        <w:b/>
      </w:rPr>
    </w:lvl>
  </w:abstractNum>
  <w:abstractNum w:abstractNumId="1" w15:restartNumberingAfterBreak="0">
    <w:nsid w:val="084A1D57"/>
    <w:multiLevelType w:val="hybridMultilevel"/>
    <w:tmpl w:val="723246F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54458"/>
    <w:multiLevelType w:val="hybridMultilevel"/>
    <w:tmpl w:val="D9F2B0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D17540"/>
    <w:multiLevelType w:val="hybridMultilevel"/>
    <w:tmpl w:val="E52A3A3A"/>
    <w:lvl w:ilvl="0" w:tplc="0C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1ABD6DD7"/>
    <w:multiLevelType w:val="hybridMultilevel"/>
    <w:tmpl w:val="60EA7CA2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362E57"/>
    <w:multiLevelType w:val="hybridMultilevel"/>
    <w:tmpl w:val="166465D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D1452E"/>
    <w:multiLevelType w:val="hybridMultilevel"/>
    <w:tmpl w:val="7474169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5F5E07"/>
    <w:multiLevelType w:val="hybridMultilevel"/>
    <w:tmpl w:val="DE0299FC"/>
    <w:lvl w:ilvl="0" w:tplc="D34231B2">
      <w:numFmt w:val="bullet"/>
      <w:lvlText w:val="-"/>
      <w:lvlJc w:val="left"/>
      <w:pPr>
        <w:ind w:left="1062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2" w:hanging="360"/>
      </w:pPr>
      <w:rPr>
        <w:rFonts w:ascii="Wingdings" w:hAnsi="Wingdings" w:hint="default"/>
      </w:rPr>
    </w:lvl>
  </w:abstractNum>
  <w:abstractNum w:abstractNumId="8" w15:restartNumberingAfterBreak="0">
    <w:nsid w:val="2C585C41"/>
    <w:multiLevelType w:val="hybridMultilevel"/>
    <w:tmpl w:val="29782F8C"/>
    <w:lvl w:ilvl="0" w:tplc="63A081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5C5B32"/>
    <w:multiLevelType w:val="hybridMultilevel"/>
    <w:tmpl w:val="8E18CD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7A7D0B"/>
    <w:multiLevelType w:val="hybridMultilevel"/>
    <w:tmpl w:val="68B6A648"/>
    <w:lvl w:ilvl="0" w:tplc="C324C1FA">
      <w:start w:val="1"/>
      <w:numFmt w:val="decimal"/>
      <w:lvlText w:val="%1."/>
      <w:lvlJc w:val="left"/>
      <w:pPr>
        <w:ind w:left="502" w:hanging="360"/>
      </w:pPr>
      <w:rPr>
        <w:rFonts w:ascii="Arial" w:eastAsia="Times New Roman" w:hAnsi="Arial" w:cs="Arial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3FC11C46"/>
    <w:multiLevelType w:val="hybridMultilevel"/>
    <w:tmpl w:val="DCE258F6"/>
    <w:lvl w:ilvl="0" w:tplc="0C0A0001">
      <w:start w:val="1"/>
      <w:numFmt w:val="bullet"/>
      <w:lvlText w:val=""/>
      <w:lvlJc w:val="left"/>
      <w:pPr>
        <w:ind w:left="134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6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8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0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2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4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6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8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02" w:hanging="360"/>
      </w:pPr>
      <w:rPr>
        <w:rFonts w:ascii="Wingdings" w:hAnsi="Wingdings" w:hint="default"/>
      </w:rPr>
    </w:lvl>
  </w:abstractNum>
  <w:abstractNum w:abstractNumId="12" w15:restartNumberingAfterBreak="0">
    <w:nsid w:val="4C3C71DC"/>
    <w:multiLevelType w:val="hybridMultilevel"/>
    <w:tmpl w:val="90E65E6E"/>
    <w:lvl w:ilvl="0" w:tplc="2FDA047E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 w:val="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6D5D16"/>
    <w:multiLevelType w:val="hybridMultilevel"/>
    <w:tmpl w:val="98F2E5B0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F7624E3"/>
    <w:multiLevelType w:val="hybridMultilevel"/>
    <w:tmpl w:val="AFB0A35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560A2E"/>
    <w:multiLevelType w:val="hybridMultilevel"/>
    <w:tmpl w:val="943E8F94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56314DFD"/>
    <w:multiLevelType w:val="hybridMultilevel"/>
    <w:tmpl w:val="595469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843904"/>
    <w:multiLevelType w:val="hybridMultilevel"/>
    <w:tmpl w:val="3BC45C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C943C2"/>
    <w:multiLevelType w:val="multilevel"/>
    <w:tmpl w:val="561A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6B296A"/>
    <w:multiLevelType w:val="hybridMultilevel"/>
    <w:tmpl w:val="3A3C8ED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89274C"/>
    <w:multiLevelType w:val="hybridMultilevel"/>
    <w:tmpl w:val="968056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483455"/>
    <w:multiLevelType w:val="hybridMultilevel"/>
    <w:tmpl w:val="AAAC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2D2455"/>
    <w:multiLevelType w:val="multilevel"/>
    <w:tmpl w:val="387C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A601FB"/>
    <w:multiLevelType w:val="hybridMultilevel"/>
    <w:tmpl w:val="3A4024E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12694E"/>
    <w:multiLevelType w:val="hybridMultilevel"/>
    <w:tmpl w:val="6BD41E3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DD4014"/>
    <w:multiLevelType w:val="hybridMultilevel"/>
    <w:tmpl w:val="25EAD83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9290177">
    <w:abstractNumId w:val="10"/>
  </w:num>
  <w:num w:numId="2" w16cid:durableId="9450023">
    <w:abstractNumId w:val="3"/>
  </w:num>
  <w:num w:numId="3" w16cid:durableId="1326779389">
    <w:abstractNumId w:val="0"/>
  </w:num>
  <w:num w:numId="4" w16cid:durableId="699625269">
    <w:abstractNumId w:val="11"/>
  </w:num>
  <w:num w:numId="5" w16cid:durableId="501362293">
    <w:abstractNumId w:val="7"/>
  </w:num>
  <w:num w:numId="6" w16cid:durableId="30423346">
    <w:abstractNumId w:val="12"/>
  </w:num>
  <w:num w:numId="7" w16cid:durableId="2058117898">
    <w:abstractNumId w:val="8"/>
  </w:num>
  <w:num w:numId="8" w16cid:durableId="553784250">
    <w:abstractNumId w:val="23"/>
  </w:num>
  <w:num w:numId="9" w16cid:durableId="851648353">
    <w:abstractNumId w:val="22"/>
  </w:num>
  <w:num w:numId="10" w16cid:durableId="363755576">
    <w:abstractNumId w:val="4"/>
  </w:num>
  <w:num w:numId="11" w16cid:durableId="1547061628">
    <w:abstractNumId w:val="14"/>
  </w:num>
  <w:num w:numId="12" w16cid:durableId="454835897">
    <w:abstractNumId w:val="20"/>
  </w:num>
  <w:num w:numId="13" w16cid:durableId="1342120093">
    <w:abstractNumId w:val="21"/>
  </w:num>
  <w:num w:numId="14" w16cid:durableId="1094280189">
    <w:abstractNumId w:val="5"/>
  </w:num>
  <w:num w:numId="15" w16cid:durableId="1040782931">
    <w:abstractNumId w:val="6"/>
  </w:num>
  <w:num w:numId="16" w16cid:durableId="374741289">
    <w:abstractNumId w:val="19"/>
  </w:num>
  <w:num w:numId="17" w16cid:durableId="1969974546">
    <w:abstractNumId w:val="1"/>
  </w:num>
  <w:num w:numId="18" w16cid:durableId="203716272">
    <w:abstractNumId w:val="24"/>
  </w:num>
  <w:num w:numId="19" w16cid:durableId="373043938">
    <w:abstractNumId w:val="17"/>
  </w:num>
  <w:num w:numId="20" w16cid:durableId="454720349">
    <w:abstractNumId w:val="18"/>
  </w:num>
  <w:num w:numId="21" w16cid:durableId="1435511867">
    <w:abstractNumId w:val="25"/>
  </w:num>
  <w:num w:numId="22" w16cid:durableId="1487160306">
    <w:abstractNumId w:val="13"/>
  </w:num>
  <w:num w:numId="23" w16cid:durableId="1179348419">
    <w:abstractNumId w:val="2"/>
  </w:num>
  <w:num w:numId="24" w16cid:durableId="2106723730">
    <w:abstractNumId w:val="16"/>
  </w:num>
  <w:num w:numId="25" w16cid:durableId="379786409">
    <w:abstractNumId w:val="15"/>
  </w:num>
  <w:num w:numId="26" w16cid:durableId="15121398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_x0000_s1026"/>
      </o:rules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1796"/>
    <w:rsid w:val="00003C66"/>
    <w:rsid w:val="0000454B"/>
    <w:rsid w:val="0001682E"/>
    <w:rsid w:val="0002090E"/>
    <w:rsid w:val="00033CDA"/>
    <w:rsid w:val="00040EA1"/>
    <w:rsid w:val="00045FB8"/>
    <w:rsid w:val="000537F3"/>
    <w:rsid w:val="000550B8"/>
    <w:rsid w:val="000726A9"/>
    <w:rsid w:val="00073FBC"/>
    <w:rsid w:val="00074B09"/>
    <w:rsid w:val="00092965"/>
    <w:rsid w:val="000A0589"/>
    <w:rsid w:val="000A375D"/>
    <w:rsid w:val="000A4E9C"/>
    <w:rsid w:val="000A7639"/>
    <w:rsid w:val="000B2CAE"/>
    <w:rsid w:val="000B4F84"/>
    <w:rsid w:val="000B5367"/>
    <w:rsid w:val="000B6A5F"/>
    <w:rsid w:val="000D47F9"/>
    <w:rsid w:val="000D71C8"/>
    <w:rsid w:val="000D7FC6"/>
    <w:rsid w:val="000E6893"/>
    <w:rsid w:val="000E79CA"/>
    <w:rsid w:val="000F7265"/>
    <w:rsid w:val="00105C4E"/>
    <w:rsid w:val="00112518"/>
    <w:rsid w:val="001224B2"/>
    <w:rsid w:val="00124617"/>
    <w:rsid w:val="00132A7C"/>
    <w:rsid w:val="0014015D"/>
    <w:rsid w:val="0014276E"/>
    <w:rsid w:val="00146C83"/>
    <w:rsid w:val="001509E8"/>
    <w:rsid w:val="00154A26"/>
    <w:rsid w:val="0016004D"/>
    <w:rsid w:val="001660D5"/>
    <w:rsid w:val="00167EDB"/>
    <w:rsid w:val="001766EA"/>
    <w:rsid w:val="001906E3"/>
    <w:rsid w:val="001912F2"/>
    <w:rsid w:val="001939A6"/>
    <w:rsid w:val="00194E0B"/>
    <w:rsid w:val="001A5877"/>
    <w:rsid w:val="001A6AB2"/>
    <w:rsid w:val="001C48E6"/>
    <w:rsid w:val="001E42DF"/>
    <w:rsid w:val="001E7002"/>
    <w:rsid w:val="0020678E"/>
    <w:rsid w:val="0021050C"/>
    <w:rsid w:val="002137F5"/>
    <w:rsid w:val="002141C4"/>
    <w:rsid w:val="00217378"/>
    <w:rsid w:val="002229C6"/>
    <w:rsid w:val="00224D4B"/>
    <w:rsid w:val="0023327B"/>
    <w:rsid w:val="00234B3B"/>
    <w:rsid w:val="00241209"/>
    <w:rsid w:val="00251411"/>
    <w:rsid w:val="00251A55"/>
    <w:rsid w:val="00253588"/>
    <w:rsid w:val="00255A0A"/>
    <w:rsid w:val="002562B1"/>
    <w:rsid w:val="002653A4"/>
    <w:rsid w:val="00275A3E"/>
    <w:rsid w:val="00287E8E"/>
    <w:rsid w:val="002B5C06"/>
    <w:rsid w:val="002C084B"/>
    <w:rsid w:val="002C0C5C"/>
    <w:rsid w:val="002C7089"/>
    <w:rsid w:val="002D08AC"/>
    <w:rsid w:val="002F6749"/>
    <w:rsid w:val="002F6A4D"/>
    <w:rsid w:val="00300B23"/>
    <w:rsid w:val="00301335"/>
    <w:rsid w:val="00312B09"/>
    <w:rsid w:val="003200BE"/>
    <w:rsid w:val="00323668"/>
    <w:rsid w:val="00326B4C"/>
    <w:rsid w:val="00327D1F"/>
    <w:rsid w:val="00340767"/>
    <w:rsid w:val="00342F12"/>
    <w:rsid w:val="00344DDF"/>
    <w:rsid w:val="003451C9"/>
    <w:rsid w:val="00347696"/>
    <w:rsid w:val="00352ADD"/>
    <w:rsid w:val="00364010"/>
    <w:rsid w:val="003738CF"/>
    <w:rsid w:val="003740F1"/>
    <w:rsid w:val="00385EB2"/>
    <w:rsid w:val="00393FBA"/>
    <w:rsid w:val="00396C50"/>
    <w:rsid w:val="00397E59"/>
    <w:rsid w:val="003A078B"/>
    <w:rsid w:val="003A4FBC"/>
    <w:rsid w:val="003A7ECB"/>
    <w:rsid w:val="003B1104"/>
    <w:rsid w:val="003B1307"/>
    <w:rsid w:val="003B4467"/>
    <w:rsid w:val="003B45C9"/>
    <w:rsid w:val="003B5CDB"/>
    <w:rsid w:val="003B6D21"/>
    <w:rsid w:val="003C045A"/>
    <w:rsid w:val="003D0DC3"/>
    <w:rsid w:val="003D4048"/>
    <w:rsid w:val="003D5A76"/>
    <w:rsid w:val="003D6202"/>
    <w:rsid w:val="003E68B5"/>
    <w:rsid w:val="003F4D11"/>
    <w:rsid w:val="003F6823"/>
    <w:rsid w:val="003F6966"/>
    <w:rsid w:val="003F6986"/>
    <w:rsid w:val="004020EC"/>
    <w:rsid w:val="004063A1"/>
    <w:rsid w:val="004147C9"/>
    <w:rsid w:val="00422C13"/>
    <w:rsid w:val="00434336"/>
    <w:rsid w:val="00436FA7"/>
    <w:rsid w:val="00445BFF"/>
    <w:rsid w:val="00445D11"/>
    <w:rsid w:val="00454B77"/>
    <w:rsid w:val="00456DFA"/>
    <w:rsid w:val="00474BE3"/>
    <w:rsid w:val="00480BAB"/>
    <w:rsid w:val="004840EA"/>
    <w:rsid w:val="00486DE8"/>
    <w:rsid w:val="004A1796"/>
    <w:rsid w:val="004B10A3"/>
    <w:rsid w:val="004B40C6"/>
    <w:rsid w:val="004B5627"/>
    <w:rsid w:val="004B6855"/>
    <w:rsid w:val="004D6911"/>
    <w:rsid w:val="004E094C"/>
    <w:rsid w:val="004E0F3D"/>
    <w:rsid w:val="004E2026"/>
    <w:rsid w:val="004E2DD7"/>
    <w:rsid w:val="004F3632"/>
    <w:rsid w:val="004F5899"/>
    <w:rsid w:val="004F5EB6"/>
    <w:rsid w:val="0050010A"/>
    <w:rsid w:val="00501FA6"/>
    <w:rsid w:val="005047C3"/>
    <w:rsid w:val="00506AC4"/>
    <w:rsid w:val="00507EC1"/>
    <w:rsid w:val="00515A6C"/>
    <w:rsid w:val="0051770D"/>
    <w:rsid w:val="00520BE1"/>
    <w:rsid w:val="00530875"/>
    <w:rsid w:val="00534D8E"/>
    <w:rsid w:val="00550AC2"/>
    <w:rsid w:val="005533A2"/>
    <w:rsid w:val="00553554"/>
    <w:rsid w:val="005545A8"/>
    <w:rsid w:val="005556B6"/>
    <w:rsid w:val="00560FD6"/>
    <w:rsid w:val="00577FD1"/>
    <w:rsid w:val="00580B17"/>
    <w:rsid w:val="0058185D"/>
    <w:rsid w:val="005872F1"/>
    <w:rsid w:val="00587AD2"/>
    <w:rsid w:val="005910D8"/>
    <w:rsid w:val="00593AB8"/>
    <w:rsid w:val="00594938"/>
    <w:rsid w:val="005A37DF"/>
    <w:rsid w:val="005A5A16"/>
    <w:rsid w:val="005A5ADA"/>
    <w:rsid w:val="005B2C77"/>
    <w:rsid w:val="005C188B"/>
    <w:rsid w:val="005C736A"/>
    <w:rsid w:val="005E0F6C"/>
    <w:rsid w:val="005E142D"/>
    <w:rsid w:val="005E1D6F"/>
    <w:rsid w:val="005E2429"/>
    <w:rsid w:val="005E485C"/>
    <w:rsid w:val="006056E9"/>
    <w:rsid w:val="0062263F"/>
    <w:rsid w:val="00626282"/>
    <w:rsid w:val="006272AE"/>
    <w:rsid w:val="00631A7B"/>
    <w:rsid w:val="00642B1F"/>
    <w:rsid w:val="00644A7C"/>
    <w:rsid w:val="00646039"/>
    <w:rsid w:val="00651129"/>
    <w:rsid w:val="00657FCE"/>
    <w:rsid w:val="00667732"/>
    <w:rsid w:val="006729D8"/>
    <w:rsid w:val="006747D7"/>
    <w:rsid w:val="00685364"/>
    <w:rsid w:val="006864CA"/>
    <w:rsid w:val="00686827"/>
    <w:rsid w:val="00691AA5"/>
    <w:rsid w:val="006966AB"/>
    <w:rsid w:val="0069752B"/>
    <w:rsid w:val="006A00C1"/>
    <w:rsid w:val="006A6A1C"/>
    <w:rsid w:val="006A6B3F"/>
    <w:rsid w:val="006B7038"/>
    <w:rsid w:val="006C2DB6"/>
    <w:rsid w:val="006E0081"/>
    <w:rsid w:val="006E205F"/>
    <w:rsid w:val="006F0C0D"/>
    <w:rsid w:val="006F108A"/>
    <w:rsid w:val="00700FD4"/>
    <w:rsid w:val="00701FD9"/>
    <w:rsid w:val="0070209F"/>
    <w:rsid w:val="00702748"/>
    <w:rsid w:val="00702E1B"/>
    <w:rsid w:val="0070446A"/>
    <w:rsid w:val="007149A7"/>
    <w:rsid w:val="007171C8"/>
    <w:rsid w:val="00721F69"/>
    <w:rsid w:val="00734D41"/>
    <w:rsid w:val="00737098"/>
    <w:rsid w:val="00737703"/>
    <w:rsid w:val="00745275"/>
    <w:rsid w:val="00750359"/>
    <w:rsid w:val="007533CC"/>
    <w:rsid w:val="00783658"/>
    <w:rsid w:val="007847C0"/>
    <w:rsid w:val="00790B38"/>
    <w:rsid w:val="00793EAC"/>
    <w:rsid w:val="0079571F"/>
    <w:rsid w:val="007A23B7"/>
    <w:rsid w:val="007A3F6F"/>
    <w:rsid w:val="007C70F3"/>
    <w:rsid w:val="007D28A2"/>
    <w:rsid w:val="007D3850"/>
    <w:rsid w:val="007D4B55"/>
    <w:rsid w:val="007F61D5"/>
    <w:rsid w:val="0080122D"/>
    <w:rsid w:val="0080191F"/>
    <w:rsid w:val="00802DD2"/>
    <w:rsid w:val="00814270"/>
    <w:rsid w:val="00831A62"/>
    <w:rsid w:val="00835B99"/>
    <w:rsid w:val="00845F99"/>
    <w:rsid w:val="008500F1"/>
    <w:rsid w:val="00850270"/>
    <w:rsid w:val="008534B3"/>
    <w:rsid w:val="00854BBA"/>
    <w:rsid w:val="00856A6D"/>
    <w:rsid w:val="00857619"/>
    <w:rsid w:val="00862DAA"/>
    <w:rsid w:val="00864ECD"/>
    <w:rsid w:val="0088017E"/>
    <w:rsid w:val="00880494"/>
    <w:rsid w:val="00893EB2"/>
    <w:rsid w:val="008A18A0"/>
    <w:rsid w:val="008A628B"/>
    <w:rsid w:val="008B231E"/>
    <w:rsid w:val="008B4516"/>
    <w:rsid w:val="008B7222"/>
    <w:rsid w:val="008B7736"/>
    <w:rsid w:val="008C18B0"/>
    <w:rsid w:val="008C3C45"/>
    <w:rsid w:val="008C5008"/>
    <w:rsid w:val="008E06C3"/>
    <w:rsid w:val="008E5A8B"/>
    <w:rsid w:val="009072D3"/>
    <w:rsid w:val="00910BD2"/>
    <w:rsid w:val="00927388"/>
    <w:rsid w:val="00931E7F"/>
    <w:rsid w:val="00932D6E"/>
    <w:rsid w:val="009349AE"/>
    <w:rsid w:val="00934AF2"/>
    <w:rsid w:val="00937A15"/>
    <w:rsid w:val="00941078"/>
    <w:rsid w:val="00942AD2"/>
    <w:rsid w:val="0094334C"/>
    <w:rsid w:val="0095330B"/>
    <w:rsid w:val="00955F5B"/>
    <w:rsid w:val="00956A8B"/>
    <w:rsid w:val="009643E7"/>
    <w:rsid w:val="00965FFF"/>
    <w:rsid w:val="00967489"/>
    <w:rsid w:val="00970F41"/>
    <w:rsid w:val="00971364"/>
    <w:rsid w:val="00974965"/>
    <w:rsid w:val="00977C1D"/>
    <w:rsid w:val="0099304F"/>
    <w:rsid w:val="009944C2"/>
    <w:rsid w:val="0099602A"/>
    <w:rsid w:val="009A0A42"/>
    <w:rsid w:val="009A1F00"/>
    <w:rsid w:val="009A3CDF"/>
    <w:rsid w:val="009B26A4"/>
    <w:rsid w:val="009B7BC7"/>
    <w:rsid w:val="009D7CB8"/>
    <w:rsid w:val="00A07866"/>
    <w:rsid w:val="00A15753"/>
    <w:rsid w:val="00A23E76"/>
    <w:rsid w:val="00A23E7F"/>
    <w:rsid w:val="00A3252B"/>
    <w:rsid w:val="00A3483E"/>
    <w:rsid w:val="00A34A09"/>
    <w:rsid w:val="00A4068F"/>
    <w:rsid w:val="00A525A9"/>
    <w:rsid w:val="00A540B0"/>
    <w:rsid w:val="00A77C89"/>
    <w:rsid w:val="00A85F65"/>
    <w:rsid w:val="00A909BD"/>
    <w:rsid w:val="00A94402"/>
    <w:rsid w:val="00A96273"/>
    <w:rsid w:val="00AA3246"/>
    <w:rsid w:val="00AA43CC"/>
    <w:rsid w:val="00AB0CD2"/>
    <w:rsid w:val="00AB0F04"/>
    <w:rsid w:val="00AB5289"/>
    <w:rsid w:val="00AB7511"/>
    <w:rsid w:val="00AC3B89"/>
    <w:rsid w:val="00AC5BD6"/>
    <w:rsid w:val="00AD7402"/>
    <w:rsid w:val="00AE19BF"/>
    <w:rsid w:val="00AE2CC9"/>
    <w:rsid w:val="00AE3D1C"/>
    <w:rsid w:val="00AF10FC"/>
    <w:rsid w:val="00AF4C7F"/>
    <w:rsid w:val="00B00F77"/>
    <w:rsid w:val="00B1614C"/>
    <w:rsid w:val="00B255EF"/>
    <w:rsid w:val="00B269A9"/>
    <w:rsid w:val="00B30767"/>
    <w:rsid w:val="00B37314"/>
    <w:rsid w:val="00B41B89"/>
    <w:rsid w:val="00B44EF1"/>
    <w:rsid w:val="00B47E7C"/>
    <w:rsid w:val="00B51064"/>
    <w:rsid w:val="00B51EC2"/>
    <w:rsid w:val="00B5494A"/>
    <w:rsid w:val="00B56C36"/>
    <w:rsid w:val="00B57E40"/>
    <w:rsid w:val="00B6228D"/>
    <w:rsid w:val="00B70358"/>
    <w:rsid w:val="00B73922"/>
    <w:rsid w:val="00B744AD"/>
    <w:rsid w:val="00B7688E"/>
    <w:rsid w:val="00B9113E"/>
    <w:rsid w:val="00B96F46"/>
    <w:rsid w:val="00BA1A58"/>
    <w:rsid w:val="00BA1E32"/>
    <w:rsid w:val="00BA3F2A"/>
    <w:rsid w:val="00BA5777"/>
    <w:rsid w:val="00BA6C97"/>
    <w:rsid w:val="00BA7BE6"/>
    <w:rsid w:val="00BB6C20"/>
    <w:rsid w:val="00BC2C74"/>
    <w:rsid w:val="00BC6B61"/>
    <w:rsid w:val="00BC72AD"/>
    <w:rsid w:val="00BD1B08"/>
    <w:rsid w:val="00BD41C3"/>
    <w:rsid w:val="00BD4F1D"/>
    <w:rsid w:val="00BE18A4"/>
    <w:rsid w:val="00BE331F"/>
    <w:rsid w:val="00BE5A59"/>
    <w:rsid w:val="00BE5BF1"/>
    <w:rsid w:val="00BF6B8B"/>
    <w:rsid w:val="00C15635"/>
    <w:rsid w:val="00C20D45"/>
    <w:rsid w:val="00C243F1"/>
    <w:rsid w:val="00C24DDA"/>
    <w:rsid w:val="00C250D1"/>
    <w:rsid w:val="00C32BFD"/>
    <w:rsid w:val="00C44962"/>
    <w:rsid w:val="00C568F1"/>
    <w:rsid w:val="00C723EC"/>
    <w:rsid w:val="00C7358E"/>
    <w:rsid w:val="00C80E1C"/>
    <w:rsid w:val="00C853EB"/>
    <w:rsid w:val="00C914FC"/>
    <w:rsid w:val="00C91545"/>
    <w:rsid w:val="00C92BDC"/>
    <w:rsid w:val="00C9513D"/>
    <w:rsid w:val="00C95FE6"/>
    <w:rsid w:val="00C9659F"/>
    <w:rsid w:val="00CA15F2"/>
    <w:rsid w:val="00CB003B"/>
    <w:rsid w:val="00CB3C7C"/>
    <w:rsid w:val="00CB6122"/>
    <w:rsid w:val="00CC3D32"/>
    <w:rsid w:val="00CE60BC"/>
    <w:rsid w:val="00CF0824"/>
    <w:rsid w:val="00CF786F"/>
    <w:rsid w:val="00D00C23"/>
    <w:rsid w:val="00D03955"/>
    <w:rsid w:val="00D045F6"/>
    <w:rsid w:val="00D04AB1"/>
    <w:rsid w:val="00D0577A"/>
    <w:rsid w:val="00D07B8D"/>
    <w:rsid w:val="00D179D1"/>
    <w:rsid w:val="00D17D87"/>
    <w:rsid w:val="00D226A5"/>
    <w:rsid w:val="00D26648"/>
    <w:rsid w:val="00D37ADD"/>
    <w:rsid w:val="00D44269"/>
    <w:rsid w:val="00D53A41"/>
    <w:rsid w:val="00D55BE0"/>
    <w:rsid w:val="00D6510F"/>
    <w:rsid w:val="00D70E49"/>
    <w:rsid w:val="00D73BC6"/>
    <w:rsid w:val="00D74DF0"/>
    <w:rsid w:val="00D754FE"/>
    <w:rsid w:val="00D8094F"/>
    <w:rsid w:val="00D81BAB"/>
    <w:rsid w:val="00D85201"/>
    <w:rsid w:val="00D86F7E"/>
    <w:rsid w:val="00D87FAD"/>
    <w:rsid w:val="00DA4008"/>
    <w:rsid w:val="00DA6D84"/>
    <w:rsid w:val="00DD17E0"/>
    <w:rsid w:val="00DD3365"/>
    <w:rsid w:val="00DD6876"/>
    <w:rsid w:val="00DE7A71"/>
    <w:rsid w:val="00DF502D"/>
    <w:rsid w:val="00DF7D44"/>
    <w:rsid w:val="00E020E8"/>
    <w:rsid w:val="00E062C5"/>
    <w:rsid w:val="00E111C1"/>
    <w:rsid w:val="00E17BE9"/>
    <w:rsid w:val="00E21A28"/>
    <w:rsid w:val="00E25953"/>
    <w:rsid w:val="00E27E3F"/>
    <w:rsid w:val="00E30D32"/>
    <w:rsid w:val="00E41C8D"/>
    <w:rsid w:val="00E547FC"/>
    <w:rsid w:val="00E75AF6"/>
    <w:rsid w:val="00E77250"/>
    <w:rsid w:val="00E80E3E"/>
    <w:rsid w:val="00E823AA"/>
    <w:rsid w:val="00E84559"/>
    <w:rsid w:val="00E8657F"/>
    <w:rsid w:val="00E967B7"/>
    <w:rsid w:val="00EA2007"/>
    <w:rsid w:val="00EC0933"/>
    <w:rsid w:val="00EC19D3"/>
    <w:rsid w:val="00EC5563"/>
    <w:rsid w:val="00ED3935"/>
    <w:rsid w:val="00ED4682"/>
    <w:rsid w:val="00EE1480"/>
    <w:rsid w:val="00EE2EB4"/>
    <w:rsid w:val="00EE5FF0"/>
    <w:rsid w:val="00F004F7"/>
    <w:rsid w:val="00F02AD4"/>
    <w:rsid w:val="00F11883"/>
    <w:rsid w:val="00F21A7A"/>
    <w:rsid w:val="00F3117B"/>
    <w:rsid w:val="00F31D1B"/>
    <w:rsid w:val="00F50989"/>
    <w:rsid w:val="00F53E22"/>
    <w:rsid w:val="00F62392"/>
    <w:rsid w:val="00F66345"/>
    <w:rsid w:val="00F72B01"/>
    <w:rsid w:val="00F73B4F"/>
    <w:rsid w:val="00F76DD3"/>
    <w:rsid w:val="00F833A0"/>
    <w:rsid w:val="00F858C4"/>
    <w:rsid w:val="00F904FC"/>
    <w:rsid w:val="00F90C8F"/>
    <w:rsid w:val="00FA1AA6"/>
    <w:rsid w:val="00FB21B9"/>
    <w:rsid w:val="00FB3810"/>
    <w:rsid w:val="00FB385C"/>
    <w:rsid w:val="00FB53D0"/>
    <w:rsid w:val="00FC3874"/>
    <w:rsid w:val="00FD20C4"/>
    <w:rsid w:val="00FE1277"/>
    <w:rsid w:val="00FE149A"/>
    <w:rsid w:val="00FE2BC5"/>
    <w:rsid w:val="00FF18DF"/>
    <w:rsid w:val="00FF7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56922B0"/>
  <w15:chartTrackingRefBased/>
  <w15:docId w15:val="{F909C554-C035-476E-9D3E-D71F1CF47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111C1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E967B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paragraph" w:styleId="Ttulo2">
    <w:name w:val="heading 2"/>
    <w:basedOn w:val="Normal"/>
    <w:next w:val="Normal"/>
    <w:link w:val="Ttulo2Car"/>
    <w:qFormat/>
    <w:rsid w:val="00E967B7"/>
    <w:pPr>
      <w:keepNext/>
      <w:jc w:val="center"/>
      <w:outlineLvl w:val="1"/>
    </w:pPr>
    <w:rPr>
      <w:rFonts w:ascii="Arial" w:hAnsi="Arial"/>
      <w:b/>
      <w:sz w:val="22"/>
      <w:szCs w:val="20"/>
      <w:lang w:val="es-ES_tradnl" w:eastAsia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rsid w:val="00793EAC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793EAC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7503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angradetextonormal">
    <w:name w:val="Body Text Indent"/>
    <w:basedOn w:val="Normal"/>
    <w:link w:val="SangradetextonormalCar"/>
    <w:rsid w:val="001A6AB2"/>
    <w:pPr>
      <w:tabs>
        <w:tab w:val="left" w:pos="567"/>
      </w:tabs>
      <w:ind w:left="567"/>
      <w:jc w:val="both"/>
    </w:pPr>
    <w:rPr>
      <w:rFonts w:ascii="Arial" w:hAnsi="Arial"/>
      <w:b/>
      <w:sz w:val="22"/>
      <w:szCs w:val="20"/>
      <w:lang w:val="es-ES_tradnl" w:eastAsia="x-none"/>
    </w:rPr>
  </w:style>
  <w:style w:type="character" w:customStyle="1" w:styleId="SangradetextonormalCar">
    <w:name w:val="Sangría de texto normal Car"/>
    <w:link w:val="Sangradetextonormal"/>
    <w:rsid w:val="001A6AB2"/>
    <w:rPr>
      <w:rFonts w:ascii="Arial" w:hAnsi="Arial"/>
      <w:b/>
      <w:sz w:val="22"/>
      <w:lang w:val="es-ES_tradnl"/>
    </w:rPr>
  </w:style>
  <w:style w:type="paragraph" w:styleId="Textoindependiente">
    <w:name w:val="Body Text"/>
    <w:basedOn w:val="Normal"/>
    <w:link w:val="TextoindependienteCar"/>
    <w:rsid w:val="001A6AB2"/>
    <w:pPr>
      <w:spacing w:after="120" w:line="276" w:lineRule="auto"/>
    </w:pPr>
    <w:rPr>
      <w:rFonts w:ascii="Calibri" w:hAnsi="Calibri"/>
      <w:sz w:val="22"/>
      <w:szCs w:val="22"/>
      <w:lang w:val="es-AR" w:eastAsia="en-US"/>
    </w:rPr>
  </w:style>
  <w:style w:type="character" w:customStyle="1" w:styleId="TextoindependienteCar">
    <w:name w:val="Texto independiente Car"/>
    <w:link w:val="Textoindependiente"/>
    <w:rsid w:val="001A6AB2"/>
    <w:rPr>
      <w:rFonts w:ascii="Calibri" w:hAnsi="Calibri" w:cs="Calibri"/>
      <w:sz w:val="22"/>
      <w:szCs w:val="22"/>
      <w:lang w:val="es-AR" w:eastAsia="en-US"/>
    </w:rPr>
  </w:style>
  <w:style w:type="character" w:customStyle="1" w:styleId="Ttulo2Car">
    <w:name w:val="Título 2 Car"/>
    <w:link w:val="Ttulo2"/>
    <w:rsid w:val="00E967B7"/>
    <w:rPr>
      <w:rFonts w:ascii="Arial" w:hAnsi="Arial"/>
      <w:b/>
      <w:sz w:val="22"/>
      <w:lang w:val="es-ES_tradnl"/>
    </w:rPr>
  </w:style>
  <w:style w:type="character" w:customStyle="1" w:styleId="Ttulo1Car">
    <w:name w:val="Título 1 Car"/>
    <w:link w:val="Ttulo1"/>
    <w:rsid w:val="00E967B7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Prrafodelista">
    <w:name w:val="List Paragraph"/>
    <w:basedOn w:val="Normal"/>
    <w:uiPriority w:val="34"/>
    <w:qFormat/>
    <w:rsid w:val="00F02AD4"/>
    <w:pPr>
      <w:ind w:left="708"/>
    </w:pPr>
  </w:style>
  <w:style w:type="paragraph" w:styleId="Sinespaciado">
    <w:name w:val="No Spacing"/>
    <w:uiPriority w:val="1"/>
    <w:qFormat/>
    <w:rsid w:val="002D08AC"/>
    <w:rPr>
      <w:rFonts w:ascii="Calibri" w:eastAsia="Calibri" w:hAnsi="Calibri"/>
      <w:sz w:val="22"/>
      <w:szCs w:val="22"/>
      <w:lang w:val="es-ES" w:eastAsia="en-US"/>
    </w:rPr>
  </w:style>
  <w:style w:type="paragraph" w:styleId="Textoindependiente2">
    <w:name w:val="Body Text 2"/>
    <w:basedOn w:val="Normal"/>
    <w:link w:val="Textoindependiente2Car"/>
    <w:rsid w:val="00312B09"/>
    <w:pPr>
      <w:spacing w:after="120" w:line="480" w:lineRule="auto"/>
    </w:pPr>
  </w:style>
  <w:style w:type="character" w:customStyle="1" w:styleId="Textoindependiente2Car">
    <w:name w:val="Texto independiente 2 Car"/>
    <w:link w:val="Textoindependiente2"/>
    <w:rsid w:val="00312B09"/>
    <w:rPr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rsid w:val="00C32BF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C32BFD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C32BF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C32BFD"/>
    <w:rPr>
      <w:sz w:val="24"/>
      <w:szCs w:val="24"/>
      <w:lang w:val="es-ES" w:eastAsia="es-ES"/>
    </w:rPr>
  </w:style>
  <w:style w:type="paragraph" w:customStyle="1" w:styleId="elementtoproof">
    <w:name w:val="elementtoproof"/>
    <w:basedOn w:val="Normal"/>
    <w:uiPriority w:val="99"/>
    <w:semiHidden/>
    <w:rsid w:val="00D85201"/>
    <w:rPr>
      <w:rFonts w:ascii="Calibri" w:eastAsia="Calibri" w:hAnsi="Calibri" w:cs="Calibri"/>
      <w:sz w:val="22"/>
      <w:szCs w:val="22"/>
      <w:lang w:val="es-CL" w:eastAsia="es-CL"/>
    </w:rPr>
  </w:style>
  <w:style w:type="paragraph" w:styleId="NormalWeb">
    <w:name w:val="Normal (Web)"/>
    <w:basedOn w:val="Normal"/>
    <w:uiPriority w:val="99"/>
    <w:unhideWhenUsed/>
    <w:rsid w:val="00BA3F2A"/>
    <w:pPr>
      <w:spacing w:before="100" w:beforeAutospacing="1" w:after="100" w:afterAutospacing="1"/>
    </w:pPr>
    <w:rPr>
      <w:lang w:val="es-CL" w:eastAsia="es-CL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734D4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07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5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6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60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4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12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609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24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20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14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681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00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9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171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8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6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14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838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1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34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804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41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17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01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941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06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47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3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4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95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70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30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168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13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93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37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82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18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317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27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09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51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37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2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30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78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089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45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7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53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845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74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47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15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94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2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09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60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32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58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18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761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45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12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32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73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4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8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40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8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93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2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29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693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48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08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031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98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89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28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689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9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9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2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1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0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46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56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027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69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49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7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66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38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8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96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95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3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18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60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16BE85-512D-468C-ACE2-EFBF724CB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708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MUNICIPALIDAD DE PUCHUNCAVI</vt:lpstr>
    </vt:vector>
  </TitlesOfParts>
  <Company>Municiplidad de Puchuncavi</Company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MUNICIPALIDAD DE PUCHUNCAVI</dc:title>
  <dc:subject/>
  <dc:creator>Finanzas</dc:creator>
  <cp:keywords/>
  <dc:description/>
  <cp:lastModifiedBy>Sandra Fernández</cp:lastModifiedBy>
  <cp:revision>6</cp:revision>
  <cp:lastPrinted>2026-07-11T20:48:00Z</cp:lastPrinted>
  <dcterms:created xsi:type="dcterms:W3CDTF">2026-07-10T15:58:00Z</dcterms:created>
  <dcterms:modified xsi:type="dcterms:W3CDTF">2026-07-11T20:48:00Z</dcterms:modified>
</cp:coreProperties>
</file>