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74D" w:rsidRPr="00FA3343" w:rsidRDefault="000836A2" w:rsidP="000836A2">
      <w:pPr>
        <w:jc w:val="center"/>
        <w:rPr>
          <w:b/>
          <w:sz w:val="28"/>
          <w:szCs w:val="28"/>
          <w:u w:val="single"/>
        </w:rPr>
      </w:pPr>
      <w:r w:rsidRPr="00FA3343">
        <w:rPr>
          <w:b/>
          <w:sz w:val="28"/>
          <w:szCs w:val="28"/>
          <w:u w:val="single"/>
        </w:rPr>
        <w:t>ESPECIFICACIONES TECNICAS</w:t>
      </w:r>
    </w:p>
    <w:p w:rsidR="000836A2" w:rsidRPr="00FA3343" w:rsidRDefault="000836A2" w:rsidP="000836A2">
      <w:pPr>
        <w:jc w:val="center"/>
        <w:rPr>
          <w:b/>
          <w:sz w:val="28"/>
          <w:szCs w:val="28"/>
          <w:u w:val="single"/>
        </w:rPr>
      </w:pPr>
      <w:r w:rsidRPr="00FA3343">
        <w:rPr>
          <w:b/>
          <w:sz w:val="28"/>
          <w:szCs w:val="28"/>
          <w:u w:val="single"/>
        </w:rPr>
        <w:t>SOL. ADQ. N°945570</w:t>
      </w:r>
    </w:p>
    <w:p w:rsidR="000836A2" w:rsidRDefault="000836A2"/>
    <w:p w:rsidR="000836A2" w:rsidRDefault="000836A2"/>
    <w:p w:rsidR="000836A2" w:rsidRDefault="000836A2" w:rsidP="000836A2">
      <w:pPr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PACK SILLAS DE MASAJES SKU 3534899049459, MODELO </w:t>
      </w:r>
      <w:r w:rsidRPr="000836A2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S1 PRO X2, DE PLEGADO RÁPIDO Y FÁCIL, PESO MÁXIMO 200 KG. PESO CLIENTE MAS + PESO DE PRESIÓN EJERCIDA POR TERAPEUTA 200 KG. QUE INCLUYE BOLSO DE TRANSPORTE, PESO DEL PRODUCTO 18 KG, DIMENSIONES DEL PRODUCTO, 206 X 100 X 50 CM, ESPUMA DE ALTA DENSIDAD, CON GARANTIA DE 12 MESES Y CERTIFICACIÓN DE CALIDAD, DE TAPIZ RECUBIERTO POR VINILLO O MATERIALES SINTETICO SIMILARES QUE FACILITEN LA LIMPIEZA E HIGIENE ENTRE SESIONES. DE ESTRUCTURA DE METAL O ALUMINIO.</w:t>
      </w:r>
    </w:p>
    <w:p w:rsidR="000836A2" w:rsidRDefault="000836A2" w:rsidP="000836A2">
      <w:pPr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</w:p>
    <w:p w:rsidR="000836A2" w:rsidRDefault="000836A2" w:rsidP="000836A2">
      <w:pPr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ES DE CARÁCTER OBLIGATORIO ADJUNTAR ESPECIFICACIONES TECNICAS E IMAGEN O FOTO DE LO OFERTADO, DE LO CONTRARIO LA OFERTA SERA INADMISIBLE.</w:t>
      </w:r>
    </w:p>
    <w:p w:rsidR="000836A2" w:rsidRDefault="000836A2" w:rsidP="000836A2">
      <w:pPr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</w:p>
    <w:p w:rsidR="000836A2" w:rsidRPr="000836A2" w:rsidRDefault="000836A2" w:rsidP="000836A2">
      <w:pPr>
        <w:jc w:val="both"/>
        <w:rPr>
          <w:color w:val="000000" w:themeColor="text1"/>
        </w:rPr>
      </w:pP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MONTO PRESUPUESTADO $ 178.488.-</w:t>
      </w:r>
      <w:bookmarkStart w:id="0" w:name="_GoBack"/>
      <w:bookmarkEnd w:id="0"/>
    </w:p>
    <w:sectPr w:rsidR="000836A2" w:rsidRPr="000836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6A2"/>
    <w:rsid w:val="000836A2"/>
    <w:rsid w:val="00B1074D"/>
    <w:rsid w:val="00FA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60A872-2C6B-4793-BBD8-7012F249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Munoz</dc:creator>
  <cp:keywords/>
  <dc:description/>
  <cp:lastModifiedBy>Marcela Munoz</cp:lastModifiedBy>
  <cp:revision>1</cp:revision>
  <dcterms:created xsi:type="dcterms:W3CDTF">2026-07-11T15:08:00Z</dcterms:created>
  <dcterms:modified xsi:type="dcterms:W3CDTF">2026-07-11T15:27:00Z</dcterms:modified>
</cp:coreProperties>
</file>